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FAD14F" w14:textId="77777777" w:rsidR="003A5AEF" w:rsidRPr="00D6034D" w:rsidRDefault="00D05956" w:rsidP="00D6034D">
      <w:pPr>
        <w:jc w:val="center"/>
      </w:pPr>
      <w:r w:rsidRPr="00D6034D">
        <w:object w:dxaOrig="13074" w:dyaOrig="12996" w14:anchorId="4B440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pt;height:92.25pt" o:ole="" filled="t" fillcolor="silver">
            <v:imagedata r:id="rId8" o:title=""/>
          </v:shape>
          <o:OLEObject Type="Embed" ProgID="WPDraw30.Drawing" ShapeID="_x0000_i1025" DrawAspect="Content" ObjectID="_1620198211" r:id="rId9">
            <o:FieldCodes>\* MERGEFORMAT</o:FieldCodes>
          </o:OLEObject>
        </w:object>
      </w:r>
    </w:p>
    <w:p w14:paraId="573C9A04" w14:textId="66E2A1E5" w:rsidR="00D05956" w:rsidRPr="00D6034D" w:rsidRDefault="00D05956" w:rsidP="00D6034D">
      <w:pPr>
        <w:pStyle w:val="Heading1"/>
        <w:jc w:val="center"/>
      </w:pPr>
      <w:r w:rsidRPr="00D6034D">
        <w:t>Calif</w:t>
      </w:r>
      <w:r w:rsidR="00C94A65" w:rsidRPr="00D6034D">
        <w:t>ornia State Board of Education</w:t>
      </w:r>
      <w:r w:rsidR="00D6034D" w:rsidRPr="00D6034D">
        <w:br/>
      </w:r>
      <w:r w:rsidR="007D2158">
        <w:t>Final</w:t>
      </w:r>
      <w:r w:rsidR="00D6034D">
        <w:t xml:space="preserve"> </w:t>
      </w:r>
      <w:r w:rsidR="007054BD">
        <w:t xml:space="preserve">Minutes </w:t>
      </w:r>
      <w:r w:rsidR="007054BD">
        <w:br/>
      </w:r>
      <w:r w:rsidR="00833486">
        <w:t>March 13-14, 2019</w:t>
      </w:r>
    </w:p>
    <w:p w14:paraId="4AED6EE2" w14:textId="77777777" w:rsidR="00D05956" w:rsidRDefault="00D05956" w:rsidP="00D05956">
      <w:pPr>
        <w:pStyle w:val="Heading2"/>
      </w:pPr>
      <w:r>
        <w:t>Members Present</w:t>
      </w:r>
    </w:p>
    <w:p w14:paraId="11C3AF5E" w14:textId="77777777" w:rsidR="00146669" w:rsidRDefault="00146669" w:rsidP="00596501">
      <w:pPr>
        <w:pStyle w:val="ListParagraph"/>
        <w:numPr>
          <w:ilvl w:val="0"/>
          <w:numId w:val="1"/>
        </w:numPr>
      </w:pPr>
      <w:r>
        <w:t>Linda Darling-Hammond, President</w:t>
      </w:r>
    </w:p>
    <w:p w14:paraId="1B2B65C5" w14:textId="77777777" w:rsidR="00146669" w:rsidRPr="00D05956" w:rsidRDefault="00146669" w:rsidP="00146669">
      <w:pPr>
        <w:pStyle w:val="ListParagraph"/>
        <w:numPr>
          <w:ilvl w:val="0"/>
          <w:numId w:val="1"/>
        </w:numPr>
      </w:pPr>
      <w:r>
        <w:t>Ilene W. Straus, Vice President</w:t>
      </w:r>
    </w:p>
    <w:p w14:paraId="6AEBE804" w14:textId="77777777" w:rsidR="00FE0C19" w:rsidRDefault="00FE0C19" w:rsidP="00596501">
      <w:pPr>
        <w:pStyle w:val="ListParagraph"/>
        <w:numPr>
          <w:ilvl w:val="0"/>
          <w:numId w:val="1"/>
        </w:numPr>
      </w:pPr>
      <w:r w:rsidRPr="00D05956">
        <w:t xml:space="preserve">Sue Burr </w:t>
      </w:r>
    </w:p>
    <w:p w14:paraId="28A1438A" w14:textId="77777777" w:rsidR="00D532B0" w:rsidRPr="00D05956" w:rsidRDefault="00D532B0" w:rsidP="00596501">
      <w:pPr>
        <w:pStyle w:val="ListParagraph"/>
        <w:numPr>
          <w:ilvl w:val="0"/>
          <w:numId w:val="1"/>
        </w:numPr>
      </w:pPr>
      <w:r>
        <w:t>Feliza I. Ortiz-Licon</w:t>
      </w:r>
    </w:p>
    <w:p w14:paraId="4DA8D049" w14:textId="77777777" w:rsidR="00FE0C19" w:rsidRPr="00D05956" w:rsidRDefault="00FE0C19" w:rsidP="00596501">
      <w:pPr>
        <w:pStyle w:val="ListParagraph"/>
        <w:numPr>
          <w:ilvl w:val="0"/>
          <w:numId w:val="1"/>
        </w:numPr>
      </w:pPr>
      <w:r w:rsidRPr="00D05956">
        <w:t>Patricia A. Rucker</w:t>
      </w:r>
    </w:p>
    <w:p w14:paraId="604B617A" w14:textId="77777777" w:rsidR="00FE0C19" w:rsidRPr="00D05956" w:rsidRDefault="00FE0C19" w:rsidP="00596501">
      <w:pPr>
        <w:pStyle w:val="ListParagraph"/>
        <w:numPr>
          <w:ilvl w:val="0"/>
          <w:numId w:val="1"/>
        </w:numPr>
      </w:pPr>
      <w:r w:rsidRPr="00D05956">
        <w:t>Niki Sandoval</w:t>
      </w:r>
    </w:p>
    <w:p w14:paraId="46E760CF" w14:textId="77777777" w:rsidR="00FE0C19" w:rsidRDefault="00FE0C19" w:rsidP="00596501">
      <w:pPr>
        <w:pStyle w:val="ListParagraph"/>
        <w:numPr>
          <w:ilvl w:val="0"/>
          <w:numId w:val="1"/>
        </w:numPr>
      </w:pPr>
      <w:r w:rsidRPr="00D05956">
        <w:t>Ting L. Sun</w:t>
      </w:r>
    </w:p>
    <w:p w14:paraId="1963A2AA" w14:textId="77777777" w:rsidR="00FE0C19" w:rsidRPr="00D05956" w:rsidRDefault="004F2BB1" w:rsidP="00596501">
      <w:pPr>
        <w:pStyle w:val="ListParagraph"/>
        <w:numPr>
          <w:ilvl w:val="0"/>
          <w:numId w:val="1"/>
        </w:numPr>
      </w:pPr>
      <w:r>
        <w:t>Gema Q. Cardenas</w:t>
      </w:r>
      <w:r w:rsidR="00FE0C19" w:rsidRPr="00D05956">
        <w:t>, Student Member</w:t>
      </w:r>
    </w:p>
    <w:p w14:paraId="1E6403DD"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7DF50049" w14:textId="77777777" w:rsidR="00D05956" w:rsidRDefault="00D05956" w:rsidP="00D05956">
      <w:pPr>
        <w:pStyle w:val="Heading2"/>
      </w:pPr>
      <w:r>
        <w:t>Member Absent</w:t>
      </w:r>
    </w:p>
    <w:p w14:paraId="3B18E9E7" w14:textId="77777777" w:rsidR="00F90653" w:rsidRDefault="00833486" w:rsidP="00E85BEB">
      <w:pPr>
        <w:pStyle w:val="ListParagraph"/>
        <w:numPr>
          <w:ilvl w:val="0"/>
          <w:numId w:val="35"/>
        </w:numPr>
      </w:pPr>
      <w:r>
        <w:t>Linda Darling-Hammond (Wednesday, March 13 only)</w:t>
      </w:r>
    </w:p>
    <w:p w14:paraId="45D226A6" w14:textId="77777777" w:rsidR="001B6697" w:rsidRPr="001B6697" w:rsidRDefault="001B6697" w:rsidP="001B6697">
      <w:pPr>
        <w:pStyle w:val="ListParagraph"/>
        <w:numPr>
          <w:ilvl w:val="0"/>
          <w:numId w:val="35"/>
        </w:numPr>
        <w:rPr>
          <w:rFonts w:cs="Arial"/>
        </w:rPr>
      </w:pPr>
      <w:r w:rsidRPr="001B6697">
        <w:rPr>
          <w:rFonts w:cs="Arial"/>
        </w:rPr>
        <w:t>T</w:t>
      </w:r>
      <w:r>
        <w:rPr>
          <w:rFonts w:cs="Arial"/>
        </w:rPr>
        <w:t>ony Thurmond, SSPI, Secretary and Executive Officer (Wednesday, March 13 only)</w:t>
      </w:r>
    </w:p>
    <w:p w14:paraId="2A217F14" w14:textId="77777777" w:rsidR="00D05956" w:rsidRDefault="00D05956" w:rsidP="00DA2D8E">
      <w:pPr>
        <w:pStyle w:val="Heading2"/>
      </w:pPr>
      <w:r>
        <w:t>Principal Staff</w:t>
      </w:r>
    </w:p>
    <w:p w14:paraId="6214F4C3" w14:textId="77777777" w:rsidR="00FE0C19" w:rsidRDefault="00FE0C19" w:rsidP="00596501">
      <w:pPr>
        <w:pStyle w:val="ListParagraph"/>
        <w:numPr>
          <w:ilvl w:val="0"/>
          <w:numId w:val="2"/>
        </w:numPr>
      </w:pPr>
      <w:r>
        <w:t>Karen Stapf Walters, Executive Director, State Board of Education (SBE)</w:t>
      </w:r>
    </w:p>
    <w:p w14:paraId="58FEB627" w14:textId="77777777" w:rsidR="00FE0C19" w:rsidRDefault="00FE0C19" w:rsidP="00596501">
      <w:pPr>
        <w:pStyle w:val="ListParagraph"/>
        <w:numPr>
          <w:ilvl w:val="0"/>
          <w:numId w:val="2"/>
        </w:numPr>
      </w:pPr>
      <w:r>
        <w:t xml:space="preserve">Judy </w:t>
      </w:r>
      <w:proofErr w:type="spellStart"/>
      <w:r>
        <w:t>Cias</w:t>
      </w:r>
      <w:proofErr w:type="spellEnd"/>
      <w:r>
        <w:t>, Chief Counsel, SBE</w:t>
      </w:r>
    </w:p>
    <w:p w14:paraId="3E9EE3CA" w14:textId="77777777" w:rsidR="00FE0C19" w:rsidRPr="00F863AE" w:rsidRDefault="00FE0C19" w:rsidP="00596501">
      <w:pPr>
        <w:pStyle w:val="ListParagraph"/>
        <w:numPr>
          <w:ilvl w:val="0"/>
          <w:numId w:val="2"/>
        </w:numPr>
        <w:rPr>
          <w:lang w:val="es-US"/>
        </w:rPr>
      </w:pPr>
      <w:r w:rsidRPr="00F863AE">
        <w:rPr>
          <w:lang w:val="es-US"/>
        </w:rPr>
        <w:t xml:space="preserve">Patricia de </w:t>
      </w:r>
      <w:proofErr w:type="spellStart"/>
      <w:r w:rsidRPr="00F863AE">
        <w:rPr>
          <w:lang w:val="es-US"/>
        </w:rPr>
        <w:t>Cos</w:t>
      </w:r>
      <w:proofErr w:type="spellEnd"/>
      <w:r w:rsidRPr="00F863AE">
        <w:rPr>
          <w:lang w:val="es-US"/>
        </w:rPr>
        <w:t xml:space="preserve">,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Director, SBE </w:t>
      </w:r>
    </w:p>
    <w:p w14:paraId="70958C41" w14:textId="77777777" w:rsidR="00FE0C19" w:rsidRDefault="00FE0C19" w:rsidP="00596501">
      <w:pPr>
        <w:pStyle w:val="ListParagraph"/>
        <w:numPr>
          <w:ilvl w:val="0"/>
          <w:numId w:val="2"/>
        </w:numPr>
      </w:pPr>
      <w:r>
        <w:t>David Sapp, Deputy Policy Director and Assistant Legal Counsel, SBE</w:t>
      </w:r>
    </w:p>
    <w:p w14:paraId="34328B95" w14:textId="77777777" w:rsidR="00FE0C19" w:rsidRDefault="00FE0C19" w:rsidP="00596501">
      <w:pPr>
        <w:pStyle w:val="ListParagraph"/>
        <w:numPr>
          <w:ilvl w:val="0"/>
          <w:numId w:val="2"/>
        </w:numPr>
      </w:pPr>
      <w:r>
        <w:t>Janet Weeks, Director of Communications, SBE</w:t>
      </w:r>
    </w:p>
    <w:p w14:paraId="1221913F" w14:textId="77777777" w:rsidR="00FE0C19" w:rsidRDefault="00FE0C19" w:rsidP="00596501">
      <w:pPr>
        <w:pStyle w:val="ListParagraph"/>
        <w:numPr>
          <w:ilvl w:val="0"/>
          <w:numId w:val="2"/>
        </w:numPr>
      </w:pPr>
      <w:r>
        <w:t>Carolyn Pfister, Education Administrator I</w:t>
      </w:r>
      <w:r w:rsidR="00982233">
        <w:t>, SBE</w:t>
      </w:r>
    </w:p>
    <w:p w14:paraId="2CCDE79E" w14:textId="77777777" w:rsidR="00FE0C19" w:rsidRDefault="00FE0C19" w:rsidP="00596501">
      <w:pPr>
        <w:pStyle w:val="ListParagraph"/>
        <w:numPr>
          <w:ilvl w:val="0"/>
          <w:numId w:val="2"/>
        </w:numPr>
      </w:pPr>
      <w:r>
        <w:t>Laila Fahimuddin, Policy Consultant, SBE</w:t>
      </w:r>
    </w:p>
    <w:p w14:paraId="723B680B" w14:textId="77777777" w:rsidR="00FE0C19" w:rsidRDefault="00FE0C19" w:rsidP="00596501">
      <w:pPr>
        <w:pStyle w:val="ListParagraph"/>
        <w:numPr>
          <w:ilvl w:val="0"/>
          <w:numId w:val="2"/>
        </w:numPr>
      </w:pPr>
      <w:r>
        <w:lastRenderedPageBreak/>
        <w:t>Sara Pietrowski, Policy Consultant, SBE</w:t>
      </w:r>
    </w:p>
    <w:p w14:paraId="6C13716B" w14:textId="77777777" w:rsidR="00FE0C19" w:rsidRDefault="00FE0C19" w:rsidP="00596501">
      <w:pPr>
        <w:pStyle w:val="ListParagraph"/>
        <w:numPr>
          <w:ilvl w:val="0"/>
          <w:numId w:val="2"/>
        </w:numPr>
      </w:pPr>
      <w:r>
        <w:t>Pamela Castleman, Education Programs Consultant, SBE</w:t>
      </w:r>
    </w:p>
    <w:p w14:paraId="40F306CA" w14:textId="77777777" w:rsidR="00FE0C19" w:rsidRDefault="00FE0C19" w:rsidP="00596501">
      <w:pPr>
        <w:pStyle w:val="ListParagraph"/>
        <w:numPr>
          <w:ilvl w:val="0"/>
          <w:numId w:val="2"/>
        </w:numPr>
      </w:pPr>
      <w:r>
        <w:t>Amy Bubbico, Staff Services Manager I</w:t>
      </w:r>
      <w:r w:rsidR="00982233">
        <w:t>, SBE</w:t>
      </w:r>
    </w:p>
    <w:p w14:paraId="46584308" w14:textId="0930D127" w:rsidR="00FE0C19" w:rsidRDefault="00282375" w:rsidP="00596501">
      <w:pPr>
        <w:pStyle w:val="ListParagraph"/>
        <w:numPr>
          <w:ilvl w:val="0"/>
          <w:numId w:val="2"/>
        </w:numPr>
      </w:pPr>
      <w:r>
        <w:t>Lupita Cortez-</w:t>
      </w:r>
      <w:proofErr w:type="spellStart"/>
      <w:r>
        <w:t>Alcal</w:t>
      </w:r>
      <w:r w:rsidR="00B05B61">
        <w:t>á</w:t>
      </w:r>
      <w:proofErr w:type="spellEnd"/>
      <w:r w:rsidR="00FE0C19">
        <w:t>, Chief Deputy Superintendent, California Department of Education (CDE)</w:t>
      </w:r>
    </w:p>
    <w:p w14:paraId="431066F8" w14:textId="77777777" w:rsidR="00FE0C19" w:rsidRDefault="00FE0C19" w:rsidP="00596501">
      <w:pPr>
        <w:pStyle w:val="ListParagraph"/>
        <w:numPr>
          <w:ilvl w:val="0"/>
          <w:numId w:val="2"/>
        </w:numPr>
      </w:pPr>
      <w:r>
        <w:t>Tom Adams, Deputy Superintendent, CDE</w:t>
      </w:r>
    </w:p>
    <w:p w14:paraId="674B027F" w14:textId="77777777" w:rsidR="00911C9F" w:rsidRDefault="00911C9F" w:rsidP="00911C9F">
      <w:pPr>
        <w:pStyle w:val="ListParagraph"/>
        <w:numPr>
          <w:ilvl w:val="0"/>
          <w:numId w:val="2"/>
        </w:numPr>
      </w:pPr>
      <w:r>
        <w:t>Edmundo Aguilar, Chief Counsel II, CDE</w:t>
      </w:r>
    </w:p>
    <w:p w14:paraId="43ABAA23" w14:textId="77777777" w:rsidR="00911C9F" w:rsidRDefault="00911C9F" w:rsidP="00911C9F">
      <w:pPr>
        <w:pStyle w:val="ListParagraph"/>
        <w:numPr>
          <w:ilvl w:val="0"/>
          <w:numId w:val="2"/>
        </w:numPr>
      </w:pPr>
      <w:proofErr w:type="spellStart"/>
      <w:r>
        <w:t>Keric</w:t>
      </w:r>
      <w:proofErr w:type="spellEnd"/>
      <w:r>
        <w:t xml:space="preserve"> Ashley, Deputy Superintendent, CDE</w:t>
      </w:r>
    </w:p>
    <w:p w14:paraId="2BAADF0D" w14:textId="77777777" w:rsidR="00911C9F" w:rsidRDefault="00911C9F" w:rsidP="00911C9F">
      <w:pPr>
        <w:pStyle w:val="ListParagraph"/>
        <w:numPr>
          <w:ilvl w:val="0"/>
          <w:numId w:val="2"/>
        </w:numPr>
      </w:pPr>
      <w:r>
        <w:t>Amy Bisson Holloway, Chief Counsel II, CDE</w:t>
      </w:r>
    </w:p>
    <w:p w14:paraId="553BC37F" w14:textId="77777777" w:rsidR="00911C9F" w:rsidRDefault="00911C9F" w:rsidP="00596501">
      <w:pPr>
        <w:pStyle w:val="ListParagraph"/>
        <w:numPr>
          <w:ilvl w:val="0"/>
          <w:numId w:val="2"/>
        </w:numPr>
      </w:pPr>
      <w:r>
        <w:t xml:space="preserve">Catalina </w:t>
      </w:r>
      <w:proofErr w:type="spellStart"/>
      <w:r>
        <w:t>Cifuentes</w:t>
      </w:r>
      <w:proofErr w:type="spellEnd"/>
      <w:r>
        <w:t>, Deputy Superintendent, CDE</w:t>
      </w:r>
    </w:p>
    <w:p w14:paraId="70C7CDCE" w14:textId="77777777" w:rsidR="00911C9F" w:rsidRDefault="00911C9F" w:rsidP="00596501">
      <w:pPr>
        <w:pStyle w:val="ListParagraph"/>
        <w:numPr>
          <w:ilvl w:val="0"/>
          <w:numId w:val="2"/>
        </w:numPr>
      </w:pPr>
      <w:proofErr w:type="spellStart"/>
      <w:r>
        <w:t>Khieem</w:t>
      </w:r>
      <w:proofErr w:type="spellEnd"/>
      <w:r>
        <w:t xml:space="preserve"> Jackson, Deputy Superintendent, CDE</w:t>
      </w:r>
    </w:p>
    <w:p w14:paraId="3C2F3C8A" w14:textId="77777777" w:rsidR="00911C9F" w:rsidRDefault="00911C9F" w:rsidP="00911C9F">
      <w:pPr>
        <w:pStyle w:val="ListParagraph"/>
        <w:numPr>
          <w:ilvl w:val="0"/>
          <w:numId w:val="2"/>
        </w:numPr>
      </w:pPr>
      <w:r>
        <w:t>Stephanie Papas, Education Policy Administrator I, CDE</w:t>
      </w:r>
    </w:p>
    <w:p w14:paraId="7B3258C4" w14:textId="77777777" w:rsidR="004F2BB1" w:rsidRDefault="004F2BB1" w:rsidP="00596501">
      <w:pPr>
        <w:pStyle w:val="ListParagraph"/>
        <w:numPr>
          <w:ilvl w:val="0"/>
          <w:numId w:val="2"/>
        </w:numPr>
      </w:pPr>
      <w:r>
        <w:t>Nick Schweizer, Deputy Superintendent, CDE</w:t>
      </w:r>
    </w:p>
    <w:p w14:paraId="558440DA" w14:textId="77777777" w:rsidR="00911C9F" w:rsidRDefault="00911C9F" w:rsidP="00596501">
      <w:pPr>
        <w:pStyle w:val="ListParagraph"/>
        <w:numPr>
          <w:ilvl w:val="0"/>
          <w:numId w:val="2"/>
        </w:numPr>
      </w:pPr>
      <w:r>
        <w:t>Keith Yamanaka, General Counsel</w:t>
      </w:r>
    </w:p>
    <w:p w14:paraId="4DB8C988" w14:textId="77777777" w:rsidR="00D05956" w:rsidRDefault="00D05956" w:rsidP="00D05956">
      <w:pPr>
        <w:spacing w:before="360" w:after="360"/>
      </w:pPr>
      <w:r w:rsidRPr="00D05956">
        <w:rPr>
          <w:b/>
        </w:rPr>
        <w:t xml:space="preserve">Please note that the complete proceedings of the </w:t>
      </w:r>
      <w:r w:rsidR="00833486">
        <w:rPr>
          <w:b/>
        </w:rPr>
        <w:t>March 13-14</w:t>
      </w:r>
      <w:r w:rsidR="00282375">
        <w:rPr>
          <w:b/>
        </w:rPr>
        <w:t>, 2019</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4518342F" w14:textId="77777777" w:rsidR="00D05956" w:rsidRDefault="00D05956">
      <w:pPr>
        <w:spacing w:after="160" w:line="259" w:lineRule="auto"/>
      </w:pPr>
      <w:r>
        <w:br w:type="page"/>
      </w:r>
    </w:p>
    <w:p w14:paraId="4C96B761" w14:textId="77777777" w:rsidR="00D05956" w:rsidRDefault="00D05956" w:rsidP="00D05956">
      <w:pPr>
        <w:pStyle w:val="Heading2"/>
        <w:jc w:val="center"/>
      </w:pPr>
      <w:r>
        <w:lastRenderedPageBreak/>
        <w:t>Cali</w:t>
      </w:r>
      <w:r w:rsidR="00F863AE">
        <w:t>fornia State Board of Education</w:t>
      </w:r>
      <w:r>
        <w:br/>
        <w:t xml:space="preserve">Public Session </w:t>
      </w:r>
      <w:r w:rsidR="00833486">
        <w:t>March 13</w:t>
      </w:r>
      <w:r w:rsidR="00282375">
        <w:t>, 2019</w:t>
      </w:r>
    </w:p>
    <w:p w14:paraId="4D05E8F1" w14:textId="77777777" w:rsidR="00D05956" w:rsidRDefault="00E85BEB" w:rsidP="00D05956">
      <w:pPr>
        <w:jc w:val="center"/>
      </w:pPr>
      <w:r>
        <w:rPr>
          <w:b/>
        </w:rPr>
        <w:t>Wednesday</w:t>
      </w:r>
      <w:r w:rsidR="00D05956" w:rsidRPr="00D05956">
        <w:rPr>
          <w:b/>
        </w:rPr>
        <w:t xml:space="preserve"> – </w:t>
      </w:r>
      <w:r w:rsidR="00833486">
        <w:rPr>
          <w:b/>
        </w:rPr>
        <w:t>March 13</w:t>
      </w:r>
      <w:r w:rsidR="00282375">
        <w:rPr>
          <w:b/>
        </w:rPr>
        <w:t>, 2019</w:t>
      </w:r>
      <w:r w:rsidR="00D05956" w:rsidRPr="00D05956">
        <w:rPr>
          <w:b/>
        </w:rPr>
        <w:t xml:space="preserve"> 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76C6442F" w14:textId="77777777" w:rsidR="00FE0C19" w:rsidRDefault="00FE0C19" w:rsidP="00596501">
      <w:pPr>
        <w:pStyle w:val="ListParagraph"/>
        <w:numPr>
          <w:ilvl w:val="0"/>
          <w:numId w:val="3"/>
        </w:numPr>
      </w:pPr>
      <w:r>
        <w:t>Call to Order</w:t>
      </w:r>
    </w:p>
    <w:p w14:paraId="2F32A8B9" w14:textId="77777777" w:rsidR="00FE0C19" w:rsidRDefault="00FE0C19" w:rsidP="00596501">
      <w:pPr>
        <w:pStyle w:val="ListParagraph"/>
        <w:numPr>
          <w:ilvl w:val="0"/>
          <w:numId w:val="3"/>
        </w:numPr>
      </w:pPr>
      <w:r>
        <w:t>Salute to the Flag</w:t>
      </w:r>
    </w:p>
    <w:p w14:paraId="457F9F8B" w14:textId="77777777" w:rsidR="00FE0C19" w:rsidRDefault="00FE0C19" w:rsidP="00596501">
      <w:pPr>
        <w:pStyle w:val="ListParagraph"/>
        <w:numPr>
          <w:ilvl w:val="0"/>
          <w:numId w:val="3"/>
        </w:numPr>
      </w:pPr>
      <w:r>
        <w:t>Communications</w:t>
      </w:r>
    </w:p>
    <w:p w14:paraId="4C186545" w14:textId="77777777" w:rsidR="00FE0C19" w:rsidRDefault="00FE0C19" w:rsidP="00596501">
      <w:pPr>
        <w:pStyle w:val="ListParagraph"/>
        <w:numPr>
          <w:ilvl w:val="0"/>
          <w:numId w:val="3"/>
        </w:numPr>
      </w:pPr>
      <w:r>
        <w:t>Announcements</w:t>
      </w:r>
    </w:p>
    <w:p w14:paraId="5EF1F6BC" w14:textId="77777777" w:rsidR="00FE0C19" w:rsidRDefault="00FE0C19" w:rsidP="00596501">
      <w:pPr>
        <w:pStyle w:val="ListParagraph"/>
        <w:numPr>
          <w:ilvl w:val="0"/>
          <w:numId w:val="3"/>
        </w:numPr>
      </w:pPr>
      <w:r>
        <w:t>Report of the State Superintendent of Public Instruction</w:t>
      </w:r>
    </w:p>
    <w:p w14:paraId="03936F01" w14:textId="77777777" w:rsidR="00FE0C19" w:rsidRDefault="00FE0C19" w:rsidP="00596501">
      <w:pPr>
        <w:pStyle w:val="ListParagraph"/>
        <w:numPr>
          <w:ilvl w:val="0"/>
          <w:numId w:val="3"/>
        </w:numPr>
      </w:pPr>
      <w:r>
        <w:t>Special Presentations</w:t>
      </w:r>
    </w:p>
    <w:p w14:paraId="4A1631A2"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07AFD80" w14:textId="77777777" w:rsidR="00FE0C19" w:rsidRDefault="00FE0C19" w:rsidP="00596501">
      <w:pPr>
        <w:pStyle w:val="ListParagraph"/>
        <w:numPr>
          <w:ilvl w:val="0"/>
          <w:numId w:val="3"/>
        </w:numPr>
      </w:pPr>
      <w:r>
        <w:t>Agenda Items</w:t>
      </w:r>
    </w:p>
    <w:p w14:paraId="195BF5B0" w14:textId="77777777" w:rsidR="00FE0C19" w:rsidRDefault="005B3C35" w:rsidP="00596501">
      <w:pPr>
        <w:pStyle w:val="ListParagraph"/>
        <w:numPr>
          <w:ilvl w:val="0"/>
          <w:numId w:val="3"/>
        </w:numPr>
      </w:pPr>
      <w:r>
        <w:t>Continuance</w:t>
      </w:r>
    </w:p>
    <w:p w14:paraId="77ED20C6" w14:textId="77777777" w:rsidR="00FE0C19" w:rsidRDefault="00376EBA" w:rsidP="00FE0C19">
      <w:pPr>
        <w:spacing w:before="360" w:after="360"/>
        <w:rPr>
          <w:b/>
        </w:rPr>
      </w:pPr>
      <w:r w:rsidRPr="00376EBA">
        <w:rPr>
          <w:b/>
        </w:rPr>
        <w:t xml:space="preserve">Member </w:t>
      </w:r>
      <w:r w:rsidR="0055439A" w:rsidRPr="00376EBA">
        <w:rPr>
          <w:b/>
        </w:rPr>
        <w:t>Straus</w:t>
      </w:r>
      <w:r w:rsidR="00FE0C19" w:rsidRPr="00376EBA">
        <w:rPr>
          <w:b/>
        </w:rPr>
        <w:t xml:space="preserve"> called the meeting to order at approximately 8:30 a.m.</w:t>
      </w:r>
    </w:p>
    <w:p w14:paraId="5F0F42D7" w14:textId="77777777" w:rsidR="0040385F" w:rsidRPr="0040385F" w:rsidRDefault="00D05956" w:rsidP="0040385F">
      <w:pPr>
        <w:pStyle w:val="Heading3"/>
        <w:jc w:val="center"/>
      </w:pPr>
      <w:r>
        <w:t>AGENDA ITEMS DAY 1</w:t>
      </w:r>
    </w:p>
    <w:p w14:paraId="67841622" w14:textId="77777777" w:rsidR="001C1252" w:rsidRPr="001C1252" w:rsidRDefault="001C1252" w:rsidP="001C1252">
      <w:pPr>
        <w:pStyle w:val="Heading4"/>
      </w:pPr>
      <w:r>
        <w:t>Item 01</w:t>
      </w:r>
    </w:p>
    <w:p w14:paraId="515202FF" w14:textId="77777777" w:rsidR="002443F7" w:rsidRPr="00F90653" w:rsidRDefault="002443F7" w:rsidP="002443F7">
      <w:pPr>
        <w:rPr>
          <w:rFonts w:cs="Arial"/>
          <w:szCs w:val="24"/>
        </w:rPr>
      </w:pPr>
      <w:r w:rsidRPr="002443F7">
        <w:rPr>
          <w:b/>
        </w:rPr>
        <w:t>Subject</w:t>
      </w:r>
      <w:r w:rsidRPr="00C5056C">
        <w:rPr>
          <w:rFonts w:cs="Arial"/>
          <w:b/>
          <w:szCs w:val="24"/>
        </w:rPr>
        <w:t>:</w:t>
      </w:r>
      <w:r w:rsidRPr="00C5056C">
        <w:rPr>
          <w:rFonts w:cs="Arial"/>
          <w:szCs w:val="24"/>
        </w:rPr>
        <w:t xml:space="preserve"> </w:t>
      </w:r>
      <w:r w:rsidR="00CB5D0A" w:rsidRPr="00CB5D0A">
        <w:rPr>
          <w:rFonts w:cs="Arial"/>
          <w:color w:val="000000"/>
          <w:szCs w:val="24"/>
          <w:lang w:val="en"/>
        </w:rPr>
        <w:t>Approval of Indicator 17 of the Annual Performance Report for Special Education.</w:t>
      </w:r>
    </w:p>
    <w:p w14:paraId="5249D903" w14:textId="77777777" w:rsidR="002443F7" w:rsidRDefault="002443F7" w:rsidP="002443F7">
      <w:r w:rsidRPr="002443F7">
        <w:rPr>
          <w:b/>
        </w:rPr>
        <w:t>Type of Action:</w:t>
      </w:r>
      <w:r>
        <w:t xml:space="preserve"> </w:t>
      </w:r>
      <w:r w:rsidR="00B50A97">
        <w:t>Action, Information</w:t>
      </w:r>
    </w:p>
    <w:p w14:paraId="761722E6" w14:textId="77777777" w:rsidR="00282375" w:rsidRPr="00CB5D0A" w:rsidRDefault="002443F7" w:rsidP="00E0104F">
      <w:pPr>
        <w:spacing w:after="480"/>
        <w:rPr>
          <w:rFonts w:eastAsia="Times New Roman" w:cs="Times New Roman"/>
          <w:szCs w:val="24"/>
        </w:rPr>
      </w:pPr>
      <w:r w:rsidRPr="002443F7">
        <w:rPr>
          <w:b/>
        </w:rPr>
        <w:t>Recommendation:</w:t>
      </w:r>
      <w:r>
        <w:t xml:space="preserve"> </w:t>
      </w:r>
      <w:r w:rsidR="00CB5D0A" w:rsidRPr="00CB5D0A">
        <w:rPr>
          <w:rFonts w:eastAsia="Times New Roman" w:cs="Times New Roman"/>
          <w:szCs w:val="24"/>
        </w:rPr>
        <w:t xml:space="preserve">The CDE recommends that the SBE approve the </w:t>
      </w:r>
      <w:r w:rsidR="00CB5D0A" w:rsidRPr="004A7C6B">
        <w:rPr>
          <w:rFonts w:cs="Arial"/>
          <w:color w:val="000000"/>
        </w:rPr>
        <w:t xml:space="preserve">State Systemic Improvement Plan </w:t>
      </w:r>
      <w:r w:rsidR="00CB5D0A">
        <w:rPr>
          <w:rFonts w:cs="Arial"/>
          <w:color w:val="000000"/>
        </w:rPr>
        <w:t>(</w:t>
      </w:r>
      <w:r w:rsidR="00CB5D0A" w:rsidRPr="00CB5D0A">
        <w:rPr>
          <w:rFonts w:eastAsia="Times New Roman" w:cs="Times New Roman"/>
          <w:szCs w:val="24"/>
        </w:rPr>
        <w:t>SSIP</w:t>
      </w:r>
      <w:r w:rsidR="00CB5D0A">
        <w:rPr>
          <w:rFonts w:eastAsia="Times New Roman" w:cs="Times New Roman"/>
          <w:szCs w:val="24"/>
        </w:rPr>
        <w:t>)</w:t>
      </w:r>
      <w:r w:rsidR="00CB5D0A" w:rsidRPr="00CB5D0A">
        <w:rPr>
          <w:rFonts w:eastAsia="Times New Roman" w:cs="Times New Roman"/>
          <w:szCs w:val="24"/>
        </w:rPr>
        <w:t xml:space="preserve"> prepared by the </w:t>
      </w:r>
      <w:r w:rsidR="00CB5D0A">
        <w:rPr>
          <w:rFonts w:eastAsia="Times New Roman" w:cs="Times New Roman"/>
          <w:szCs w:val="24"/>
        </w:rPr>
        <w:t>Special Education Division (</w:t>
      </w:r>
      <w:r w:rsidR="00CB5D0A" w:rsidRPr="00CB5D0A">
        <w:rPr>
          <w:rFonts w:eastAsia="Times New Roman" w:cs="Times New Roman"/>
          <w:szCs w:val="24"/>
        </w:rPr>
        <w:t>SED</w:t>
      </w:r>
      <w:r w:rsidR="00CB5D0A">
        <w:rPr>
          <w:rFonts w:eastAsia="Times New Roman" w:cs="Times New Roman"/>
          <w:szCs w:val="24"/>
        </w:rPr>
        <w:t>)</w:t>
      </w:r>
      <w:r w:rsidR="00CB5D0A" w:rsidRPr="00CB5D0A">
        <w:rPr>
          <w:rFonts w:eastAsia="Times New Roman" w:cs="Times New Roman"/>
          <w:szCs w:val="24"/>
        </w:rPr>
        <w:t xml:space="preserve"> to be submitted to the </w:t>
      </w:r>
      <w:r w:rsidR="00CB5D0A" w:rsidRPr="004A7C6B">
        <w:rPr>
          <w:rFonts w:cs="Arial"/>
          <w:color w:val="000000"/>
        </w:rPr>
        <w:t xml:space="preserve">Office of Special Education Programs </w:t>
      </w:r>
      <w:r w:rsidR="00CB5D0A">
        <w:rPr>
          <w:rFonts w:cs="Arial"/>
          <w:color w:val="000000"/>
        </w:rPr>
        <w:t>(</w:t>
      </w:r>
      <w:r w:rsidR="00CB5D0A" w:rsidRPr="00CB5D0A">
        <w:rPr>
          <w:rFonts w:eastAsia="Times New Roman" w:cs="Times New Roman"/>
          <w:szCs w:val="24"/>
        </w:rPr>
        <w:t>OSEP</w:t>
      </w:r>
      <w:r w:rsidR="00CB5D0A">
        <w:rPr>
          <w:rFonts w:eastAsia="Times New Roman" w:cs="Times New Roman"/>
          <w:szCs w:val="24"/>
        </w:rPr>
        <w:t>)</w:t>
      </w:r>
      <w:r w:rsidR="00CB5D0A" w:rsidRPr="00CB5D0A">
        <w:rPr>
          <w:rFonts w:eastAsia="Times New Roman" w:cs="Times New Roman"/>
          <w:szCs w:val="24"/>
        </w:rPr>
        <w:t xml:space="preserve"> by the mandated submission date of April 1, 2019.</w:t>
      </w:r>
    </w:p>
    <w:p w14:paraId="70A2D773" w14:textId="77777777" w:rsidR="00833486" w:rsidRPr="00E0104F" w:rsidRDefault="00833486" w:rsidP="00833486">
      <w:pPr>
        <w:rPr>
          <w:rFonts w:eastAsia="Times New Roman" w:cs="Times New Roman"/>
          <w:szCs w:val="24"/>
        </w:rPr>
      </w:pPr>
      <w:r w:rsidRPr="002443F7">
        <w:rPr>
          <w:b/>
        </w:rPr>
        <w:t>ACTION:</w:t>
      </w:r>
      <w:r>
        <w:rPr>
          <w:b/>
        </w:rPr>
        <w:t xml:space="preserve"> </w:t>
      </w:r>
      <w:r>
        <w:t xml:space="preserve">Member </w:t>
      </w:r>
      <w:r w:rsidR="0055439A">
        <w:t>Sandoval</w:t>
      </w:r>
      <w:r>
        <w:t xml:space="preserve"> moved to approve the CDE staff recommendation. </w:t>
      </w:r>
    </w:p>
    <w:p w14:paraId="32304765" w14:textId="77777777" w:rsidR="00833486" w:rsidRDefault="00833486" w:rsidP="00833486">
      <w:r>
        <w:t xml:space="preserve">Member </w:t>
      </w:r>
      <w:r w:rsidR="0055439A">
        <w:t>Sun</w:t>
      </w:r>
      <w:r>
        <w:t xml:space="preserve"> seconded the motion.</w:t>
      </w:r>
    </w:p>
    <w:p w14:paraId="012FC7D6" w14:textId="77777777" w:rsidR="00833486" w:rsidRPr="00DC0DC0" w:rsidRDefault="00833486" w:rsidP="00833486">
      <w:pPr>
        <w:rPr>
          <w:rFonts w:eastAsia="Times New Roman" w:cs="Arial"/>
          <w:szCs w:val="24"/>
        </w:rPr>
      </w:pPr>
      <w:r w:rsidRPr="002443F7">
        <w:rPr>
          <w:b/>
        </w:rPr>
        <w:t>Yes votes:</w:t>
      </w:r>
      <w:r>
        <w:t xml:space="preserve"> </w:t>
      </w:r>
      <w:r>
        <w:rPr>
          <w:rFonts w:eastAsia="Times New Roman" w:cs="Arial"/>
          <w:szCs w:val="24"/>
        </w:rPr>
        <w:t xml:space="preserve">Members Cardenas, Sandoval, Sun, </w:t>
      </w:r>
      <w:r w:rsidRPr="007E6930">
        <w:rPr>
          <w:rFonts w:eastAsia="Times New Roman" w:cs="Arial"/>
          <w:szCs w:val="24"/>
        </w:rPr>
        <w:t xml:space="preserve">Straus, Burr, </w:t>
      </w:r>
      <w:r>
        <w:rPr>
          <w:rFonts w:eastAsia="Times New Roman" w:cs="Arial"/>
          <w:szCs w:val="24"/>
        </w:rPr>
        <w:t xml:space="preserve">Ortiz-Licon, </w:t>
      </w:r>
      <w:r w:rsidRPr="007E6930">
        <w:rPr>
          <w:rFonts w:eastAsia="Times New Roman" w:cs="Arial"/>
          <w:szCs w:val="24"/>
        </w:rPr>
        <w:t>and Rucker.</w:t>
      </w:r>
    </w:p>
    <w:p w14:paraId="2111FD90" w14:textId="77777777" w:rsidR="00833486" w:rsidRDefault="00833486" w:rsidP="00833486">
      <w:r w:rsidRPr="002443F7">
        <w:rPr>
          <w:b/>
        </w:rPr>
        <w:t>No votes:</w:t>
      </w:r>
      <w:r>
        <w:t xml:space="preserve"> </w:t>
      </w:r>
      <w:r w:rsidR="0055439A">
        <w:t>None</w:t>
      </w:r>
    </w:p>
    <w:p w14:paraId="4A394638" w14:textId="77777777" w:rsidR="00833486" w:rsidRDefault="00833486" w:rsidP="00833486">
      <w:r w:rsidRPr="002443F7">
        <w:rPr>
          <w:b/>
        </w:rPr>
        <w:lastRenderedPageBreak/>
        <w:t>Member Absent:</w:t>
      </w:r>
      <w:r>
        <w:t xml:space="preserve"> Member Darling-Hammond</w:t>
      </w:r>
    </w:p>
    <w:p w14:paraId="1247AD92" w14:textId="77777777" w:rsidR="00833486" w:rsidRDefault="00833486" w:rsidP="00833486">
      <w:r w:rsidRPr="002443F7">
        <w:rPr>
          <w:b/>
        </w:rPr>
        <w:t>Abstentions:</w:t>
      </w:r>
      <w:r>
        <w:t xml:space="preserve"> </w:t>
      </w:r>
      <w:r w:rsidR="0055439A">
        <w:t>None</w:t>
      </w:r>
    </w:p>
    <w:p w14:paraId="62DA8650" w14:textId="77777777" w:rsidR="00833486" w:rsidRDefault="00833486" w:rsidP="00833486">
      <w:r w:rsidRPr="002443F7">
        <w:rPr>
          <w:b/>
        </w:rPr>
        <w:t>Recusals:</w:t>
      </w:r>
      <w:r>
        <w:t xml:space="preserve"> </w:t>
      </w:r>
      <w:r w:rsidR="0055439A">
        <w:t>None</w:t>
      </w:r>
    </w:p>
    <w:p w14:paraId="745FA7D1" w14:textId="5266A419" w:rsidR="00833486" w:rsidRPr="00833486" w:rsidRDefault="00833486" w:rsidP="00833486">
      <w:pPr>
        <w:spacing w:line="480" w:lineRule="auto"/>
      </w:pPr>
      <w:r>
        <w:t xml:space="preserve">The motion passed with </w:t>
      </w:r>
      <w:r w:rsidR="00146669">
        <w:t>7</w:t>
      </w:r>
      <w:r>
        <w:t xml:space="preserve"> votes.</w:t>
      </w:r>
    </w:p>
    <w:p w14:paraId="14B5E754" w14:textId="77777777" w:rsidR="00B50A97" w:rsidRPr="00C5056C" w:rsidRDefault="00B50A97" w:rsidP="00B50A97">
      <w:pPr>
        <w:pStyle w:val="Heading4"/>
        <w:rPr>
          <w:rFonts w:cs="Arial"/>
          <w:sz w:val="24"/>
          <w:szCs w:val="24"/>
        </w:rPr>
      </w:pPr>
      <w:r>
        <w:t>Item 02</w:t>
      </w:r>
    </w:p>
    <w:p w14:paraId="2178324C" w14:textId="77777777" w:rsidR="00B50A97" w:rsidRPr="00CB5D0A" w:rsidRDefault="00B50A97" w:rsidP="00B50A97">
      <w:pPr>
        <w:rPr>
          <w:rFonts w:cs="Arial"/>
          <w:szCs w:val="24"/>
        </w:rPr>
      </w:pPr>
      <w:r w:rsidRPr="00C5056C">
        <w:rPr>
          <w:rFonts w:cs="Arial"/>
          <w:b/>
          <w:szCs w:val="24"/>
        </w:rPr>
        <w:t>Subject:</w:t>
      </w:r>
      <w:r w:rsidRPr="00C5056C">
        <w:rPr>
          <w:rFonts w:cs="Arial"/>
          <w:szCs w:val="24"/>
        </w:rPr>
        <w:t xml:space="preserve"> </w:t>
      </w:r>
      <w:r w:rsidR="00CB5D0A" w:rsidRPr="00CB5D0A">
        <w:rPr>
          <w:rFonts w:cs="Arial"/>
          <w:color w:val="000000"/>
          <w:szCs w:val="24"/>
          <w:lang w:val="en"/>
        </w:rPr>
        <w:t>Update on the Development of California’s System of Support for Local Educational Agencies and Schools.</w:t>
      </w:r>
    </w:p>
    <w:p w14:paraId="1B2E4A9B" w14:textId="77777777" w:rsidR="00B50A97" w:rsidRDefault="00B50A97" w:rsidP="00B50A97">
      <w:r w:rsidRPr="002443F7">
        <w:rPr>
          <w:b/>
        </w:rPr>
        <w:t>Type of Action:</w:t>
      </w:r>
      <w:r>
        <w:t xml:space="preserve"> </w:t>
      </w:r>
      <w:r w:rsidR="00CB5D0A">
        <w:t xml:space="preserve">Action, </w:t>
      </w:r>
      <w:r w:rsidR="00D35675">
        <w:t>Information</w:t>
      </w:r>
    </w:p>
    <w:p w14:paraId="59F0CA3D" w14:textId="77777777" w:rsidR="00CB5D0A" w:rsidRPr="00CB5D0A" w:rsidRDefault="00B50A97" w:rsidP="00CB5D0A">
      <w:pPr>
        <w:rPr>
          <w:rFonts w:eastAsia="Times New Roman" w:cs="Arial"/>
          <w:szCs w:val="24"/>
        </w:rPr>
      </w:pPr>
      <w:r w:rsidRPr="002443F7">
        <w:rPr>
          <w:b/>
        </w:rPr>
        <w:t>Recommendation:</w:t>
      </w:r>
      <w:r>
        <w:t xml:space="preserve"> </w:t>
      </w:r>
      <w:r w:rsidR="00CB5D0A" w:rsidRPr="00CB5D0A">
        <w:rPr>
          <w:rFonts w:eastAsia="Times New Roman" w:cs="Arial"/>
          <w:szCs w:val="24"/>
        </w:rPr>
        <w:t>No action is recommended at this</w:t>
      </w:r>
      <w:r w:rsidR="00CB5D0A">
        <w:rPr>
          <w:rFonts w:eastAsia="Times New Roman" w:cs="Arial"/>
          <w:szCs w:val="24"/>
        </w:rPr>
        <w:t xml:space="preserve"> time. However, the CDE</w:t>
      </w:r>
      <w:r w:rsidR="00CB5D0A" w:rsidRPr="00CB5D0A">
        <w:rPr>
          <w:rFonts w:eastAsia="Times New Roman" w:cs="Arial"/>
          <w:szCs w:val="24"/>
        </w:rPr>
        <w:t xml:space="preserve"> requests that the SBE provide feedback on the system of support update.</w:t>
      </w:r>
    </w:p>
    <w:p w14:paraId="206F5025" w14:textId="77777777" w:rsidR="008C3576" w:rsidRDefault="00CB5D0A" w:rsidP="008C3576">
      <w:pPr>
        <w:spacing w:before="240"/>
        <w:rPr>
          <w:rFonts w:eastAsia="Times New Roman" w:cs="Arial"/>
          <w:szCs w:val="24"/>
        </w:rPr>
      </w:pPr>
      <w:r w:rsidRPr="00CB5D0A">
        <w:rPr>
          <w:rFonts w:eastAsia="Times New Roman" w:cs="Arial"/>
          <w:szCs w:val="24"/>
        </w:rPr>
        <w:t>The CDE also recommends that the SBE take additional action as deemed necessary and appropriate.</w:t>
      </w:r>
    </w:p>
    <w:p w14:paraId="50EB7AC8" w14:textId="696250A3" w:rsidR="00CB5D0A" w:rsidRPr="008C3576" w:rsidRDefault="00833486" w:rsidP="008C3576">
      <w:pPr>
        <w:spacing w:after="480"/>
        <w:rPr>
          <w:rFonts w:eastAsia="Times New Roman" w:cs="Arial"/>
          <w:szCs w:val="24"/>
        </w:rPr>
      </w:pPr>
      <w:r w:rsidRPr="002443F7">
        <w:rPr>
          <w:b/>
        </w:rPr>
        <w:t>ACTION:</w:t>
      </w:r>
      <w:r w:rsidR="00CB5D0A">
        <w:t xml:space="preserve"> No Action Taken.</w:t>
      </w:r>
    </w:p>
    <w:p w14:paraId="74D22385" w14:textId="77777777" w:rsidR="00B50A97" w:rsidRPr="00523159" w:rsidRDefault="00B50A97" w:rsidP="00523159">
      <w:pPr>
        <w:pStyle w:val="Heading4"/>
      </w:pPr>
      <w:r w:rsidRPr="00523159">
        <w:t>Item 03</w:t>
      </w:r>
    </w:p>
    <w:p w14:paraId="3CA98F7E" w14:textId="77777777" w:rsidR="00B50A97" w:rsidRPr="00622E7A" w:rsidRDefault="00B50A97" w:rsidP="004324A1">
      <w:pPr>
        <w:rPr>
          <w:rFonts w:eastAsia="Times New Roman" w:cs="Arial"/>
          <w:szCs w:val="24"/>
        </w:rPr>
      </w:pPr>
      <w:r w:rsidRPr="002443F7">
        <w:rPr>
          <w:b/>
        </w:rPr>
        <w:t>Subject:</w:t>
      </w:r>
      <w:r>
        <w:t xml:space="preserve"> </w:t>
      </w:r>
      <w:r w:rsidR="00622E7A" w:rsidRPr="00622E7A">
        <w:rPr>
          <w:rFonts w:cs="Arial"/>
          <w:color w:val="000000"/>
          <w:szCs w:val="24"/>
          <w:lang w:val="en"/>
        </w:rPr>
        <w:t>California Assessment of Student Performance and Progress System and the English Language Proficiency Assessments for California: Update on the Initial English Language Proficiency Assessments for California Threshold Score Review Study, and Assessment Program Activities.</w:t>
      </w:r>
    </w:p>
    <w:p w14:paraId="4FF29716" w14:textId="77777777" w:rsidR="00B50A97" w:rsidRDefault="00B50A97" w:rsidP="00B50A97">
      <w:r w:rsidRPr="002443F7">
        <w:rPr>
          <w:b/>
        </w:rPr>
        <w:t>Type of Action:</w:t>
      </w:r>
      <w:r>
        <w:t xml:space="preserve"> </w:t>
      </w:r>
      <w:r w:rsidR="00AC53DA">
        <w:t>Information</w:t>
      </w:r>
    </w:p>
    <w:p w14:paraId="0D6ABFE6" w14:textId="77777777" w:rsidR="008C3576" w:rsidRDefault="00D56D83" w:rsidP="008C3576">
      <w:pPr>
        <w:rPr>
          <w:rFonts w:eastAsia="Times New Roman" w:cs="Arial"/>
          <w:szCs w:val="24"/>
        </w:rPr>
      </w:pPr>
      <w:r w:rsidRPr="00D56D83">
        <w:rPr>
          <w:b/>
        </w:rPr>
        <w:t xml:space="preserve">Recommendation: </w:t>
      </w:r>
      <w:r w:rsidR="00622E7A" w:rsidRPr="00622E7A">
        <w:rPr>
          <w:rFonts w:eastAsia="Times New Roman" w:cs="Arial"/>
          <w:szCs w:val="24"/>
        </w:rPr>
        <w:t>No specific action is recommended at this time.</w:t>
      </w:r>
    </w:p>
    <w:p w14:paraId="5C0EAD79" w14:textId="53509094" w:rsidR="00622E7A" w:rsidRPr="00622E7A" w:rsidRDefault="00622E7A" w:rsidP="00622E7A">
      <w:pPr>
        <w:spacing w:after="480"/>
        <w:rPr>
          <w:rFonts w:eastAsia="Times New Roman" w:cs="Arial"/>
          <w:szCs w:val="24"/>
        </w:rPr>
      </w:pPr>
      <w:r w:rsidRPr="002443F7">
        <w:rPr>
          <w:b/>
        </w:rPr>
        <w:t>ACTION:</w:t>
      </w:r>
      <w:r>
        <w:rPr>
          <w:b/>
        </w:rPr>
        <w:t xml:space="preserve"> </w:t>
      </w:r>
      <w:r>
        <w:t>No Action Taken.</w:t>
      </w:r>
    </w:p>
    <w:p w14:paraId="3A21ED00" w14:textId="77777777" w:rsidR="00B50A97" w:rsidRDefault="00B50A97" w:rsidP="00B50A97">
      <w:pPr>
        <w:pStyle w:val="Heading4"/>
      </w:pPr>
      <w:r>
        <w:t>Item 04</w:t>
      </w:r>
    </w:p>
    <w:p w14:paraId="428DDE02" w14:textId="77777777" w:rsidR="00622E7A" w:rsidRPr="00622E7A" w:rsidRDefault="00B50A97" w:rsidP="00622E7A">
      <w:pPr>
        <w:rPr>
          <w:rFonts w:eastAsia="Times New Roman" w:cs="Times New Roman"/>
          <w:b/>
          <w:szCs w:val="24"/>
        </w:rPr>
      </w:pPr>
      <w:r w:rsidRPr="002443F7">
        <w:rPr>
          <w:b/>
        </w:rPr>
        <w:t>Subject</w:t>
      </w:r>
      <w:r w:rsidRPr="00C5056C">
        <w:rPr>
          <w:rFonts w:cs="Arial"/>
          <w:b/>
          <w:szCs w:val="24"/>
        </w:rPr>
        <w:t>:</w:t>
      </w:r>
      <w:r w:rsidRPr="00C5056C">
        <w:rPr>
          <w:rFonts w:cs="Arial"/>
          <w:szCs w:val="24"/>
        </w:rPr>
        <w:t xml:space="preserve"> </w:t>
      </w:r>
      <w:r w:rsidR="00622E7A" w:rsidRPr="00622E7A">
        <w:rPr>
          <w:rFonts w:eastAsia="Times New Roman" w:cs="Times New Roman"/>
          <w:szCs w:val="24"/>
        </w:rPr>
        <w:t>Approval of the Career Technical Education Incentive Grant including the allocation formula, specific funding amounts and number of grant awards, purposes for which grant funds may be used, and allowable and non-allowable expenditures.</w:t>
      </w:r>
    </w:p>
    <w:p w14:paraId="578AD7BB" w14:textId="77777777" w:rsidR="002949A1" w:rsidRPr="002949A1" w:rsidRDefault="002949A1" w:rsidP="004F2BB1">
      <w:r w:rsidRPr="002443F7">
        <w:rPr>
          <w:b/>
        </w:rPr>
        <w:t>Type of Action:</w:t>
      </w:r>
      <w:r w:rsidR="00AC53DA">
        <w:t xml:space="preserve"> Action, Information</w:t>
      </w:r>
    </w:p>
    <w:p w14:paraId="0482F515" w14:textId="77777777" w:rsidR="00622E7A" w:rsidRPr="00622E7A" w:rsidRDefault="004F2BB1" w:rsidP="00622E7A">
      <w:pPr>
        <w:rPr>
          <w:rFonts w:eastAsia="Times New Roman" w:cs="Arial"/>
          <w:szCs w:val="24"/>
        </w:rPr>
      </w:pPr>
      <w:r w:rsidRPr="004F2BB1">
        <w:rPr>
          <w:b/>
        </w:rPr>
        <w:lastRenderedPageBreak/>
        <w:t xml:space="preserve">CDE Recommendation: </w:t>
      </w:r>
      <w:r w:rsidR="00622E7A" w:rsidRPr="00622E7A">
        <w:rPr>
          <w:rFonts w:eastAsia="Times New Roman" w:cs="Arial"/>
          <w:szCs w:val="24"/>
        </w:rPr>
        <w:t>The CDE recommends that the SBE review and approve the following information:</w:t>
      </w:r>
    </w:p>
    <w:p w14:paraId="2F00D96F" w14:textId="77777777" w:rsidR="00622E7A" w:rsidRPr="00622E7A" w:rsidRDefault="00622E7A" w:rsidP="00622E7A">
      <w:pPr>
        <w:numPr>
          <w:ilvl w:val="0"/>
          <w:numId w:val="36"/>
        </w:numPr>
        <w:spacing w:after="0"/>
        <w:contextualSpacing/>
        <w:rPr>
          <w:rFonts w:eastAsia="Times New Roman" w:cs="Arial"/>
          <w:szCs w:val="24"/>
        </w:rPr>
      </w:pPr>
      <w:r w:rsidRPr="00622E7A">
        <w:rPr>
          <w:rFonts w:eastAsia="Times New Roman" w:cs="Arial"/>
          <w:szCs w:val="24"/>
        </w:rPr>
        <w:t>Allocation Formula (Attachment 1)</w:t>
      </w:r>
    </w:p>
    <w:p w14:paraId="4EA230A5" w14:textId="77777777" w:rsidR="00622E7A" w:rsidRPr="00622E7A" w:rsidRDefault="00622E7A" w:rsidP="00622E7A">
      <w:pPr>
        <w:numPr>
          <w:ilvl w:val="0"/>
          <w:numId w:val="36"/>
        </w:numPr>
        <w:spacing w:after="0"/>
        <w:contextualSpacing/>
        <w:rPr>
          <w:rFonts w:eastAsia="Times New Roman" w:cs="Arial"/>
          <w:szCs w:val="24"/>
        </w:rPr>
      </w:pPr>
      <w:r w:rsidRPr="00622E7A">
        <w:rPr>
          <w:rFonts w:eastAsia="Times New Roman" w:cs="Arial"/>
          <w:szCs w:val="24"/>
        </w:rPr>
        <w:t>Specific Funding amounts and number of grant awards (Attachment 2)</w:t>
      </w:r>
    </w:p>
    <w:p w14:paraId="3F31020F" w14:textId="77777777" w:rsidR="00622E7A" w:rsidRPr="00622E7A" w:rsidRDefault="00622E7A" w:rsidP="00622E7A">
      <w:pPr>
        <w:numPr>
          <w:ilvl w:val="0"/>
          <w:numId w:val="36"/>
        </w:numPr>
        <w:spacing w:after="0"/>
        <w:contextualSpacing/>
        <w:rPr>
          <w:rFonts w:eastAsia="Times New Roman" w:cs="Arial"/>
          <w:szCs w:val="24"/>
        </w:rPr>
      </w:pPr>
      <w:r w:rsidRPr="00622E7A">
        <w:rPr>
          <w:rFonts w:eastAsia="Times New Roman" w:cs="Arial"/>
          <w:szCs w:val="24"/>
        </w:rPr>
        <w:t>Purposes for which grant funds may be used</w:t>
      </w:r>
    </w:p>
    <w:p w14:paraId="5628C44D" w14:textId="77777777" w:rsidR="00622E7A" w:rsidRPr="00622E7A" w:rsidRDefault="00622E7A" w:rsidP="00622E7A">
      <w:pPr>
        <w:numPr>
          <w:ilvl w:val="0"/>
          <w:numId w:val="36"/>
        </w:numPr>
        <w:spacing w:after="0" w:line="480" w:lineRule="auto"/>
        <w:contextualSpacing/>
        <w:rPr>
          <w:rFonts w:eastAsia="Times New Roman" w:cs="Arial"/>
          <w:szCs w:val="24"/>
        </w:rPr>
      </w:pPr>
      <w:r w:rsidRPr="00622E7A">
        <w:rPr>
          <w:rFonts w:eastAsia="Times New Roman" w:cs="Arial"/>
          <w:szCs w:val="24"/>
        </w:rPr>
        <w:t>Allowable and Non-allowable expenditures</w:t>
      </w:r>
    </w:p>
    <w:p w14:paraId="74FFA96B" w14:textId="77777777" w:rsidR="00833486" w:rsidRPr="00E0104F" w:rsidRDefault="00833486" w:rsidP="00833486">
      <w:pPr>
        <w:rPr>
          <w:rFonts w:eastAsia="Times New Roman" w:cs="Times New Roman"/>
          <w:szCs w:val="24"/>
        </w:rPr>
      </w:pPr>
      <w:r w:rsidRPr="002443F7">
        <w:rPr>
          <w:b/>
        </w:rPr>
        <w:t>ACTION:</w:t>
      </w:r>
      <w:r>
        <w:rPr>
          <w:b/>
        </w:rPr>
        <w:t xml:space="preserve"> </w:t>
      </w:r>
      <w:r>
        <w:t xml:space="preserve">Member </w:t>
      </w:r>
      <w:r w:rsidR="0055439A">
        <w:t>Sun</w:t>
      </w:r>
      <w:r>
        <w:t xml:space="preserve"> moved to approve the CDE staff recommendation. </w:t>
      </w:r>
    </w:p>
    <w:p w14:paraId="0F1359D9" w14:textId="77777777" w:rsidR="00833486" w:rsidRDefault="00833486" w:rsidP="00833486">
      <w:r>
        <w:t xml:space="preserve">Member </w:t>
      </w:r>
      <w:r w:rsidR="0055439A">
        <w:t>Ortiz-Licon</w:t>
      </w:r>
      <w:r>
        <w:t xml:space="preserve"> seconded the motion.</w:t>
      </w:r>
    </w:p>
    <w:p w14:paraId="746A8390" w14:textId="77777777" w:rsidR="00833486" w:rsidRPr="00DC0DC0" w:rsidRDefault="00833486" w:rsidP="00833486">
      <w:pPr>
        <w:rPr>
          <w:rFonts w:eastAsia="Times New Roman" w:cs="Arial"/>
          <w:szCs w:val="24"/>
        </w:rPr>
      </w:pPr>
      <w:r w:rsidRPr="002443F7">
        <w:rPr>
          <w:b/>
        </w:rPr>
        <w:t>Yes votes:</w:t>
      </w:r>
      <w:r>
        <w:t xml:space="preserve"> </w:t>
      </w:r>
      <w:r>
        <w:rPr>
          <w:rFonts w:eastAsia="Times New Roman" w:cs="Arial"/>
          <w:szCs w:val="24"/>
        </w:rPr>
        <w:t xml:space="preserve">Members Cardenas, Sandoval, Sun, </w:t>
      </w:r>
      <w:r w:rsidRPr="007E6930">
        <w:rPr>
          <w:rFonts w:eastAsia="Times New Roman" w:cs="Arial"/>
          <w:szCs w:val="24"/>
        </w:rPr>
        <w:t xml:space="preserve">Burr, </w:t>
      </w:r>
      <w:r>
        <w:rPr>
          <w:rFonts w:eastAsia="Times New Roman" w:cs="Arial"/>
          <w:szCs w:val="24"/>
        </w:rPr>
        <w:t xml:space="preserve">Ortiz-Licon, </w:t>
      </w:r>
      <w:r w:rsidRPr="007E6930">
        <w:rPr>
          <w:rFonts w:eastAsia="Times New Roman" w:cs="Arial"/>
          <w:szCs w:val="24"/>
        </w:rPr>
        <w:t>and Rucker.</w:t>
      </w:r>
    </w:p>
    <w:p w14:paraId="3546322F" w14:textId="77777777" w:rsidR="00833486" w:rsidRDefault="00833486" w:rsidP="00833486">
      <w:r w:rsidRPr="002443F7">
        <w:rPr>
          <w:b/>
        </w:rPr>
        <w:t>No votes:</w:t>
      </w:r>
      <w:r>
        <w:t xml:space="preserve"> </w:t>
      </w:r>
      <w:r w:rsidR="0055439A">
        <w:t>None</w:t>
      </w:r>
    </w:p>
    <w:p w14:paraId="61000D1D" w14:textId="77777777" w:rsidR="00833486" w:rsidRDefault="00833486" w:rsidP="00833486">
      <w:r w:rsidRPr="002443F7">
        <w:rPr>
          <w:b/>
        </w:rPr>
        <w:t>Member Absent:</w:t>
      </w:r>
      <w:r>
        <w:t xml:space="preserve"> Member Darling-Hammond</w:t>
      </w:r>
    </w:p>
    <w:p w14:paraId="5A03FBC8" w14:textId="77777777" w:rsidR="00833486" w:rsidRDefault="00833486" w:rsidP="00833486">
      <w:r w:rsidRPr="002443F7">
        <w:rPr>
          <w:b/>
        </w:rPr>
        <w:t>Abstentions:</w:t>
      </w:r>
      <w:r>
        <w:t xml:space="preserve"> </w:t>
      </w:r>
      <w:r w:rsidR="0055439A">
        <w:t>None</w:t>
      </w:r>
    </w:p>
    <w:p w14:paraId="65DF1739" w14:textId="77777777" w:rsidR="00833486" w:rsidRDefault="00833486" w:rsidP="00833486">
      <w:r w:rsidRPr="002443F7">
        <w:rPr>
          <w:b/>
        </w:rPr>
        <w:t>Recusals:</w:t>
      </w:r>
      <w:r>
        <w:t xml:space="preserve"> </w:t>
      </w:r>
      <w:r w:rsidR="009237C1">
        <w:t>Member Straus</w:t>
      </w:r>
    </w:p>
    <w:p w14:paraId="3A8AD14E" w14:textId="46B2475F" w:rsidR="00833486" w:rsidRPr="00833486" w:rsidRDefault="00833486" w:rsidP="00833486">
      <w:pPr>
        <w:spacing w:line="480" w:lineRule="auto"/>
      </w:pPr>
      <w:r>
        <w:t>The motion passed with</w:t>
      </w:r>
      <w:r w:rsidR="009237C1">
        <w:t xml:space="preserve"> </w:t>
      </w:r>
      <w:r w:rsidR="00146669">
        <w:t>6</w:t>
      </w:r>
      <w:r w:rsidR="0055439A">
        <w:t xml:space="preserve"> </w:t>
      </w:r>
      <w:r>
        <w:t>votes.</w:t>
      </w:r>
    </w:p>
    <w:p w14:paraId="7A8C70E1" w14:textId="77777777" w:rsidR="002949A1" w:rsidRDefault="002949A1" w:rsidP="002949A1">
      <w:pPr>
        <w:pStyle w:val="Heading4"/>
      </w:pPr>
      <w:r>
        <w:t>Item 05</w:t>
      </w:r>
    </w:p>
    <w:p w14:paraId="78D355E1" w14:textId="77777777" w:rsidR="00C41FC2" w:rsidRPr="00C5056C" w:rsidRDefault="002949A1" w:rsidP="002949A1">
      <w:pPr>
        <w:rPr>
          <w:rFonts w:cs="Arial"/>
          <w:szCs w:val="24"/>
        </w:rPr>
      </w:pPr>
      <w:r w:rsidRPr="002443F7">
        <w:rPr>
          <w:b/>
        </w:rPr>
        <w:t>Subject:</w:t>
      </w:r>
      <w:r>
        <w:t xml:space="preserve"> </w:t>
      </w:r>
      <w:r w:rsidR="00622E7A" w:rsidRPr="00622E7A">
        <w:rPr>
          <w:rFonts w:cs="Arial"/>
          <w:color w:val="000000"/>
          <w:szCs w:val="24"/>
          <w:lang w:val="en"/>
        </w:rPr>
        <w:t>Approval of the California Computer Science Strategic Implementation Plan.</w:t>
      </w:r>
    </w:p>
    <w:p w14:paraId="5E92998A" w14:textId="77777777" w:rsidR="002949A1" w:rsidRDefault="002949A1" w:rsidP="002949A1">
      <w:r w:rsidRPr="002443F7">
        <w:rPr>
          <w:b/>
        </w:rPr>
        <w:t>Type of Action:</w:t>
      </w:r>
      <w:r>
        <w:t xml:space="preserve"> Act</w:t>
      </w:r>
      <w:r w:rsidR="00AC53DA">
        <w:t>ion, Information</w:t>
      </w:r>
    </w:p>
    <w:p w14:paraId="5BB9413B" w14:textId="77777777" w:rsidR="008C3576" w:rsidRDefault="00622E7A" w:rsidP="008C3576">
      <w:pPr>
        <w:rPr>
          <w:rFonts w:eastAsia="Times New Roman" w:cs="Times New Roman"/>
          <w:szCs w:val="24"/>
        </w:rPr>
      </w:pPr>
      <w:r>
        <w:rPr>
          <w:b/>
        </w:rPr>
        <w:t xml:space="preserve">CDE Recommendation: </w:t>
      </w:r>
      <w:r w:rsidRPr="00622E7A">
        <w:rPr>
          <w:rFonts w:eastAsia="Times New Roman" w:cs="Arial"/>
          <w:szCs w:val="24"/>
        </w:rPr>
        <w:t>The CDE recommends that the SBE approve the California Computer Science Strategic Implementation Plan</w:t>
      </w:r>
      <w:r w:rsidRPr="00622E7A">
        <w:rPr>
          <w:rFonts w:eastAsia="Times New Roman" w:cs="Times New Roman"/>
          <w:szCs w:val="24"/>
        </w:rPr>
        <w:t>.</w:t>
      </w:r>
    </w:p>
    <w:p w14:paraId="14DDBE18" w14:textId="6D084FEB" w:rsidR="0055439A" w:rsidRPr="008C3576" w:rsidRDefault="00833486" w:rsidP="008C3576">
      <w:pPr>
        <w:spacing w:after="480"/>
        <w:rPr>
          <w:rFonts w:eastAsia="Times New Roman" w:cs="Times New Roman"/>
          <w:szCs w:val="24"/>
        </w:rPr>
      </w:pPr>
      <w:r w:rsidRPr="002443F7">
        <w:rPr>
          <w:b/>
        </w:rPr>
        <w:t>ACTION:</w:t>
      </w:r>
      <w:r>
        <w:rPr>
          <w:b/>
        </w:rPr>
        <w:t xml:space="preserve"> </w:t>
      </w:r>
      <w:r w:rsidR="0055439A">
        <w:t xml:space="preserve">No Action Taken. </w:t>
      </w:r>
      <w:r w:rsidR="009569BA">
        <w:t>The item will be included on the May 2019 agenda in order to allow time for CDE staff to address questions raised by individual board members.</w:t>
      </w:r>
    </w:p>
    <w:p w14:paraId="19D26BD3" w14:textId="77777777" w:rsidR="00833486" w:rsidRPr="002949A1" w:rsidRDefault="0055439A" w:rsidP="0055439A">
      <w:pPr>
        <w:spacing w:after="160" w:line="259" w:lineRule="auto"/>
      </w:pPr>
      <w:r>
        <w:br w:type="page"/>
      </w:r>
    </w:p>
    <w:p w14:paraId="387F2D9B" w14:textId="77777777" w:rsidR="00833486" w:rsidRDefault="00833486" w:rsidP="00833486">
      <w:pPr>
        <w:pStyle w:val="Heading3"/>
        <w:jc w:val="center"/>
      </w:pPr>
      <w:r>
        <w:lastRenderedPageBreak/>
        <w:t>PUB</w:t>
      </w:r>
      <w:r w:rsidR="008D3161">
        <w:t>LIC HEARING</w:t>
      </w:r>
    </w:p>
    <w:p w14:paraId="26A90BED" w14:textId="77777777" w:rsidR="00404CEB" w:rsidRDefault="008D3161" w:rsidP="00404CEB">
      <w:pPr>
        <w:pStyle w:val="Heading4"/>
      </w:pPr>
      <w:r>
        <w:t>Item 06</w:t>
      </w:r>
    </w:p>
    <w:p w14:paraId="3E3B3FB8" w14:textId="77777777" w:rsidR="00404CEB" w:rsidRPr="00622E7A" w:rsidRDefault="00404CEB" w:rsidP="00404CEB">
      <w:pPr>
        <w:rPr>
          <w:rFonts w:cs="Arial"/>
          <w:szCs w:val="24"/>
        </w:rPr>
      </w:pPr>
      <w:r w:rsidRPr="002443F7">
        <w:rPr>
          <w:b/>
        </w:rPr>
        <w:t>Subject:</w:t>
      </w:r>
      <w:r>
        <w:t xml:space="preserve"> </w:t>
      </w:r>
      <w:r w:rsidR="00622E7A" w:rsidRPr="00622E7A">
        <w:rPr>
          <w:rFonts w:cs="Arial"/>
          <w:color w:val="000000"/>
          <w:szCs w:val="24"/>
          <w:lang w:val="en"/>
        </w:rPr>
        <w:t>College Preparatory Middle School-La Mesa Spring Valley: Consider a Material Revision of the Charter to Change Admission Preferences.</w:t>
      </w:r>
    </w:p>
    <w:p w14:paraId="02083E4E" w14:textId="77777777" w:rsidR="00404CEB" w:rsidRDefault="00404CEB" w:rsidP="00404CEB">
      <w:r w:rsidRPr="002443F7">
        <w:rPr>
          <w:b/>
        </w:rPr>
        <w:t>Type of Action:</w:t>
      </w:r>
      <w:r>
        <w:t xml:space="preserve"> </w:t>
      </w:r>
      <w:r w:rsidR="008D3161">
        <w:t xml:space="preserve">Action, </w:t>
      </w:r>
      <w:r>
        <w:t>Information</w:t>
      </w:r>
      <w:r w:rsidR="008D3161">
        <w:t>, Public Hearing</w:t>
      </w:r>
    </w:p>
    <w:p w14:paraId="114ADC41" w14:textId="77777777" w:rsidR="00622E7A" w:rsidRPr="00622E7A" w:rsidRDefault="00404CEB" w:rsidP="00622E7A">
      <w:pPr>
        <w:spacing w:after="100" w:afterAutospacing="1"/>
        <w:rPr>
          <w:rFonts w:eastAsia="Times New Roman" w:cs="Arial"/>
          <w:szCs w:val="24"/>
        </w:rPr>
      </w:pPr>
      <w:r w:rsidRPr="002443F7">
        <w:rPr>
          <w:b/>
        </w:rPr>
        <w:t>CDE Recommendation:</w:t>
      </w:r>
      <w:r>
        <w:t xml:space="preserve"> </w:t>
      </w:r>
      <w:r w:rsidR="00622E7A" w:rsidRPr="00622E7A">
        <w:rPr>
          <w:rFonts w:eastAsia="Times New Roman" w:cs="Arial"/>
          <w:szCs w:val="24"/>
        </w:rPr>
        <w:t xml:space="preserve">The CDE recommends that the SBE hold a public hearing to approve the request for the material revision of the </w:t>
      </w:r>
      <w:r w:rsidR="00622E7A">
        <w:rPr>
          <w:rFonts w:eastAsia="Times New Roman" w:cs="Arial"/>
          <w:szCs w:val="24"/>
        </w:rPr>
        <w:t>College Preparatory Middle School-La Mesa Spring Valley (</w:t>
      </w:r>
      <w:r w:rsidR="00622E7A" w:rsidRPr="00622E7A">
        <w:rPr>
          <w:rFonts w:eastAsia="Calibri" w:cs="Arial"/>
          <w:szCs w:val="24"/>
        </w:rPr>
        <w:t>CPMS-LMSV</w:t>
      </w:r>
      <w:r w:rsidR="00622E7A">
        <w:rPr>
          <w:rFonts w:eastAsia="Calibri" w:cs="Arial"/>
          <w:szCs w:val="24"/>
        </w:rPr>
        <w:t>)</w:t>
      </w:r>
      <w:r w:rsidR="00622E7A" w:rsidRPr="00622E7A">
        <w:rPr>
          <w:rFonts w:eastAsia="Times New Roman" w:cs="Arial"/>
          <w:szCs w:val="24"/>
        </w:rPr>
        <w:t xml:space="preserve"> petition to amend Element 8–Admission Requirements for a five-year term, of July 1, 2018, through June 30, 2023, under the oversight of the SBE, based on the CDE’s findings pursuant to </w:t>
      </w:r>
      <w:r w:rsidR="00622E7A" w:rsidRPr="00622E7A">
        <w:rPr>
          <w:rFonts w:eastAsia="Times New Roman" w:cs="Arial"/>
          <w:i/>
          <w:szCs w:val="24"/>
        </w:rPr>
        <w:t xml:space="preserve">Education Code </w:t>
      </w:r>
      <w:r w:rsidR="00622E7A" w:rsidRPr="00622E7A">
        <w:rPr>
          <w:rFonts w:eastAsia="Times New Roman" w:cs="Arial"/>
          <w:szCs w:val="24"/>
        </w:rPr>
        <w:t>(</w:t>
      </w:r>
      <w:r w:rsidR="00622E7A" w:rsidRPr="00622E7A">
        <w:rPr>
          <w:rFonts w:eastAsia="Times New Roman" w:cs="Arial"/>
          <w:i/>
          <w:szCs w:val="24"/>
        </w:rPr>
        <w:t>EC</w:t>
      </w:r>
      <w:r w:rsidR="00622E7A" w:rsidRPr="00622E7A">
        <w:rPr>
          <w:rFonts w:eastAsia="Times New Roman" w:cs="Arial"/>
          <w:szCs w:val="24"/>
        </w:rPr>
        <w:t xml:space="preserve">) sections 47605(b)(1), 47605(b)(2), 47605(b)(3), 47605(b)(4) 47605(b)(5), 47605(b)(6) and </w:t>
      </w:r>
      <w:r w:rsidR="00622E7A" w:rsidRPr="00622E7A">
        <w:rPr>
          <w:rFonts w:eastAsia="Times New Roman" w:cs="Arial"/>
          <w:i/>
          <w:szCs w:val="24"/>
        </w:rPr>
        <w:t>California Code of Regulations</w:t>
      </w:r>
      <w:r w:rsidR="00622E7A" w:rsidRPr="00622E7A">
        <w:rPr>
          <w:rFonts w:eastAsia="Times New Roman" w:cs="Arial"/>
          <w:szCs w:val="24"/>
        </w:rPr>
        <w:t>, Title 5, Section 11967.5.1.</w:t>
      </w:r>
    </w:p>
    <w:p w14:paraId="7FF059A4" w14:textId="77777777" w:rsidR="00622E7A" w:rsidRPr="00622E7A" w:rsidRDefault="00622E7A" w:rsidP="00622E7A">
      <w:pPr>
        <w:spacing w:after="100" w:afterAutospacing="1"/>
        <w:rPr>
          <w:rFonts w:eastAsia="Times New Roman" w:cs="Times New Roman"/>
          <w:szCs w:val="24"/>
        </w:rPr>
      </w:pPr>
      <w:r w:rsidRPr="00622E7A">
        <w:rPr>
          <w:rFonts w:eastAsia="Times New Roman" w:cs="Times New Roman"/>
          <w:szCs w:val="24"/>
        </w:rPr>
        <w:t xml:space="preserve">The CDE finds that the </w:t>
      </w:r>
      <w:r w:rsidRPr="00622E7A">
        <w:rPr>
          <w:rFonts w:eastAsia="Calibri" w:cs="Arial"/>
          <w:szCs w:val="24"/>
        </w:rPr>
        <w:t>CPMS-LMSV</w:t>
      </w:r>
      <w:r w:rsidRPr="00622E7A">
        <w:rPr>
          <w:rFonts w:eastAsia="Times New Roman" w:cs="Times New Roman"/>
          <w:szCs w:val="24"/>
        </w:rPr>
        <w:t xml:space="preserve"> petition is consistent with sound educational practice and the petitioners are demonstrably likely to successfully implement the intended program. </w:t>
      </w:r>
    </w:p>
    <w:p w14:paraId="42ABE9FB" w14:textId="77777777" w:rsidR="00404CEB" w:rsidRDefault="00622E7A" w:rsidP="00622E7A">
      <w:pPr>
        <w:autoSpaceDE w:val="0"/>
        <w:autoSpaceDN w:val="0"/>
        <w:adjustRightInd w:val="0"/>
        <w:spacing w:before="100" w:beforeAutospacing="1" w:after="100" w:afterAutospacing="1"/>
        <w:rPr>
          <w:rFonts w:eastAsia="Times New Roman" w:cs="Times New Roman"/>
          <w:bCs/>
          <w:szCs w:val="24"/>
        </w:rPr>
      </w:pPr>
      <w:r w:rsidRPr="00622E7A">
        <w:rPr>
          <w:rFonts w:eastAsia="Times New Roman" w:cs="Times New Roman"/>
          <w:szCs w:val="24"/>
        </w:rPr>
        <w:t xml:space="preserve">If approved </w:t>
      </w:r>
      <w:r w:rsidRPr="00622E7A">
        <w:rPr>
          <w:rFonts w:eastAsia="Times New Roman" w:cs="Times New Roman"/>
          <w:bCs/>
          <w:szCs w:val="24"/>
        </w:rPr>
        <w:t>by the SBE, the CPMS-LMSV petitioner will be required to revise the petition to include the necessary language in Element 10–Suspension and Expulsion Procedures.</w:t>
      </w:r>
    </w:p>
    <w:p w14:paraId="583C1055" w14:textId="77777777" w:rsidR="00355A6F" w:rsidRPr="00355A6F" w:rsidRDefault="00355A6F" w:rsidP="00355A6F">
      <w:pPr>
        <w:rPr>
          <w:b/>
        </w:rPr>
      </w:pPr>
      <w:r w:rsidRPr="00355A6F">
        <w:rPr>
          <w:b/>
        </w:rPr>
        <w:t>Advisory Commission on Charter Schools Recommendation</w:t>
      </w:r>
    </w:p>
    <w:p w14:paraId="134B7808" w14:textId="77777777" w:rsidR="00355A6F" w:rsidRPr="00355A6F" w:rsidRDefault="00355A6F" w:rsidP="00355A6F">
      <w:pPr>
        <w:spacing w:after="100" w:afterAutospacing="1"/>
      </w:pPr>
      <w:r w:rsidRPr="00355A6F">
        <w:t xml:space="preserve">The </w:t>
      </w:r>
      <w:r w:rsidRPr="00355A6F">
        <w:rPr>
          <w:rFonts w:eastAsia="Calibri" w:cs="Arial"/>
        </w:rPr>
        <w:t>Advisory Commission on Charter Schools (ACCS)</w:t>
      </w:r>
      <w:r w:rsidRPr="00355A6F">
        <w:t xml:space="preserve"> considered the CPMS-LMSV request for a material revision at its February 5, 2019, meeting. The ACCS moved CDE staff recommendation to approve the CPMS-LMSV request for material revision. The motion passed unanimously. </w:t>
      </w:r>
    </w:p>
    <w:p w14:paraId="514874A4" w14:textId="77777777" w:rsidR="00355A6F" w:rsidRPr="00BE5C91" w:rsidRDefault="00355A6F" w:rsidP="00BE5C91">
      <w:pPr>
        <w:spacing w:after="100" w:afterAutospacing="1"/>
        <w:rPr>
          <w:rFonts w:eastAsia="Calibri" w:cs="Arial"/>
          <w:szCs w:val="24"/>
        </w:rPr>
      </w:pPr>
      <w:r w:rsidRPr="00355A6F">
        <w:rPr>
          <w:rFonts w:eastAsia="Calibri" w:cs="Arial"/>
          <w:szCs w:val="24"/>
        </w:rPr>
        <w:t xml:space="preserve">The meeting notice for the February 5, 2019, ACCS meeting is located on the SBE ACCS web page at </w:t>
      </w:r>
      <w:hyperlink r:id="rId11" w:tooltip="February 2019 Advisory Commission on Charter Schools Meeting Agenda" w:history="1">
        <w:r w:rsidRPr="00355A6F">
          <w:rPr>
            <w:rFonts w:eastAsia="Calibri" w:cs="Arial"/>
            <w:color w:val="0000FF"/>
            <w:szCs w:val="24"/>
            <w:u w:val="single"/>
          </w:rPr>
          <w:t>https://www.cde.ca.gov/be/cc/cs/accsnotice020519.asp</w:t>
        </w:r>
      </w:hyperlink>
      <w:r w:rsidRPr="00355A6F">
        <w:rPr>
          <w:rFonts w:eastAsia="Calibri" w:cs="Arial"/>
          <w:szCs w:val="24"/>
        </w:rPr>
        <w:t>.</w:t>
      </w:r>
    </w:p>
    <w:p w14:paraId="63AF9815" w14:textId="77777777" w:rsidR="00833486" w:rsidRDefault="0055439A" w:rsidP="00833486">
      <w:pPr>
        <w:spacing w:after="160" w:line="480" w:lineRule="auto"/>
        <w:rPr>
          <w:rFonts w:cs="Arial"/>
          <w:b/>
          <w:szCs w:val="24"/>
        </w:rPr>
      </w:pPr>
      <w:r>
        <w:rPr>
          <w:rFonts w:cs="Arial"/>
          <w:b/>
          <w:szCs w:val="24"/>
        </w:rPr>
        <w:t xml:space="preserve">Vice </w:t>
      </w:r>
      <w:r w:rsidR="00171718">
        <w:rPr>
          <w:rFonts w:cs="Arial"/>
          <w:b/>
          <w:szCs w:val="24"/>
        </w:rPr>
        <w:t xml:space="preserve">President </w:t>
      </w:r>
      <w:r>
        <w:rPr>
          <w:rFonts w:cs="Arial"/>
          <w:b/>
          <w:szCs w:val="24"/>
        </w:rPr>
        <w:t>Straus</w:t>
      </w:r>
      <w:r w:rsidR="00833486" w:rsidRPr="00CB134C">
        <w:rPr>
          <w:rFonts w:cs="Arial"/>
          <w:b/>
          <w:szCs w:val="24"/>
        </w:rPr>
        <w:t xml:space="preserve"> o</w:t>
      </w:r>
      <w:r>
        <w:rPr>
          <w:rFonts w:cs="Arial"/>
          <w:b/>
          <w:szCs w:val="24"/>
        </w:rPr>
        <w:t>pened the public hearing at 2</w:t>
      </w:r>
      <w:r w:rsidR="00833486">
        <w:rPr>
          <w:rFonts w:cs="Arial"/>
          <w:b/>
          <w:szCs w:val="24"/>
        </w:rPr>
        <w:t>:</w:t>
      </w:r>
      <w:r>
        <w:rPr>
          <w:rFonts w:cs="Arial"/>
          <w:b/>
          <w:szCs w:val="24"/>
        </w:rPr>
        <w:t>16 p</w:t>
      </w:r>
      <w:r w:rsidR="00833486" w:rsidRPr="00E0104F">
        <w:rPr>
          <w:rFonts w:cs="Arial"/>
          <w:b/>
          <w:szCs w:val="24"/>
        </w:rPr>
        <w:t>.m.</w:t>
      </w:r>
    </w:p>
    <w:p w14:paraId="626A5C08" w14:textId="77777777" w:rsidR="00833486" w:rsidRPr="00833486" w:rsidRDefault="0055439A" w:rsidP="00833486">
      <w:pPr>
        <w:spacing w:after="0" w:line="480" w:lineRule="auto"/>
        <w:rPr>
          <w:rFonts w:cs="Arial"/>
          <w:b/>
          <w:szCs w:val="24"/>
        </w:rPr>
      </w:pPr>
      <w:r>
        <w:rPr>
          <w:rFonts w:cs="Arial"/>
          <w:b/>
          <w:szCs w:val="24"/>
        </w:rPr>
        <w:t xml:space="preserve">Vice </w:t>
      </w:r>
      <w:r w:rsidR="00171718">
        <w:rPr>
          <w:rFonts w:cs="Arial"/>
          <w:b/>
          <w:szCs w:val="24"/>
        </w:rPr>
        <w:t xml:space="preserve">President </w:t>
      </w:r>
      <w:r>
        <w:rPr>
          <w:rFonts w:cs="Arial"/>
          <w:b/>
          <w:szCs w:val="24"/>
        </w:rPr>
        <w:t>Straus</w:t>
      </w:r>
      <w:r w:rsidR="00833486" w:rsidRPr="00CB134C">
        <w:rPr>
          <w:rFonts w:cs="Arial"/>
          <w:b/>
          <w:szCs w:val="24"/>
        </w:rPr>
        <w:t xml:space="preserve"> closed the public hearing </w:t>
      </w:r>
      <w:r w:rsidR="00833486" w:rsidRPr="00E0104F">
        <w:rPr>
          <w:rFonts w:cs="Arial"/>
          <w:b/>
          <w:szCs w:val="24"/>
        </w:rPr>
        <w:t xml:space="preserve">at </w:t>
      </w:r>
      <w:r>
        <w:rPr>
          <w:rFonts w:cs="Arial"/>
          <w:b/>
          <w:szCs w:val="24"/>
        </w:rPr>
        <w:t>2</w:t>
      </w:r>
      <w:r w:rsidR="00833486">
        <w:rPr>
          <w:rFonts w:cs="Arial"/>
          <w:b/>
          <w:szCs w:val="24"/>
        </w:rPr>
        <w:t>:</w:t>
      </w:r>
      <w:r>
        <w:rPr>
          <w:rFonts w:cs="Arial"/>
          <w:b/>
          <w:szCs w:val="24"/>
        </w:rPr>
        <w:t>19 p</w:t>
      </w:r>
      <w:r w:rsidR="00833486" w:rsidRPr="00E0104F">
        <w:rPr>
          <w:rFonts w:cs="Arial"/>
          <w:b/>
          <w:szCs w:val="24"/>
        </w:rPr>
        <w:t>.m.</w:t>
      </w:r>
    </w:p>
    <w:p w14:paraId="25598928" w14:textId="7ECDDF1F" w:rsidR="008D3161" w:rsidRPr="00E0104F" w:rsidRDefault="00404CEB" w:rsidP="00A478F3">
      <w:pPr>
        <w:rPr>
          <w:rFonts w:eastAsia="Times New Roman" w:cs="Times New Roman"/>
          <w:szCs w:val="24"/>
        </w:rPr>
      </w:pPr>
      <w:r w:rsidRPr="002443F7">
        <w:rPr>
          <w:b/>
        </w:rPr>
        <w:t>ACTION:</w:t>
      </w:r>
      <w:r>
        <w:t xml:space="preserve"> </w:t>
      </w:r>
      <w:r w:rsidR="008D3161">
        <w:t xml:space="preserve">Member </w:t>
      </w:r>
      <w:r w:rsidR="0055439A">
        <w:t>Sun</w:t>
      </w:r>
      <w:r w:rsidR="008D3161">
        <w:t xml:space="preserve"> moved to approve the CDE staff recommendation</w:t>
      </w:r>
      <w:r w:rsidR="00ED087F">
        <w:t xml:space="preserve"> to approve the request for a material revision of the College Preparatory Middle School-La Mesa Spring Valley</w:t>
      </w:r>
      <w:r w:rsidR="008D3161">
        <w:t xml:space="preserve">. </w:t>
      </w:r>
    </w:p>
    <w:p w14:paraId="76EF8CBC" w14:textId="77777777" w:rsidR="008D3161" w:rsidRDefault="008D3161" w:rsidP="00A478F3">
      <w:r>
        <w:t xml:space="preserve">Member </w:t>
      </w:r>
      <w:r w:rsidR="0055439A">
        <w:t>Burr</w:t>
      </w:r>
      <w:r>
        <w:t xml:space="preserve"> seconded the motion.</w:t>
      </w:r>
    </w:p>
    <w:p w14:paraId="5EF6F3E4" w14:textId="77777777" w:rsidR="008D3161" w:rsidRPr="00DC0DC0" w:rsidRDefault="008D3161" w:rsidP="008D3161">
      <w:pPr>
        <w:rPr>
          <w:rFonts w:eastAsia="Times New Roman" w:cs="Arial"/>
          <w:szCs w:val="24"/>
        </w:rPr>
      </w:pPr>
      <w:r w:rsidRPr="002443F7">
        <w:rPr>
          <w:b/>
        </w:rPr>
        <w:t>Yes votes:</w:t>
      </w:r>
      <w:r>
        <w:t xml:space="preserve"> </w:t>
      </w:r>
      <w:r>
        <w:rPr>
          <w:rFonts w:eastAsia="Times New Roman" w:cs="Arial"/>
          <w:szCs w:val="24"/>
        </w:rPr>
        <w:t xml:space="preserve">Members Cardenas, Sandoval, Sun, </w:t>
      </w:r>
      <w:r w:rsidRPr="007E6930">
        <w:rPr>
          <w:rFonts w:eastAsia="Times New Roman" w:cs="Arial"/>
          <w:szCs w:val="24"/>
        </w:rPr>
        <w:t xml:space="preserve">Straus, Burr, </w:t>
      </w:r>
      <w:r>
        <w:rPr>
          <w:rFonts w:eastAsia="Times New Roman" w:cs="Arial"/>
          <w:szCs w:val="24"/>
        </w:rPr>
        <w:t xml:space="preserve">Ortiz-Licon, </w:t>
      </w:r>
      <w:r w:rsidRPr="007E6930">
        <w:rPr>
          <w:rFonts w:eastAsia="Times New Roman" w:cs="Arial"/>
          <w:szCs w:val="24"/>
        </w:rPr>
        <w:t>and Rucker.</w:t>
      </w:r>
    </w:p>
    <w:p w14:paraId="42F76BBD" w14:textId="77777777" w:rsidR="008D3161" w:rsidRDefault="008D3161" w:rsidP="008D3161">
      <w:r w:rsidRPr="002443F7">
        <w:rPr>
          <w:b/>
        </w:rPr>
        <w:t>No votes:</w:t>
      </w:r>
      <w:r>
        <w:t xml:space="preserve"> </w:t>
      </w:r>
      <w:r w:rsidR="0055439A">
        <w:t>None</w:t>
      </w:r>
    </w:p>
    <w:p w14:paraId="28ECF971" w14:textId="77777777" w:rsidR="008D3161" w:rsidRDefault="008D3161" w:rsidP="008D3161">
      <w:r w:rsidRPr="002443F7">
        <w:rPr>
          <w:b/>
        </w:rPr>
        <w:lastRenderedPageBreak/>
        <w:t>Member Absent:</w:t>
      </w:r>
      <w:r>
        <w:t xml:space="preserve"> Member Darling-Hammond</w:t>
      </w:r>
    </w:p>
    <w:p w14:paraId="262A3E57" w14:textId="77777777" w:rsidR="008D3161" w:rsidRDefault="008D3161" w:rsidP="008D3161">
      <w:r w:rsidRPr="002443F7">
        <w:rPr>
          <w:b/>
        </w:rPr>
        <w:t>Abstentions:</w:t>
      </w:r>
      <w:r>
        <w:t xml:space="preserve"> </w:t>
      </w:r>
      <w:r w:rsidR="0055439A">
        <w:t>None</w:t>
      </w:r>
    </w:p>
    <w:p w14:paraId="3DA664B9" w14:textId="77777777" w:rsidR="008D3161" w:rsidRDefault="008D3161" w:rsidP="008D3161">
      <w:r w:rsidRPr="002443F7">
        <w:rPr>
          <w:b/>
        </w:rPr>
        <w:t>Recusals:</w:t>
      </w:r>
      <w:r>
        <w:t xml:space="preserve"> </w:t>
      </w:r>
      <w:r w:rsidR="0055439A">
        <w:t>None</w:t>
      </w:r>
    </w:p>
    <w:p w14:paraId="3372F43C" w14:textId="3AF5AB50" w:rsidR="00404CEB" w:rsidRDefault="008D3161" w:rsidP="008D3161">
      <w:pPr>
        <w:spacing w:line="480" w:lineRule="auto"/>
      </w:pPr>
      <w:r>
        <w:t xml:space="preserve">The motion passed with </w:t>
      </w:r>
      <w:r w:rsidR="00146669">
        <w:t>7</w:t>
      </w:r>
      <w:r>
        <w:t xml:space="preserve"> votes.</w:t>
      </w:r>
    </w:p>
    <w:p w14:paraId="5C107245" w14:textId="77777777" w:rsidR="008D3161" w:rsidRPr="008751BC" w:rsidRDefault="008D3161" w:rsidP="00BE5C91">
      <w:pPr>
        <w:pStyle w:val="Heading3"/>
        <w:jc w:val="center"/>
      </w:pPr>
      <w:r>
        <w:t xml:space="preserve">END OF </w:t>
      </w:r>
      <w:r w:rsidR="00404CEB">
        <w:t>PUBLIC HEARING</w:t>
      </w:r>
    </w:p>
    <w:p w14:paraId="7DFC9E0D" w14:textId="77777777" w:rsidR="008751BC" w:rsidRDefault="008751BC" w:rsidP="008751BC">
      <w:pPr>
        <w:pStyle w:val="Heading3"/>
        <w:jc w:val="center"/>
      </w:pPr>
      <w:r w:rsidRPr="00D25368">
        <w:t>WAIVERS ON CONSENT</w:t>
      </w:r>
    </w:p>
    <w:p w14:paraId="5F484285" w14:textId="77777777" w:rsidR="008751BC" w:rsidRPr="002C542B" w:rsidRDefault="008751BC" w:rsidP="008751BC">
      <w:pPr>
        <w:jc w:val="center"/>
        <w:rPr>
          <w:i/>
          <w:sz w:val="32"/>
          <w:szCs w:val="32"/>
        </w:rPr>
      </w:pPr>
      <w:r w:rsidRPr="002C542B">
        <w:rPr>
          <w:i/>
          <w:sz w:val="32"/>
          <w:szCs w:val="32"/>
        </w:rPr>
        <w:t>(W-01</w:t>
      </w:r>
      <w:r w:rsidR="00146669">
        <w:rPr>
          <w:i/>
          <w:sz w:val="32"/>
          <w:szCs w:val="32"/>
        </w:rPr>
        <w:t>, W-03, and W-05</w:t>
      </w:r>
      <w:r w:rsidRPr="002C542B">
        <w:rPr>
          <w:i/>
          <w:sz w:val="32"/>
          <w:szCs w:val="32"/>
        </w:rPr>
        <w:t xml:space="preserve"> through W-13)</w:t>
      </w:r>
    </w:p>
    <w:p w14:paraId="722CD46F" w14:textId="77777777" w:rsidR="008751BC" w:rsidRDefault="008751BC" w:rsidP="008751BC">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3CDEAAA6" w14:textId="77777777" w:rsidR="00843B01" w:rsidRPr="00843B01" w:rsidRDefault="00843B01" w:rsidP="00843B01">
      <w:pPr>
        <w:spacing w:after="160" w:line="259" w:lineRule="auto"/>
        <w:rPr>
          <w:rFonts w:cs="Arial"/>
        </w:rPr>
      </w:pPr>
      <w:r w:rsidRPr="00843B01">
        <w:rPr>
          <w:rFonts w:cs="Arial"/>
          <w:caps/>
          <w:noProof/>
        </w:rPr>
        <w:t>Federal Program Waiver</w:t>
      </w:r>
      <w:r w:rsidRPr="00843B01">
        <w:rPr>
          <w:rFonts w:cs="Arial"/>
        </w:rPr>
        <w:t xml:space="preserve"> (</w:t>
      </w:r>
      <w:r w:rsidRPr="00843B01">
        <w:rPr>
          <w:rFonts w:cs="Arial"/>
          <w:noProof/>
        </w:rPr>
        <w:t>Carl D. Perkins Voc and Tech Ed Act</w:t>
      </w:r>
      <w:r w:rsidRPr="00843B01">
        <w:rPr>
          <w:rFonts w:cs="Arial"/>
        </w:rPr>
        <w:t>)</w:t>
      </w:r>
    </w:p>
    <w:p w14:paraId="454573C0" w14:textId="77777777" w:rsidR="00843B01" w:rsidRPr="00843B01" w:rsidRDefault="00843B01" w:rsidP="00843B01">
      <w:pPr>
        <w:pStyle w:val="Heading4"/>
      </w:pPr>
      <w:r w:rsidRPr="00843B01">
        <w:t>Item W-01</w:t>
      </w:r>
    </w:p>
    <w:p w14:paraId="1476779A" w14:textId="77777777" w:rsidR="00812932" w:rsidRDefault="00843B01" w:rsidP="00843B01">
      <w:pPr>
        <w:spacing w:after="160" w:line="259" w:lineRule="auto"/>
        <w:rPr>
          <w:rFonts w:cs="Arial"/>
        </w:rPr>
      </w:pPr>
      <w:r w:rsidRPr="00843B01">
        <w:rPr>
          <w:rFonts w:cs="Arial"/>
          <w:b/>
        </w:rPr>
        <w:t>Subject:</w:t>
      </w:r>
      <w:r w:rsidRPr="00843B01">
        <w:rPr>
          <w:rFonts w:cs="Arial"/>
        </w:rPr>
        <w:t xml:space="preserve"> Request by </w:t>
      </w:r>
      <w:r w:rsidRPr="00843B01">
        <w:rPr>
          <w:rFonts w:cs="Arial"/>
          <w:noProof/>
        </w:rPr>
        <w:t>three school districts</w:t>
      </w:r>
      <w:r w:rsidRPr="00843B01">
        <w:rPr>
          <w:rFonts w:cs="Arial"/>
        </w:rPr>
        <w:t xml:space="preserve"> </w:t>
      </w:r>
      <w:r w:rsidRPr="00843B01">
        <w:rPr>
          <w:rFonts w:cs="Arial"/>
          <w:noProof/>
        </w:rPr>
        <w:t>for a waiver of Section 131(c)(1) of the Carl D. Perkins Career and Technical Education Improvement Act of 2006 (Public Law 109-270).</w:t>
      </w:r>
      <w:r w:rsidRPr="00843B01">
        <w:rPr>
          <w:rFonts w:cs="Arial"/>
        </w:rPr>
        <w:br/>
        <w:t xml:space="preserve">Waiver Numbers: </w:t>
      </w:r>
    </w:p>
    <w:p w14:paraId="1FD7032C" w14:textId="77777777" w:rsidR="00812932" w:rsidRDefault="00843B01" w:rsidP="00812932">
      <w:pPr>
        <w:spacing w:after="0" w:line="259" w:lineRule="auto"/>
        <w:rPr>
          <w:rFonts w:cs="Arial"/>
          <w:noProof/>
        </w:rPr>
      </w:pPr>
      <w:r w:rsidRPr="00843B01">
        <w:rPr>
          <w:rFonts w:cs="Arial"/>
        </w:rPr>
        <w:t xml:space="preserve">Black Oak Mine Unified School District </w:t>
      </w:r>
      <w:r w:rsidRPr="00843B01">
        <w:rPr>
          <w:rFonts w:cs="Arial"/>
          <w:noProof/>
        </w:rPr>
        <w:t>Fed-2-2019</w:t>
      </w:r>
    </w:p>
    <w:p w14:paraId="16A1799E" w14:textId="77777777" w:rsidR="00812932" w:rsidRDefault="00843B01" w:rsidP="00812932">
      <w:pPr>
        <w:spacing w:line="259" w:lineRule="auto"/>
        <w:rPr>
          <w:rFonts w:cs="Arial"/>
          <w:noProof/>
        </w:rPr>
      </w:pPr>
      <w:r w:rsidRPr="00843B01">
        <w:rPr>
          <w:rFonts w:cs="Arial"/>
          <w:noProof/>
        </w:rPr>
        <w:t>Lakeport Unified School District Fed-1-2019</w:t>
      </w:r>
      <w:r w:rsidR="00812932">
        <w:rPr>
          <w:rFonts w:cs="Arial"/>
          <w:noProof/>
        </w:rPr>
        <w:br/>
      </w:r>
      <w:r w:rsidRPr="00843B01">
        <w:rPr>
          <w:rFonts w:cs="Arial"/>
          <w:noProof/>
        </w:rPr>
        <w:t>Shandon Joint Unif</w:t>
      </w:r>
      <w:r w:rsidR="00812932">
        <w:rPr>
          <w:rFonts w:cs="Arial"/>
          <w:noProof/>
        </w:rPr>
        <w:t>ied School District Fed-14-2018</w:t>
      </w:r>
    </w:p>
    <w:p w14:paraId="4BC35294" w14:textId="77777777" w:rsidR="00843B01" w:rsidRDefault="00843B01" w:rsidP="00812932">
      <w:pPr>
        <w:spacing w:after="0" w:line="259" w:lineRule="auto"/>
        <w:rPr>
          <w:rFonts w:cs="Arial"/>
        </w:rPr>
      </w:pPr>
      <w:r w:rsidRPr="00843B01">
        <w:rPr>
          <w:rFonts w:cs="Arial"/>
        </w:rPr>
        <w:t xml:space="preserve">(Recommended for </w:t>
      </w:r>
      <w:r w:rsidRPr="00843B01">
        <w:rPr>
          <w:rFonts w:cs="Arial"/>
          <w:noProof/>
        </w:rPr>
        <w:t>APPROVAL</w:t>
      </w:r>
      <w:r w:rsidRPr="00843B01">
        <w:rPr>
          <w:rFonts w:cs="Arial"/>
        </w:rPr>
        <w:t>)</w:t>
      </w:r>
    </w:p>
    <w:p w14:paraId="1F43C9BD" w14:textId="77777777" w:rsidR="00843B01" w:rsidRDefault="00843B01">
      <w:pPr>
        <w:spacing w:after="160" w:line="259" w:lineRule="auto"/>
        <w:rPr>
          <w:rFonts w:cs="Arial"/>
        </w:rPr>
      </w:pPr>
      <w:r>
        <w:rPr>
          <w:rFonts w:cs="Arial"/>
        </w:rPr>
        <w:br w:type="page"/>
      </w:r>
    </w:p>
    <w:p w14:paraId="069F2690" w14:textId="77777777" w:rsidR="00843B01" w:rsidRPr="00843B01" w:rsidRDefault="00843B01" w:rsidP="00843B01">
      <w:pPr>
        <w:spacing w:after="160" w:line="259" w:lineRule="auto"/>
        <w:rPr>
          <w:rFonts w:cs="Arial"/>
        </w:rPr>
      </w:pPr>
      <w:r w:rsidRPr="00843B01">
        <w:rPr>
          <w:rFonts w:cs="Arial"/>
          <w:caps/>
          <w:noProof/>
        </w:rPr>
        <w:lastRenderedPageBreak/>
        <w:t>Physical Education Program</w:t>
      </w:r>
      <w:r w:rsidRPr="00843B01">
        <w:rPr>
          <w:rFonts w:cs="Arial"/>
        </w:rPr>
        <w:t xml:space="preserve"> (</w:t>
      </w:r>
      <w:r w:rsidRPr="00843B01">
        <w:rPr>
          <w:rFonts w:cs="Arial"/>
          <w:noProof/>
        </w:rPr>
        <w:t>Block Schedules</w:t>
      </w:r>
      <w:r w:rsidRPr="00843B01">
        <w:rPr>
          <w:rFonts w:cs="Arial"/>
        </w:rPr>
        <w:t>)</w:t>
      </w:r>
    </w:p>
    <w:p w14:paraId="2297200E" w14:textId="77777777" w:rsidR="00843B01" w:rsidRPr="00843B01" w:rsidRDefault="00843B01" w:rsidP="00843B01">
      <w:pPr>
        <w:pStyle w:val="Heading4"/>
      </w:pPr>
      <w:r w:rsidRPr="00843B01">
        <w:t>Item W-</w:t>
      </w:r>
      <w:r w:rsidRPr="00843B01">
        <w:rPr>
          <w:noProof/>
        </w:rPr>
        <w:t>03</w:t>
      </w:r>
    </w:p>
    <w:p w14:paraId="1AB58657" w14:textId="77777777" w:rsidR="00843B01" w:rsidRDefault="00843B01" w:rsidP="00843B01">
      <w:pPr>
        <w:spacing w:after="480" w:line="259" w:lineRule="auto"/>
        <w:rPr>
          <w:rFonts w:cs="Arial"/>
        </w:rPr>
      </w:pPr>
      <w:r w:rsidRPr="00843B01">
        <w:rPr>
          <w:rFonts w:cs="Arial"/>
          <w:b/>
        </w:rPr>
        <w:t>Subject:</w:t>
      </w:r>
      <w:r w:rsidRPr="00843B01">
        <w:rPr>
          <w:rFonts w:cs="Arial"/>
        </w:rPr>
        <w:t xml:space="preserve"> Request by </w:t>
      </w:r>
      <w:r w:rsidRPr="00843B01">
        <w:rPr>
          <w:rFonts w:cs="Arial"/>
          <w:noProof/>
        </w:rPr>
        <w:t>Vista Unified School District</w:t>
      </w:r>
      <w:r w:rsidRPr="00843B01">
        <w:rPr>
          <w:rFonts w:cs="Arial"/>
        </w:rPr>
        <w:t xml:space="preserve"> </w:t>
      </w:r>
      <w:r w:rsidRPr="00843B01">
        <w:rPr>
          <w:rFonts w:eastAsia="Times New Roman" w:cs="Arial"/>
          <w:szCs w:val="24"/>
        </w:rPr>
        <w:t xml:space="preserve">to waive portions of California </w:t>
      </w:r>
      <w:r w:rsidRPr="00843B01">
        <w:rPr>
          <w:rFonts w:eastAsia="Times New Roman" w:cs="Arial"/>
          <w:i/>
          <w:szCs w:val="24"/>
        </w:rPr>
        <w:t>Education Code</w:t>
      </w:r>
      <w:r w:rsidRPr="00843B01">
        <w:rPr>
          <w:rFonts w:eastAsia="Times New Roman" w:cs="Arial"/>
          <w:szCs w:val="24"/>
        </w:rPr>
        <w:t xml:space="preserve"> Section 51222(a), related to the statutory minimum requirement of 400 minutes of physical education each 10 school days for students in grades nine through twelve in order to implement a block schedule at Mission Vista High School.</w:t>
      </w:r>
      <w:r w:rsidRPr="00843B01">
        <w:rPr>
          <w:rFonts w:eastAsia="Times New Roman" w:cs="Times New Roman"/>
          <w:szCs w:val="24"/>
        </w:rPr>
        <w:br/>
      </w:r>
      <w:r w:rsidRPr="00843B01">
        <w:rPr>
          <w:rFonts w:cs="Arial"/>
        </w:rPr>
        <w:t xml:space="preserve">Waiver Number: </w:t>
      </w:r>
      <w:r w:rsidRPr="00843B01">
        <w:rPr>
          <w:rFonts w:cs="Arial"/>
          <w:noProof/>
        </w:rPr>
        <w:t>4-7-2018</w:t>
      </w:r>
      <w:r w:rsidRPr="00843B01">
        <w:rPr>
          <w:rFonts w:cs="Arial"/>
        </w:rPr>
        <w:br/>
        <w:t xml:space="preserve">(Recommended for </w:t>
      </w:r>
      <w:r w:rsidRPr="00843B01">
        <w:rPr>
          <w:rFonts w:cs="Arial"/>
          <w:noProof/>
        </w:rPr>
        <w:t>APPROVAL WITH CONDITIONS</w:t>
      </w:r>
      <w:r w:rsidRPr="00843B01">
        <w:rPr>
          <w:rFonts w:cs="Arial"/>
        </w:rPr>
        <w:t>)</w:t>
      </w:r>
    </w:p>
    <w:p w14:paraId="40EF757F" w14:textId="77777777" w:rsidR="00502F1C" w:rsidRPr="00502F1C" w:rsidRDefault="00502F1C" w:rsidP="00A478F3">
      <w:pPr>
        <w:spacing w:after="0" w:line="259" w:lineRule="auto"/>
        <w:rPr>
          <w:rFonts w:eastAsia="Times New Roman" w:cs="Arial"/>
          <w:szCs w:val="24"/>
        </w:rPr>
      </w:pPr>
      <w:r w:rsidRPr="00502F1C">
        <w:rPr>
          <w:rFonts w:cs="Arial"/>
          <w:color w:val="000000"/>
          <w:szCs w:val="24"/>
          <w:lang w:val="en"/>
        </w:rPr>
        <w:t>PHYSICAL FITNESS TESTING (Physical Fitness Testing)</w:t>
      </w:r>
    </w:p>
    <w:p w14:paraId="3D7B6453" w14:textId="77777777" w:rsidR="00843B01" w:rsidRPr="00843B01" w:rsidRDefault="00843B01" w:rsidP="00A478F3">
      <w:pPr>
        <w:pStyle w:val="Heading4"/>
        <w:spacing w:line="276" w:lineRule="auto"/>
      </w:pPr>
      <w:r w:rsidRPr="00843B01">
        <w:t>Item W-05</w:t>
      </w:r>
    </w:p>
    <w:p w14:paraId="7F755974" w14:textId="77777777" w:rsidR="008C3576" w:rsidRDefault="00843B01" w:rsidP="008C3576">
      <w:pPr>
        <w:spacing w:after="160" w:line="259" w:lineRule="auto"/>
        <w:rPr>
          <w:rFonts w:cs="Arial"/>
          <w:noProof/>
        </w:rPr>
      </w:pPr>
      <w:r w:rsidRPr="00843B01">
        <w:rPr>
          <w:rFonts w:cs="Arial"/>
          <w:b/>
        </w:rPr>
        <w:t>Subject:</w:t>
      </w:r>
      <w:r w:rsidRPr="00843B01">
        <w:rPr>
          <w:rFonts w:cs="Arial"/>
        </w:rPr>
        <w:t xml:space="preserve"> Request by </w:t>
      </w:r>
      <w:r w:rsidRPr="00843B01">
        <w:rPr>
          <w:rFonts w:cs="Arial"/>
          <w:noProof/>
        </w:rPr>
        <w:t>Vista Unified School District</w:t>
      </w:r>
      <w:r w:rsidRPr="00843B01">
        <w:rPr>
          <w:rFonts w:cs="Arial"/>
        </w:rPr>
        <w:t xml:space="preserve"> </w:t>
      </w:r>
      <w:r w:rsidRPr="00843B01">
        <w:rPr>
          <w:rFonts w:cs="Arial"/>
          <w:noProof/>
        </w:rPr>
        <w:t xml:space="preserve">to waive portions of the California </w:t>
      </w:r>
      <w:r w:rsidRPr="00843B01">
        <w:rPr>
          <w:rFonts w:cs="Arial"/>
          <w:i/>
          <w:noProof/>
        </w:rPr>
        <w:t>Education Code</w:t>
      </w:r>
      <w:r w:rsidRPr="00843B01">
        <w:rPr>
          <w:rFonts w:cs="Arial"/>
          <w:noProof/>
        </w:rPr>
        <w:t xml:space="preserve"> Section 60800(a), relating to Physical Fitness Testing, specifically the testing window of February 1 through May 31 to be moved to PE classes in the fall semester.</w:t>
      </w:r>
      <w:r w:rsidRPr="00843B01">
        <w:rPr>
          <w:rFonts w:cs="Arial"/>
        </w:rPr>
        <w:br/>
        <w:t xml:space="preserve">Waiver Number: </w:t>
      </w:r>
      <w:r w:rsidRPr="00843B01">
        <w:rPr>
          <w:rFonts w:cs="Arial"/>
          <w:noProof/>
        </w:rPr>
        <w:t>5-7-2018</w:t>
      </w:r>
      <w:r w:rsidRPr="00843B01">
        <w:rPr>
          <w:rFonts w:cs="Arial"/>
        </w:rPr>
        <w:br/>
        <w:t xml:space="preserve">(Recommended for </w:t>
      </w:r>
      <w:r w:rsidRPr="00843B01">
        <w:rPr>
          <w:rFonts w:cs="Arial"/>
          <w:noProof/>
        </w:rPr>
        <w:t>APPROVAL</w:t>
      </w:r>
      <w:r w:rsidRPr="00843B01">
        <w:rPr>
          <w:rFonts w:cs="Arial"/>
        </w:rPr>
        <w:t>)</w:t>
      </w:r>
    </w:p>
    <w:p w14:paraId="2F414732" w14:textId="53F5A67C" w:rsidR="00843B01" w:rsidRPr="00843B01" w:rsidRDefault="00843B01" w:rsidP="008C3576">
      <w:pPr>
        <w:spacing w:before="240" w:after="160" w:line="259" w:lineRule="auto"/>
        <w:rPr>
          <w:rFonts w:cs="Arial"/>
          <w:noProof/>
        </w:rPr>
      </w:pPr>
      <w:r w:rsidRPr="00843B01">
        <w:rPr>
          <w:rFonts w:cs="Arial"/>
          <w:caps/>
          <w:noProof/>
        </w:rPr>
        <w:t>Sale or Lease of Surplus Property</w:t>
      </w:r>
      <w:r w:rsidRPr="00843B01">
        <w:rPr>
          <w:rFonts w:cs="Arial"/>
        </w:rPr>
        <w:t xml:space="preserve"> (</w:t>
      </w:r>
      <w:r w:rsidRPr="00843B01">
        <w:rPr>
          <w:rFonts w:cs="Arial"/>
          <w:noProof/>
        </w:rPr>
        <w:t>Sale of Surplus Property</w:t>
      </w:r>
      <w:r w:rsidRPr="00843B01">
        <w:rPr>
          <w:rFonts w:cs="Arial"/>
        </w:rPr>
        <w:t>)</w:t>
      </w:r>
    </w:p>
    <w:p w14:paraId="76551E21" w14:textId="77777777" w:rsidR="00843B01" w:rsidRPr="00843B01" w:rsidRDefault="00843B01" w:rsidP="00843B01">
      <w:pPr>
        <w:pStyle w:val="Heading4"/>
      </w:pPr>
      <w:r w:rsidRPr="00843B01">
        <w:t>Item W-06</w:t>
      </w:r>
    </w:p>
    <w:p w14:paraId="3A71D771" w14:textId="77777777" w:rsidR="00843B01" w:rsidRPr="00843B01" w:rsidRDefault="00843B01" w:rsidP="00843B01">
      <w:pPr>
        <w:spacing w:line="259" w:lineRule="auto"/>
        <w:rPr>
          <w:rFonts w:cs="Arial"/>
        </w:rPr>
      </w:pPr>
      <w:r w:rsidRPr="00843B01">
        <w:rPr>
          <w:rFonts w:cs="Arial"/>
          <w:b/>
        </w:rPr>
        <w:t>Subject:</w:t>
      </w:r>
      <w:r w:rsidRPr="00843B01">
        <w:rPr>
          <w:rFonts w:cs="Arial"/>
        </w:rPr>
        <w:t xml:space="preserve"> Request by </w:t>
      </w:r>
      <w:r w:rsidRPr="00843B01">
        <w:rPr>
          <w:rFonts w:cs="Arial"/>
          <w:noProof/>
        </w:rPr>
        <w:t>Liberty Union High School District</w:t>
      </w:r>
      <w:r w:rsidRPr="00843B01">
        <w:rPr>
          <w:rFonts w:cs="Arial"/>
        </w:rPr>
        <w:t xml:space="preserve"> </w:t>
      </w:r>
      <w:r w:rsidRPr="00843B01">
        <w:rPr>
          <w:rFonts w:cs="Arial"/>
          <w:noProof/>
        </w:rPr>
        <w:t xml:space="preserve">to waive California </w:t>
      </w:r>
      <w:r w:rsidRPr="00843B01">
        <w:rPr>
          <w:rFonts w:cs="Arial"/>
          <w:i/>
          <w:noProof/>
        </w:rPr>
        <w:t>Education Code</w:t>
      </w:r>
      <w:r w:rsidRPr="00843B01">
        <w:rPr>
          <w:rFonts w:cs="Arial"/>
          <w:noProof/>
        </w:rPr>
        <w:t xml:space="preserve"> (</w:t>
      </w:r>
      <w:r w:rsidRPr="00843B01">
        <w:rPr>
          <w:rFonts w:cs="Arial"/>
          <w:i/>
          <w:noProof/>
        </w:rPr>
        <w:t>EC</w:t>
      </w:r>
      <w:r w:rsidRPr="00843B01">
        <w:rPr>
          <w:rFonts w:cs="Arial"/>
          <w:noProof/>
        </w:rPr>
        <w:t>) sections specific to statutory provisions for the sale or lease of surplus property.</w:t>
      </w:r>
      <w:r w:rsidRPr="00843B01">
        <w:rPr>
          <w:rFonts w:cs="Arial"/>
        </w:rPr>
        <w:br/>
        <w:t xml:space="preserve">Waiver Number: </w:t>
      </w:r>
      <w:r w:rsidRPr="00843B01">
        <w:rPr>
          <w:rFonts w:cs="Arial"/>
          <w:noProof/>
        </w:rPr>
        <w:t>10-12-2018</w:t>
      </w:r>
      <w:r w:rsidRPr="00843B01">
        <w:rPr>
          <w:rFonts w:cs="Arial"/>
        </w:rPr>
        <w:br/>
        <w:t xml:space="preserve">(Recommended for </w:t>
      </w:r>
      <w:r w:rsidRPr="00843B01">
        <w:rPr>
          <w:rFonts w:cs="Arial"/>
          <w:noProof/>
        </w:rPr>
        <w:t>APPROVAL WITH CONDITIONS</w:t>
      </w:r>
      <w:r w:rsidRPr="00843B01">
        <w:rPr>
          <w:rFonts w:cs="Arial"/>
        </w:rPr>
        <w:t>)</w:t>
      </w:r>
    </w:p>
    <w:p w14:paraId="3C62E2D7" w14:textId="77777777" w:rsidR="00843B01" w:rsidRPr="00843B01" w:rsidRDefault="00843B01" w:rsidP="00502F1C">
      <w:pPr>
        <w:spacing w:before="240" w:after="160" w:line="259" w:lineRule="auto"/>
        <w:rPr>
          <w:rFonts w:cs="Arial"/>
        </w:rPr>
      </w:pPr>
      <w:r w:rsidRPr="00843B01">
        <w:rPr>
          <w:rFonts w:cs="Arial"/>
          <w:caps/>
          <w:noProof/>
        </w:rPr>
        <w:t>School Construction Bonds</w:t>
      </w:r>
      <w:r w:rsidRPr="00843B01">
        <w:rPr>
          <w:rFonts w:cs="Arial"/>
        </w:rPr>
        <w:t xml:space="preserve"> (</w:t>
      </w:r>
      <w:r w:rsidRPr="00843B01">
        <w:rPr>
          <w:rFonts w:cs="Arial"/>
          <w:noProof/>
        </w:rPr>
        <w:t>Bond Indebtedness Limit - Non-Unified</w:t>
      </w:r>
      <w:r w:rsidRPr="00843B01">
        <w:rPr>
          <w:rFonts w:cs="Arial"/>
        </w:rPr>
        <w:t>)</w:t>
      </w:r>
    </w:p>
    <w:p w14:paraId="38A53550" w14:textId="77777777" w:rsidR="00843B01" w:rsidRPr="00843B01" w:rsidRDefault="00843B01" w:rsidP="00843B01">
      <w:pPr>
        <w:pStyle w:val="Heading4"/>
      </w:pPr>
      <w:r w:rsidRPr="00843B01">
        <w:t>Item W-07</w:t>
      </w:r>
    </w:p>
    <w:p w14:paraId="34FB046C" w14:textId="77777777" w:rsidR="00812932" w:rsidRDefault="00843B01" w:rsidP="00843B01">
      <w:pPr>
        <w:spacing w:after="360" w:line="259" w:lineRule="auto"/>
        <w:rPr>
          <w:rFonts w:cs="Arial"/>
        </w:rPr>
      </w:pPr>
      <w:r w:rsidRPr="00843B01">
        <w:rPr>
          <w:rFonts w:cs="Arial"/>
          <w:b/>
        </w:rPr>
        <w:t>Subject:</w:t>
      </w:r>
      <w:r w:rsidRPr="00843B01">
        <w:rPr>
          <w:rFonts w:cs="Arial"/>
        </w:rPr>
        <w:t xml:space="preserve"> </w:t>
      </w:r>
      <w:r w:rsidRPr="00843B01">
        <w:rPr>
          <w:rFonts w:ascii="Helvetica" w:eastAsia="Times New Roman" w:hAnsi="Helvetica" w:cs="Helvetica"/>
          <w:szCs w:val="24"/>
          <w:shd w:val="clear" w:color="auto" w:fill="FFFFFF"/>
        </w:rPr>
        <w:t>Request by five local educational agencies to waive one or more of the following California </w:t>
      </w:r>
      <w:r w:rsidRPr="00843B01">
        <w:rPr>
          <w:rFonts w:ascii="Helvetica" w:eastAsiaTheme="majorEastAsia" w:hAnsi="Helvetica" w:cs="Helvetica"/>
          <w:i/>
          <w:iCs/>
          <w:szCs w:val="24"/>
        </w:rPr>
        <w:t>Education Code</w:t>
      </w:r>
      <w:r w:rsidRPr="00843B01">
        <w:rPr>
          <w:rFonts w:ascii="Helvetica" w:eastAsia="Times New Roman" w:hAnsi="Helvetica" w:cs="Helvetica"/>
          <w:szCs w:val="24"/>
          <w:shd w:val="clear" w:color="auto" w:fill="FFFFFF"/>
        </w:rPr>
        <w:t> sections 15102, 15106, and 15268, related to bonded indebtedness limits. Total bonded indebtedness may not exceed 1.25 percent of the taxable assessed valuation of property for high school and elementary school districts or 2.50 percent for unified school districts. Depending on the type of bond, a tax rate levy limit of $30 per $100,000 of assessed value for high school and elementary school districts or $60 per $100,000 for unified districts, may also apply</w:t>
      </w:r>
      <w:r w:rsidRPr="00843B01">
        <w:rPr>
          <w:rFonts w:cs="Times New Roman"/>
          <w:szCs w:val="24"/>
        </w:rPr>
        <w:t>.</w:t>
      </w:r>
      <w:r w:rsidRPr="00843B01">
        <w:rPr>
          <w:rFonts w:cs="Times New Roman"/>
          <w:szCs w:val="24"/>
        </w:rPr>
        <w:br/>
      </w:r>
      <w:r w:rsidRPr="00843B01">
        <w:rPr>
          <w:rFonts w:cs="Arial"/>
        </w:rPr>
        <w:t xml:space="preserve">Waiver Numbers: </w:t>
      </w:r>
    </w:p>
    <w:p w14:paraId="1CE56C38" w14:textId="77777777" w:rsidR="00812932" w:rsidRDefault="00843B01" w:rsidP="00011E73">
      <w:pPr>
        <w:spacing w:after="0" w:line="259" w:lineRule="auto"/>
      </w:pPr>
      <w:r w:rsidRPr="00843B01">
        <w:t>Heber Elementary School District: 14-12-2018</w:t>
      </w:r>
    </w:p>
    <w:p w14:paraId="287550AD" w14:textId="77777777" w:rsidR="00011E73" w:rsidRDefault="00843B01" w:rsidP="00011E73">
      <w:pPr>
        <w:spacing w:line="259" w:lineRule="auto"/>
        <w:rPr>
          <w:rFonts w:cs="Times New Roman"/>
          <w:szCs w:val="24"/>
        </w:rPr>
      </w:pPr>
      <w:r w:rsidRPr="00843B01">
        <w:lastRenderedPageBreak/>
        <w:t>Luther Burb</w:t>
      </w:r>
      <w:r w:rsidR="00812932">
        <w:t>ank School District: 9-12-2018</w:t>
      </w:r>
      <w:r w:rsidR="00812932">
        <w:br/>
      </w:r>
      <w:r w:rsidRPr="00843B01">
        <w:t>Rio Elementary School District: 15-12-2018</w:t>
      </w:r>
      <w:r w:rsidRPr="00843B01">
        <w:br/>
      </w:r>
      <w:proofErr w:type="spellStart"/>
      <w:r w:rsidRPr="00843B01">
        <w:t>Robla</w:t>
      </w:r>
      <w:proofErr w:type="spellEnd"/>
      <w:r w:rsidRPr="00843B01">
        <w:t xml:space="preserve"> Elementary School District: 13-12-2018</w:t>
      </w:r>
      <w:r w:rsidRPr="00843B01">
        <w:br/>
        <w:t>Winters Joint Unified School District: 16-12-2018</w:t>
      </w:r>
    </w:p>
    <w:p w14:paraId="37A4B665" w14:textId="77777777" w:rsidR="00843B01" w:rsidRPr="00843B01" w:rsidRDefault="00843B01" w:rsidP="00A478F3">
      <w:pPr>
        <w:spacing w:line="480" w:lineRule="auto"/>
        <w:rPr>
          <w:rFonts w:cs="Times New Roman"/>
          <w:szCs w:val="24"/>
        </w:rPr>
      </w:pPr>
      <w:r w:rsidRPr="00843B01">
        <w:rPr>
          <w:rFonts w:cs="Arial"/>
        </w:rPr>
        <w:t xml:space="preserve">(Recommended for </w:t>
      </w:r>
      <w:r w:rsidRPr="00843B01">
        <w:rPr>
          <w:rFonts w:cs="Arial"/>
          <w:noProof/>
        </w:rPr>
        <w:t>APPROVAL WITH CONDITIONS</w:t>
      </w:r>
      <w:r w:rsidRPr="00843B01">
        <w:rPr>
          <w:rFonts w:cs="Arial"/>
        </w:rPr>
        <w:t>)</w:t>
      </w:r>
    </w:p>
    <w:p w14:paraId="44F60759" w14:textId="77777777" w:rsidR="00843B01" w:rsidRPr="00843B01" w:rsidRDefault="00843B01" w:rsidP="00843B01">
      <w:pPr>
        <w:spacing w:after="160" w:line="259" w:lineRule="auto"/>
        <w:rPr>
          <w:rFonts w:cs="Arial"/>
        </w:rPr>
      </w:pPr>
      <w:r w:rsidRPr="00843B01">
        <w:rPr>
          <w:rFonts w:cs="Arial"/>
          <w:caps/>
          <w:noProof/>
        </w:rPr>
        <w:t>School District Reorganization</w:t>
      </w:r>
      <w:r w:rsidRPr="00843B01">
        <w:rPr>
          <w:rFonts w:cs="Arial"/>
        </w:rPr>
        <w:t xml:space="preserve"> (</w:t>
      </w:r>
      <w:r w:rsidRPr="00843B01">
        <w:rPr>
          <w:rFonts w:cs="Arial"/>
          <w:noProof/>
        </w:rPr>
        <w:t>Elimination of Election Requirement</w:t>
      </w:r>
      <w:r w:rsidRPr="00843B01">
        <w:rPr>
          <w:rFonts w:cs="Arial"/>
        </w:rPr>
        <w:t>)</w:t>
      </w:r>
    </w:p>
    <w:p w14:paraId="2D84C630" w14:textId="77777777" w:rsidR="00843B01" w:rsidRPr="00843B01" w:rsidRDefault="00843B01" w:rsidP="00843B01">
      <w:pPr>
        <w:pStyle w:val="Heading4"/>
      </w:pPr>
      <w:r w:rsidRPr="00843B01">
        <w:t>Item W-08</w:t>
      </w:r>
    </w:p>
    <w:p w14:paraId="59B3E5A5" w14:textId="77777777" w:rsidR="00D121EB" w:rsidRDefault="00843B01" w:rsidP="00843B01">
      <w:pPr>
        <w:spacing w:after="160" w:line="259" w:lineRule="auto"/>
        <w:rPr>
          <w:rFonts w:cs="Arial"/>
        </w:rPr>
      </w:pPr>
      <w:r w:rsidRPr="00843B01">
        <w:rPr>
          <w:rFonts w:cs="Arial"/>
          <w:b/>
        </w:rPr>
        <w:t>Subject:</w:t>
      </w:r>
      <w:r w:rsidRPr="00843B01">
        <w:rPr>
          <w:rFonts w:cs="Arial"/>
        </w:rPr>
        <w:t xml:space="preserve"> Request by </w:t>
      </w:r>
      <w:r w:rsidRPr="00843B01">
        <w:rPr>
          <w:rFonts w:cs="Arial"/>
          <w:noProof/>
        </w:rPr>
        <w:t>San Ramon Valley Unified School District</w:t>
      </w:r>
      <w:r w:rsidRPr="00843B01">
        <w:rPr>
          <w:rFonts w:cs="Arial"/>
        </w:rPr>
        <w:t xml:space="preserve"> </w:t>
      </w:r>
      <w:r w:rsidRPr="00843B01">
        <w:rPr>
          <w:rFonts w:cs="Arial"/>
          <w:noProof/>
        </w:rPr>
        <w:t xml:space="preserve">to waive California </w:t>
      </w:r>
      <w:r w:rsidRPr="00843B01">
        <w:rPr>
          <w:rFonts w:cs="Arial"/>
          <w:i/>
          <w:noProof/>
        </w:rPr>
        <w:t>Education Code</w:t>
      </w:r>
      <w:r w:rsidRPr="00843B01">
        <w:rPr>
          <w:rFonts w:cs="Arial"/>
          <w:noProof/>
        </w:rPr>
        <w:t xml:space="preserve"> Section 5020, and portions of sections 5019, 5021, and 5030, that require a districtwide election to establish a by-trustee-area method of election.</w:t>
      </w:r>
      <w:r w:rsidRPr="00843B01">
        <w:rPr>
          <w:rFonts w:cs="Arial"/>
        </w:rPr>
        <w:br/>
        <w:t xml:space="preserve">Waiver Number: </w:t>
      </w:r>
      <w:r w:rsidRPr="00843B01">
        <w:rPr>
          <w:rFonts w:cs="Arial"/>
          <w:noProof/>
        </w:rPr>
        <w:t>5-1-2019</w:t>
      </w:r>
    </w:p>
    <w:p w14:paraId="657DCC59" w14:textId="77777777" w:rsidR="00011E73" w:rsidRDefault="00843B01" w:rsidP="00A478F3">
      <w:pPr>
        <w:spacing w:after="160" w:line="480" w:lineRule="auto"/>
        <w:rPr>
          <w:rFonts w:cs="Arial"/>
        </w:rPr>
      </w:pPr>
      <w:r w:rsidRPr="00843B01">
        <w:rPr>
          <w:rFonts w:cs="Arial"/>
        </w:rPr>
        <w:t xml:space="preserve">(Recommended for </w:t>
      </w:r>
      <w:r w:rsidRPr="00843B01">
        <w:rPr>
          <w:rFonts w:cs="Arial"/>
          <w:noProof/>
        </w:rPr>
        <w:t>APPROVAL</w:t>
      </w:r>
      <w:r w:rsidRPr="00843B01">
        <w:rPr>
          <w:rFonts w:cs="Arial"/>
        </w:rPr>
        <w:t>)</w:t>
      </w:r>
    </w:p>
    <w:p w14:paraId="26155145" w14:textId="77777777" w:rsidR="00843B01" w:rsidRPr="00843B01" w:rsidRDefault="00843B01" w:rsidP="00843B01">
      <w:pPr>
        <w:spacing w:after="160" w:line="259" w:lineRule="auto"/>
        <w:rPr>
          <w:rFonts w:cs="Arial"/>
        </w:rPr>
      </w:pPr>
      <w:r w:rsidRPr="00843B01">
        <w:rPr>
          <w:rFonts w:cs="Arial"/>
          <w:caps/>
          <w:noProof/>
        </w:rPr>
        <w:t>School District Reorganization</w:t>
      </w:r>
      <w:r w:rsidRPr="00843B01">
        <w:rPr>
          <w:rFonts w:cs="Arial"/>
        </w:rPr>
        <w:t xml:space="preserve"> (</w:t>
      </w:r>
      <w:proofErr w:type="spellStart"/>
      <w:r w:rsidRPr="00843B01">
        <w:rPr>
          <w:rFonts w:cs="Arial"/>
          <w:noProof/>
        </w:rPr>
        <w:t>Lapsation</w:t>
      </w:r>
      <w:proofErr w:type="spellEnd"/>
      <w:r w:rsidRPr="00843B01">
        <w:rPr>
          <w:rFonts w:cs="Arial"/>
          <w:noProof/>
        </w:rPr>
        <w:t xml:space="preserve"> of a Small District</w:t>
      </w:r>
      <w:r w:rsidRPr="00843B01">
        <w:rPr>
          <w:rFonts w:cs="Arial"/>
        </w:rPr>
        <w:t>)</w:t>
      </w:r>
    </w:p>
    <w:p w14:paraId="1ADB7CDD" w14:textId="77777777" w:rsidR="00843B01" w:rsidRPr="00843B01" w:rsidRDefault="00843B01" w:rsidP="00843B01">
      <w:pPr>
        <w:pStyle w:val="Heading4"/>
      </w:pPr>
      <w:r w:rsidRPr="00843B01">
        <w:t>Item W-09</w:t>
      </w:r>
    </w:p>
    <w:p w14:paraId="7151F7FC" w14:textId="77777777" w:rsidR="00D121EB" w:rsidRDefault="00843B01" w:rsidP="00843B01">
      <w:pPr>
        <w:spacing w:after="160" w:line="259" w:lineRule="auto"/>
        <w:rPr>
          <w:rFonts w:cs="Arial"/>
        </w:rPr>
      </w:pPr>
      <w:r w:rsidRPr="00843B01">
        <w:rPr>
          <w:rFonts w:cs="Arial"/>
          <w:b/>
        </w:rPr>
        <w:t>Subject:</w:t>
      </w:r>
      <w:r w:rsidRPr="00843B01">
        <w:rPr>
          <w:rFonts w:cs="Arial"/>
        </w:rPr>
        <w:t xml:space="preserve"> Request by </w:t>
      </w:r>
      <w:r w:rsidRPr="00843B01">
        <w:rPr>
          <w:rFonts w:cs="Arial"/>
          <w:noProof/>
        </w:rPr>
        <w:t>Lincoln Elementary School District</w:t>
      </w:r>
      <w:r w:rsidRPr="00843B01">
        <w:rPr>
          <w:rFonts w:cs="Arial"/>
        </w:rPr>
        <w:t xml:space="preserve"> </w:t>
      </w:r>
      <w:r w:rsidRPr="00843B01">
        <w:rPr>
          <w:rFonts w:cs="Arial"/>
          <w:noProof/>
        </w:rPr>
        <w:t xml:space="preserve">to waive California </w:t>
      </w:r>
      <w:r w:rsidRPr="00843B01">
        <w:rPr>
          <w:rFonts w:cs="Arial"/>
          <w:i/>
          <w:noProof/>
        </w:rPr>
        <w:t>Education Code</w:t>
      </w:r>
      <w:r w:rsidRPr="00843B01">
        <w:rPr>
          <w:rFonts w:cs="Arial"/>
          <w:noProof/>
        </w:rPr>
        <w:t xml:space="preserve"> Section 35780(a), which requires lapsation of a district with an average daily attendance of less than six in first through eighth grades.</w:t>
      </w:r>
      <w:r w:rsidRPr="00843B01">
        <w:rPr>
          <w:rFonts w:cs="Arial"/>
        </w:rPr>
        <w:br/>
        <w:t xml:space="preserve">Waiver Number: </w:t>
      </w:r>
      <w:r w:rsidRPr="00843B01">
        <w:rPr>
          <w:rFonts w:cs="Arial"/>
          <w:noProof/>
        </w:rPr>
        <w:t>3-12-2018</w:t>
      </w:r>
    </w:p>
    <w:p w14:paraId="70A3663F" w14:textId="77777777" w:rsidR="00843B01" w:rsidRPr="00843B01" w:rsidRDefault="00843B01" w:rsidP="00A478F3">
      <w:pPr>
        <w:spacing w:after="160" w:line="480" w:lineRule="auto"/>
        <w:rPr>
          <w:rFonts w:cs="Arial"/>
        </w:rPr>
      </w:pPr>
      <w:r w:rsidRPr="00843B01">
        <w:rPr>
          <w:rFonts w:cs="Arial"/>
        </w:rPr>
        <w:t xml:space="preserve">(Recommended for </w:t>
      </w:r>
      <w:r w:rsidRPr="00843B01">
        <w:rPr>
          <w:rFonts w:cs="Arial"/>
          <w:noProof/>
        </w:rPr>
        <w:t>APPROVAL</w:t>
      </w:r>
      <w:r w:rsidRPr="00843B01">
        <w:rPr>
          <w:rFonts w:cs="Arial"/>
        </w:rPr>
        <w:t>)</w:t>
      </w:r>
    </w:p>
    <w:p w14:paraId="479667B6" w14:textId="77777777" w:rsidR="00843B01" w:rsidRPr="00843B01" w:rsidRDefault="00843B01" w:rsidP="00843B01">
      <w:pPr>
        <w:spacing w:before="240" w:after="160" w:line="259" w:lineRule="auto"/>
        <w:rPr>
          <w:rFonts w:cs="Arial"/>
        </w:rPr>
      </w:pPr>
      <w:r w:rsidRPr="00843B01">
        <w:rPr>
          <w:rFonts w:cs="Arial"/>
          <w:caps/>
          <w:noProof/>
        </w:rPr>
        <w:t>Special Education Program</w:t>
      </w:r>
      <w:r w:rsidRPr="00843B01">
        <w:rPr>
          <w:rFonts w:cs="Arial"/>
        </w:rPr>
        <w:t xml:space="preserve"> (</w:t>
      </w:r>
      <w:r w:rsidRPr="00843B01">
        <w:rPr>
          <w:rFonts w:cs="Arial"/>
          <w:noProof/>
        </w:rPr>
        <w:t>Educational Interpreter for Deaf and Hard of Hearing</w:t>
      </w:r>
      <w:r w:rsidRPr="00843B01">
        <w:rPr>
          <w:rFonts w:cs="Arial"/>
        </w:rPr>
        <w:t>)</w:t>
      </w:r>
    </w:p>
    <w:p w14:paraId="70158F73" w14:textId="77777777" w:rsidR="00843B01" w:rsidRPr="00843B01" w:rsidRDefault="00843B01" w:rsidP="00843B01">
      <w:pPr>
        <w:pStyle w:val="Heading4"/>
      </w:pPr>
      <w:r w:rsidRPr="00843B01">
        <w:t>Item W-10</w:t>
      </w:r>
    </w:p>
    <w:p w14:paraId="062D22EC" w14:textId="77777777" w:rsidR="00843B01" w:rsidRPr="00843B01" w:rsidRDefault="00843B01" w:rsidP="00843B01">
      <w:pPr>
        <w:spacing w:after="160" w:line="259" w:lineRule="auto"/>
        <w:rPr>
          <w:rFonts w:cs="Arial"/>
        </w:rPr>
      </w:pPr>
      <w:r w:rsidRPr="00843B01">
        <w:rPr>
          <w:rFonts w:cs="Arial"/>
          <w:b/>
        </w:rPr>
        <w:t>Subject:</w:t>
      </w:r>
      <w:r w:rsidRPr="00843B01">
        <w:rPr>
          <w:rFonts w:cs="Arial"/>
        </w:rPr>
        <w:t xml:space="preserve"> Request by two local education agencies </w:t>
      </w:r>
      <w:r w:rsidRPr="00843B01">
        <w:rPr>
          <w:rFonts w:cs="Arial"/>
          <w:noProof/>
        </w:rPr>
        <w:t xml:space="preserve">to waive </w:t>
      </w:r>
      <w:r w:rsidRPr="00843B01">
        <w:rPr>
          <w:rFonts w:cs="Arial"/>
          <w:i/>
          <w:noProof/>
        </w:rPr>
        <w:t>California Code of Regulations</w:t>
      </w:r>
      <w:r w:rsidRPr="00843B01">
        <w:rPr>
          <w:rFonts w:cs="Arial"/>
          <w:noProof/>
        </w:rPr>
        <w:t>, Title 5, Section 3051.16(b)(3), the requirement that educational interpreters for deaf and hard of hearing pupils meet minimum qualifications as of July 1, 2009, to allow Regina Lanteigne to continue to provide services to students until June 30, 2014, under a remediation plan to complete those minimum requirements.</w:t>
      </w:r>
    </w:p>
    <w:p w14:paraId="0CA159D5" w14:textId="77777777" w:rsidR="00D121EB" w:rsidRDefault="00843B01" w:rsidP="00843B01">
      <w:pPr>
        <w:spacing w:after="160" w:line="259" w:lineRule="auto"/>
        <w:rPr>
          <w:rFonts w:cs="Arial"/>
        </w:rPr>
      </w:pPr>
      <w:r w:rsidRPr="00843B01">
        <w:rPr>
          <w:rFonts w:cs="Arial"/>
        </w:rPr>
        <w:t xml:space="preserve">Waiver Numbers: </w:t>
      </w:r>
    </w:p>
    <w:p w14:paraId="24FFE64B" w14:textId="77777777" w:rsidR="00D121EB" w:rsidRDefault="00843B01" w:rsidP="00843B01">
      <w:pPr>
        <w:spacing w:after="160" w:line="259" w:lineRule="auto"/>
        <w:rPr>
          <w:rFonts w:cs="Arial"/>
        </w:rPr>
      </w:pPr>
      <w:r w:rsidRPr="00843B01">
        <w:rPr>
          <w:rFonts w:cs="Arial"/>
        </w:rPr>
        <w:t xml:space="preserve">Corcoran Joint Unified School District </w:t>
      </w:r>
      <w:r w:rsidR="00D121EB">
        <w:rPr>
          <w:rFonts w:cs="Arial"/>
          <w:noProof/>
        </w:rPr>
        <w:t>13-11-2018</w:t>
      </w:r>
      <w:r w:rsidR="00D121EB">
        <w:rPr>
          <w:rFonts w:cs="Arial"/>
          <w:noProof/>
        </w:rPr>
        <w:br/>
      </w:r>
      <w:r w:rsidRPr="00843B01">
        <w:rPr>
          <w:rFonts w:cs="Arial"/>
          <w:noProof/>
        </w:rPr>
        <w:t>Manhattan Beach Unified School District 2-1-2019</w:t>
      </w:r>
    </w:p>
    <w:p w14:paraId="0832A1A4" w14:textId="77777777" w:rsidR="00502F1C" w:rsidRDefault="00843B01" w:rsidP="00502F1C">
      <w:pPr>
        <w:spacing w:before="240" w:after="160" w:line="480" w:lineRule="auto"/>
        <w:rPr>
          <w:rFonts w:cs="Arial"/>
          <w:noProof/>
        </w:rPr>
      </w:pPr>
      <w:r w:rsidRPr="00843B01">
        <w:rPr>
          <w:rFonts w:cs="Arial"/>
        </w:rPr>
        <w:lastRenderedPageBreak/>
        <w:t xml:space="preserve">(Recommended for </w:t>
      </w:r>
      <w:r w:rsidRPr="00843B01">
        <w:rPr>
          <w:rFonts w:cs="Arial"/>
          <w:noProof/>
        </w:rPr>
        <w:t>APPROVAL WITH CONDITIONS)</w:t>
      </w:r>
    </w:p>
    <w:p w14:paraId="196FD49E" w14:textId="77777777" w:rsidR="00843B01" w:rsidRPr="00843B01" w:rsidRDefault="00843B01" w:rsidP="00843B01">
      <w:pPr>
        <w:spacing w:before="240" w:after="160" w:line="259" w:lineRule="auto"/>
        <w:rPr>
          <w:rFonts w:cs="Arial"/>
        </w:rPr>
      </w:pPr>
      <w:r w:rsidRPr="00843B01">
        <w:rPr>
          <w:rFonts w:cs="Arial"/>
          <w:caps/>
          <w:noProof/>
        </w:rPr>
        <w:t>Special Education Program</w:t>
      </w:r>
      <w:r w:rsidRPr="00843B01">
        <w:rPr>
          <w:rFonts w:cs="Arial"/>
        </w:rPr>
        <w:t xml:space="preserve"> (</w:t>
      </w:r>
      <w:r w:rsidRPr="00843B01">
        <w:rPr>
          <w:rFonts w:cs="Arial"/>
          <w:noProof/>
        </w:rPr>
        <w:t>Educational Interpreter for Deaf and Hard of Hearing</w:t>
      </w:r>
      <w:r w:rsidRPr="00843B01">
        <w:rPr>
          <w:rFonts w:cs="Arial"/>
        </w:rPr>
        <w:t>)</w:t>
      </w:r>
    </w:p>
    <w:p w14:paraId="723C622D" w14:textId="77777777" w:rsidR="00843B01" w:rsidRPr="00843B01" w:rsidRDefault="00843B01" w:rsidP="00843B01">
      <w:pPr>
        <w:pStyle w:val="Heading4"/>
      </w:pPr>
      <w:r w:rsidRPr="00843B01">
        <w:t xml:space="preserve">Item W-11 </w:t>
      </w:r>
    </w:p>
    <w:p w14:paraId="118F3BB5" w14:textId="77777777" w:rsidR="00843B01" w:rsidRPr="00843B01" w:rsidRDefault="00843B01" w:rsidP="00843B01">
      <w:pPr>
        <w:spacing w:after="160" w:line="259" w:lineRule="auto"/>
        <w:rPr>
          <w:rFonts w:cs="Arial"/>
        </w:rPr>
      </w:pPr>
      <w:r w:rsidRPr="00843B01">
        <w:rPr>
          <w:rFonts w:cs="Arial"/>
          <w:b/>
        </w:rPr>
        <w:t>Subject:</w:t>
      </w:r>
      <w:r w:rsidRPr="00843B01">
        <w:rPr>
          <w:rFonts w:cs="Arial"/>
        </w:rPr>
        <w:t xml:space="preserve"> Request by </w:t>
      </w:r>
      <w:r w:rsidRPr="00843B01">
        <w:rPr>
          <w:rFonts w:cs="Arial"/>
          <w:noProof/>
        </w:rPr>
        <w:t>three County Offices of Education</w:t>
      </w:r>
      <w:r w:rsidRPr="00843B01">
        <w:rPr>
          <w:rFonts w:cs="Arial"/>
        </w:rPr>
        <w:t xml:space="preserve"> </w:t>
      </w:r>
      <w:r w:rsidRPr="00843B01">
        <w:rPr>
          <w:rFonts w:cs="Arial"/>
          <w:noProof/>
        </w:rPr>
        <w:t xml:space="preserve">to waive </w:t>
      </w:r>
      <w:r w:rsidRPr="00843B01">
        <w:rPr>
          <w:rFonts w:cs="Arial"/>
          <w:i/>
          <w:noProof/>
        </w:rPr>
        <w:t>California Code of Regulations</w:t>
      </w:r>
      <w:r w:rsidRPr="00843B01">
        <w:rPr>
          <w:rFonts w:cs="Arial"/>
          <w:noProof/>
        </w:rPr>
        <w:t>, Title 5, Section 3051.16(b)(3), the requirement that educational interpreters for deaf and hard of hearing pupils meet minimum qualifications as of July 1, 2009, to allow William Curd to continue to provide services to students until June 30, 2019, under a remediation plan to complete those minimum requirements.</w:t>
      </w:r>
    </w:p>
    <w:p w14:paraId="3EF23CD6" w14:textId="77777777" w:rsidR="00D121EB" w:rsidRDefault="00843B01" w:rsidP="00843B01">
      <w:pPr>
        <w:spacing w:after="160" w:line="259" w:lineRule="auto"/>
        <w:rPr>
          <w:rFonts w:cs="Arial"/>
        </w:rPr>
      </w:pPr>
      <w:r w:rsidRPr="00843B01">
        <w:rPr>
          <w:rFonts w:cs="Arial"/>
        </w:rPr>
        <w:t xml:space="preserve">Waiver Numbers: </w:t>
      </w:r>
    </w:p>
    <w:p w14:paraId="6E14AC6A" w14:textId="77777777" w:rsidR="00D121EB" w:rsidRDefault="00843B01" w:rsidP="00843B01">
      <w:pPr>
        <w:spacing w:after="160" w:line="259" w:lineRule="auto"/>
        <w:rPr>
          <w:rFonts w:cs="Arial"/>
        </w:rPr>
      </w:pPr>
      <w:r w:rsidRPr="00843B01">
        <w:rPr>
          <w:rFonts w:cs="Arial"/>
        </w:rPr>
        <w:t xml:space="preserve">San Luis Obispo County Office of Education </w:t>
      </w:r>
      <w:r w:rsidR="00D121EB">
        <w:rPr>
          <w:rFonts w:cs="Arial"/>
          <w:noProof/>
        </w:rPr>
        <w:t>6-1-2019</w:t>
      </w:r>
      <w:r w:rsidR="00D121EB">
        <w:rPr>
          <w:rFonts w:cs="Arial"/>
          <w:noProof/>
        </w:rPr>
        <w:br/>
      </w:r>
      <w:r w:rsidRPr="00843B01">
        <w:rPr>
          <w:rFonts w:cs="Arial"/>
        </w:rPr>
        <w:t>Santa Barbara County</w:t>
      </w:r>
      <w:r w:rsidR="00D121EB">
        <w:rPr>
          <w:rFonts w:cs="Arial"/>
        </w:rPr>
        <w:t xml:space="preserve"> Office of Education 17-1-2019</w:t>
      </w:r>
      <w:r w:rsidR="00D121EB">
        <w:rPr>
          <w:rFonts w:cs="Arial"/>
        </w:rPr>
        <w:br/>
      </w:r>
      <w:r w:rsidRPr="00843B01">
        <w:rPr>
          <w:rFonts w:cs="Arial"/>
        </w:rPr>
        <w:t>Sutter County</w:t>
      </w:r>
      <w:r w:rsidR="00D121EB">
        <w:rPr>
          <w:rFonts w:cs="Arial"/>
        </w:rPr>
        <w:t xml:space="preserve"> Office of Education 11-11-2018</w:t>
      </w:r>
    </w:p>
    <w:p w14:paraId="2A275412" w14:textId="77777777" w:rsidR="00D121EB" w:rsidRDefault="00843B01" w:rsidP="00A478F3">
      <w:pPr>
        <w:spacing w:after="160" w:line="480" w:lineRule="auto"/>
        <w:rPr>
          <w:rFonts w:cs="Arial"/>
        </w:rPr>
      </w:pPr>
      <w:r w:rsidRPr="00843B01">
        <w:rPr>
          <w:rFonts w:cs="Arial"/>
        </w:rPr>
        <w:t xml:space="preserve">(Recommended for </w:t>
      </w:r>
      <w:r w:rsidRPr="00843B01">
        <w:rPr>
          <w:rFonts w:cs="Arial"/>
          <w:noProof/>
        </w:rPr>
        <w:t>APPROVAL WITH CONDITIONS</w:t>
      </w:r>
      <w:r w:rsidRPr="00843B01">
        <w:rPr>
          <w:rFonts w:cs="Arial"/>
        </w:rPr>
        <w:t>)</w:t>
      </w:r>
    </w:p>
    <w:p w14:paraId="41D1103A" w14:textId="77777777" w:rsidR="00843B01" w:rsidRPr="00843B01" w:rsidRDefault="00843B01" w:rsidP="00843B01">
      <w:pPr>
        <w:spacing w:after="160" w:line="259" w:lineRule="auto"/>
        <w:rPr>
          <w:rFonts w:cs="Arial"/>
        </w:rPr>
      </w:pPr>
      <w:r w:rsidRPr="00843B01">
        <w:rPr>
          <w:rFonts w:cs="Arial"/>
          <w:caps/>
          <w:noProof/>
        </w:rPr>
        <w:t>Special Education Program</w:t>
      </w:r>
      <w:r w:rsidRPr="00843B01">
        <w:rPr>
          <w:rFonts w:cs="Arial"/>
        </w:rPr>
        <w:t xml:space="preserve"> (</w:t>
      </w:r>
      <w:r w:rsidRPr="00843B01">
        <w:rPr>
          <w:rFonts w:cs="Arial"/>
          <w:noProof/>
        </w:rPr>
        <w:t>Extended School Year (Summer School)</w:t>
      </w:r>
      <w:r w:rsidRPr="00843B01">
        <w:rPr>
          <w:rFonts w:cs="Arial"/>
        </w:rPr>
        <w:t>)</w:t>
      </w:r>
    </w:p>
    <w:p w14:paraId="0C686B2C" w14:textId="77777777" w:rsidR="00843B01" w:rsidRPr="00843B01" w:rsidRDefault="00843B01" w:rsidP="00843B01">
      <w:pPr>
        <w:pStyle w:val="Heading4"/>
      </w:pPr>
      <w:r w:rsidRPr="00843B01">
        <w:t>Item W-12</w:t>
      </w:r>
    </w:p>
    <w:p w14:paraId="1CE43241" w14:textId="77777777" w:rsidR="00D121EB" w:rsidRDefault="00843B01" w:rsidP="00D121EB">
      <w:pPr>
        <w:spacing w:line="259" w:lineRule="auto"/>
        <w:rPr>
          <w:rFonts w:cs="Arial"/>
        </w:rPr>
      </w:pPr>
      <w:r w:rsidRPr="00843B01">
        <w:rPr>
          <w:rFonts w:cs="Arial"/>
          <w:b/>
        </w:rPr>
        <w:t>Subject:</w:t>
      </w:r>
      <w:r w:rsidRPr="00843B01">
        <w:rPr>
          <w:rFonts w:cs="Arial"/>
        </w:rPr>
        <w:t xml:space="preserve"> Request by six local educational agencies to waive </w:t>
      </w:r>
      <w:r w:rsidRPr="00843B01">
        <w:rPr>
          <w:rFonts w:cs="Arial"/>
          <w:i/>
        </w:rPr>
        <w:t xml:space="preserve">California Code of Regulations, </w:t>
      </w:r>
      <w:r w:rsidRPr="00843B01">
        <w:rPr>
          <w:rFonts w:cs="Arial"/>
        </w:rPr>
        <w:t>Title 5, Section 3043(d), which requires a minimum of 20 school days for an extended school year (summer school) for students with disabilities.</w:t>
      </w:r>
      <w:r w:rsidRPr="00843B01">
        <w:rPr>
          <w:rFonts w:cs="Arial"/>
        </w:rPr>
        <w:br/>
        <w:t xml:space="preserve">Waiver Numbers: </w:t>
      </w:r>
    </w:p>
    <w:p w14:paraId="7968B516" w14:textId="77777777" w:rsidR="00D121EB" w:rsidRDefault="00843B01" w:rsidP="00D121EB">
      <w:pPr>
        <w:spacing w:after="0"/>
      </w:pPr>
      <w:r w:rsidRPr="00843B01">
        <w:t>Butte County</w:t>
      </w:r>
      <w:r w:rsidR="00D121EB">
        <w:t xml:space="preserve"> Office of Education 2-12-2018</w:t>
      </w:r>
      <w:r w:rsidR="00D121EB">
        <w:br/>
      </w:r>
      <w:r w:rsidRPr="00843B01">
        <w:t>Fall River Joint Unified School</w:t>
      </w:r>
      <w:r w:rsidR="00D121EB">
        <w:t xml:space="preserve"> District 8-12-2018</w:t>
      </w:r>
      <w:r w:rsidR="00D121EB">
        <w:br/>
      </w:r>
      <w:r w:rsidRPr="00843B01">
        <w:t>Greenfield Union School District 9-11-2018</w:t>
      </w:r>
      <w:r w:rsidRPr="00843B01">
        <w:br/>
        <w:t>Madera County Super</w:t>
      </w:r>
      <w:r w:rsidR="00D121EB">
        <w:t>intendent of Schools 1-12-2018</w:t>
      </w:r>
      <w:r w:rsidR="00D121EB">
        <w:br/>
      </w:r>
      <w:r w:rsidRPr="00843B01">
        <w:t>National Element</w:t>
      </w:r>
      <w:r w:rsidR="00D121EB">
        <w:t>ary School District 14-11-2018</w:t>
      </w:r>
      <w:r w:rsidR="00D121EB">
        <w:br/>
      </w:r>
      <w:r w:rsidRPr="00843B01">
        <w:t>San Pasqual Valley Uni</w:t>
      </w:r>
      <w:r w:rsidR="00D121EB">
        <w:t>fied School District 10-11-2018</w:t>
      </w:r>
    </w:p>
    <w:p w14:paraId="40F80627" w14:textId="77777777" w:rsidR="00843B01" w:rsidRPr="00D121EB" w:rsidRDefault="00843B01" w:rsidP="00D121EB">
      <w:pPr>
        <w:spacing w:before="240" w:after="480"/>
      </w:pPr>
      <w:r w:rsidRPr="00843B01">
        <w:rPr>
          <w:rFonts w:cs="Arial"/>
        </w:rPr>
        <w:t xml:space="preserve">(Recommended for </w:t>
      </w:r>
      <w:r w:rsidRPr="00843B01">
        <w:rPr>
          <w:rFonts w:cs="Arial"/>
          <w:noProof/>
        </w:rPr>
        <w:t>APPROVAL WITH CONDITIONS</w:t>
      </w:r>
      <w:r w:rsidRPr="00843B01">
        <w:rPr>
          <w:rFonts w:cs="Arial"/>
        </w:rPr>
        <w:t>)</w:t>
      </w:r>
    </w:p>
    <w:p w14:paraId="0610D512" w14:textId="77777777" w:rsidR="00843B01" w:rsidRPr="00843B01" w:rsidRDefault="00843B01" w:rsidP="00843B01">
      <w:pPr>
        <w:spacing w:after="160" w:line="259" w:lineRule="auto"/>
        <w:rPr>
          <w:rFonts w:cs="Arial"/>
        </w:rPr>
      </w:pPr>
      <w:r w:rsidRPr="00843B01">
        <w:rPr>
          <w:rFonts w:cs="Arial"/>
          <w:caps/>
          <w:noProof/>
        </w:rPr>
        <w:t>Special Education Program</w:t>
      </w:r>
      <w:r w:rsidRPr="00843B01">
        <w:rPr>
          <w:rFonts w:cs="Arial"/>
        </w:rPr>
        <w:t xml:space="preserve"> (</w:t>
      </w:r>
      <w:r w:rsidRPr="00843B01">
        <w:rPr>
          <w:rFonts w:cs="Arial"/>
          <w:noProof/>
        </w:rPr>
        <w:t>One year notice to change SELPA</w:t>
      </w:r>
      <w:r w:rsidRPr="00843B01">
        <w:rPr>
          <w:rFonts w:cs="Arial"/>
        </w:rPr>
        <w:t>)</w:t>
      </w:r>
    </w:p>
    <w:p w14:paraId="4ECAD148" w14:textId="77777777" w:rsidR="00843B01" w:rsidRDefault="00843B01" w:rsidP="00843B01">
      <w:pPr>
        <w:pStyle w:val="Heading4"/>
      </w:pPr>
      <w:r w:rsidRPr="00843B01">
        <w:t>Item W-13</w:t>
      </w:r>
    </w:p>
    <w:p w14:paraId="55CB8468" w14:textId="77777777" w:rsidR="00D121EB" w:rsidRDefault="00843B01" w:rsidP="00843B01">
      <w:pPr>
        <w:spacing w:after="160" w:line="259" w:lineRule="auto"/>
        <w:rPr>
          <w:rFonts w:cs="Arial"/>
          <w:b/>
        </w:rPr>
      </w:pPr>
      <w:r w:rsidRPr="00843B01">
        <w:rPr>
          <w:rFonts w:cs="Arial"/>
          <w:b/>
        </w:rPr>
        <w:t>Subject:</w:t>
      </w:r>
      <w:r w:rsidRPr="00843B01">
        <w:rPr>
          <w:rFonts w:cs="Arial"/>
        </w:rPr>
        <w:t xml:space="preserve"> Request by </w:t>
      </w:r>
      <w:r w:rsidRPr="00843B01">
        <w:rPr>
          <w:rFonts w:cs="Arial"/>
          <w:noProof/>
        </w:rPr>
        <w:t>Hacienda la Puente Unified School District</w:t>
      </w:r>
      <w:r w:rsidRPr="00843B01">
        <w:rPr>
          <w:rFonts w:cs="Arial"/>
        </w:rPr>
        <w:t xml:space="preserve"> </w:t>
      </w:r>
      <w:r w:rsidRPr="00843B01">
        <w:rPr>
          <w:rFonts w:cs="Arial"/>
          <w:noProof/>
        </w:rPr>
        <w:t xml:space="preserve">to waive California </w:t>
      </w:r>
      <w:r w:rsidRPr="00843B01">
        <w:rPr>
          <w:rFonts w:cs="Arial"/>
          <w:i/>
          <w:noProof/>
        </w:rPr>
        <w:t>Education Code</w:t>
      </w:r>
      <w:r w:rsidRPr="00843B01">
        <w:rPr>
          <w:rFonts w:cs="Arial"/>
          <w:noProof/>
        </w:rPr>
        <w:t xml:space="preserve">, Section 56195.3(b), regarding one-year notification requirements of a </w:t>
      </w:r>
      <w:r w:rsidRPr="00843B01">
        <w:rPr>
          <w:rFonts w:cs="Arial"/>
          <w:noProof/>
        </w:rPr>
        <w:lastRenderedPageBreak/>
        <w:t>special education local plan area.</w:t>
      </w:r>
      <w:r w:rsidRPr="00843B01">
        <w:rPr>
          <w:rFonts w:cs="Arial"/>
          <w:b/>
        </w:rPr>
        <w:br/>
      </w:r>
      <w:r w:rsidRPr="00843B01">
        <w:rPr>
          <w:rFonts w:cs="Arial"/>
        </w:rPr>
        <w:t xml:space="preserve">Waiver Number: </w:t>
      </w:r>
      <w:r w:rsidRPr="00843B01">
        <w:rPr>
          <w:rFonts w:cs="Arial"/>
          <w:noProof/>
        </w:rPr>
        <w:t>9-1-2019</w:t>
      </w:r>
    </w:p>
    <w:p w14:paraId="7BA36E08" w14:textId="77777777" w:rsidR="00843B01" w:rsidRDefault="00843B01" w:rsidP="00843B01">
      <w:pPr>
        <w:spacing w:after="160" w:line="259" w:lineRule="auto"/>
        <w:rPr>
          <w:rFonts w:cs="Arial"/>
        </w:rPr>
      </w:pPr>
      <w:r w:rsidRPr="00843B01">
        <w:rPr>
          <w:rFonts w:cs="Arial"/>
        </w:rPr>
        <w:t xml:space="preserve">(Recommended for </w:t>
      </w:r>
      <w:r w:rsidRPr="00843B01">
        <w:rPr>
          <w:rFonts w:cs="Arial"/>
          <w:noProof/>
        </w:rPr>
        <w:t>APPROVAL</w:t>
      </w:r>
      <w:r w:rsidRPr="00843B01">
        <w:rPr>
          <w:rFonts w:cs="Arial"/>
        </w:rPr>
        <w:t>)</w:t>
      </w:r>
    </w:p>
    <w:p w14:paraId="47C12A75" w14:textId="77777777" w:rsidR="00843B01" w:rsidRPr="00E0104F" w:rsidRDefault="00843B01" w:rsidP="00843B01">
      <w:pPr>
        <w:rPr>
          <w:rFonts w:eastAsia="Times New Roman" w:cs="Times New Roman"/>
          <w:szCs w:val="24"/>
        </w:rPr>
      </w:pPr>
      <w:r w:rsidRPr="002443F7">
        <w:rPr>
          <w:b/>
        </w:rPr>
        <w:t>ACTION:</w:t>
      </w:r>
      <w:r>
        <w:rPr>
          <w:b/>
        </w:rPr>
        <w:t xml:space="preserve"> </w:t>
      </w:r>
      <w:r>
        <w:t xml:space="preserve">Member </w:t>
      </w:r>
      <w:r w:rsidR="00F8254C">
        <w:t>Rucker</w:t>
      </w:r>
      <w:r>
        <w:t xml:space="preserve"> moved to approve the CDE staff recommendations for ea</w:t>
      </w:r>
      <w:r w:rsidR="00F8254C">
        <w:t xml:space="preserve">ch waiver item on consent (W-01, </w:t>
      </w:r>
      <w:r w:rsidR="00CB4CFF">
        <w:t>W-03</w:t>
      </w:r>
      <w:r w:rsidR="00146669">
        <w:t>,</w:t>
      </w:r>
      <w:r w:rsidR="00F8254C">
        <w:t xml:space="preserve"> and W-05</w:t>
      </w:r>
      <w:r w:rsidR="00CB4CFF">
        <w:t xml:space="preserve"> </w:t>
      </w:r>
      <w:r>
        <w:t xml:space="preserve">through W-13). </w:t>
      </w:r>
    </w:p>
    <w:p w14:paraId="5886A697" w14:textId="77777777" w:rsidR="00843B01" w:rsidRDefault="00843B01" w:rsidP="00843B01">
      <w:r>
        <w:t xml:space="preserve">Member </w:t>
      </w:r>
      <w:r w:rsidR="00307919">
        <w:t>Burr</w:t>
      </w:r>
      <w:r>
        <w:t xml:space="preserve"> seconded the motion.</w:t>
      </w:r>
    </w:p>
    <w:p w14:paraId="40B1D1C3" w14:textId="77777777" w:rsidR="00843B01" w:rsidRPr="00DC0DC0" w:rsidRDefault="00843B01" w:rsidP="00843B01">
      <w:pPr>
        <w:rPr>
          <w:rFonts w:eastAsia="Times New Roman" w:cs="Arial"/>
          <w:szCs w:val="24"/>
        </w:rPr>
      </w:pPr>
      <w:r w:rsidRPr="002443F7">
        <w:rPr>
          <w:b/>
        </w:rPr>
        <w:t>Yes votes:</w:t>
      </w:r>
      <w:r>
        <w:t xml:space="preserve"> </w:t>
      </w:r>
      <w:r>
        <w:rPr>
          <w:rFonts w:eastAsia="Times New Roman" w:cs="Arial"/>
          <w:szCs w:val="24"/>
        </w:rPr>
        <w:t xml:space="preserve">Members Cardenas, Sandoval, Sun, </w:t>
      </w:r>
      <w:r w:rsidRPr="007E6930">
        <w:rPr>
          <w:rFonts w:eastAsia="Times New Roman" w:cs="Arial"/>
          <w:szCs w:val="24"/>
        </w:rPr>
        <w:t xml:space="preserve">Straus, Burr, </w:t>
      </w:r>
      <w:r>
        <w:rPr>
          <w:rFonts w:eastAsia="Times New Roman" w:cs="Arial"/>
          <w:szCs w:val="24"/>
        </w:rPr>
        <w:t xml:space="preserve">Ortiz-Licon, </w:t>
      </w:r>
      <w:r w:rsidRPr="007E6930">
        <w:rPr>
          <w:rFonts w:eastAsia="Times New Roman" w:cs="Arial"/>
          <w:szCs w:val="24"/>
        </w:rPr>
        <w:t>and Rucker.</w:t>
      </w:r>
    </w:p>
    <w:p w14:paraId="00C8F6B1" w14:textId="77777777" w:rsidR="00843B01" w:rsidRDefault="00843B01" w:rsidP="00843B01">
      <w:r w:rsidRPr="002443F7">
        <w:rPr>
          <w:b/>
        </w:rPr>
        <w:t>No votes:</w:t>
      </w:r>
      <w:r>
        <w:t xml:space="preserve"> </w:t>
      </w:r>
      <w:r w:rsidR="00307919">
        <w:t>None</w:t>
      </w:r>
    </w:p>
    <w:p w14:paraId="38AC9767" w14:textId="77777777" w:rsidR="00843B01" w:rsidRDefault="00843B01" w:rsidP="00843B01">
      <w:r w:rsidRPr="002443F7">
        <w:rPr>
          <w:b/>
        </w:rPr>
        <w:t>Member Absent:</w:t>
      </w:r>
      <w:r>
        <w:t xml:space="preserve"> Member Darling-Hammond</w:t>
      </w:r>
    </w:p>
    <w:p w14:paraId="50391F9D" w14:textId="77777777" w:rsidR="00843B01" w:rsidRDefault="00843B01" w:rsidP="00843B01">
      <w:r w:rsidRPr="002443F7">
        <w:rPr>
          <w:b/>
        </w:rPr>
        <w:t>Abstentions:</w:t>
      </w:r>
      <w:r>
        <w:t xml:space="preserve"> </w:t>
      </w:r>
      <w:r w:rsidR="00307919">
        <w:t>None</w:t>
      </w:r>
    </w:p>
    <w:p w14:paraId="3A7E9D22" w14:textId="77777777" w:rsidR="00843B01" w:rsidRDefault="00843B01" w:rsidP="00843B01">
      <w:r w:rsidRPr="002443F7">
        <w:rPr>
          <w:b/>
        </w:rPr>
        <w:t>Recusals:</w:t>
      </w:r>
      <w:r>
        <w:t xml:space="preserve"> </w:t>
      </w:r>
      <w:r w:rsidR="00307919">
        <w:t>None</w:t>
      </w:r>
    </w:p>
    <w:p w14:paraId="265EE5B0" w14:textId="7DB9EA0F" w:rsidR="00843B01" w:rsidRDefault="00843B01" w:rsidP="00704CB0">
      <w:pPr>
        <w:spacing w:line="480" w:lineRule="auto"/>
      </w:pPr>
      <w:r>
        <w:t>The mot</w:t>
      </w:r>
      <w:r w:rsidR="00704CB0">
        <w:t xml:space="preserve">ion passed with </w:t>
      </w:r>
      <w:r w:rsidR="00146669">
        <w:t>7</w:t>
      </w:r>
      <w:r w:rsidR="00704CB0">
        <w:t xml:space="preserve"> votes.</w:t>
      </w:r>
    </w:p>
    <w:p w14:paraId="219E5D97" w14:textId="77777777" w:rsidR="00CB4CFF" w:rsidRPr="00CB4CFF" w:rsidRDefault="00CB4CFF" w:rsidP="00CB4CFF">
      <w:pPr>
        <w:pStyle w:val="Heading3"/>
        <w:jc w:val="center"/>
      </w:pPr>
      <w:r>
        <w:t>WAIVER</w:t>
      </w:r>
      <w:r w:rsidR="00F8254C">
        <w:t>S</w:t>
      </w:r>
      <w:r>
        <w:t xml:space="preserve"> REQUIRING INDIVIDUAL </w:t>
      </w:r>
      <w:proofErr w:type="gramStart"/>
      <w:r>
        <w:t>ACTION</w:t>
      </w:r>
      <w:proofErr w:type="gramEnd"/>
      <w:r>
        <w:br/>
      </w:r>
      <w:r w:rsidRPr="00283A0A">
        <w:t xml:space="preserve">(Item </w:t>
      </w:r>
      <w:r w:rsidR="00F8254C">
        <w:t>W-</w:t>
      </w:r>
      <w:r>
        <w:t>02</w:t>
      </w:r>
      <w:r w:rsidR="00F8254C">
        <w:t xml:space="preserve"> and Item W-04</w:t>
      </w:r>
      <w:r w:rsidRPr="00283A0A">
        <w:t>)</w:t>
      </w:r>
    </w:p>
    <w:p w14:paraId="53793CBA" w14:textId="77777777" w:rsidR="00CB4CFF" w:rsidRPr="00843B01" w:rsidRDefault="00CB4CFF" w:rsidP="00CB4CFF">
      <w:pPr>
        <w:spacing w:after="160" w:line="259" w:lineRule="auto"/>
        <w:rPr>
          <w:rFonts w:cs="Arial"/>
        </w:rPr>
      </w:pPr>
      <w:r w:rsidRPr="00843B01">
        <w:rPr>
          <w:rFonts w:cs="Arial"/>
          <w:caps/>
          <w:noProof/>
        </w:rPr>
        <w:t>Other Waivers</w:t>
      </w:r>
      <w:r w:rsidRPr="00843B01">
        <w:rPr>
          <w:rFonts w:cs="Arial"/>
        </w:rPr>
        <w:t xml:space="preserve"> (</w:t>
      </w:r>
      <w:r w:rsidRPr="00843B01">
        <w:rPr>
          <w:rFonts w:cs="Arial"/>
          <w:noProof/>
        </w:rPr>
        <w:t>Other Waivers</w:t>
      </w:r>
      <w:r w:rsidRPr="00843B01">
        <w:rPr>
          <w:rFonts w:cs="Arial"/>
        </w:rPr>
        <w:t>)</w:t>
      </w:r>
    </w:p>
    <w:p w14:paraId="6D1B815C" w14:textId="77777777" w:rsidR="00CB4CFF" w:rsidRPr="00843B01" w:rsidRDefault="00CB4CFF" w:rsidP="00CB4CFF">
      <w:pPr>
        <w:pStyle w:val="Heading4"/>
      </w:pPr>
      <w:r w:rsidRPr="00843B01">
        <w:t>Item W-</w:t>
      </w:r>
      <w:r w:rsidRPr="00843B01">
        <w:rPr>
          <w:noProof/>
        </w:rPr>
        <w:t>02</w:t>
      </w:r>
    </w:p>
    <w:p w14:paraId="60EC8D42" w14:textId="77777777" w:rsidR="008C3576" w:rsidRDefault="00CB4CFF" w:rsidP="00CB4CFF">
      <w:pPr>
        <w:spacing w:after="360" w:line="259" w:lineRule="auto"/>
        <w:rPr>
          <w:rFonts w:cs="Arial"/>
        </w:rPr>
      </w:pPr>
      <w:r w:rsidRPr="00843B01">
        <w:rPr>
          <w:rFonts w:cs="Arial"/>
          <w:b/>
        </w:rPr>
        <w:t>Subject:</w:t>
      </w:r>
      <w:r w:rsidRPr="00843B01">
        <w:rPr>
          <w:rFonts w:cs="Arial"/>
        </w:rPr>
        <w:t xml:space="preserve"> </w:t>
      </w:r>
      <w:r w:rsidRPr="00843B01">
        <w:rPr>
          <w:rFonts w:eastAsia="Times New Roman" w:cs="Times New Roman"/>
          <w:szCs w:val="24"/>
        </w:rPr>
        <w:t xml:space="preserve">Request by the Mammoth Unified School District to waive California </w:t>
      </w:r>
      <w:r w:rsidRPr="00843B01">
        <w:rPr>
          <w:rFonts w:eastAsia="Times New Roman" w:cs="Times New Roman"/>
          <w:i/>
          <w:szCs w:val="24"/>
        </w:rPr>
        <w:t>Education Code</w:t>
      </w:r>
      <w:r w:rsidRPr="00843B01">
        <w:rPr>
          <w:rFonts w:eastAsia="Times New Roman" w:cs="Times New Roman"/>
          <w:szCs w:val="24"/>
        </w:rPr>
        <w:t xml:space="preserve"> (</w:t>
      </w:r>
      <w:r w:rsidRPr="00843B01">
        <w:rPr>
          <w:rFonts w:eastAsia="Times New Roman" w:cs="Times New Roman"/>
          <w:i/>
          <w:szCs w:val="24"/>
        </w:rPr>
        <w:t>EC</w:t>
      </w:r>
      <w:r w:rsidRPr="00843B01">
        <w:rPr>
          <w:rFonts w:eastAsia="Times New Roman" w:cs="Times New Roman"/>
          <w:szCs w:val="24"/>
        </w:rPr>
        <w:t>) Section 17407.5, which would require that a “skilled and trained workforce” be used in connection with the district’s plan to modernize and construct new school facilities using the lease-leaseback construction delivery method</w:t>
      </w:r>
      <w:r w:rsidRPr="00843B01">
        <w:rPr>
          <w:rFonts w:cs="Times New Roman"/>
          <w:szCs w:val="24"/>
        </w:rPr>
        <w:t>.</w:t>
      </w:r>
      <w:r w:rsidRPr="00843B01">
        <w:rPr>
          <w:rFonts w:cs="Times New Roman"/>
          <w:szCs w:val="24"/>
        </w:rPr>
        <w:br/>
      </w:r>
      <w:r w:rsidRPr="00843B01">
        <w:rPr>
          <w:rFonts w:cs="Arial"/>
        </w:rPr>
        <w:t xml:space="preserve">Waiver Number: </w:t>
      </w:r>
      <w:r w:rsidRPr="00843B01">
        <w:rPr>
          <w:rFonts w:cs="Arial"/>
          <w:noProof/>
        </w:rPr>
        <w:t>11-12-2018</w:t>
      </w:r>
    </w:p>
    <w:p w14:paraId="256B7B39" w14:textId="6DF40E7E" w:rsidR="00CB4CFF" w:rsidRPr="008C3576" w:rsidRDefault="00CB4CFF" w:rsidP="00CB4CFF">
      <w:pPr>
        <w:spacing w:after="360" w:line="259" w:lineRule="auto"/>
        <w:rPr>
          <w:rFonts w:cs="Arial"/>
        </w:rPr>
      </w:pPr>
      <w:r w:rsidRPr="00843B01">
        <w:rPr>
          <w:rFonts w:cs="Arial"/>
        </w:rPr>
        <w:t xml:space="preserve">(Recommended for </w:t>
      </w:r>
      <w:r w:rsidRPr="00843B01">
        <w:rPr>
          <w:rFonts w:cs="Arial"/>
          <w:noProof/>
        </w:rPr>
        <w:t>DENIAL</w:t>
      </w:r>
      <w:r w:rsidRPr="00843B01">
        <w:rPr>
          <w:rFonts w:cs="Arial"/>
        </w:rPr>
        <w:t>)</w:t>
      </w:r>
    </w:p>
    <w:p w14:paraId="2762F3B4" w14:textId="77777777" w:rsidR="00CB4CFF" w:rsidRPr="00E0104F" w:rsidRDefault="00CB4CFF" w:rsidP="00CB4CFF">
      <w:pPr>
        <w:rPr>
          <w:rFonts w:eastAsia="Times New Roman" w:cs="Times New Roman"/>
          <w:szCs w:val="24"/>
        </w:rPr>
      </w:pPr>
      <w:r w:rsidRPr="002443F7">
        <w:rPr>
          <w:b/>
        </w:rPr>
        <w:t>ACTION:</w:t>
      </w:r>
      <w:r>
        <w:rPr>
          <w:b/>
        </w:rPr>
        <w:t xml:space="preserve"> </w:t>
      </w:r>
      <w:r>
        <w:t xml:space="preserve">Member </w:t>
      </w:r>
      <w:r w:rsidR="00384EA9">
        <w:t>Rucker</w:t>
      </w:r>
      <w:r>
        <w:t xml:space="preserve"> moved to approve t</w:t>
      </w:r>
      <w:r w:rsidR="00384EA9">
        <w:t xml:space="preserve">he CDE staff recommendation to deny </w:t>
      </w:r>
      <w:r>
        <w:t xml:space="preserve">waiver Item W-02. </w:t>
      </w:r>
    </w:p>
    <w:p w14:paraId="1A2C0A7F" w14:textId="77777777" w:rsidR="00CB4CFF" w:rsidRDefault="00CB4CFF" w:rsidP="00CB4CFF">
      <w:r>
        <w:t>Member</w:t>
      </w:r>
      <w:r w:rsidR="00384EA9">
        <w:t xml:space="preserve"> Sandoval</w:t>
      </w:r>
      <w:r>
        <w:t xml:space="preserve"> seconded the motion.</w:t>
      </w:r>
    </w:p>
    <w:p w14:paraId="269B7644" w14:textId="77777777" w:rsidR="00CB4CFF" w:rsidRPr="00DC0DC0" w:rsidRDefault="00CB4CFF" w:rsidP="00CB4CFF">
      <w:pPr>
        <w:rPr>
          <w:rFonts w:eastAsia="Times New Roman" w:cs="Arial"/>
          <w:szCs w:val="24"/>
        </w:rPr>
      </w:pPr>
      <w:r w:rsidRPr="002443F7">
        <w:rPr>
          <w:b/>
        </w:rPr>
        <w:t>Yes votes:</w:t>
      </w:r>
      <w:r>
        <w:t xml:space="preserve"> </w:t>
      </w:r>
      <w:r>
        <w:rPr>
          <w:rFonts w:eastAsia="Times New Roman" w:cs="Arial"/>
          <w:szCs w:val="24"/>
        </w:rPr>
        <w:t xml:space="preserve">Members Cardenas, Sandoval, Sun, </w:t>
      </w:r>
      <w:r w:rsidR="00384EA9">
        <w:rPr>
          <w:rFonts w:eastAsia="Times New Roman" w:cs="Arial"/>
          <w:szCs w:val="24"/>
        </w:rPr>
        <w:t xml:space="preserve">Straus, </w:t>
      </w:r>
      <w:r>
        <w:rPr>
          <w:rFonts w:eastAsia="Times New Roman" w:cs="Arial"/>
          <w:szCs w:val="24"/>
        </w:rPr>
        <w:t xml:space="preserve">Ortiz-Licon, </w:t>
      </w:r>
      <w:r w:rsidRPr="007E6930">
        <w:rPr>
          <w:rFonts w:eastAsia="Times New Roman" w:cs="Arial"/>
          <w:szCs w:val="24"/>
        </w:rPr>
        <w:t>and Rucker.</w:t>
      </w:r>
    </w:p>
    <w:p w14:paraId="3514D729" w14:textId="77777777" w:rsidR="00CB4CFF" w:rsidRDefault="00CB4CFF" w:rsidP="00CB4CFF">
      <w:r w:rsidRPr="002443F7">
        <w:rPr>
          <w:b/>
        </w:rPr>
        <w:t>No votes:</w:t>
      </w:r>
      <w:r>
        <w:t xml:space="preserve"> </w:t>
      </w:r>
      <w:r w:rsidR="00384EA9">
        <w:t>Member Burr</w:t>
      </w:r>
    </w:p>
    <w:p w14:paraId="7B8F0C2B" w14:textId="77777777" w:rsidR="00CB4CFF" w:rsidRDefault="00CB4CFF" w:rsidP="00CB4CFF">
      <w:r w:rsidRPr="002443F7">
        <w:rPr>
          <w:b/>
        </w:rPr>
        <w:lastRenderedPageBreak/>
        <w:t>Member Absent:</w:t>
      </w:r>
      <w:r>
        <w:t xml:space="preserve"> Member Darling-Hammond</w:t>
      </w:r>
    </w:p>
    <w:p w14:paraId="39D2CA61" w14:textId="77777777" w:rsidR="00CB4CFF" w:rsidRDefault="00CB4CFF" w:rsidP="00CB4CFF">
      <w:r w:rsidRPr="002443F7">
        <w:rPr>
          <w:b/>
        </w:rPr>
        <w:t>Abstentions:</w:t>
      </w:r>
      <w:r>
        <w:t xml:space="preserve"> </w:t>
      </w:r>
      <w:r w:rsidR="00384EA9">
        <w:t>None</w:t>
      </w:r>
    </w:p>
    <w:p w14:paraId="66AAAF59" w14:textId="77777777" w:rsidR="00CB4CFF" w:rsidRDefault="00CB4CFF" w:rsidP="00CB4CFF">
      <w:r w:rsidRPr="002443F7">
        <w:rPr>
          <w:b/>
        </w:rPr>
        <w:t>Recusals:</w:t>
      </w:r>
      <w:r>
        <w:t xml:space="preserve"> </w:t>
      </w:r>
      <w:r w:rsidR="00384EA9">
        <w:t>None</w:t>
      </w:r>
    </w:p>
    <w:p w14:paraId="3D15C771" w14:textId="77777777" w:rsidR="00CB4CFF" w:rsidRDefault="00CB4CFF" w:rsidP="00704CB0">
      <w:pPr>
        <w:spacing w:line="480" w:lineRule="auto"/>
      </w:pPr>
      <w:r>
        <w:t xml:space="preserve">The motion passed with </w:t>
      </w:r>
      <w:r w:rsidR="00384EA9">
        <w:t>6</w:t>
      </w:r>
      <w:r>
        <w:t xml:space="preserve"> votes.</w:t>
      </w:r>
    </w:p>
    <w:p w14:paraId="0791194A" w14:textId="77777777" w:rsidR="00F8254C" w:rsidRPr="00843B01" w:rsidRDefault="00F8254C" w:rsidP="00F8254C">
      <w:pPr>
        <w:spacing w:after="160" w:line="259" w:lineRule="auto"/>
        <w:rPr>
          <w:rFonts w:cs="Arial"/>
        </w:rPr>
      </w:pPr>
      <w:r w:rsidRPr="00843B01">
        <w:rPr>
          <w:rFonts w:cs="Arial"/>
          <w:caps/>
          <w:noProof/>
        </w:rPr>
        <w:t>Physical Education Program</w:t>
      </w:r>
      <w:r w:rsidRPr="00843B01">
        <w:rPr>
          <w:rFonts w:cs="Arial"/>
        </w:rPr>
        <w:t xml:space="preserve"> (</w:t>
      </w:r>
      <w:r w:rsidRPr="00843B01">
        <w:rPr>
          <w:rFonts w:cs="Arial"/>
          <w:noProof/>
        </w:rPr>
        <w:t>Block Schedules</w:t>
      </w:r>
      <w:r w:rsidRPr="00843B01">
        <w:rPr>
          <w:rFonts w:cs="Arial"/>
        </w:rPr>
        <w:t>)</w:t>
      </w:r>
    </w:p>
    <w:p w14:paraId="6483DA30" w14:textId="77777777" w:rsidR="00F8254C" w:rsidRPr="00843B01" w:rsidRDefault="00F8254C" w:rsidP="00F8254C">
      <w:pPr>
        <w:pStyle w:val="Heading4"/>
      </w:pPr>
      <w:r w:rsidRPr="00843B01">
        <w:t>Item W-04</w:t>
      </w:r>
    </w:p>
    <w:p w14:paraId="06CCA567" w14:textId="77777777" w:rsidR="008C3576" w:rsidRDefault="00F8254C" w:rsidP="00F8254C">
      <w:pPr>
        <w:spacing w:after="160" w:line="259" w:lineRule="auto"/>
        <w:rPr>
          <w:rFonts w:cs="Arial"/>
        </w:rPr>
      </w:pPr>
      <w:r w:rsidRPr="00843B01">
        <w:rPr>
          <w:rFonts w:cs="Arial"/>
          <w:b/>
        </w:rPr>
        <w:t>Subject:</w:t>
      </w:r>
      <w:r w:rsidRPr="00843B01">
        <w:rPr>
          <w:rFonts w:cs="Arial"/>
        </w:rPr>
        <w:t xml:space="preserve"> Request by </w:t>
      </w:r>
      <w:r w:rsidRPr="00843B01">
        <w:rPr>
          <w:rFonts w:cs="Arial"/>
          <w:noProof/>
        </w:rPr>
        <w:t>Washington Unified School District</w:t>
      </w:r>
      <w:r w:rsidRPr="00843B01">
        <w:rPr>
          <w:rFonts w:cs="Arial"/>
        </w:rPr>
        <w:t xml:space="preserve"> </w:t>
      </w:r>
      <w:r w:rsidRPr="00843B01">
        <w:rPr>
          <w:rFonts w:cs="Arial"/>
          <w:noProof/>
        </w:rPr>
        <w:t xml:space="preserve">to waive portions of California </w:t>
      </w:r>
      <w:r w:rsidRPr="00843B01">
        <w:rPr>
          <w:rFonts w:cs="Arial"/>
          <w:i/>
          <w:noProof/>
        </w:rPr>
        <w:t>Education Code</w:t>
      </w:r>
      <w:r w:rsidRPr="00843B01">
        <w:rPr>
          <w:rFonts w:cs="Arial"/>
          <w:noProof/>
        </w:rPr>
        <w:t xml:space="preserve"> Section 51222(a), related to the statutory minimum requirement of 400 minutes of physical education each ten school days for students in grades nine through twelve in order to implement a block schedule at River City High School. </w:t>
      </w:r>
      <w:r w:rsidRPr="00843B01">
        <w:rPr>
          <w:rFonts w:cs="Arial"/>
        </w:rPr>
        <w:br/>
        <w:t xml:space="preserve">Waiver Number: </w:t>
      </w:r>
      <w:r w:rsidRPr="00843B01">
        <w:rPr>
          <w:rFonts w:cs="Arial"/>
          <w:noProof/>
        </w:rPr>
        <w:t>5-8-2018</w:t>
      </w:r>
    </w:p>
    <w:p w14:paraId="31564705" w14:textId="73F22713" w:rsidR="00F8254C" w:rsidRPr="00843B01" w:rsidRDefault="00F8254C" w:rsidP="00F8254C">
      <w:pPr>
        <w:spacing w:after="160" w:line="259" w:lineRule="auto"/>
        <w:rPr>
          <w:rFonts w:cs="Arial"/>
        </w:rPr>
      </w:pPr>
      <w:r w:rsidRPr="00843B01">
        <w:rPr>
          <w:rFonts w:cs="Arial"/>
        </w:rPr>
        <w:t xml:space="preserve">(Recommended for </w:t>
      </w:r>
      <w:r w:rsidRPr="00843B01">
        <w:rPr>
          <w:rFonts w:cs="Arial"/>
          <w:noProof/>
        </w:rPr>
        <w:t>APPROVAL WITH CONDITIONS</w:t>
      </w:r>
      <w:r w:rsidRPr="00843B01">
        <w:rPr>
          <w:rFonts w:cs="Arial"/>
        </w:rPr>
        <w:t>)</w:t>
      </w:r>
    </w:p>
    <w:p w14:paraId="5882DA68" w14:textId="02A91245" w:rsidR="009569BA" w:rsidRDefault="00384EA9" w:rsidP="009569BA">
      <w:r w:rsidRPr="002443F7">
        <w:rPr>
          <w:b/>
        </w:rPr>
        <w:t>ACTION:</w:t>
      </w:r>
      <w:r>
        <w:rPr>
          <w:b/>
        </w:rPr>
        <w:t xml:space="preserve"> </w:t>
      </w:r>
      <w:r w:rsidR="0075519E">
        <w:t xml:space="preserve">No Action Taken. </w:t>
      </w:r>
      <w:r w:rsidR="009569BA">
        <w:t>The item will be included on the May 2019 agenda</w:t>
      </w:r>
      <w:r w:rsidR="00A869A2">
        <w:t>,</w:t>
      </w:r>
      <w:r w:rsidR="009569BA">
        <w:t xml:space="preserve"> in order to allow time for CDE staff to address questions raised by individual board members.</w:t>
      </w:r>
    </w:p>
    <w:p w14:paraId="5062CD92" w14:textId="69163EAC" w:rsidR="00BE5C91" w:rsidRPr="008751BC" w:rsidRDefault="009569BA" w:rsidP="00843B01">
      <w:pPr>
        <w:jc w:val="center"/>
        <w:rPr>
          <w:b/>
          <w:sz w:val="32"/>
          <w:szCs w:val="32"/>
        </w:rPr>
      </w:pPr>
      <w:r w:rsidDel="009569BA">
        <w:t xml:space="preserve"> </w:t>
      </w:r>
      <w:r w:rsidR="00843B01" w:rsidRPr="001D3F3B">
        <w:rPr>
          <w:b/>
          <w:sz w:val="32"/>
          <w:szCs w:val="32"/>
        </w:rPr>
        <w:t>END OF WAIVERS</w:t>
      </w:r>
    </w:p>
    <w:p w14:paraId="79754841" w14:textId="77777777" w:rsidR="008D3161" w:rsidRDefault="008D3161" w:rsidP="008D3161">
      <w:pPr>
        <w:pStyle w:val="Heading3"/>
        <w:jc w:val="center"/>
      </w:pPr>
      <w:r>
        <w:t xml:space="preserve">REGULAR CONSENT </w:t>
      </w:r>
      <w:proofErr w:type="gramStart"/>
      <w:r>
        <w:t>ITEMS</w:t>
      </w:r>
      <w:proofErr w:type="gramEnd"/>
      <w:r>
        <w:br/>
      </w:r>
      <w:r w:rsidRPr="00283A0A">
        <w:t xml:space="preserve">(Item </w:t>
      </w:r>
      <w:r>
        <w:t xml:space="preserve">07 through </w:t>
      </w:r>
      <w:r w:rsidRPr="00283A0A">
        <w:t xml:space="preserve">Item </w:t>
      </w:r>
      <w:r>
        <w:t>14</w:t>
      </w:r>
      <w:r w:rsidRPr="00283A0A">
        <w:t>)</w:t>
      </w:r>
    </w:p>
    <w:p w14:paraId="2361ED3C" w14:textId="77777777" w:rsidR="0034063C" w:rsidRDefault="008D3161" w:rsidP="0034063C">
      <w:pPr>
        <w:pStyle w:val="Heading4"/>
      </w:pPr>
      <w:r>
        <w:t>Item 07</w:t>
      </w:r>
    </w:p>
    <w:p w14:paraId="7ED6E7F1" w14:textId="77777777" w:rsidR="00A53466" w:rsidRPr="00C5056C" w:rsidRDefault="0034063C" w:rsidP="0034063C">
      <w:pPr>
        <w:rPr>
          <w:rFonts w:cs="Arial"/>
          <w:szCs w:val="24"/>
        </w:rPr>
      </w:pPr>
      <w:r w:rsidRPr="002443F7">
        <w:rPr>
          <w:b/>
        </w:rPr>
        <w:t>Subject:</w:t>
      </w:r>
      <w:r>
        <w:t xml:space="preserve"> </w:t>
      </w:r>
      <w:r w:rsidR="00843B01" w:rsidRPr="00843B01">
        <w:rPr>
          <w:rFonts w:cs="Arial"/>
          <w:color w:val="000000"/>
          <w:szCs w:val="24"/>
          <w:lang w:val="en"/>
        </w:rPr>
        <w:t>Approval of 2018-19 Consolidated Applications.</w:t>
      </w:r>
    </w:p>
    <w:p w14:paraId="158CFDE4" w14:textId="77777777" w:rsidR="0034063C" w:rsidRPr="002949A1" w:rsidRDefault="0034063C" w:rsidP="0034063C">
      <w:r w:rsidRPr="002443F7">
        <w:rPr>
          <w:b/>
        </w:rPr>
        <w:t>Type of Action:</w:t>
      </w:r>
      <w:r w:rsidR="008D3161">
        <w:t xml:space="preserve"> Action, Information</w:t>
      </w:r>
    </w:p>
    <w:p w14:paraId="5CF4D8B0" w14:textId="77777777" w:rsidR="0034063C" w:rsidRPr="00843B01" w:rsidRDefault="0034063C" w:rsidP="00843B01">
      <w:pPr>
        <w:spacing w:after="480"/>
        <w:rPr>
          <w:rFonts w:eastAsia="Times New Roman" w:cs="Times New Roman"/>
          <w:szCs w:val="24"/>
          <w:highlight w:val="lightGray"/>
        </w:rPr>
      </w:pPr>
      <w:r w:rsidRPr="004F2BB1">
        <w:rPr>
          <w:b/>
        </w:rPr>
        <w:t xml:space="preserve">CDE Recommendation: </w:t>
      </w:r>
      <w:r w:rsidR="00843B01" w:rsidRPr="00843B01">
        <w:rPr>
          <w:rFonts w:eastAsia="Times New Roman" w:cs="Arial"/>
          <w:szCs w:val="24"/>
        </w:rPr>
        <w:t xml:space="preserve">The CDE recommends that the SBE </w:t>
      </w:r>
      <w:r w:rsidR="00843B01" w:rsidRPr="00843B01">
        <w:rPr>
          <w:rFonts w:eastAsia="Times New Roman" w:cs="Times New Roman"/>
          <w:szCs w:val="24"/>
        </w:rPr>
        <w:t xml:space="preserve">approve the 2018–19 </w:t>
      </w:r>
      <w:proofErr w:type="spellStart"/>
      <w:r w:rsidR="00843B01" w:rsidRPr="00843B01">
        <w:rPr>
          <w:rFonts w:eastAsia="Times New Roman" w:cs="Arial"/>
          <w:szCs w:val="24"/>
        </w:rPr>
        <w:t>ConApps</w:t>
      </w:r>
      <w:proofErr w:type="spellEnd"/>
      <w:r w:rsidR="00843B01" w:rsidRPr="00843B01">
        <w:rPr>
          <w:rFonts w:eastAsia="Times New Roman" w:cs="Times New Roman"/>
          <w:szCs w:val="24"/>
        </w:rPr>
        <w:t xml:space="preserve"> submitted by LEAs in Attachment 1.</w:t>
      </w:r>
    </w:p>
    <w:p w14:paraId="3829AF01" w14:textId="77777777" w:rsidR="00F046F3" w:rsidRDefault="00F046F3" w:rsidP="00F046F3">
      <w:pPr>
        <w:pStyle w:val="Heading4"/>
      </w:pPr>
      <w:r>
        <w:t>Item 08</w:t>
      </w:r>
    </w:p>
    <w:p w14:paraId="322B95C0" w14:textId="77777777" w:rsidR="00F046F3" w:rsidRPr="00A605BE" w:rsidRDefault="00F046F3" w:rsidP="00F046F3">
      <w:pPr>
        <w:shd w:val="clear" w:color="auto" w:fill="FFFFFF"/>
        <w:rPr>
          <w:rFonts w:eastAsia="Times New Roman" w:cs="Arial"/>
          <w:color w:val="000000"/>
          <w:szCs w:val="24"/>
          <w:lang w:val="en"/>
        </w:rPr>
      </w:pPr>
      <w:r w:rsidRPr="00F863AE">
        <w:rPr>
          <w:b/>
        </w:rPr>
        <w:t>Subject</w:t>
      </w:r>
      <w:r w:rsidRPr="007B32EE">
        <w:rPr>
          <w:rFonts w:cs="Arial"/>
          <w:b/>
          <w:szCs w:val="24"/>
        </w:rPr>
        <w:t>:</w:t>
      </w:r>
      <w:r w:rsidRPr="007B32EE">
        <w:rPr>
          <w:rFonts w:cs="Arial"/>
          <w:szCs w:val="24"/>
        </w:rPr>
        <w:t xml:space="preserve"> </w:t>
      </w:r>
      <w:r w:rsidR="00A605BE" w:rsidRPr="00A605BE">
        <w:rPr>
          <w:rFonts w:cs="Arial"/>
          <w:color w:val="000000"/>
          <w:szCs w:val="24"/>
          <w:lang w:val="en"/>
        </w:rPr>
        <w:t>2020 Ethnic Studies Model Curriculum: Appointment of Co-Chair of the Ethnic Studies Model Curriculum Advisory Committee.</w:t>
      </w:r>
    </w:p>
    <w:p w14:paraId="4D1CBF2A" w14:textId="77777777" w:rsidR="00F046F3" w:rsidRDefault="00F046F3" w:rsidP="00F046F3">
      <w:r w:rsidRPr="00F863AE">
        <w:rPr>
          <w:b/>
        </w:rPr>
        <w:t>Type of Action:</w:t>
      </w:r>
      <w:r>
        <w:t xml:space="preserve"> Action, Information</w:t>
      </w:r>
    </w:p>
    <w:p w14:paraId="62DE94FC" w14:textId="77777777" w:rsidR="008D3161" w:rsidRPr="004C74D6" w:rsidRDefault="00F046F3" w:rsidP="00A605BE">
      <w:pPr>
        <w:spacing w:after="480"/>
        <w:rPr>
          <w:rFonts w:cs="Arial"/>
          <w:i/>
        </w:rPr>
      </w:pPr>
      <w:r w:rsidRPr="007B32EE">
        <w:rPr>
          <w:rFonts w:cs="Arial"/>
          <w:b/>
        </w:rPr>
        <w:lastRenderedPageBreak/>
        <w:t>CDE Recommendation:</w:t>
      </w:r>
      <w:r>
        <w:rPr>
          <w:b/>
        </w:rPr>
        <w:t xml:space="preserve"> </w:t>
      </w:r>
      <w:r w:rsidR="00A605BE">
        <w:rPr>
          <w:rFonts w:eastAsia="Times New Roman" w:cs="Times New Roman"/>
          <w:szCs w:val="24"/>
        </w:rPr>
        <w:t>The CDE</w:t>
      </w:r>
      <w:r w:rsidR="00A605BE" w:rsidRPr="00A605BE">
        <w:rPr>
          <w:rFonts w:eastAsia="Times New Roman" w:cs="Times New Roman"/>
          <w:szCs w:val="24"/>
        </w:rPr>
        <w:t xml:space="preserve"> recommends that the SBE appoint member #521, Dr. Allyson </w:t>
      </w:r>
      <w:proofErr w:type="spellStart"/>
      <w:r w:rsidR="00A605BE" w:rsidRPr="00A605BE">
        <w:rPr>
          <w:rFonts w:eastAsia="Times New Roman" w:cs="Times New Roman"/>
          <w:szCs w:val="24"/>
        </w:rPr>
        <w:t>Tintiangco-Cubales</w:t>
      </w:r>
      <w:proofErr w:type="spellEnd"/>
      <w:r w:rsidR="00A605BE" w:rsidRPr="00A605BE">
        <w:rPr>
          <w:rFonts w:eastAsia="Times New Roman" w:cs="Times New Roman"/>
          <w:szCs w:val="24"/>
        </w:rPr>
        <w:t xml:space="preserve">, to serve as co-chair of the Ethnic Studies MCAC. </w:t>
      </w:r>
    </w:p>
    <w:p w14:paraId="10066283" w14:textId="77777777" w:rsidR="00F046F3" w:rsidRDefault="00F046F3" w:rsidP="00F046F3">
      <w:pPr>
        <w:pStyle w:val="Heading4"/>
      </w:pPr>
      <w:r>
        <w:t>Item 09</w:t>
      </w:r>
    </w:p>
    <w:p w14:paraId="5FFE02B2" w14:textId="77777777" w:rsidR="00F046F3" w:rsidRPr="00A605BE" w:rsidRDefault="00F046F3" w:rsidP="00F046F3">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A605BE" w:rsidRPr="00A605BE">
        <w:rPr>
          <w:rFonts w:cs="Arial"/>
          <w:color w:val="000000"/>
          <w:szCs w:val="24"/>
          <w:lang w:val="en"/>
        </w:rPr>
        <w:t>2020 Health Education Instructional Materials Adoption: Approval of the Schedule of Significant Events and Reviewer Application.</w:t>
      </w:r>
    </w:p>
    <w:p w14:paraId="2EBA4EF7" w14:textId="77777777" w:rsidR="00F046F3" w:rsidRDefault="00F046F3" w:rsidP="00F046F3">
      <w:r w:rsidRPr="00F863AE">
        <w:rPr>
          <w:b/>
        </w:rPr>
        <w:t>Type of Action:</w:t>
      </w:r>
      <w:r>
        <w:t xml:space="preserve"> Action, Information</w:t>
      </w:r>
    </w:p>
    <w:p w14:paraId="3C742D93" w14:textId="77777777" w:rsidR="00E86176" w:rsidRPr="00A605BE" w:rsidRDefault="00F046F3" w:rsidP="00A605BE">
      <w:pPr>
        <w:spacing w:after="480"/>
        <w:rPr>
          <w:rFonts w:eastAsia="Times New Roman" w:cs="Arial"/>
          <w:szCs w:val="24"/>
        </w:rPr>
      </w:pPr>
      <w:r w:rsidRPr="00F863AE">
        <w:rPr>
          <w:b/>
        </w:rPr>
        <w:t>CDE Recommendation:</w:t>
      </w:r>
      <w:r>
        <w:t xml:space="preserve"> </w:t>
      </w:r>
      <w:r w:rsidR="00A605BE" w:rsidRPr="00A605BE">
        <w:rPr>
          <w:rFonts w:eastAsia="Times New Roman" w:cs="Arial"/>
          <w:szCs w:val="24"/>
        </w:rPr>
        <w:t xml:space="preserve">The </w:t>
      </w:r>
      <w:r w:rsidR="00A605BE">
        <w:rPr>
          <w:rFonts w:eastAsia="Times New Roman" w:cs="Arial"/>
          <w:szCs w:val="24"/>
        </w:rPr>
        <w:t>CDE</w:t>
      </w:r>
      <w:r w:rsidR="00A605BE" w:rsidRPr="00A605BE">
        <w:rPr>
          <w:rFonts w:eastAsia="Times New Roman" w:cs="Arial"/>
          <w:szCs w:val="24"/>
        </w:rPr>
        <w:t xml:space="preserve"> recommends that the SBE approve the draft Timeline (Attachment 1) and the draft online Reviewer </w:t>
      </w:r>
      <w:r w:rsidR="00A605BE" w:rsidRPr="00A605BE">
        <w:rPr>
          <w:rFonts w:eastAsia="Calibri" w:cs="Arial"/>
          <w:szCs w:val="24"/>
        </w:rPr>
        <w:t>Application</w:t>
      </w:r>
      <w:r w:rsidR="00A605BE" w:rsidRPr="00A605BE">
        <w:rPr>
          <w:rFonts w:eastAsia="Times New Roman" w:cs="Arial"/>
          <w:szCs w:val="24"/>
        </w:rPr>
        <w:t xml:space="preserve"> (Attachment 2) that will be used to recruit applicants to serve as reviewers during the 2020 Health Education Instructional Materials Adoption (Health Adoption).</w:t>
      </w:r>
    </w:p>
    <w:p w14:paraId="5005440E" w14:textId="77777777" w:rsidR="008D2A12" w:rsidRDefault="008D2A12" w:rsidP="008D2A12">
      <w:pPr>
        <w:pStyle w:val="Heading4"/>
      </w:pPr>
      <w:r>
        <w:t>Item 10</w:t>
      </w:r>
    </w:p>
    <w:p w14:paraId="7510BD40" w14:textId="77777777" w:rsidR="008D2A12" w:rsidRPr="00A605BE" w:rsidRDefault="008D2A12" w:rsidP="008D2A12">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A605BE" w:rsidRPr="00A605BE">
        <w:rPr>
          <w:rFonts w:cs="Arial"/>
          <w:color w:val="000000"/>
          <w:szCs w:val="24"/>
          <w:lang w:val="en"/>
        </w:rPr>
        <w:t xml:space="preserve">Consideration of Requests for Determination of Funding as Required for </w:t>
      </w:r>
      <w:proofErr w:type="spellStart"/>
      <w:r w:rsidR="00A605BE" w:rsidRPr="00A605BE">
        <w:rPr>
          <w:rFonts w:cs="Arial"/>
          <w:color w:val="000000"/>
          <w:szCs w:val="24"/>
          <w:lang w:val="en"/>
        </w:rPr>
        <w:t>Nonclassroom</w:t>
      </w:r>
      <w:proofErr w:type="spellEnd"/>
      <w:r w:rsidR="00A605BE" w:rsidRPr="00A605BE">
        <w:rPr>
          <w:rFonts w:cs="Arial"/>
          <w:color w:val="000000"/>
          <w:szCs w:val="24"/>
          <w:lang w:val="en"/>
        </w:rPr>
        <w:t xml:space="preserve">-based Charter Schools Pursuant to California </w:t>
      </w:r>
      <w:r w:rsidR="00A605BE" w:rsidRPr="00A605BE">
        <w:rPr>
          <w:rStyle w:val="Emphasis"/>
          <w:rFonts w:cs="Arial"/>
          <w:color w:val="000000"/>
          <w:szCs w:val="24"/>
          <w:lang w:val="en"/>
        </w:rPr>
        <w:t>Education Code</w:t>
      </w:r>
      <w:r w:rsidR="00A605BE" w:rsidRPr="00A605BE">
        <w:rPr>
          <w:rFonts w:cs="Arial"/>
          <w:color w:val="000000"/>
          <w:szCs w:val="24"/>
          <w:lang w:val="en"/>
        </w:rPr>
        <w:t xml:space="preserve"> sections 47612.5 and 47634.2, and Associated </w:t>
      </w:r>
      <w:r w:rsidR="00A605BE" w:rsidRPr="00A605BE">
        <w:rPr>
          <w:rStyle w:val="Emphasis"/>
          <w:rFonts w:cs="Arial"/>
          <w:color w:val="000000"/>
          <w:szCs w:val="24"/>
          <w:lang w:val="en"/>
        </w:rPr>
        <w:t>California Code of Regulations</w:t>
      </w:r>
      <w:r w:rsidR="00A605BE" w:rsidRPr="00A605BE">
        <w:rPr>
          <w:rFonts w:cs="Arial"/>
          <w:color w:val="000000"/>
          <w:szCs w:val="24"/>
          <w:lang w:val="en"/>
        </w:rPr>
        <w:t>, Title 5.</w:t>
      </w:r>
    </w:p>
    <w:p w14:paraId="1E393D3C" w14:textId="77777777" w:rsidR="008D2A12" w:rsidRDefault="008D2A12" w:rsidP="008D2A12">
      <w:r w:rsidRPr="00F863AE">
        <w:rPr>
          <w:b/>
        </w:rPr>
        <w:t>Type of Action:</w:t>
      </w:r>
      <w:r>
        <w:t xml:space="preserve"> Action, Information</w:t>
      </w:r>
    </w:p>
    <w:p w14:paraId="14EED960" w14:textId="77777777" w:rsidR="00E86176" w:rsidRPr="00A605BE" w:rsidRDefault="008D2A12" w:rsidP="008D3161">
      <w:pPr>
        <w:spacing w:after="100" w:afterAutospacing="1"/>
        <w:rPr>
          <w:rFonts w:eastAsia="Times New Roman" w:cs="Arial"/>
          <w:szCs w:val="24"/>
        </w:rPr>
      </w:pPr>
      <w:r w:rsidRPr="00F863AE">
        <w:rPr>
          <w:b/>
        </w:rPr>
        <w:t>CDE Recommendation:</w:t>
      </w:r>
      <w:r>
        <w:t xml:space="preserve"> </w:t>
      </w:r>
      <w:r w:rsidR="00A605BE" w:rsidRPr="00A605BE">
        <w:rPr>
          <w:rFonts w:eastAsia="Times New Roman" w:cs="Arial"/>
          <w:szCs w:val="24"/>
        </w:rPr>
        <w:t>The CDE recommends that the SBE approve the determination of funding requests at 100 percent for the time period specified for the charter schools listed on Attachment 1.</w:t>
      </w:r>
    </w:p>
    <w:p w14:paraId="2A1602A8" w14:textId="77777777" w:rsidR="008D3161" w:rsidRPr="001E46E0" w:rsidRDefault="008D3161" w:rsidP="008D3161">
      <w:pPr>
        <w:pStyle w:val="Heading4"/>
      </w:pPr>
      <w:r>
        <w:t>Item 11</w:t>
      </w:r>
    </w:p>
    <w:p w14:paraId="2970A526" w14:textId="77777777" w:rsidR="008D3161" w:rsidRPr="00A605BE" w:rsidRDefault="008D3161" w:rsidP="008D3161">
      <w:pPr>
        <w:rPr>
          <w:rFonts w:cs="Arial"/>
          <w:szCs w:val="24"/>
        </w:rPr>
      </w:pPr>
      <w:r w:rsidRPr="002443F7">
        <w:rPr>
          <w:b/>
        </w:rPr>
        <w:t>Subject</w:t>
      </w:r>
      <w:r w:rsidR="00A605BE" w:rsidRPr="00A605BE">
        <w:rPr>
          <w:rFonts w:cs="Arial"/>
          <w:b/>
          <w:szCs w:val="24"/>
        </w:rPr>
        <w:t xml:space="preserve">: </w:t>
      </w:r>
      <w:r w:rsidR="00A605BE" w:rsidRPr="00A605BE">
        <w:rPr>
          <w:rFonts w:cs="Arial"/>
          <w:color w:val="000000"/>
          <w:szCs w:val="24"/>
          <w:lang w:val="en"/>
        </w:rPr>
        <w:t xml:space="preserve">Consideration of a Retroactive Request for Determination of Funding as Required for </w:t>
      </w:r>
      <w:proofErr w:type="spellStart"/>
      <w:r w:rsidR="00A605BE" w:rsidRPr="00A605BE">
        <w:rPr>
          <w:rFonts w:cs="Arial"/>
          <w:color w:val="000000"/>
          <w:szCs w:val="24"/>
          <w:lang w:val="en"/>
        </w:rPr>
        <w:t>Nonclassroom</w:t>
      </w:r>
      <w:proofErr w:type="spellEnd"/>
      <w:r w:rsidR="00A605BE" w:rsidRPr="00A605BE">
        <w:rPr>
          <w:rFonts w:cs="Arial"/>
          <w:color w:val="000000"/>
          <w:szCs w:val="24"/>
          <w:lang w:val="en"/>
        </w:rPr>
        <w:t>-based Charter Schools Pursuant to California</w:t>
      </w:r>
      <w:r w:rsidR="00A605BE" w:rsidRPr="00A605BE">
        <w:rPr>
          <w:rStyle w:val="Emphasis"/>
          <w:rFonts w:cs="Arial"/>
          <w:color w:val="000000"/>
          <w:szCs w:val="24"/>
          <w:lang w:val="en"/>
        </w:rPr>
        <w:t xml:space="preserve"> Education Code </w:t>
      </w:r>
      <w:r w:rsidR="00A605BE" w:rsidRPr="00A605BE">
        <w:rPr>
          <w:rFonts w:cs="Arial"/>
          <w:color w:val="000000"/>
          <w:szCs w:val="24"/>
          <w:lang w:val="en"/>
        </w:rPr>
        <w:t xml:space="preserve">sections 47612.5 and 47634.2, and Associated </w:t>
      </w:r>
      <w:r w:rsidR="00A605BE" w:rsidRPr="00A605BE">
        <w:rPr>
          <w:rStyle w:val="Emphasis"/>
          <w:rFonts w:cs="Arial"/>
          <w:color w:val="000000"/>
          <w:szCs w:val="24"/>
          <w:lang w:val="en"/>
        </w:rPr>
        <w:t>California Code of Regulations</w:t>
      </w:r>
      <w:r w:rsidR="00A605BE" w:rsidRPr="00A605BE">
        <w:rPr>
          <w:rFonts w:cs="Arial"/>
          <w:color w:val="000000"/>
          <w:szCs w:val="24"/>
          <w:lang w:val="en"/>
        </w:rPr>
        <w:t>, Title 5.</w:t>
      </w:r>
    </w:p>
    <w:p w14:paraId="617C6C88" w14:textId="77777777" w:rsidR="008D3161" w:rsidRDefault="008D3161" w:rsidP="008D3161">
      <w:r w:rsidRPr="002443F7">
        <w:rPr>
          <w:b/>
        </w:rPr>
        <w:t>Type of Action:</w:t>
      </w:r>
      <w:r>
        <w:t xml:space="preserve"> Action, Information</w:t>
      </w:r>
    </w:p>
    <w:p w14:paraId="7D5C936A" w14:textId="77777777" w:rsidR="00A605BE" w:rsidRPr="00A605BE" w:rsidRDefault="008D3161" w:rsidP="00A605BE">
      <w:pPr>
        <w:rPr>
          <w:rFonts w:eastAsia="Times New Roman" w:cs="Times New Roman"/>
          <w:szCs w:val="24"/>
        </w:rPr>
      </w:pPr>
      <w:r w:rsidRPr="00F863AE">
        <w:rPr>
          <w:b/>
        </w:rPr>
        <w:t>CDE Recommendation:</w:t>
      </w:r>
      <w:r>
        <w:t xml:space="preserve"> </w:t>
      </w:r>
      <w:r w:rsidR="00A605BE" w:rsidRPr="00A605BE">
        <w:rPr>
          <w:rFonts w:eastAsia="Times New Roman" w:cs="Arial"/>
          <w:szCs w:val="24"/>
        </w:rPr>
        <w:t xml:space="preserve">The CDE recommends </w:t>
      </w:r>
      <w:r w:rsidR="00A605BE" w:rsidRPr="00A605BE">
        <w:rPr>
          <w:rFonts w:eastAsia="Times New Roman" w:cs="Times New Roman"/>
          <w:szCs w:val="24"/>
        </w:rPr>
        <w:t xml:space="preserve">that the SBE approve </w:t>
      </w:r>
      <w:r w:rsidR="00A605BE" w:rsidRPr="00A605BE">
        <w:rPr>
          <w:rFonts w:eastAsia="Times New Roman" w:cs="Arial"/>
          <w:szCs w:val="24"/>
        </w:rPr>
        <w:t>the determination of funding at 100 percent for the time period specified for Camino Polytechnic as listed on Attachment 1.</w:t>
      </w:r>
    </w:p>
    <w:p w14:paraId="63904CEE" w14:textId="77777777" w:rsidR="00A605BE" w:rsidRPr="00A605BE" w:rsidRDefault="00A605BE" w:rsidP="00A605BE">
      <w:pPr>
        <w:rPr>
          <w:b/>
        </w:rPr>
      </w:pPr>
      <w:r w:rsidRPr="00A605BE">
        <w:rPr>
          <w:b/>
        </w:rPr>
        <w:t>Advisory Commission on Charter Schools Recommendation</w:t>
      </w:r>
    </w:p>
    <w:p w14:paraId="31E43761" w14:textId="77777777" w:rsidR="00A605BE" w:rsidRPr="00A605BE" w:rsidRDefault="00A605BE" w:rsidP="00A605BE">
      <w:pPr>
        <w:spacing w:before="100" w:beforeAutospacing="1" w:after="100" w:afterAutospacing="1"/>
        <w:rPr>
          <w:rFonts w:eastAsia="Times New Roman" w:cs="Arial"/>
          <w:szCs w:val="24"/>
        </w:rPr>
      </w:pPr>
      <w:r w:rsidRPr="00A605BE">
        <w:rPr>
          <w:rFonts w:eastAsia="Times New Roman" w:cs="Arial"/>
          <w:szCs w:val="24"/>
        </w:rPr>
        <w:t>At the February 2019 meeting, the ACCS voted unanimously to approve the CDE recommendation that the SBE approve the determination of funding request at 100 percent for the time period specified for Camino Polytechnic as listed on Attachment 1.</w:t>
      </w:r>
    </w:p>
    <w:p w14:paraId="1B2D53D1" w14:textId="77777777" w:rsidR="008D3161" w:rsidRDefault="00A605BE" w:rsidP="00A605BE">
      <w:pPr>
        <w:spacing w:after="100" w:afterAutospacing="1"/>
        <w:rPr>
          <w:rFonts w:eastAsia="Times New Roman" w:cs="Times New Roman"/>
          <w:szCs w:val="24"/>
        </w:rPr>
      </w:pPr>
      <w:r w:rsidRPr="00A605BE">
        <w:rPr>
          <w:rFonts w:eastAsia="Times New Roman" w:cs="Times New Roman"/>
          <w:szCs w:val="24"/>
        </w:rPr>
        <w:lastRenderedPageBreak/>
        <w:t xml:space="preserve">The meeting notice for the February 2019 ACCS meeting is located on the SBE ACCS web page at </w:t>
      </w:r>
      <w:hyperlink r:id="rId12" w:tooltip="February 2019 Advisory Commission on Charter Schools Meeting Agenda" w:history="1">
        <w:r w:rsidRPr="00A605BE">
          <w:rPr>
            <w:rFonts w:eastAsia="Times New Roman" w:cs="Times New Roman"/>
            <w:color w:val="0000FF"/>
            <w:szCs w:val="24"/>
            <w:u w:val="single"/>
          </w:rPr>
          <w:t>https://www.cde.ca.gov/be/cc/cs/accsnotice020519.asp</w:t>
        </w:r>
      </w:hyperlink>
      <w:r w:rsidRPr="00A605BE">
        <w:rPr>
          <w:rFonts w:eastAsia="Times New Roman" w:cs="Times New Roman"/>
          <w:szCs w:val="24"/>
        </w:rPr>
        <w:t>.</w:t>
      </w:r>
    </w:p>
    <w:p w14:paraId="34F528A8" w14:textId="77777777" w:rsidR="008D3161" w:rsidRPr="001C746E" w:rsidRDefault="008D3161" w:rsidP="008D3161">
      <w:pPr>
        <w:pStyle w:val="Heading4"/>
      </w:pPr>
      <w:r w:rsidRPr="001C746E">
        <w:t>I</w:t>
      </w:r>
      <w:r>
        <w:t>tem 12</w:t>
      </w:r>
    </w:p>
    <w:p w14:paraId="3C25838F" w14:textId="77777777" w:rsidR="008D3161" w:rsidRPr="00031131" w:rsidRDefault="008D3161" w:rsidP="008D3161">
      <w:pPr>
        <w:rPr>
          <w:rFonts w:cs="Arial"/>
          <w:szCs w:val="24"/>
        </w:rPr>
      </w:pPr>
      <w:r w:rsidRPr="002443F7">
        <w:rPr>
          <w:b/>
        </w:rPr>
        <w:t>Subject:</w:t>
      </w:r>
      <w:r>
        <w:t xml:space="preserve"> </w:t>
      </w:r>
      <w:r w:rsidR="00031131" w:rsidRPr="00031131">
        <w:rPr>
          <w:rFonts w:cs="Arial"/>
          <w:color w:val="000000"/>
          <w:szCs w:val="24"/>
          <w:lang w:val="en"/>
        </w:rPr>
        <w:t>Approval of the Charter School Numbers Assigned to Newly Established Charter Schools.</w:t>
      </w:r>
    </w:p>
    <w:p w14:paraId="0634C637" w14:textId="77777777" w:rsidR="008D3161" w:rsidRDefault="008D3161" w:rsidP="008D3161">
      <w:pPr>
        <w:spacing w:before="240"/>
      </w:pPr>
      <w:r w:rsidRPr="002443F7">
        <w:rPr>
          <w:b/>
        </w:rPr>
        <w:t>Type of Action:</w:t>
      </w:r>
      <w:r>
        <w:t xml:space="preserve"> Action, Information</w:t>
      </w:r>
    </w:p>
    <w:p w14:paraId="31A4E77A" w14:textId="77777777" w:rsidR="008D3161" w:rsidRPr="00E86176" w:rsidRDefault="008D3161" w:rsidP="008D3161">
      <w:pPr>
        <w:rPr>
          <w:rFonts w:eastAsia="Times New Roman" w:cs="Times New Roman"/>
          <w:szCs w:val="24"/>
        </w:rPr>
      </w:pPr>
      <w:r w:rsidRPr="00F863AE">
        <w:rPr>
          <w:b/>
        </w:rPr>
        <w:t>CDE Recommendation:</w:t>
      </w:r>
      <w:r>
        <w:t xml:space="preserve"> </w:t>
      </w:r>
      <w:r w:rsidR="00031131" w:rsidRPr="00031131">
        <w:rPr>
          <w:rFonts w:eastAsia="Times New Roman" w:cs="Times New Roman"/>
          <w:szCs w:val="24"/>
        </w:rPr>
        <w:t>The CDE recommends that the SBE assign a charter number to the charter schools identified in Attachment 1.</w:t>
      </w:r>
    </w:p>
    <w:p w14:paraId="1E50EF57" w14:textId="77777777" w:rsidR="008D3161" w:rsidRDefault="008D3161" w:rsidP="008D3161">
      <w:pPr>
        <w:pStyle w:val="Heading4"/>
      </w:pPr>
      <w:r>
        <w:t>Item 13</w:t>
      </w:r>
    </w:p>
    <w:p w14:paraId="21FAA30A" w14:textId="77777777" w:rsidR="008D3161" w:rsidRPr="00704CB0" w:rsidRDefault="008D3161" w:rsidP="008D3161">
      <w:pPr>
        <w:rPr>
          <w:rFonts w:cs="Arial"/>
          <w:szCs w:val="24"/>
        </w:rPr>
      </w:pPr>
      <w:r w:rsidRPr="002443F7">
        <w:rPr>
          <w:b/>
        </w:rPr>
        <w:t>Subject</w:t>
      </w:r>
      <w:r w:rsidRPr="00704CB0">
        <w:rPr>
          <w:rFonts w:cs="Arial"/>
          <w:b/>
          <w:szCs w:val="24"/>
        </w:rPr>
        <w:t>:</w:t>
      </w:r>
      <w:r w:rsidRPr="00704CB0">
        <w:rPr>
          <w:rFonts w:cs="Arial"/>
          <w:szCs w:val="24"/>
        </w:rPr>
        <w:t xml:space="preserve"> </w:t>
      </w:r>
      <w:r w:rsidR="00704CB0" w:rsidRPr="00704CB0">
        <w:rPr>
          <w:rFonts w:cs="Arial"/>
          <w:color w:val="000000"/>
          <w:szCs w:val="24"/>
          <w:lang w:val="en"/>
        </w:rPr>
        <w:t xml:space="preserve">Nutrition Guidelines for School Breakfast and Lunch—Approval of the Commencement of a 45-Day Public Comment Period for Proposed Amendments to the </w:t>
      </w:r>
      <w:r w:rsidR="00704CB0" w:rsidRPr="00704CB0">
        <w:rPr>
          <w:rStyle w:val="Emphasis"/>
          <w:rFonts w:cs="Arial"/>
          <w:color w:val="000000"/>
          <w:szCs w:val="24"/>
          <w:lang w:val="en"/>
        </w:rPr>
        <w:t xml:space="preserve">California Code of Regulations, </w:t>
      </w:r>
      <w:r w:rsidR="00704CB0" w:rsidRPr="00704CB0">
        <w:rPr>
          <w:rFonts w:cs="Arial"/>
          <w:color w:val="000000"/>
          <w:szCs w:val="24"/>
          <w:lang w:val="en"/>
        </w:rPr>
        <w:t xml:space="preserve">Title 5 (5 </w:t>
      </w:r>
      <w:r w:rsidR="00704CB0" w:rsidRPr="00704CB0">
        <w:rPr>
          <w:rStyle w:val="Emphasis"/>
          <w:rFonts w:cs="Arial"/>
          <w:color w:val="000000"/>
          <w:szCs w:val="24"/>
          <w:lang w:val="en"/>
        </w:rPr>
        <w:t>CCR</w:t>
      </w:r>
      <w:r w:rsidR="00704CB0" w:rsidRPr="00704CB0">
        <w:rPr>
          <w:rFonts w:cs="Arial"/>
          <w:color w:val="000000"/>
          <w:szCs w:val="24"/>
          <w:lang w:val="en"/>
        </w:rPr>
        <w:t>), Division 1, Chapter 15, Subchapter 1, Article 4, sections 15551, 15558, 15559, and 15560.</w:t>
      </w:r>
    </w:p>
    <w:p w14:paraId="274D8695" w14:textId="77777777" w:rsidR="008D3161" w:rsidRDefault="008D3161" w:rsidP="008D3161">
      <w:r w:rsidRPr="002443F7">
        <w:rPr>
          <w:b/>
        </w:rPr>
        <w:t>Type of Action:</w:t>
      </w:r>
      <w:r>
        <w:t xml:space="preserve"> Action, Information</w:t>
      </w:r>
    </w:p>
    <w:p w14:paraId="6430D4B3" w14:textId="77777777" w:rsidR="00704CB0" w:rsidRPr="00704CB0" w:rsidRDefault="008D3161" w:rsidP="00704CB0">
      <w:pPr>
        <w:spacing w:after="120"/>
        <w:rPr>
          <w:rFonts w:eastAsia="Times New Roman" w:cs="Times New Roman"/>
          <w:szCs w:val="24"/>
        </w:rPr>
      </w:pPr>
      <w:r w:rsidRPr="002443F7">
        <w:rPr>
          <w:b/>
        </w:rPr>
        <w:t>CDE Recommendation:</w:t>
      </w:r>
      <w:r>
        <w:t xml:space="preserve"> </w:t>
      </w:r>
      <w:r w:rsidR="00704CB0" w:rsidRPr="00704CB0">
        <w:rPr>
          <w:rFonts w:eastAsia="Times New Roman" w:cs="Times New Roman"/>
          <w:szCs w:val="24"/>
        </w:rPr>
        <w:t>The CDE recommends th</w:t>
      </w:r>
      <w:r w:rsidR="00704CB0">
        <w:rPr>
          <w:rFonts w:eastAsia="Times New Roman" w:cs="Times New Roman"/>
          <w:szCs w:val="24"/>
        </w:rPr>
        <w:t>e SBE</w:t>
      </w:r>
      <w:r w:rsidR="00704CB0" w:rsidRPr="00704CB0">
        <w:rPr>
          <w:rFonts w:eastAsia="Times New Roman" w:cs="Times New Roman"/>
          <w:szCs w:val="24"/>
        </w:rPr>
        <w:t xml:space="preserve"> take the following actions:</w:t>
      </w:r>
    </w:p>
    <w:p w14:paraId="405CB74F" w14:textId="77777777" w:rsidR="00704CB0" w:rsidRPr="00704CB0" w:rsidRDefault="00704CB0" w:rsidP="00704CB0">
      <w:pPr>
        <w:numPr>
          <w:ilvl w:val="0"/>
          <w:numId w:val="37"/>
        </w:numPr>
        <w:spacing w:after="120"/>
        <w:rPr>
          <w:rFonts w:eastAsia="Times New Roman" w:cs="Times New Roman"/>
          <w:szCs w:val="24"/>
        </w:rPr>
      </w:pPr>
      <w:r w:rsidRPr="00704CB0">
        <w:rPr>
          <w:rFonts w:eastAsia="Times New Roman" w:cs="Times New Roman"/>
          <w:szCs w:val="24"/>
        </w:rPr>
        <w:t>Approve the proposed changes to the proposed regulations.</w:t>
      </w:r>
    </w:p>
    <w:p w14:paraId="3FF13B33" w14:textId="77777777" w:rsidR="00704CB0" w:rsidRPr="00704CB0" w:rsidRDefault="00704CB0" w:rsidP="00704CB0">
      <w:pPr>
        <w:numPr>
          <w:ilvl w:val="0"/>
          <w:numId w:val="37"/>
        </w:numPr>
        <w:spacing w:after="120"/>
        <w:rPr>
          <w:rFonts w:eastAsia="Times New Roman" w:cs="Times New Roman"/>
          <w:szCs w:val="24"/>
        </w:rPr>
      </w:pPr>
      <w:r w:rsidRPr="00704CB0">
        <w:rPr>
          <w:rFonts w:eastAsia="Times New Roman" w:cs="Times New Roman"/>
          <w:szCs w:val="24"/>
        </w:rPr>
        <w:t>Direct that the proposed changes be circulated for a 45-day public comment period in accordance with the Administrative Procedure Act.</w:t>
      </w:r>
    </w:p>
    <w:p w14:paraId="2478E3C7" w14:textId="77777777" w:rsidR="00704CB0" w:rsidRPr="00704CB0" w:rsidRDefault="00704CB0" w:rsidP="00704CB0">
      <w:pPr>
        <w:numPr>
          <w:ilvl w:val="0"/>
          <w:numId w:val="37"/>
        </w:numPr>
        <w:spacing w:after="120"/>
        <w:rPr>
          <w:rFonts w:eastAsia="Times New Roman" w:cs="Times New Roman"/>
          <w:szCs w:val="24"/>
        </w:rPr>
      </w:pPr>
      <w:r w:rsidRPr="00704CB0">
        <w:rPr>
          <w:rFonts w:eastAsia="Times New Roman" w:cs="Times New Roman"/>
          <w:szCs w:val="24"/>
        </w:rPr>
        <w:t xml:space="preserve">If no relevant comments to the proposed changes are received during the 45-day public comment period, the proposed regulations with changes are deemed adopted, and the CDE is directed to complete the rulemaking package and submit it to the Office of Administrative Law (OAL) for approval. </w:t>
      </w:r>
    </w:p>
    <w:p w14:paraId="4CC71160" w14:textId="77777777" w:rsidR="00704CB0" w:rsidRPr="00704CB0" w:rsidRDefault="00704CB0" w:rsidP="00704CB0">
      <w:pPr>
        <w:numPr>
          <w:ilvl w:val="0"/>
          <w:numId w:val="37"/>
        </w:numPr>
        <w:tabs>
          <w:tab w:val="left" w:pos="810"/>
          <w:tab w:val="num" w:pos="990"/>
        </w:tabs>
        <w:spacing w:after="120"/>
        <w:rPr>
          <w:rFonts w:eastAsia="Times New Roman" w:cs="Times New Roman"/>
          <w:szCs w:val="24"/>
        </w:rPr>
      </w:pPr>
      <w:r w:rsidRPr="00704CB0">
        <w:rPr>
          <w:rFonts w:eastAsia="Times New Roman" w:cs="Times New Roman"/>
          <w:szCs w:val="24"/>
        </w:rPr>
        <w:t>If any relevant comments to the proposed changes are received during the</w:t>
      </w:r>
      <w:r w:rsidRPr="00704CB0">
        <w:rPr>
          <w:rFonts w:eastAsia="Times New Roman" w:cs="Times New Roman"/>
          <w:szCs w:val="24"/>
        </w:rPr>
        <w:br/>
        <w:t>45-day public comment period, the CDE is directed to place the proposed regulations on the SBE July 2019 agenda for action.</w:t>
      </w:r>
    </w:p>
    <w:p w14:paraId="0BF25FAD" w14:textId="77777777" w:rsidR="008D3161" w:rsidRPr="00704CB0" w:rsidRDefault="00704CB0" w:rsidP="00704CB0">
      <w:pPr>
        <w:numPr>
          <w:ilvl w:val="0"/>
          <w:numId w:val="37"/>
        </w:numPr>
        <w:spacing w:after="0"/>
        <w:rPr>
          <w:rFonts w:eastAsia="Times New Roman" w:cs="Times New Roman"/>
          <w:szCs w:val="24"/>
        </w:rPr>
      </w:pPr>
      <w:r w:rsidRPr="00704CB0">
        <w:rPr>
          <w:rFonts w:eastAsia="Times New Roman" w:cs="Times New Roman"/>
          <w:szCs w:val="24"/>
        </w:rPr>
        <w:t>Authorize the CDE to take any necessary ministerial action to respond to any direction or concern expressed by the OAL during its review of the rulemaking file.</w:t>
      </w:r>
    </w:p>
    <w:p w14:paraId="6C4D347B" w14:textId="77777777" w:rsidR="008D3161" w:rsidRDefault="008D3161" w:rsidP="008D3161">
      <w:pPr>
        <w:pStyle w:val="Heading4"/>
      </w:pPr>
      <w:r>
        <w:t>Item 14</w:t>
      </w:r>
    </w:p>
    <w:p w14:paraId="68E33B35" w14:textId="77777777" w:rsidR="008D3161" w:rsidRPr="00C5056C" w:rsidRDefault="008D3161" w:rsidP="008D3161">
      <w:pPr>
        <w:rPr>
          <w:rFonts w:cs="Arial"/>
          <w:szCs w:val="24"/>
        </w:rPr>
      </w:pPr>
      <w:r w:rsidRPr="002443F7">
        <w:rPr>
          <w:b/>
        </w:rPr>
        <w:t>Subject</w:t>
      </w:r>
      <w:r w:rsidRPr="003A5B9A">
        <w:rPr>
          <w:rFonts w:cs="Arial"/>
          <w:b/>
          <w:szCs w:val="24"/>
        </w:rPr>
        <w:t>:</w:t>
      </w:r>
      <w:r w:rsidRPr="003A5B9A">
        <w:rPr>
          <w:rFonts w:cs="Arial"/>
          <w:szCs w:val="24"/>
        </w:rPr>
        <w:t xml:space="preserve"> </w:t>
      </w:r>
      <w:r w:rsidR="00704CB0" w:rsidRPr="00704CB0">
        <w:rPr>
          <w:rFonts w:cs="Arial"/>
          <w:color w:val="000000"/>
          <w:szCs w:val="24"/>
          <w:lang w:val="en"/>
        </w:rPr>
        <w:t>Adoption of Standards for Comprehensive Reviews of School Districts.</w:t>
      </w:r>
    </w:p>
    <w:p w14:paraId="70634913" w14:textId="77777777" w:rsidR="008D3161" w:rsidRDefault="008D3161" w:rsidP="008D3161">
      <w:r w:rsidRPr="002443F7">
        <w:rPr>
          <w:b/>
        </w:rPr>
        <w:t>Type of Action:</w:t>
      </w:r>
      <w:r>
        <w:t xml:space="preserve"> Action, Information</w:t>
      </w:r>
    </w:p>
    <w:p w14:paraId="2BF76287" w14:textId="77777777" w:rsidR="008D3161" w:rsidRPr="00704CB0" w:rsidRDefault="008D3161" w:rsidP="008D3161">
      <w:pPr>
        <w:spacing w:after="480"/>
        <w:rPr>
          <w:rFonts w:eastAsia="Times New Roman" w:cs="Times New Roman"/>
          <w:szCs w:val="24"/>
        </w:rPr>
      </w:pPr>
      <w:r w:rsidRPr="002443F7">
        <w:rPr>
          <w:b/>
        </w:rPr>
        <w:t>CDE Recommendation:</w:t>
      </w:r>
      <w:r>
        <w:t xml:space="preserve"> </w:t>
      </w:r>
      <w:r w:rsidR="00704CB0">
        <w:rPr>
          <w:rFonts w:eastAsia="Times New Roman" w:cs="Times New Roman"/>
          <w:szCs w:val="24"/>
        </w:rPr>
        <w:t>The CDE</w:t>
      </w:r>
      <w:r w:rsidR="00704CB0" w:rsidRPr="00704CB0">
        <w:rPr>
          <w:rFonts w:eastAsia="Times New Roman" w:cs="Times New Roman"/>
          <w:szCs w:val="24"/>
        </w:rPr>
        <w:t xml:space="preserve"> recommends that th</w:t>
      </w:r>
      <w:r w:rsidR="00704CB0">
        <w:rPr>
          <w:rFonts w:eastAsia="Times New Roman" w:cs="Times New Roman"/>
          <w:szCs w:val="24"/>
        </w:rPr>
        <w:t>e SBE</w:t>
      </w:r>
      <w:r w:rsidR="00704CB0" w:rsidRPr="00704CB0">
        <w:rPr>
          <w:rFonts w:eastAsia="Times New Roman" w:cs="Times New Roman"/>
          <w:szCs w:val="24"/>
        </w:rPr>
        <w:t xml:space="preserve"> adopt the attached list of Standards for Comprehensive Reviews.</w:t>
      </w:r>
    </w:p>
    <w:p w14:paraId="4C8B9C00" w14:textId="156F2E1E" w:rsidR="008D3161" w:rsidRPr="00E0104F" w:rsidRDefault="008D3161" w:rsidP="008D3161">
      <w:pPr>
        <w:rPr>
          <w:rFonts w:eastAsia="Times New Roman" w:cs="Times New Roman"/>
          <w:szCs w:val="24"/>
        </w:rPr>
      </w:pPr>
      <w:r w:rsidRPr="002443F7">
        <w:rPr>
          <w:b/>
        </w:rPr>
        <w:lastRenderedPageBreak/>
        <w:t>ACTION:</w:t>
      </w:r>
      <w:r>
        <w:rPr>
          <w:b/>
        </w:rPr>
        <w:t xml:space="preserve"> </w:t>
      </w:r>
      <w:r>
        <w:t xml:space="preserve">Member </w:t>
      </w:r>
      <w:r w:rsidR="0075519E">
        <w:t>Sandoval</w:t>
      </w:r>
      <w:r>
        <w:t xml:space="preserve"> moved to approve the CDE staff recommendation for each regular item on consent (Item 07 through Item 14). </w:t>
      </w:r>
    </w:p>
    <w:p w14:paraId="22EC865E" w14:textId="77777777" w:rsidR="008D3161" w:rsidRDefault="008D3161" w:rsidP="008D3161">
      <w:r>
        <w:t xml:space="preserve">Member </w:t>
      </w:r>
      <w:r w:rsidR="0075519E">
        <w:t>Rucker</w:t>
      </w:r>
      <w:r>
        <w:t xml:space="preserve"> seconded the motion.</w:t>
      </w:r>
    </w:p>
    <w:p w14:paraId="66EB79DF" w14:textId="77777777" w:rsidR="008D3161" w:rsidRPr="00DC0DC0" w:rsidRDefault="008D3161" w:rsidP="008D3161">
      <w:pPr>
        <w:rPr>
          <w:rFonts w:eastAsia="Times New Roman" w:cs="Arial"/>
          <w:szCs w:val="24"/>
        </w:rPr>
      </w:pPr>
      <w:r w:rsidRPr="002443F7">
        <w:rPr>
          <w:b/>
        </w:rPr>
        <w:t>Yes votes:</w:t>
      </w:r>
      <w:r>
        <w:t xml:space="preserve"> </w:t>
      </w:r>
      <w:r>
        <w:rPr>
          <w:rFonts w:eastAsia="Times New Roman" w:cs="Arial"/>
          <w:szCs w:val="24"/>
        </w:rPr>
        <w:t xml:space="preserve">Members Cardenas, Sandoval, Sun, </w:t>
      </w:r>
      <w:r w:rsidRPr="007E6930">
        <w:rPr>
          <w:rFonts w:eastAsia="Times New Roman" w:cs="Arial"/>
          <w:szCs w:val="24"/>
        </w:rPr>
        <w:t xml:space="preserve">Straus, Burr, </w:t>
      </w:r>
      <w:r>
        <w:rPr>
          <w:rFonts w:eastAsia="Times New Roman" w:cs="Arial"/>
          <w:szCs w:val="24"/>
        </w:rPr>
        <w:t xml:space="preserve">Ortiz-Licon, </w:t>
      </w:r>
      <w:r w:rsidRPr="007E6930">
        <w:rPr>
          <w:rFonts w:eastAsia="Times New Roman" w:cs="Arial"/>
          <w:szCs w:val="24"/>
        </w:rPr>
        <w:t>and Rucker.</w:t>
      </w:r>
    </w:p>
    <w:p w14:paraId="72AF42EA" w14:textId="77777777" w:rsidR="008D3161" w:rsidRDefault="008D3161" w:rsidP="008D3161">
      <w:r w:rsidRPr="002443F7">
        <w:rPr>
          <w:b/>
        </w:rPr>
        <w:t>No votes:</w:t>
      </w:r>
      <w:r>
        <w:t xml:space="preserve"> </w:t>
      </w:r>
      <w:r w:rsidR="0075519E">
        <w:t>None</w:t>
      </w:r>
    </w:p>
    <w:p w14:paraId="48A70238" w14:textId="77777777" w:rsidR="008D3161" w:rsidRDefault="008D3161" w:rsidP="008D3161">
      <w:r w:rsidRPr="002443F7">
        <w:rPr>
          <w:b/>
        </w:rPr>
        <w:t>Member Absent:</w:t>
      </w:r>
      <w:r>
        <w:t xml:space="preserve"> Member Darling-Hammond</w:t>
      </w:r>
    </w:p>
    <w:p w14:paraId="4A0CF7E2" w14:textId="77777777" w:rsidR="008D3161" w:rsidRDefault="008D3161" w:rsidP="008D3161">
      <w:r w:rsidRPr="002443F7">
        <w:rPr>
          <w:b/>
        </w:rPr>
        <w:t>Abstentions:</w:t>
      </w:r>
      <w:r>
        <w:t xml:space="preserve"> </w:t>
      </w:r>
      <w:r w:rsidR="0075519E">
        <w:t>None</w:t>
      </w:r>
    </w:p>
    <w:p w14:paraId="6E8E7543" w14:textId="77777777" w:rsidR="008D3161" w:rsidRDefault="008D3161" w:rsidP="008D3161">
      <w:r w:rsidRPr="002443F7">
        <w:rPr>
          <w:b/>
        </w:rPr>
        <w:t>Recusals:</w:t>
      </w:r>
      <w:r>
        <w:t xml:space="preserve"> </w:t>
      </w:r>
      <w:r w:rsidR="0075519E">
        <w:t>None</w:t>
      </w:r>
    </w:p>
    <w:p w14:paraId="6A357536" w14:textId="6549025F" w:rsidR="008D3161" w:rsidRDefault="008D3161" w:rsidP="008D3161">
      <w:pPr>
        <w:spacing w:line="480" w:lineRule="auto"/>
      </w:pPr>
      <w:r>
        <w:t xml:space="preserve">The motion passed with </w:t>
      </w:r>
      <w:r w:rsidR="00ED087F">
        <w:t>7</w:t>
      </w:r>
      <w:r>
        <w:t xml:space="preserve"> votes.</w:t>
      </w:r>
    </w:p>
    <w:p w14:paraId="1FDE8BC9" w14:textId="77777777" w:rsidR="008751BC" w:rsidRDefault="008751BC" w:rsidP="008751BC">
      <w:pPr>
        <w:jc w:val="center"/>
        <w:rPr>
          <w:i/>
          <w:sz w:val="32"/>
        </w:rPr>
      </w:pPr>
      <w:r w:rsidRPr="00D4770F">
        <w:rPr>
          <w:i/>
          <w:sz w:val="32"/>
        </w:rPr>
        <w:t>END OF REGULAR CONSENT ITEMS</w:t>
      </w:r>
    </w:p>
    <w:p w14:paraId="37A55877" w14:textId="77777777" w:rsidR="008751BC" w:rsidRDefault="008751BC" w:rsidP="008751BC">
      <w:pPr>
        <w:pStyle w:val="Heading3"/>
        <w:jc w:val="center"/>
      </w:pPr>
      <w:r w:rsidRPr="00D4770F">
        <w:t>AGENDA ITEMS DAY 1 Continued</w:t>
      </w:r>
    </w:p>
    <w:p w14:paraId="5D3F9AC8" w14:textId="77777777" w:rsidR="00B15842" w:rsidRPr="00D66E21" w:rsidRDefault="00B15842" w:rsidP="00B15842">
      <w:pPr>
        <w:pStyle w:val="Heading4"/>
        <w:rPr>
          <w:rFonts w:eastAsia="Times New Roman" w:cs="Arial"/>
          <w:szCs w:val="24"/>
        </w:rPr>
      </w:pPr>
      <w:r>
        <w:t>Item 21</w:t>
      </w:r>
    </w:p>
    <w:p w14:paraId="6C21C46B" w14:textId="77777777" w:rsidR="00B15842" w:rsidRPr="00516CAA" w:rsidRDefault="00B15842" w:rsidP="00B15842">
      <w:pPr>
        <w:rPr>
          <w:rFonts w:cs="Arial"/>
          <w:szCs w:val="24"/>
        </w:rPr>
      </w:pPr>
      <w:r w:rsidRPr="00795E3D">
        <w:rPr>
          <w:b/>
        </w:rPr>
        <w:t>Subject</w:t>
      </w:r>
      <w:r w:rsidRPr="00795E3D">
        <w:rPr>
          <w:rFonts w:cs="Arial"/>
          <w:b/>
          <w:szCs w:val="24"/>
        </w:rPr>
        <w:t>:</w:t>
      </w:r>
      <w:r w:rsidRPr="00795E3D">
        <w:rPr>
          <w:rFonts w:cs="Arial"/>
          <w:szCs w:val="24"/>
        </w:rPr>
        <w:t xml:space="preserve"> </w:t>
      </w:r>
      <w:r w:rsidRPr="00516CAA">
        <w:rPr>
          <w:rFonts w:cs="Arial"/>
          <w:color w:val="000000"/>
          <w:szCs w:val="24"/>
          <w:lang w:val="en"/>
        </w:rPr>
        <w:t>Paradise Unified School District Request for a Waiver of Assessment Requirements Pursuant to the Every Student Succeeds Act.</w:t>
      </w:r>
    </w:p>
    <w:p w14:paraId="66792DF0" w14:textId="77777777" w:rsidR="00B15842" w:rsidRDefault="00B15842" w:rsidP="00B15842">
      <w:r w:rsidRPr="00795E3D">
        <w:rPr>
          <w:b/>
        </w:rPr>
        <w:t>Type of Action:</w:t>
      </w:r>
      <w:r>
        <w:t xml:space="preserve"> Action, Information</w:t>
      </w:r>
    </w:p>
    <w:p w14:paraId="51E42DC6" w14:textId="77777777" w:rsidR="00B15842" w:rsidRPr="00516CAA" w:rsidRDefault="00B15842" w:rsidP="00B15842">
      <w:pPr>
        <w:pStyle w:val="NormalWeb"/>
        <w:shd w:val="clear" w:color="auto" w:fill="FFFFFF"/>
        <w:rPr>
          <w:rFonts w:ascii="Arial" w:hAnsi="Arial" w:cs="Arial"/>
          <w:color w:val="000000"/>
        </w:rPr>
      </w:pPr>
      <w:r w:rsidRPr="00516CAA">
        <w:rPr>
          <w:rFonts w:ascii="Arial" w:hAnsi="Arial" w:cs="Arial"/>
          <w:b/>
        </w:rPr>
        <w:t xml:space="preserve">CDE Recommendation: </w:t>
      </w:r>
      <w:r w:rsidRPr="00516CAA">
        <w:rPr>
          <w:rFonts w:ascii="Arial" w:hAnsi="Arial" w:cs="Arial"/>
          <w:color w:val="000000"/>
        </w:rPr>
        <w:t xml:space="preserve">The CDE recommends the approval of the submission of the waiver request to the U.S. Department of Education (ED) on behalf of </w:t>
      </w:r>
      <w:r>
        <w:rPr>
          <w:rFonts w:ascii="Arial" w:hAnsi="Arial" w:cs="Arial"/>
          <w:color w:val="000000"/>
        </w:rPr>
        <w:t>Paradise Unified School District (</w:t>
      </w:r>
      <w:r w:rsidRPr="00516CAA">
        <w:rPr>
          <w:rFonts w:ascii="Arial" w:hAnsi="Arial" w:cs="Arial"/>
          <w:color w:val="000000"/>
        </w:rPr>
        <w:t>PUSD</w:t>
      </w:r>
      <w:r>
        <w:rPr>
          <w:rFonts w:ascii="Arial" w:hAnsi="Arial" w:cs="Arial"/>
          <w:color w:val="000000"/>
        </w:rPr>
        <w:t>)</w:t>
      </w:r>
      <w:r w:rsidRPr="00516CAA">
        <w:rPr>
          <w:rFonts w:ascii="Arial" w:hAnsi="Arial" w:cs="Arial"/>
          <w:color w:val="000000"/>
        </w:rPr>
        <w:t>, with additional background, information, or analysis by CDE staff as necessary to support the district’s waiver request.</w:t>
      </w:r>
    </w:p>
    <w:p w14:paraId="39BCD9C0" w14:textId="77777777" w:rsidR="00B15842" w:rsidRPr="00516CAA" w:rsidRDefault="00B15842" w:rsidP="00B15842">
      <w:pPr>
        <w:shd w:val="clear" w:color="auto" w:fill="FFFFFF"/>
        <w:spacing w:before="240"/>
        <w:rPr>
          <w:rFonts w:eastAsia="Times New Roman" w:cs="Arial"/>
          <w:color w:val="000000"/>
          <w:szCs w:val="24"/>
        </w:rPr>
      </w:pPr>
      <w:r w:rsidRPr="00516CAA">
        <w:rPr>
          <w:rFonts w:eastAsia="Times New Roman" w:cs="Arial"/>
          <w:color w:val="000000"/>
          <w:szCs w:val="24"/>
        </w:rPr>
        <w:t xml:space="preserve">It is further recommended that the </w:t>
      </w:r>
      <w:r>
        <w:rPr>
          <w:rFonts w:eastAsia="Times New Roman" w:cs="Arial"/>
          <w:color w:val="000000"/>
          <w:szCs w:val="24"/>
        </w:rPr>
        <w:t>SBE</w:t>
      </w:r>
      <w:r w:rsidRPr="00516CAA">
        <w:rPr>
          <w:rFonts w:eastAsia="Times New Roman" w:cs="Arial"/>
          <w:color w:val="000000"/>
          <w:szCs w:val="24"/>
        </w:rPr>
        <w:t xml:space="preserve"> delegate authority to the SBE President to approve submission to the ED of requests by local educational agencies (LEAs) to waive provisions of ESSA if the SBE President determines there is not sufficient time to bring the request to the SBE at a regularly scheduled meeting with sufficient staff analysis to support a reasoned recommendation.</w:t>
      </w:r>
    </w:p>
    <w:p w14:paraId="1CFA65E8" w14:textId="77777777" w:rsidR="00B15842" w:rsidRPr="00E0104F" w:rsidRDefault="00B15842" w:rsidP="00B15842">
      <w:pPr>
        <w:rPr>
          <w:rFonts w:eastAsia="Times New Roman" w:cs="Times New Roman"/>
          <w:szCs w:val="24"/>
        </w:rPr>
      </w:pPr>
      <w:r w:rsidRPr="002443F7">
        <w:rPr>
          <w:b/>
        </w:rPr>
        <w:t>ACTION:</w:t>
      </w:r>
      <w:r>
        <w:rPr>
          <w:b/>
        </w:rPr>
        <w:t xml:space="preserve"> </w:t>
      </w:r>
      <w:r>
        <w:t>Member Rucker moved to approve the CDE staff recommendation</w:t>
      </w:r>
      <w:r w:rsidR="00ED087F">
        <w:t>s</w:t>
      </w:r>
      <w:r>
        <w:t>.</w:t>
      </w:r>
    </w:p>
    <w:p w14:paraId="4D242FE0" w14:textId="77777777" w:rsidR="00B15842" w:rsidRDefault="00B15842" w:rsidP="00B15842">
      <w:r>
        <w:t>Member Ortiz-Licon seconded the motion.</w:t>
      </w:r>
    </w:p>
    <w:p w14:paraId="004D7FDE" w14:textId="3CECEFAC" w:rsidR="00B15842" w:rsidRPr="00DC0DC0" w:rsidRDefault="00B15842" w:rsidP="00B15842">
      <w:pPr>
        <w:rPr>
          <w:rFonts w:eastAsia="Times New Roman" w:cs="Arial"/>
          <w:szCs w:val="24"/>
        </w:rPr>
      </w:pPr>
      <w:r w:rsidRPr="002443F7">
        <w:rPr>
          <w:b/>
        </w:rPr>
        <w:t>Yes votes:</w:t>
      </w:r>
      <w:r>
        <w:t xml:space="preserve"> </w:t>
      </w:r>
      <w:r>
        <w:rPr>
          <w:rFonts w:eastAsia="Times New Roman" w:cs="Arial"/>
          <w:szCs w:val="24"/>
        </w:rPr>
        <w:t xml:space="preserve">Members Cardenas, Sandoval, Sun, </w:t>
      </w:r>
      <w:r w:rsidRPr="007E6930">
        <w:rPr>
          <w:rFonts w:eastAsia="Times New Roman" w:cs="Arial"/>
          <w:szCs w:val="24"/>
        </w:rPr>
        <w:t xml:space="preserve">Straus, Burr, </w:t>
      </w:r>
      <w:r>
        <w:rPr>
          <w:rFonts w:eastAsia="Times New Roman" w:cs="Arial"/>
          <w:szCs w:val="24"/>
        </w:rPr>
        <w:t xml:space="preserve">Ortiz-Licon, </w:t>
      </w:r>
      <w:r w:rsidRPr="007E6930">
        <w:rPr>
          <w:rFonts w:eastAsia="Times New Roman" w:cs="Arial"/>
          <w:szCs w:val="24"/>
        </w:rPr>
        <w:t>and Rucker.</w:t>
      </w:r>
    </w:p>
    <w:p w14:paraId="382F12CF" w14:textId="77777777" w:rsidR="00B15842" w:rsidRDefault="00B15842" w:rsidP="00B15842">
      <w:r w:rsidRPr="002443F7">
        <w:rPr>
          <w:b/>
        </w:rPr>
        <w:t>No votes:</w:t>
      </w:r>
      <w:r>
        <w:t xml:space="preserve"> None</w:t>
      </w:r>
    </w:p>
    <w:p w14:paraId="00F15AA8" w14:textId="68B3684F" w:rsidR="00B15842" w:rsidRDefault="00B15842" w:rsidP="00B15842">
      <w:r w:rsidRPr="002443F7">
        <w:rPr>
          <w:b/>
        </w:rPr>
        <w:lastRenderedPageBreak/>
        <w:t>Member Absent:</w:t>
      </w:r>
      <w:r>
        <w:t xml:space="preserve"> </w:t>
      </w:r>
      <w:r w:rsidR="00ED087F">
        <w:t>Member Darling-Hammond</w:t>
      </w:r>
    </w:p>
    <w:p w14:paraId="462F9D85" w14:textId="77777777" w:rsidR="00B15842" w:rsidRDefault="00B15842" w:rsidP="00B15842">
      <w:r w:rsidRPr="002443F7">
        <w:rPr>
          <w:b/>
        </w:rPr>
        <w:t>Abstentions:</w:t>
      </w:r>
      <w:r>
        <w:t xml:space="preserve"> None</w:t>
      </w:r>
    </w:p>
    <w:p w14:paraId="2BBAE3E4" w14:textId="77777777" w:rsidR="00B15842" w:rsidRDefault="00B15842" w:rsidP="00B15842">
      <w:r w:rsidRPr="002443F7">
        <w:rPr>
          <w:b/>
        </w:rPr>
        <w:t>Recusals:</w:t>
      </w:r>
      <w:r>
        <w:t xml:space="preserve"> None</w:t>
      </w:r>
      <w:r>
        <w:tab/>
      </w:r>
    </w:p>
    <w:p w14:paraId="3BC56856" w14:textId="45B57BD6" w:rsidR="00B15842" w:rsidRPr="00516CAA" w:rsidRDefault="00B15842" w:rsidP="00B15842">
      <w:pPr>
        <w:spacing w:line="480" w:lineRule="auto"/>
      </w:pPr>
      <w:r>
        <w:t xml:space="preserve">The motion passed with </w:t>
      </w:r>
      <w:r w:rsidR="00ED087F">
        <w:t>7</w:t>
      </w:r>
      <w:r>
        <w:t xml:space="preserve"> votes.</w:t>
      </w:r>
    </w:p>
    <w:p w14:paraId="1F408229" w14:textId="77777777" w:rsidR="008D2A12" w:rsidRPr="00D66E21" w:rsidRDefault="008D2A12" w:rsidP="008D2A12">
      <w:pPr>
        <w:pStyle w:val="Heading4"/>
        <w:rPr>
          <w:rFonts w:eastAsia="Times New Roman" w:cs="Arial"/>
          <w:szCs w:val="24"/>
        </w:rPr>
      </w:pPr>
      <w:r>
        <w:t>Item 15</w:t>
      </w:r>
    </w:p>
    <w:p w14:paraId="08CE2D59" w14:textId="77777777" w:rsidR="00704CB0" w:rsidRPr="00704CB0" w:rsidRDefault="008D2A12" w:rsidP="00704CB0">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00704CB0" w:rsidRPr="00704CB0">
        <w:rPr>
          <w:rFonts w:eastAsia="Times New Roman" w:cs="Arial"/>
          <w:color w:val="000000"/>
          <w:szCs w:val="24"/>
          <w:lang w:val="en"/>
        </w:rPr>
        <w:t>STATE BOARD PROJECTS AND PRIORITIES.</w:t>
      </w:r>
    </w:p>
    <w:p w14:paraId="68AE69A0" w14:textId="77777777" w:rsidR="00EA72AD" w:rsidRPr="00704CB0" w:rsidRDefault="00704CB0" w:rsidP="00704CB0">
      <w:pPr>
        <w:shd w:val="clear" w:color="auto" w:fill="FFFFFF"/>
        <w:rPr>
          <w:rFonts w:eastAsia="Times New Roman" w:cs="Arial"/>
          <w:color w:val="000000"/>
          <w:szCs w:val="24"/>
          <w:lang w:val="en"/>
        </w:rPr>
      </w:pPr>
      <w:r w:rsidRPr="00704CB0">
        <w:rPr>
          <w:rFonts w:eastAsia="Times New Roman" w:cs="Arial"/>
          <w:color w:val="000000"/>
          <w:szCs w:val="24"/>
          <w:lang w:val="en"/>
        </w:rPr>
        <w:t xml:space="preserve">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 </w:t>
      </w:r>
    </w:p>
    <w:p w14:paraId="0617051B" w14:textId="77777777" w:rsidR="008D2A12" w:rsidRDefault="008D2A12" w:rsidP="008D2A12">
      <w:r w:rsidRPr="00795E3D">
        <w:rPr>
          <w:b/>
        </w:rPr>
        <w:t>Type of Action:</w:t>
      </w:r>
      <w:r>
        <w:t xml:space="preserve"> Action, Information</w:t>
      </w:r>
    </w:p>
    <w:p w14:paraId="3C2B9874" w14:textId="77777777" w:rsidR="00704CB0" w:rsidRPr="00704CB0" w:rsidRDefault="008D2A12" w:rsidP="00704CB0">
      <w:pPr>
        <w:rPr>
          <w:rFonts w:eastAsia="Times New Roman" w:cs="Arial"/>
          <w:szCs w:val="24"/>
        </w:rPr>
      </w:pPr>
      <w:r w:rsidRPr="00795E3D">
        <w:rPr>
          <w:b/>
        </w:rPr>
        <w:t>CDE Recommendation:</w:t>
      </w:r>
      <w:r>
        <w:rPr>
          <w:b/>
        </w:rPr>
        <w:t xml:space="preserve"> </w:t>
      </w:r>
      <w:r w:rsidR="00704CB0" w:rsidRPr="00704CB0">
        <w:rPr>
          <w:rFonts w:eastAsia="Times New Roman" w:cs="Arial"/>
          <w:szCs w:val="24"/>
        </w:rPr>
        <w:t xml:space="preserve">The SBE staff recommends that the SBE: </w:t>
      </w:r>
    </w:p>
    <w:p w14:paraId="6F846418" w14:textId="77777777" w:rsidR="006E6277" w:rsidRDefault="00704CB0" w:rsidP="006E6277">
      <w:pPr>
        <w:numPr>
          <w:ilvl w:val="0"/>
          <w:numId w:val="33"/>
        </w:numPr>
        <w:ind w:left="540"/>
        <w:rPr>
          <w:rFonts w:eastAsia="Times New Roman" w:cs="Arial"/>
          <w:szCs w:val="24"/>
        </w:rPr>
      </w:pPr>
      <w:r w:rsidRPr="00704CB0">
        <w:rPr>
          <w:rFonts w:eastAsia="Times New Roman" w:cs="Arial"/>
          <w:szCs w:val="24"/>
        </w:rPr>
        <w:t>Approve the Preliminary Report of Actions/Minutes for the January 9-10, 2019 meeting. (Attachment 1)</w:t>
      </w:r>
    </w:p>
    <w:p w14:paraId="4500D146" w14:textId="205E466B" w:rsidR="0065668F" w:rsidRPr="00E0104F" w:rsidRDefault="006E6277" w:rsidP="0065668F">
      <w:pPr>
        <w:rPr>
          <w:rFonts w:eastAsia="Times New Roman" w:cs="Times New Roman"/>
          <w:szCs w:val="24"/>
        </w:rPr>
      </w:pPr>
      <w:r w:rsidRPr="006E6277">
        <w:rPr>
          <w:rFonts w:eastAsia="Times New Roman" w:cs="Arial"/>
          <w:b/>
          <w:szCs w:val="24"/>
        </w:rPr>
        <w:t>ACTION:</w:t>
      </w:r>
      <w:r>
        <w:rPr>
          <w:rFonts w:eastAsia="Times New Roman" w:cs="Arial"/>
          <w:b/>
          <w:szCs w:val="24"/>
        </w:rPr>
        <w:t xml:space="preserve"> </w:t>
      </w:r>
      <w:r w:rsidR="0065668F">
        <w:t xml:space="preserve">Member </w:t>
      </w:r>
      <w:r w:rsidR="00ED087F">
        <w:t xml:space="preserve">Burr </w:t>
      </w:r>
      <w:r w:rsidR="0065668F">
        <w:t>moved to approve the SBE staff recommendation to approve the Preliminary Report of Actions/Minutes for the January 9-10, 2019 meeting (Attachment 1).</w:t>
      </w:r>
    </w:p>
    <w:p w14:paraId="4B693B47" w14:textId="76E04198" w:rsidR="0065668F" w:rsidRDefault="0065668F" w:rsidP="0065668F">
      <w:r>
        <w:t xml:space="preserve">Member </w:t>
      </w:r>
      <w:r w:rsidR="00ED087F">
        <w:t xml:space="preserve">Rucker </w:t>
      </w:r>
      <w:r>
        <w:t>seconded the motion.</w:t>
      </w:r>
    </w:p>
    <w:p w14:paraId="1F13EC42" w14:textId="77777777" w:rsidR="0065668F" w:rsidRPr="00DC0DC0" w:rsidRDefault="0065668F" w:rsidP="0065668F">
      <w:pPr>
        <w:rPr>
          <w:rFonts w:eastAsia="Times New Roman" w:cs="Arial"/>
          <w:szCs w:val="24"/>
        </w:rPr>
      </w:pPr>
      <w:r w:rsidRPr="002443F7">
        <w:rPr>
          <w:b/>
        </w:rPr>
        <w:t>Yes votes:</w:t>
      </w:r>
      <w:r>
        <w:t xml:space="preserve"> </w:t>
      </w:r>
      <w:r>
        <w:rPr>
          <w:rFonts w:eastAsia="Times New Roman" w:cs="Arial"/>
          <w:szCs w:val="24"/>
        </w:rPr>
        <w:t xml:space="preserve">Members Cardenas, Sandoval, Sun, </w:t>
      </w:r>
      <w:r w:rsidRPr="007E6930">
        <w:rPr>
          <w:rFonts w:eastAsia="Times New Roman" w:cs="Arial"/>
          <w:szCs w:val="24"/>
        </w:rPr>
        <w:t xml:space="preserve">Straus, Burr, </w:t>
      </w:r>
      <w:r>
        <w:rPr>
          <w:rFonts w:eastAsia="Times New Roman" w:cs="Arial"/>
          <w:szCs w:val="24"/>
        </w:rPr>
        <w:t xml:space="preserve">Ortiz-Licon, </w:t>
      </w:r>
      <w:r w:rsidRPr="007E6930">
        <w:rPr>
          <w:rFonts w:eastAsia="Times New Roman" w:cs="Arial"/>
          <w:szCs w:val="24"/>
        </w:rPr>
        <w:t>and Rucker.</w:t>
      </w:r>
    </w:p>
    <w:p w14:paraId="5A5B752B" w14:textId="77777777" w:rsidR="0065668F" w:rsidRDefault="0065668F" w:rsidP="0065668F">
      <w:r w:rsidRPr="002443F7">
        <w:rPr>
          <w:b/>
        </w:rPr>
        <w:t>No votes:</w:t>
      </w:r>
      <w:r>
        <w:t xml:space="preserve"> None</w:t>
      </w:r>
    </w:p>
    <w:p w14:paraId="01AAE09F" w14:textId="144164A6" w:rsidR="0065668F" w:rsidRDefault="0065668F" w:rsidP="0065668F">
      <w:r w:rsidRPr="002443F7">
        <w:rPr>
          <w:b/>
        </w:rPr>
        <w:t>Member Absent:</w:t>
      </w:r>
      <w:r>
        <w:t xml:space="preserve"> </w:t>
      </w:r>
      <w:r w:rsidR="00ED087F">
        <w:t>Member Darling-Hammond</w:t>
      </w:r>
    </w:p>
    <w:p w14:paraId="1377D9C1" w14:textId="77777777" w:rsidR="0065668F" w:rsidRDefault="0065668F" w:rsidP="0065668F">
      <w:r w:rsidRPr="002443F7">
        <w:rPr>
          <w:b/>
        </w:rPr>
        <w:t>Abstentions:</w:t>
      </w:r>
      <w:r>
        <w:t xml:space="preserve"> None</w:t>
      </w:r>
    </w:p>
    <w:p w14:paraId="77E9781C" w14:textId="77777777" w:rsidR="0065668F" w:rsidRDefault="0065668F" w:rsidP="0065668F">
      <w:r w:rsidRPr="002443F7">
        <w:rPr>
          <w:b/>
        </w:rPr>
        <w:t>Recusals:</w:t>
      </w:r>
      <w:r>
        <w:t xml:space="preserve"> None</w:t>
      </w:r>
    </w:p>
    <w:p w14:paraId="52B1C773" w14:textId="0EA9BF66" w:rsidR="00B05B61" w:rsidRDefault="0065668F" w:rsidP="0065668F">
      <w:pPr>
        <w:spacing w:line="480" w:lineRule="auto"/>
      </w:pPr>
      <w:r>
        <w:t>The motion passed with 7 votes.</w:t>
      </w:r>
    </w:p>
    <w:p w14:paraId="6E3F54EB" w14:textId="724E3274" w:rsidR="006E6277" w:rsidRPr="0065668F" w:rsidRDefault="00B05B61" w:rsidP="00B05B61">
      <w:pPr>
        <w:spacing w:after="160" w:line="259" w:lineRule="auto"/>
      </w:pPr>
      <w:r>
        <w:br w:type="page"/>
      </w:r>
    </w:p>
    <w:p w14:paraId="093D7B98" w14:textId="77777777" w:rsidR="008D2A12" w:rsidRPr="00D66E21" w:rsidRDefault="008D2A12" w:rsidP="008D2A12">
      <w:pPr>
        <w:pStyle w:val="Heading4"/>
        <w:rPr>
          <w:rFonts w:eastAsia="Times New Roman" w:cs="Arial"/>
          <w:szCs w:val="24"/>
        </w:rPr>
      </w:pPr>
      <w:r>
        <w:lastRenderedPageBreak/>
        <w:t>Item 16</w:t>
      </w:r>
    </w:p>
    <w:p w14:paraId="16BB3084" w14:textId="77777777" w:rsidR="000B5458" w:rsidRPr="000B5458" w:rsidRDefault="008D2A12" w:rsidP="000B5458">
      <w:pPr>
        <w:shd w:val="clear" w:color="auto" w:fill="FFFFFF"/>
        <w:rPr>
          <w:rFonts w:eastAsia="Times New Roman" w:cs="Arial"/>
          <w:color w:val="000000"/>
          <w:szCs w:val="24"/>
          <w:lang w:val="en"/>
        </w:rPr>
      </w:pPr>
      <w:r w:rsidRPr="00795E3D">
        <w:rPr>
          <w:b/>
        </w:rPr>
        <w:t>Subject</w:t>
      </w:r>
      <w:r w:rsidRPr="00677551">
        <w:rPr>
          <w:rFonts w:cs="Arial"/>
          <w:b/>
          <w:szCs w:val="24"/>
        </w:rPr>
        <w:t>:</w:t>
      </w:r>
      <w:r w:rsidRPr="00677551">
        <w:rPr>
          <w:rFonts w:cs="Arial"/>
          <w:szCs w:val="24"/>
        </w:rPr>
        <w:t xml:space="preserve"> </w:t>
      </w:r>
      <w:r w:rsidR="000B5458" w:rsidRPr="000B5458">
        <w:rPr>
          <w:rFonts w:eastAsia="Times New Roman" w:cs="Arial"/>
          <w:color w:val="000000"/>
          <w:szCs w:val="24"/>
          <w:lang w:val="en"/>
        </w:rPr>
        <w:t>GENERAL PUBLIC COMMENT.</w:t>
      </w:r>
    </w:p>
    <w:p w14:paraId="2640F792" w14:textId="77777777" w:rsidR="00EA72AD" w:rsidRPr="003D630F" w:rsidRDefault="000B5458" w:rsidP="003D630F">
      <w:pPr>
        <w:shd w:val="clear" w:color="auto" w:fill="FFFFFF"/>
        <w:rPr>
          <w:rFonts w:eastAsia="Times New Roman" w:cs="Arial"/>
          <w:color w:val="000000"/>
          <w:szCs w:val="24"/>
          <w:lang w:val="en"/>
        </w:rPr>
      </w:pPr>
      <w:r w:rsidRPr="000B5458">
        <w:rPr>
          <w:rFonts w:eastAsia="Times New Roman" w:cs="Arial"/>
          <w:color w:val="000000"/>
          <w:szCs w:val="24"/>
          <w:lang w:val="en"/>
        </w:rPr>
        <w:t xml:space="preserve">Public Comment is invited on any matter </w:t>
      </w:r>
      <w:r w:rsidRPr="000B5458">
        <w:rPr>
          <w:rFonts w:eastAsia="Times New Roman" w:cs="Arial"/>
          <w:b/>
          <w:bCs/>
          <w:color w:val="000000"/>
          <w:szCs w:val="24"/>
          <w:lang w:val="en"/>
        </w:rPr>
        <w:t>not</w:t>
      </w:r>
      <w:r w:rsidRPr="000B5458">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256657AF" w14:textId="77777777" w:rsidR="008D2A12" w:rsidRDefault="008D2A12" w:rsidP="008D2A12">
      <w:r w:rsidRPr="00795E3D">
        <w:rPr>
          <w:b/>
        </w:rPr>
        <w:t>Type of Action:</w:t>
      </w:r>
      <w:r w:rsidR="008751BC">
        <w:t xml:space="preserve"> </w:t>
      </w:r>
      <w:r>
        <w:t>Information</w:t>
      </w:r>
    </w:p>
    <w:p w14:paraId="623E9E87" w14:textId="77777777" w:rsidR="00B15842" w:rsidRPr="000B5458" w:rsidRDefault="000B5458" w:rsidP="008D2A12">
      <w:r w:rsidRPr="002443F7">
        <w:rPr>
          <w:b/>
        </w:rPr>
        <w:t>ACTION:</w:t>
      </w:r>
      <w:r>
        <w:rPr>
          <w:b/>
        </w:rPr>
        <w:t xml:space="preserve"> </w:t>
      </w:r>
      <w:r>
        <w:t>No Action Taken.</w:t>
      </w:r>
    </w:p>
    <w:p w14:paraId="17548599" w14:textId="2BBEF4AB" w:rsidR="00E450B4" w:rsidRDefault="00ED087F" w:rsidP="00E450B4">
      <w:pPr>
        <w:pStyle w:val="Heading3"/>
        <w:jc w:val="center"/>
      </w:pPr>
      <w:r>
        <w:t xml:space="preserve">ADJOURNMENT </w:t>
      </w:r>
      <w:r w:rsidR="00E450B4">
        <w:t xml:space="preserve">OF </w:t>
      </w:r>
      <w:r>
        <w:t xml:space="preserve">DAY’S </w:t>
      </w:r>
      <w:r w:rsidR="00E450B4">
        <w:t>MEETING</w:t>
      </w:r>
    </w:p>
    <w:p w14:paraId="20960F48" w14:textId="7719E561" w:rsidR="003D630F" w:rsidRPr="003D630F" w:rsidRDefault="003D630F" w:rsidP="003D630F">
      <w:pPr>
        <w:jc w:val="center"/>
        <w:rPr>
          <w:b/>
        </w:rPr>
      </w:pPr>
      <w:r w:rsidRPr="003D630F">
        <w:rPr>
          <w:b/>
        </w:rPr>
        <w:t xml:space="preserve">At approximately </w:t>
      </w:r>
      <w:r w:rsidR="006E6277">
        <w:rPr>
          <w:b/>
        </w:rPr>
        <w:t>3:45</w:t>
      </w:r>
      <w:r w:rsidRPr="003D630F">
        <w:rPr>
          <w:b/>
        </w:rPr>
        <w:t xml:space="preserve"> p.m., </w:t>
      </w:r>
      <w:r w:rsidR="0065668F">
        <w:rPr>
          <w:b/>
        </w:rPr>
        <w:t xml:space="preserve">Member </w:t>
      </w:r>
      <w:r w:rsidR="006E6277">
        <w:rPr>
          <w:b/>
        </w:rPr>
        <w:t>Straus</w:t>
      </w:r>
      <w:r w:rsidRPr="003D630F">
        <w:rPr>
          <w:b/>
        </w:rPr>
        <w:t xml:space="preserve"> announced </w:t>
      </w:r>
      <w:r w:rsidR="00ED087F">
        <w:rPr>
          <w:b/>
        </w:rPr>
        <w:t>adjournment of the day’s meeting</w:t>
      </w:r>
      <w:r w:rsidRPr="003D630F">
        <w:rPr>
          <w:b/>
        </w:rPr>
        <w:t>.</w:t>
      </w:r>
    </w:p>
    <w:p w14:paraId="598B0FDA" w14:textId="77777777" w:rsidR="008751BC" w:rsidRDefault="008751BC">
      <w:pPr>
        <w:spacing w:after="160" w:line="259" w:lineRule="auto"/>
        <w:rPr>
          <w:b/>
        </w:rPr>
      </w:pPr>
      <w:r>
        <w:rPr>
          <w:b/>
        </w:rPr>
        <w:br w:type="page"/>
      </w:r>
    </w:p>
    <w:p w14:paraId="46EC1568" w14:textId="77777777" w:rsidR="008751BC" w:rsidRPr="00107E2B" w:rsidRDefault="008751BC" w:rsidP="008751BC">
      <w:pPr>
        <w:pStyle w:val="Heading2"/>
        <w:spacing w:before="0" w:after="0"/>
        <w:jc w:val="center"/>
        <w:rPr>
          <w:rFonts w:eastAsia="Times New Roman"/>
          <w:szCs w:val="32"/>
        </w:rPr>
      </w:pPr>
      <w:r>
        <w:rPr>
          <w:rFonts w:eastAsia="Times New Roman"/>
          <w:szCs w:val="32"/>
        </w:rPr>
        <w:lastRenderedPageBreak/>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Pr>
          <w:rFonts w:eastAsia="Times New Roman"/>
          <w:szCs w:val="32"/>
        </w:rPr>
        <w:t>March 14</w:t>
      </w:r>
      <w:r w:rsidRPr="00107E2B">
        <w:rPr>
          <w:rFonts w:eastAsia="Times New Roman"/>
          <w:szCs w:val="32"/>
        </w:rPr>
        <w:t>, 2019</w:t>
      </w:r>
    </w:p>
    <w:p w14:paraId="69FE103E" w14:textId="77777777" w:rsidR="008751BC" w:rsidRPr="00E672AD" w:rsidRDefault="008751BC" w:rsidP="008751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52C21614" w14:textId="77777777" w:rsidR="008751BC" w:rsidRPr="00E85BEB" w:rsidRDefault="008751BC" w:rsidP="008751BC">
      <w:pPr>
        <w:spacing w:after="0"/>
        <w:jc w:val="center"/>
        <w:rPr>
          <w:rFonts w:eastAsia="Times New Roman" w:cs="Arial"/>
          <w:b/>
          <w:bCs/>
          <w:szCs w:val="24"/>
          <w:u w:val="single"/>
        </w:rPr>
      </w:pPr>
      <w:r>
        <w:rPr>
          <w:rFonts w:eastAsia="Times New Roman" w:cs="Arial"/>
          <w:b/>
          <w:bCs/>
          <w:szCs w:val="24"/>
        </w:rPr>
        <w:t>Thursday, March 14, 2019</w:t>
      </w:r>
      <w:r w:rsidRPr="00E672AD">
        <w:rPr>
          <w:rFonts w:eastAsia="Times New Roman" w:cs="Arial"/>
          <w:b/>
          <w:bCs/>
          <w:szCs w:val="24"/>
        </w:rPr>
        <w:t xml:space="preserve"> – 8:30 a.m. Pacific Time </w:t>
      </w:r>
      <w:r w:rsidRPr="00E672AD">
        <w:rPr>
          <w:rFonts w:eastAsia="Times New Roman" w:cs="Arial"/>
          <w:b/>
          <w:bCs/>
          <w:szCs w:val="24"/>
          <w:u w:val="single"/>
        </w:rPr>
        <w:t>+</w:t>
      </w:r>
    </w:p>
    <w:p w14:paraId="7AD5EB42" w14:textId="77777777" w:rsidR="008751BC" w:rsidRPr="00E672AD" w:rsidRDefault="008751BC" w:rsidP="008751BC">
      <w:pPr>
        <w:spacing w:after="0"/>
        <w:jc w:val="center"/>
        <w:rPr>
          <w:rFonts w:eastAsia="Times New Roman" w:cs="Arial"/>
          <w:szCs w:val="24"/>
        </w:rPr>
      </w:pPr>
      <w:r w:rsidRPr="00E672AD">
        <w:rPr>
          <w:rFonts w:eastAsia="Times New Roman" w:cs="Arial"/>
          <w:szCs w:val="24"/>
        </w:rPr>
        <w:t>California Department of Education</w:t>
      </w:r>
    </w:p>
    <w:p w14:paraId="7BAF35B0" w14:textId="77777777" w:rsidR="008751BC" w:rsidRPr="00E672AD" w:rsidRDefault="008751BC" w:rsidP="008751BC">
      <w:pPr>
        <w:spacing w:after="0"/>
        <w:jc w:val="center"/>
        <w:rPr>
          <w:rFonts w:eastAsia="Times New Roman" w:cs="Arial"/>
          <w:szCs w:val="24"/>
        </w:rPr>
      </w:pPr>
      <w:r w:rsidRPr="00E672AD">
        <w:rPr>
          <w:rFonts w:eastAsia="Times New Roman" w:cs="Arial"/>
          <w:szCs w:val="24"/>
        </w:rPr>
        <w:t>1430 N Street, Room 1101</w:t>
      </w:r>
    </w:p>
    <w:p w14:paraId="0BABA4BD" w14:textId="77777777" w:rsidR="008751BC" w:rsidRDefault="008751BC" w:rsidP="008751BC">
      <w:pPr>
        <w:spacing w:after="0"/>
        <w:jc w:val="center"/>
        <w:rPr>
          <w:rFonts w:eastAsia="Times New Roman" w:cs="Arial"/>
          <w:szCs w:val="24"/>
        </w:rPr>
      </w:pPr>
      <w:r w:rsidRPr="00E672AD">
        <w:rPr>
          <w:rFonts w:eastAsia="Times New Roman" w:cs="Arial"/>
          <w:szCs w:val="24"/>
        </w:rPr>
        <w:t>Sacramento, California 95814</w:t>
      </w:r>
    </w:p>
    <w:p w14:paraId="52DBAD9E" w14:textId="77777777" w:rsidR="008751BC" w:rsidRPr="00E672AD" w:rsidRDefault="008751BC" w:rsidP="008751BC">
      <w:pPr>
        <w:spacing w:after="0"/>
        <w:rPr>
          <w:rFonts w:eastAsia="Times New Roman" w:cs="Arial"/>
          <w:szCs w:val="24"/>
        </w:rPr>
      </w:pPr>
    </w:p>
    <w:p w14:paraId="50A060C3"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33ACF4EE"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Salute to the Flag</w:t>
      </w:r>
    </w:p>
    <w:p w14:paraId="0D3D0B02"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79DBF635"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06814F16"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Report of the State Superintendent of Public Instruction</w:t>
      </w:r>
    </w:p>
    <w:p w14:paraId="29C3ADF9"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52F5FF06" w14:textId="77777777" w:rsidR="008751BC" w:rsidRPr="00E672AD"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424573A7" w14:textId="77777777" w:rsidR="008751BC" w:rsidRDefault="008751BC" w:rsidP="008751BC">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7D72ABC6" w14:textId="77777777" w:rsidR="00376EBA" w:rsidRPr="00376EBA" w:rsidRDefault="00376EBA" w:rsidP="00376EBA">
      <w:pPr>
        <w:spacing w:before="360" w:after="360"/>
        <w:rPr>
          <w:b/>
        </w:rPr>
      </w:pPr>
      <w:r w:rsidRPr="00376EBA">
        <w:rPr>
          <w:b/>
        </w:rPr>
        <w:t>Superinten</w:t>
      </w:r>
      <w:r w:rsidR="00DB05F3">
        <w:rPr>
          <w:b/>
        </w:rPr>
        <w:t>dent Thurmond administered the Oath of O</w:t>
      </w:r>
      <w:r w:rsidRPr="00376EBA">
        <w:rPr>
          <w:b/>
        </w:rPr>
        <w:t>ffice to incoming board member</w:t>
      </w:r>
      <w:r w:rsidR="00ED087F">
        <w:rPr>
          <w:b/>
        </w:rPr>
        <w:t>,</w:t>
      </w:r>
      <w:r w:rsidRPr="00376EBA">
        <w:rPr>
          <w:b/>
        </w:rPr>
        <w:t xml:space="preserve"> </w:t>
      </w:r>
      <w:r>
        <w:rPr>
          <w:b/>
        </w:rPr>
        <w:t xml:space="preserve">Dr. </w:t>
      </w:r>
      <w:r w:rsidRPr="00376EBA">
        <w:rPr>
          <w:b/>
        </w:rPr>
        <w:t xml:space="preserve">Linda Darling-Hammond. </w:t>
      </w:r>
    </w:p>
    <w:p w14:paraId="3334D087" w14:textId="77777777" w:rsidR="008751BC" w:rsidRDefault="008751BC" w:rsidP="008751BC">
      <w:pPr>
        <w:pStyle w:val="Heading3"/>
        <w:ind w:left="720"/>
        <w:jc w:val="center"/>
      </w:pPr>
      <w:r w:rsidRPr="006A6B86">
        <w:t>AGENDA ITEMS DAY 2</w:t>
      </w:r>
    </w:p>
    <w:p w14:paraId="049B982D" w14:textId="6C74F62E" w:rsidR="009341BE" w:rsidRPr="009341BE" w:rsidRDefault="009341BE" w:rsidP="009341BE">
      <w:pPr>
        <w:rPr>
          <w:b/>
          <w:i/>
        </w:rPr>
      </w:pPr>
      <w:r w:rsidRPr="009341BE">
        <w:rPr>
          <w:b/>
          <w:i/>
        </w:rPr>
        <w:t xml:space="preserve">Member Straus re-opened Item 15 to take up Office Elections. </w:t>
      </w:r>
    </w:p>
    <w:p w14:paraId="0C309FCA" w14:textId="77777777" w:rsidR="008751BC" w:rsidRPr="00D66E21" w:rsidRDefault="008751BC" w:rsidP="008751BC">
      <w:pPr>
        <w:pStyle w:val="Heading4"/>
        <w:rPr>
          <w:rFonts w:eastAsia="Times New Roman" w:cs="Arial"/>
          <w:szCs w:val="24"/>
        </w:rPr>
      </w:pPr>
      <w:r>
        <w:t>Item 15</w:t>
      </w:r>
    </w:p>
    <w:p w14:paraId="406ECC91" w14:textId="77777777" w:rsidR="000B5458" w:rsidRPr="00704CB0" w:rsidRDefault="008751BC" w:rsidP="000B5458">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000B5458" w:rsidRPr="00704CB0">
        <w:rPr>
          <w:rFonts w:eastAsia="Times New Roman" w:cs="Arial"/>
          <w:color w:val="000000"/>
          <w:szCs w:val="24"/>
          <w:lang w:val="en"/>
        </w:rPr>
        <w:t>STATE BOARD PROJECTS AND PRIORITIES.</w:t>
      </w:r>
    </w:p>
    <w:p w14:paraId="75AABBC0" w14:textId="77777777" w:rsidR="008751BC" w:rsidRPr="000B5458" w:rsidRDefault="000B5458" w:rsidP="000B5458">
      <w:pPr>
        <w:shd w:val="clear" w:color="auto" w:fill="FFFFFF"/>
        <w:rPr>
          <w:rFonts w:eastAsia="Times New Roman" w:cs="Arial"/>
          <w:color w:val="000000"/>
          <w:szCs w:val="24"/>
          <w:lang w:val="en"/>
        </w:rPr>
      </w:pPr>
      <w:r w:rsidRPr="00704CB0">
        <w:rPr>
          <w:rFonts w:eastAsia="Times New Roman" w:cs="Arial"/>
          <w:color w:val="000000"/>
          <w:szCs w:val="24"/>
          <w:lang w:val="en"/>
        </w:rPr>
        <w:t xml:space="preserve">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 </w:t>
      </w:r>
    </w:p>
    <w:p w14:paraId="31F1B63A" w14:textId="77777777" w:rsidR="008751BC" w:rsidRDefault="008751BC" w:rsidP="008751BC">
      <w:r w:rsidRPr="00795E3D">
        <w:rPr>
          <w:b/>
        </w:rPr>
        <w:t>Type of Action:</w:t>
      </w:r>
      <w:r>
        <w:t xml:space="preserve"> Action, Information</w:t>
      </w:r>
    </w:p>
    <w:p w14:paraId="20E8A41E" w14:textId="77777777" w:rsidR="00795391" w:rsidRPr="00704CB0" w:rsidRDefault="00795391" w:rsidP="00795391">
      <w:pPr>
        <w:rPr>
          <w:rFonts w:eastAsia="Times New Roman" w:cs="Arial"/>
          <w:szCs w:val="24"/>
        </w:rPr>
      </w:pPr>
      <w:r>
        <w:rPr>
          <w:b/>
        </w:rPr>
        <w:t>SB</w:t>
      </w:r>
      <w:r w:rsidR="008751BC" w:rsidRPr="00795E3D">
        <w:rPr>
          <w:b/>
        </w:rPr>
        <w:t>E Recommendation:</w:t>
      </w:r>
      <w:r w:rsidR="008751BC">
        <w:rPr>
          <w:b/>
        </w:rPr>
        <w:t xml:space="preserve"> </w:t>
      </w:r>
      <w:r w:rsidRPr="00704CB0">
        <w:rPr>
          <w:rFonts w:eastAsia="Times New Roman" w:cs="Arial"/>
          <w:szCs w:val="24"/>
        </w:rPr>
        <w:t xml:space="preserve">The SBE staff recommends that the SBE: </w:t>
      </w:r>
    </w:p>
    <w:p w14:paraId="7271B7CF" w14:textId="527BF684" w:rsidR="008751BC" w:rsidRPr="00E0104F" w:rsidRDefault="008751BC" w:rsidP="008751BC">
      <w:pPr>
        <w:rPr>
          <w:rFonts w:eastAsia="Times New Roman" w:cs="Times New Roman"/>
          <w:szCs w:val="24"/>
        </w:rPr>
      </w:pPr>
      <w:r w:rsidRPr="002443F7">
        <w:rPr>
          <w:b/>
        </w:rPr>
        <w:lastRenderedPageBreak/>
        <w:t>ACTION</w:t>
      </w:r>
      <w:r w:rsidR="00795391">
        <w:rPr>
          <w:b/>
        </w:rPr>
        <w:t xml:space="preserve"> 1</w:t>
      </w:r>
      <w:r w:rsidR="00AC7223">
        <w:rPr>
          <w:b/>
        </w:rPr>
        <w:t>, Election of President</w:t>
      </w:r>
      <w:r w:rsidRPr="002443F7">
        <w:rPr>
          <w:b/>
        </w:rPr>
        <w:t>:</w:t>
      </w:r>
      <w:r>
        <w:rPr>
          <w:b/>
        </w:rPr>
        <w:t xml:space="preserve"> </w:t>
      </w:r>
      <w:r w:rsidR="0065668F">
        <w:rPr>
          <w:rFonts w:eastAsia="Times New Roman" w:cs="Times New Roman"/>
          <w:szCs w:val="24"/>
        </w:rPr>
        <w:t>Member Straus</w:t>
      </w:r>
      <w:r w:rsidR="00AC7223" w:rsidRPr="00A97B3E">
        <w:rPr>
          <w:rFonts w:eastAsia="Times New Roman" w:cs="Times New Roman"/>
          <w:szCs w:val="24"/>
        </w:rPr>
        <w:t xml:space="preserve"> moved to </w:t>
      </w:r>
      <w:r w:rsidR="00AC7223" w:rsidRPr="00A97B3E">
        <w:rPr>
          <w:rFonts w:eastAsia="Times New Roman" w:cs="Arial"/>
          <w:szCs w:val="24"/>
        </w:rPr>
        <w:t xml:space="preserve">nominate </w:t>
      </w:r>
      <w:r w:rsidR="00AC7223">
        <w:rPr>
          <w:rFonts w:eastAsia="Times New Roman" w:cs="Arial"/>
          <w:szCs w:val="24"/>
        </w:rPr>
        <w:t>Linda Darling-Hammond</w:t>
      </w:r>
      <w:r w:rsidR="00AC7223" w:rsidRPr="00A97B3E">
        <w:rPr>
          <w:rFonts w:eastAsia="Times New Roman" w:cs="Arial"/>
          <w:szCs w:val="24"/>
        </w:rPr>
        <w:t xml:space="preserve"> to </w:t>
      </w:r>
      <w:r w:rsidR="00AC7223">
        <w:rPr>
          <w:rFonts w:eastAsia="Times New Roman" w:cs="Arial"/>
          <w:szCs w:val="24"/>
        </w:rPr>
        <w:t>the office of president for 2019.</w:t>
      </w:r>
    </w:p>
    <w:p w14:paraId="0FA5832D" w14:textId="77777777" w:rsidR="008751BC" w:rsidRDefault="008751BC" w:rsidP="008751BC">
      <w:r>
        <w:t xml:space="preserve">Member </w:t>
      </w:r>
      <w:r w:rsidR="0065668F">
        <w:t>Sun</w:t>
      </w:r>
      <w:r>
        <w:t xml:space="preserve"> seconded the motion.</w:t>
      </w:r>
    </w:p>
    <w:p w14:paraId="5BA61C4E" w14:textId="77777777" w:rsidR="008751BC" w:rsidRPr="00DC0DC0" w:rsidRDefault="008751BC" w:rsidP="008751BC">
      <w:pPr>
        <w:rPr>
          <w:rFonts w:eastAsia="Times New Roman" w:cs="Arial"/>
          <w:szCs w:val="24"/>
        </w:rPr>
      </w:pPr>
      <w:r w:rsidRPr="002443F7">
        <w:rPr>
          <w:b/>
        </w:rPr>
        <w:t>Yes votes:</w:t>
      </w:r>
      <w:r>
        <w:t xml:space="preserve"> </w:t>
      </w:r>
      <w:r>
        <w:rPr>
          <w:rFonts w:eastAsia="Times New Roman" w:cs="Arial"/>
          <w:szCs w:val="24"/>
        </w:rPr>
        <w:t xml:space="preserve">Members Cardenas, Sandoval, Sun, Darling-Hammond, </w:t>
      </w:r>
      <w:r w:rsidRPr="007E6930">
        <w:rPr>
          <w:rFonts w:eastAsia="Times New Roman" w:cs="Arial"/>
          <w:szCs w:val="24"/>
        </w:rPr>
        <w:t xml:space="preserve">Straus, Burr, </w:t>
      </w:r>
      <w:r>
        <w:rPr>
          <w:rFonts w:eastAsia="Times New Roman" w:cs="Arial"/>
          <w:szCs w:val="24"/>
        </w:rPr>
        <w:t xml:space="preserve">Ortiz-Licon, </w:t>
      </w:r>
      <w:r w:rsidRPr="007E6930">
        <w:rPr>
          <w:rFonts w:eastAsia="Times New Roman" w:cs="Arial"/>
          <w:szCs w:val="24"/>
        </w:rPr>
        <w:t>and Rucker.</w:t>
      </w:r>
    </w:p>
    <w:p w14:paraId="0E98B6B4" w14:textId="77777777" w:rsidR="008751BC" w:rsidRDefault="008751BC" w:rsidP="008751BC">
      <w:r w:rsidRPr="002443F7">
        <w:rPr>
          <w:b/>
        </w:rPr>
        <w:t>No votes:</w:t>
      </w:r>
      <w:r>
        <w:t xml:space="preserve"> </w:t>
      </w:r>
      <w:r w:rsidR="00E4632E">
        <w:t>None</w:t>
      </w:r>
    </w:p>
    <w:p w14:paraId="13A5CD1E" w14:textId="77777777" w:rsidR="008751BC" w:rsidRDefault="008751BC" w:rsidP="008751BC">
      <w:r w:rsidRPr="002443F7">
        <w:rPr>
          <w:b/>
        </w:rPr>
        <w:t>Member Absent:</w:t>
      </w:r>
      <w:r>
        <w:t xml:space="preserve"> </w:t>
      </w:r>
      <w:r w:rsidR="00E4632E">
        <w:t>None</w:t>
      </w:r>
    </w:p>
    <w:p w14:paraId="5ABAB470" w14:textId="77777777" w:rsidR="008751BC" w:rsidRDefault="008751BC" w:rsidP="008751BC">
      <w:r w:rsidRPr="002443F7">
        <w:rPr>
          <w:b/>
        </w:rPr>
        <w:t>Abstentions:</w:t>
      </w:r>
      <w:r>
        <w:t xml:space="preserve"> </w:t>
      </w:r>
      <w:r w:rsidR="0065668F">
        <w:t>None</w:t>
      </w:r>
    </w:p>
    <w:p w14:paraId="47A923E6" w14:textId="77777777" w:rsidR="008751BC" w:rsidRDefault="008751BC" w:rsidP="008751BC">
      <w:r w:rsidRPr="002443F7">
        <w:rPr>
          <w:b/>
        </w:rPr>
        <w:t>Recusals:</w:t>
      </w:r>
      <w:r>
        <w:t xml:space="preserve"> </w:t>
      </w:r>
      <w:r w:rsidR="0065668F">
        <w:t>None</w:t>
      </w:r>
    </w:p>
    <w:p w14:paraId="3ED30805" w14:textId="77777777" w:rsidR="008751BC" w:rsidRDefault="008751BC" w:rsidP="008751BC">
      <w:pPr>
        <w:spacing w:line="480" w:lineRule="auto"/>
      </w:pPr>
      <w:r>
        <w:t xml:space="preserve">The motion passed with </w:t>
      </w:r>
      <w:r w:rsidR="0065668F">
        <w:t>8</w:t>
      </w:r>
      <w:r>
        <w:t xml:space="preserve"> votes.</w:t>
      </w:r>
    </w:p>
    <w:p w14:paraId="40E77D03" w14:textId="77777777" w:rsidR="00795391" w:rsidRPr="00E0104F" w:rsidRDefault="00795391" w:rsidP="00795391">
      <w:pPr>
        <w:rPr>
          <w:rFonts w:eastAsia="Times New Roman" w:cs="Times New Roman"/>
          <w:szCs w:val="24"/>
        </w:rPr>
      </w:pPr>
      <w:r>
        <w:rPr>
          <w:b/>
        </w:rPr>
        <w:t>ACTION 2</w:t>
      </w:r>
      <w:r w:rsidR="00AC7223">
        <w:rPr>
          <w:b/>
        </w:rPr>
        <w:t>, Election of Vice President</w:t>
      </w:r>
      <w:r>
        <w:rPr>
          <w:b/>
        </w:rPr>
        <w:t xml:space="preserve">: </w:t>
      </w:r>
      <w:r w:rsidR="0065668F">
        <w:t>Member Sun</w:t>
      </w:r>
      <w:r>
        <w:t xml:space="preserve"> moved to </w:t>
      </w:r>
      <w:r w:rsidR="00AC7223">
        <w:t>nominate Member Straus to the office of vice president for 2019, by acclamation.</w:t>
      </w:r>
    </w:p>
    <w:p w14:paraId="0BB3A3BA" w14:textId="77777777" w:rsidR="00795391" w:rsidRDefault="00795391" w:rsidP="00795391">
      <w:r>
        <w:t xml:space="preserve">Member </w:t>
      </w:r>
      <w:r w:rsidR="0065668F">
        <w:t>Burr</w:t>
      </w:r>
      <w:r>
        <w:t xml:space="preserve"> seconded the motion.</w:t>
      </w:r>
    </w:p>
    <w:p w14:paraId="059CBC90" w14:textId="77777777" w:rsidR="00795391" w:rsidRPr="00DC0DC0" w:rsidRDefault="00795391" w:rsidP="00795391">
      <w:pPr>
        <w:rPr>
          <w:rFonts w:eastAsia="Times New Roman" w:cs="Arial"/>
          <w:szCs w:val="24"/>
        </w:rPr>
      </w:pPr>
      <w:r w:rsidRPr="002443F7">
        <w:rPr>
          <w:b/>
        </w:rPr>
        <w:t>Yes votes:</w:t>
      </w:r>
      <w:r>
        <w:t xml:space="preserve"> </w:t>
      </w:r>
      <w:r>
        <w:rPr>
          <w:rFonts w:eastAsia="Times New Roman" w:cs="Arial"/>
          <w:szCs w:val="24"/>
        </w:rPr>
        <w:t xml:space="preserve">Members Cardenas, Sandoval, Sun, Darling-Hammond, </w:t>
      </w:r>
      <w:r w:rsidRPr="007E6930">
        <w:rPr>
          <w:rFonts w:eastAsia="Times New Roman" w:cs="Arial"/>
          <w:szCs w:val="24"/>
        </w:rPr>
        <w:t xml:space="preserve">Straus, Burr, </w:t>
      </w:r>
      <w:r>
        <w:rPr>
          <w:rFonts w:eastAsia="Times New Roman" w:cs="Arial"/>
          <w:szCs w:val="24"/>
        </w:rPr>
        <w:t xml:space="preserve">Ortiz-Licon, </w:t>
      </w:r>
      <w:r w:rsidRPr="007E6930">
        <w:rPr>
          <w:rFonts w:eastAsia="Times New Roman" w:cs="Arial"/>
          <w:szCs w:val="24"/>
        </w:rPr>
        <w:t>and Rucker.</w:t>
      </w:r>
    </w:p>
    <w:p w14:paraId="68FA974F" w14:textId="77777777" w:rsidR="00795391" w:rsidRDefault="00795391" w:rsidP="00795391">
      <w:r w:rsidRPr="002443F7">
        <w:rPr>
          <w:b/>
        </w:rPr>
        <w:t>No votes:</w:t>
      </w:r>
      <w:r>
        <w:t xml:space="preserve"> </w:t>
      </w:r>
      <w:r w:rsidR="00E4632E">
        <w:t>None</w:t>
      </w:r>
    </w:p>
    <w:p w14:paraId="708B97F9" w14:textId="77777777" w:rsidR="00795391" w:rsidRDefault="00795391" w:rsidP="00795391">
      <w:r w:rsidRPr="002443F7">
        <w:rPr>
          <w:b/>
        </w:rPr>
        <w:t>Member Absent:</w:t>
      </w:r>
      <w:r>
        <w:t xml:space="preserve"> </w:t>
      </w:r>
      <w:r w:rsidR="00E4632E">
        <w:t>None</w:t>
      </w:r>
    </w:p>
    <w:p w14:paraId="36522956" w14:textId="77777777" w:rsidR="00795391" w:rsidRDefault="00795391" w:rsidP="00795391">
      <w:r w:rsidRPr="002443F7">
        <w:rPr>
          <w:b/>
        </w:rPr>
        <w:t>Abstentions:</w:t>
      </w:r>
      <w:r w:rsidR="00E4632E">
        <w:t xml:space="preserve"> </w:t>
      </w:r>
      <w:r w:rsidR="0065668F">
        <w:t>None</w:t>
      </w:r>
    </w:p>
    <w:p w14:paraId="0908A814" w14:textId="77777777" w:rsidR="00795391" w:rsidRDefault="00795391" w:rsidP="00795391">
      <w:r w:rsidRPr="002443F7">
        <w:rPr>
          <w:b/>
        </w:rPr>
        <w:t>Recusals:</w:t>
      </w:r>
      <w:r>
        <w:t xml:space="preserve"> </w:t>
      </w:r>
      <w:r w:rsidR="0065668F">
        <w:t>None</w:t>
      </w:r>
    </w:p>
    <w:p w14:paraId="2C24C6F5" w14:textId="77777777" w:rsidR="00795391" w:rsidRDefault="00795391" w:rsidP="008751BC">
      <w:pPr>
        <w:spacing w:line="480" w:lineRule="auto"/>
      </w:pPr>
      <w:r>
        <w:t xml:space="preserve">The motion passed with </w:t>
      </w:r>
      <w:r w:rsidR="0065668F">
        <w:t>8</w:t>
      </w:r>
      <w:r>
        <w:t xml:space="preserve"> votes.</w:t>
      </w:r>
    </w:p>
    <w:p w14:paraId="19F1679E" w14:textId="77777777" w:rsidR="0065668F" w:rsidRPr="00F81CFF" w:rsidRDefault="0065668F" w:rsidP="0065668F">
      <w:pPr>
        <w:keepNext/>
        <w:keepLines/>
        <w:spacing w:before="240"/>
        <w:jc w:val="center"/>
        <w:outlineLvl w:val="2"/>
        <w:rPr>
          <w:rFonts w:eastAsia="Times New Roman" w:cstheme="majorBidi"/>
          <w:i/>
          <w:sz w:val="32"/>
          <w:szCs w:val="24"/>
        </w:rPr>
      </w:pPr>
      <w:r w:rsidRPr="00F81CFF">
        <w:rPr>
          <w:rFonts w:eastAsia="Times New Roman" w:cstheme="majorBidi"/>
          <w:i/>
          <w:sz w:val="32"/>
          <w:szCs w:val="24"/>
        </w:rPr>
        <w:t>CLOSED SESSION</w:t>
      </w:r>
    </w:p>
    <w:p w14:paraId="5072D445" w14:textId="2E902F8A" w:rsidR="00D34679" w:rsidRDefault="0065668F" w:rsidP="00B05B61">
      <w:pPr>
        <w:rPr>
          <w:rFonts w:eastAsia="Times New Roman" w:cs="Arial"/>
          <w:szCs w:val="24"/>
        </w:rPr>
      </w:pPr>
      <w:r w:rsidRPr="00B05B61">
        <w:rPr>
          <w:rFonts w:eastAsia="Times New Roman" w:cs="Arial"/>
          <w:szCs w:val="24"/>
        </w:rPr>
        <w:t xml:space="preserve">President Darling-Hammond announced that </w:t>
      </w:r>
      <w:r w:rsidR="009569BA" w:rsidRPr="00B05B61">
        <w:rPr>
          <w:rFonts w:eastAsia="Times New Roman" w:cs="Arial"/>
          <w:szCs w:val="24"/>
        </w:rPr>
        <w:t>that the SBE would adjourn to</w:t>
      </w:r>
      <w:r w:rsidRPr="00B05B61">
        <w:rPr>
          <w:rFonts w:eastAsia="Times New Roman" w:cs="Arial"/>
          <w:szCs w:val="24"/>
        </w:rPr>
        <w:t xml:space="preserve"> Closed Session</w:t>
      </w:r>
      <w:r w:rsidR="009569BA" w:rsidRPr="00B05B61">
        <w:rPr>
          <w:rFonts w:eastAsia="Times New Roman" w:cs="Arial"/>
          <w:szCs w:val="24"/>
        </w:rPr>
        <w:t xml:space="preserve"> to discuss and/or take</w:t>
      </w:r>
      <w:r w:rsidR="00D34679">
        <w:rPr>
          <w:rFonts w:eastAsia="Times New Roman" w:cs="Arial"/>
          <w:szCs w:val="24"/>
        </w:rPr>
        <w:t xml:space="preserve"> action on the following cases:</w:t>
      </w:r>
    </w:p>
    <w:p w14:paraId="50FA625C" w14:textId="484FA992" w:rsidR="0065668F" w:rsidRPr="00D34679" w:rsidRDefault="0065668F" w:rsidP="00D34679">
      <w:pPr>
        <w:pStyle w:val="ListParagraph"/>
        <w:numPr>
          <w:ilvl w:val="0"/>
          <w:numId w:val="41"/>
        </w:numPr>
        <w:rPr>
          <w:rFonts w:eastAsia="Calibri" w:cs="Arial"/>
          <w:i/>
          <w:szCs w:val="24"/>
          <w:lang w:eastAsia="x-none"/>
        </w:rPr>
      </w:pPr>
      <w:r w:rsidRPr="00D34679">
        <w:rPr>
          <w:rFonts w:eastAsia="Calibri" w:cs="Arial"/>
          <w:i/>
          <w:szCs w:val="24"/>
          <w:lang w:eastAsia="x-none"/>
        </w:rPr>
        <w:t>Emma C</w:t>
      </w:r>
      <w:r w:rsidRPr="00D34679">
        <w:rPr>
          <w:rFonts w:ascii="Helvetica" w:hAnsi="Helvetica" w:cs="Helvetica"/>
          <w:i/>
          <w:iCs/>
          <w:color w:val="000000"/>
          <w:szCs w:val="24"/>
          <w:lang w:val="en"/>
        </w:rPr>
        <w:t xml:space="preserve">., et al. v. Delaine </w:t>
      </w:r>
      <w:proofErr w:type="spellStart"/>
      <w:r w:rsidRPr="00D34679">
        <w:rPr>
          <w:rFonts w:ascii="Helvetica" w:hAnsi="Helvetica" w:cs="Helvetica"/>
          <w:i/>
          <w:iCs/>
          <w:color w:val="000000"/>
          <w:szCs w:val="24"/>
          <w:lang w:val="en"/>
        </w:rPr>
        <w:t>Eastin</w:t>
      </w:r>
      <w:proofErr w:type="spellEnd"/>
      <w:r w:rsidRPr="00D34679">
        <w:rPr>
          <w:rFonts w:ascii="Helvetica" w:hAnsi="Helvetica" w:cs="Helvetica"/>
          <w:i/>
          <w:iCs/>
          <w:color w:val="000000"/>
          <w:szCs w:val="24"/>
          <w:lang w:val="en"/>
        </w:rPr>
        <w:t>, et al., United States District Court (No.Dist.CA)</w:t>
      </w:r>
    </w:p>
    <w:p w14:paraId="309C56F6" w14:textId="13C838A2" w:rsidR="00554BBB" w:rsidRDefault="0065668F" w:rsidP="00D34679">
      <w:pPr>
        <w:pStyle w:val="ListParagraph"/>
        <w:numPr>
          <w:ilvl w:val="0"/>
          <w:numId w:val="41"/>
        </w:numPr>
        <w:spacing w:after="0"/>
        <w:rPr>
          <w:rFonts w:cs="Arial"/>
          <w:i/>
          <w:iCs/>
          <w:color w:val="000000"/>
          <w:szCs w:val="24"/>
          <w:lang w:val="en"/>
        </w:rPr>
      </w:pPr>
      <w:r w:rsidRPr="00D34679">
        <w:rPr>
          <w:rFonts w:eastAsia="Calibri" w:cs="Arial"/>
          <w:i/>
          <w:szCs w:val="24"/>
          <w:lang w:eastAsia="x-none"/>
        </w:rPr>
        <w:t xml:space="preserve">Ella T et.al. v. State </w:t>
      </w:r>
      <w:r w:rsidRPr="00D34679">
        <w:rPr>
          <w:rFonts w:cs="Arial"/>
          <w:i/>
          <w:iCs/>
          <w:color w:val="000000"/>
          <w:szCs w:val="24"/>
          <w:lang w:val="en"/>
        </w:rPr>
        <w:t xml:space="preserve">of California, State Board of Education, State Department of Education, Tom </w:t>
      </w:r>
      <w:proofErr w:type="spellStart"/>
      <w:r w:rsidRPr="00D34679">
        <w:rPr>
          <w:rFonts w:cs="Arial"/>
          <w:i/>
          <w:iCs/>
          <w:color w:val="000000"/>
          <w:szCs w:val="24"/>
          <w:lang w:val="en"/>
        </w:rPr>
        <w:t>Torlakson</w:t>
      </w:r>
      <w:proofErr w:type="spellEnd"/>
      <w:r w:rsidRPr="00D34679">
        <w:rPr>
          <w:rFonts w:cs="Arial"/>
          <w:i/>
          <w:iCs/>
          <w:color w:val="000000"/>
          <w:szCs w:val="24"/>
          <w:lang w:val="en"/>
        </w:rPr>
        <w:t xml:space="preserve"> et al., Los Angeles County Superior Court</w:t>
      </w:r>
    </w:p>
    <w:p w14:paraId="03316450" w14:textId="77777777" w:rsidR="00554BBB" w:rsidRDefault="00554BBB">
      <w:pPr>
        <w:spacing w:after="160" w:line="259" w:lineRule="auto"/>
        <w:rPr>
          <w:rFonts w:cs="Arial"/>
          <w:i/>
          <w:iCs/>
          <w:color w:val="000000"/>
          <w:szCs w:val="24"/>
          <w:lang w:val="en"/>
        </w:rPr>
      </w:pPr>
      <w:r>
        <w:rPr>
          <w:rFonts w:cs="Arial"/>
          <w:i/>
          <w:iCs/>
          <w:color w:val="000000"/>
          <w:szCs w:val="24"/>
          <w:lang w:val="en"/>
        </w:rPr>
        <w:br w:type="page"/>
      </w:r>
    </w:p>
    <w:p w14:paraId="78C0F8A6" w14:textId="77777777" w:rsidR="001B6697" w:rsidRPr="001B6697" w:rsidRDefault="001B6697" w:rsidP="001B6697">
      <w:pPr>
        <w:spacing w:before="360" w:after="360"/>
        <w:rPr>
          <w:b/>
        </w:rPr>
      </w:pPr>
      <w:r w:rsidRPr="001B6697">
        <w:rPr>
          <w:b/>
        </w:rPr>
        <w:lastRenderedPageBreak/>
        <w:t>Report of the State Superintendent of Public Instruction</w:t>
      </w:r>
    </w:p>
    <w:p w14:paraId="1E0FFDFB" w14:textId="77777777" w:rsidR="008D2A12" w:rsidRPr="00D66E21" w:rsidRDefault="008D2A12" w:rsidP="008D2A12">
      <w:pPr>
        <w:pStyle w:val="Heading4"/>
        <w:rPr>
          <w:rFonts w:eastAsia="Times New Roman" w:cs="Arial"/>
          <w:szCs w:val="24"/>
        </w:rPr>
      </w:pPr>
      <w:r>
        <w:t>Item 17</w:t>
      </w:r>
    </w:p>
    <w:p w14:paraId="668F3B75" w14:textId="77777777" w:rsidR="00EA72AD" w:rsidRPr="000B5458" w:rsidRDefault="008D2A12" w:rsidP="008D2A12">
      <w:pPr>
        <w:rPr>
          <w:rFonts w:cs="Arial"/>
          <w:szCs w:val="24"/>
        </w:rPr>
      </w:pPr>
      <w:r w:rsidRPr="00795E3D">
        <w:rPr>
          <w:b/>
        </w:rPr>
        <w:t>Subject</w:t>
      </w:r>
      <w:r w:rsidRPr="00795E3D">
        <w:rPr>
          <w:rFonts w:cs="Arial"/>
          <w:b/>
          <w:szCs w:val="24"/>
        </w:rPr>
        <w:t>:</w:t>
      </w:r>
      <w:r w:rsidRPr="00795E3D">
        <w:rPr>
          <w:rFonts w:cs="Arial"/>
          <w:szCs w:val="24"/>
        </w:rPr>
        <w:t xml:space="preserve"> </w:t>
      </w:r>
      <w:r w:rsidR="000B5458" w:rsidRPr="000B5458">
        <w:rPr>
          <w:rFonts w:cs="Arial"/>
          <w:color w:val="000000"/>
          <w:szCs w:val="24"/>
          <w:lang w:val="en"/>
        </w:rPr>
        <w:t>Update on the Implementation of the Integrated Local, State, and Federal Accountability and Continuous Improvement System: Update and Recommended Action Regarding Local Indicators; and Update on the Continuing Development Work; and Revisions under Consideration for the 2019 California School Dashboard.</w:t>
      </w:r>
    </w:p>
    <w:p w14:paraId="1FE8D6F7" w14:textId="77777777" w:rsidR="008D2A12" w:rsidRDefault="008D2A12" w:rsidP="008D2A12">
      <w:r w:rsidRPr="00795E3D">
        <w:rPr>
          <w:b/>
        </w:rPr>
        <w:t>Type of Action:</w:t>
      </w:r>
      <w:r>
        <w:t xml:space="preserve"> Action, Information</w:t>
      </w:r>
    </w:p>
    <w:p w14:paraId="428B84F1" w14:textId="77777777" w:rsidR="00F6165D" w:rsidRPr="00F6165D" w:rsidRDefault="008D2A12" w:rsidP="00F6165D">
      <w:pPr>
        <w:rPr>
          <w:rFonts w:eastAsia="Times New Roman" w:cs="Arial"/>
          <w:color w:val="000000"/>
          <w:szCs w:val="21"/>
          <w:lang w:val="en"/>
        </w:rPr>
      </w:pPr>
      <w:r w:rsidRPr="00795E3D">
        <w:rPr>
          <w:b/>
        </w:rPr>
        <w:t>CDE Recommendation:</w:t>
      </w:r>
      <w:r>
        <w:rPr>
          <w:b/>
        </w:rPr>
        <w:t xml:space="preserve"> </w:t>
      </w:r>
      <w:r w:rsidR="00F6165D" w:rsidRPr="00F6165D">
        <w:rPr>
          <w:rFonts w:eastAsia="Times New Roman" w:cs="Times New Roman"/>
          <w:szCs w:val="24"/>
        </w:rPr>
        <w:t xml:space="preserve">The CDE recommends that the SBE approve: (1) the proposed revision to the self-reflection tool for Priority 3: Parental Involvement and Family Engagement. </w:t>
      </w:r>
    </w:p>
    <w:p w14:paraId="7D77E8C4" w14:textId="77777777" w:rsidR="008D2A12" w:rsidRPr="00F6165D" w:rsidRDefault="00F6165D" w:rsidP="00F6165D">
      <w:pPr>
        <w:rPr>
          <w:rFonts w:eastAsia="Times New Roman" w:cs="Times New Roman"/>
          <w:szCs w:val="24"/>
        </w:rPr>
      </w:pPr>
      <w:r w:rsidRPr="00F6165D">
        <w:rPr>
          <w:rFonts w:eastAsia="Times New Roman" w:cs="Times New Roman"/>
          <w:szCs w:val="24"/>
        </w:rPr>
        <w:t>In addition, the CDE recommends that the SBE provide guidance on the proposed work plan and take additional action as deemed necessary and appropriate.</w:t>
      </w:r>
    </w:p>
    <w:p w14:paraId="7C299186" w14:textId="77777777" w:rsidR="008751BC" w:rsidRPr="00E0104F" w:rsidRDefault="008751BC" w:rsidP="008751BC">
      <w:pPr>
        <w:rPr>
          <w:rFonts w:eastAsia="Times New Roman" w:cs="Times New Roman"/>
          <w:szCs w:val="24"/>
        </w:rPr>
      </w:pPr>
      <w:r w:rsidRPr="002443F7">
        <w:rPr>
          <w:b/>
        </w:rPr>
        <w:t>ACTION:</w:t>
      </w:r>
      <w:r>
        <w:rPr>
          <w:b/>
        </w:rPr>
        <w:t xml:space="preserve"> </w:t>
      </w:r>
      <w:r>
        <w:t xml:space="preserve">Member </w:t>
      </w:r>
      <w:r w:rsidR="000556C2">
        <w:t>Burr</w:t>
      </w:r>
      <w:r>
        <w:t xml:space="preserve"> moved to approve the CDE staff recommendation.</w:t>
      </w:r>
    </w:p>
    <w:p w14:paraId="61C0B84A" w14:textId="77777777" w:rsidR="008751BC" w:rsidRDefault="008751BC" w:rsidP="008751BC">
      <w:r>
        <w:t xml:space="preserve">Member </w:t>
      </w:r>
      <w:r w:rsidR="000556C2">
        <w:t>Sun</w:t>
      </w:r>
      <w:r>
        <w:t xml:space="preserve"> seconded the motion.</w:t>
      </w:r>
    </w:p>
    <w:p w14:paraId="396ADD67" w14:textId="77777777" w:rsidR="008751BC" w:rsidRPr="00DC0DC0" w:rsidRDefault="008751BC" w:rsidP="008751BC">
      <w:pPr>
        <w:rPr>
          <w:rFonts w:eastAsia="Times New Roman" w:cs="Arial"/>
          <w:szCs w:val="24"/>
        </w:rPr>
      </w:pPr>
      <w:r w:rsidRPr="002443F7">
        <w:rPr>
          <w:b/>
        </w:rPr>
        <w:t>Yes votes:</w:t>
      </w:r>
      <w:r>
        <w:t xml:space="preserve"> </w:t>
      </w:r>
      <w:r>
        <w:rPr>
          <w:rFonts w:eastAsia="Times New Roman" w:cs="Arial"/>
          <w:szCs w:val="24"/>
        </w:rPr>
        <w:t xml:space="preserve">Members Cardenas, Sandoval, Sun, Darling-Hammond, </w:t>
      </w:r>
      <w:r w:rsidRPr="007E6930">
        <w:rPr>
          <w:rFonts w:eastAsia="Times New Roman" w:cs="Arial"/>
          <w:szCs w:val="24"/>
        </w:rPr>
        <w:t xml:space="preserve">Straus, Burr, </w:t>
      </w:r>
      <w:r>
        <w:rPr>
          <w:rFonts w:eastAsia="Times New Roman" w:cs="Arial"/>
          <w:szCs w:val="24"/>
        </w:rPr>
        <w:t xml:space="preserve">Ortiz-Licon, </w:t>
      </w:r>
      <w:r w:rsidRPr="007E6930">
        <w:rPr>
          <w:rFonts w:eastAsia="Times New Roman" w:cs="Arial"/>
          <w:szCs w:val="24"/>
        </w:rPr>
        <w:t>and Rucker.</w:t>
      </w:r>
    </w:p>
    <w:p w14:paraId="53BC8F2F" w14:textId="77777777" w:rsidR="008751BC" w:rsidRDefault="008751BC" w:rsidP="008751BC">
      <w:r w:rsidRPr="002443F7">
        <w:rPr>
          <w:b/>
        </w:rPr>
        <w:t>No votes:</w:t>
      </w:r>
      <w:r>
        <w:t xml:space="preserve"> </w:t>
      </w:r>
      <w:r w:rsidR="000556C2">
        <w:t>None</w:t>
      </w:r>
    </w:p>
    <w:p w14:paraId="03CDE4F4" w14:textId="77777777" w:rsidR="008751BC" w:rsidRDefault="008751BC" w:rsidP="008751BC">
      <w:r w:rsidRPr="002443F7">
        <w:rPr>
          <w:b/>
        </w:rPr>
        <w:t>Member Absent:</w:t>
      </w:r>
      <w:r>
        <w:t xml:space="preserve"> </w:t>
      </w:r>
      <w:r w:rsidR="000556C2">
        <w:t>None</w:t>
      </w:r>
    </w:p>
    <w:p w14:paraId="0CD5272E" w14:textId="77777777" w:rsidR="008751BC" w:rsidRDefault="008751BC" w:rsidP="008751BC">
      <w:r w:rsidRPr="002443F7">
        <w:rPr>
          <w:b/>
        </w:rPr>
        <w:t>Abstentions:</w:t>
      </w:r>
      <w:r>
        <w:t xml:space="preserve"> </w:t>
      </w:r>
      <w:r w:rsidR="000556C2">
        <w:t>None</w:t>
      </w:r>
    </w:p>
    <w:p w14:paraId="684CCE93" w14:textId="77777777" w:rsidR="008751BC" w:rsidRDefault="008751BC" w:rsidP="008751BC">
      <w:r w:rsidRPr="002443F7">
        <w:rPr>
          <w:b/>
        </w:rPr>
        <w:t>Recusals:</w:t>
      </w:r>
      <w:r>
        <w:t xml:space="preserve"> </w:t>
      </w:r>
      <w:r w:rsidR="000556C2">
        <w:t>None</w:t>
      </w:r>
    </w:p>
    <w:p w14:paraId="659DC673" w14:textId="77777777" w:rsidR="00D42FC0" w:rsidRDefault="008751BC" w:rsidP="00E45C0E">
      <w:pPr>
        <w:spacing w:line="480" w:lineRule="auto"/>
      </w:pPr>
      <w:r>
        <w:t xml:space="preserve">The motion passed with </w:t>
      </w:r>
      <w:r w:rsidR="000556C2">
        <w:t>8</w:t>
      </w:r>
      <w:r>
        <w:t xml:space="preserve"> votes.</w:t>
      </w:r>
    </w:p>
    <w:p w14:paraId="70D31CF1" w14:textId="77777777" w:rsidR="008751BC" w:rsidRDefault="00D42FC0" w:rsidP="00D42FC0">
      <w:pPr>
        <w:spacing w:after="160" w:line="259" w:lineRule="auto"/>
      </w:pPr>
      <w:r>
        <w:br w:type="page"/>
      </w:r>
    </w:p>
    <w:p w14:paraId="6E0A2A5B" w14:textId="77777777" w:rsidR="00E450B4" w:rsidRDefault="00E450B4" w:rsidP="00E450B4">
      <w:pPr>
        <w:pStyle w:val="Heading3"/>
        <w:jc w:val="center"/>
      </w:pPr>
      <w:r>
        <w:lastRenderedPageBreak/>
        <w:t>PUBLIC HEARINGS</w:t>
      </w:r>
    </w:p>
    <w:p w14:paraId="1707D8FA" w14:textId="77777777" w:rsidR="00E450B4" w:rsidRPr="00E450B4" w:rsidRDefault="00E450B4" w:rsidP="00E450B4">
      <w:pPr>
        <w:jc w:val="center"/>
        <w:rPr>
          <w:i/>
          <w:sz w:val="32"/>
          <w:szCs w:val="32"/>
        </w:rPr>
      </w:pPr>
      <w:r w:rsidRPr="008D3161">
        <w:rPr>
          <w:i/>
          <w:sz w:val="32"/>
          <w:szCs w:val="32"/>
        </w:rPr>
        <w:t>(I</w:t>
      </w:r>
      <w:r w:rsidR="00516CAA">
        <w:rPr>
          <w:i/>
          <w:sz w:val="32"/>
          <w:szCs w:val="32"/>
        </w:rPr>
        <w:t>tem 18 and Item 19</w:t>
      </w:r>
      <w:r w:rsidRPr="008D3161">
        <w:rPr>
          <w:i/>
          <w:sz w:val="32"/>
          <w:szCs w:val="32"/>
        </w:rPr>
        <w:t>)</w:t>
      </w:r>
    </w:p>
    <w:p w14:paraId="231BA24C" w14:textId="77777777" w:rsidR="008D2A12" w:rsidRPr="00D66E21" w:rsidRDefault="008D2A12" w:rsidP="008D2A12">
      <w:pPr>
        <w:pStyle w:val="Heading4"/>
        <w:rPr>
          <w:rFonts w:eastAsia="Times New Roman" w:cs="Arial"/>
          <w:szCs w:val="24"/>
        </w:rPr>
      </w:pPr>
      <w:r>
        <w:t>Item 18</w:t>
      </w:r>
    </w:p>
    <w:p w14:paraId="762E0F47" w14:textId="77777777" w:rsidR="00EA72AD" w:rsidRPr="000B5458" w:rsidRDefault="008D2A12" w:rsidP="008D2A12">
      <w:pPr>
        <w:rPr>
          <w:rFonts w:cs="Arial"/>
          <w:szCs w:val="24"/>
        </w:rPr>
      </w:pPr>
      <w:r w:rsidRPr="00795E3D">
        <w:rPr>
          <w:b/>
        </w:rPr>
        <w:t>Subject</w:t>
      </w:r>
      <w:r w:rsidRPr="00795E3D">
        <w:rPr>
          <w:rFonts w:cs="Arial"/>
          <w:b/>
          <w:szCs w:val="24"/>
        </w:rPr>
        <w:t>:</w:t>
      </w:r>
      <w:r w:rsidRPr="00795E3D">
        <w:rPr>
          <w:rFonts w:cs="Arial"/>
          <w:szCs w:val="24"/>
        </w:rPr>
        <w:t xml:space="preserve"> </w:t>
      </w:r>
      <w:r w:rsidR="000B5458" w:rsidRPr="000B5458">
        <w:rPr>
          <w:rFonts w:cs="Arial"/>
          <w:color w:val="000000"/>
          <w:szCs w:val="24"/>
          <w:lang w:val="en"/>
        </w:rPr>
        <w:t xml:space="preserve">Renewal Petition for the Establishment of a Charter School </w:t>
      </w:r>
      <w:proofErr w:type="gramStart"/>
      <w:r w:rsidR="000B5458" w:rsidRPr="000B5458">
        <w:rPr>
          <w:rFonts w:cs="Arial"/>
          <w:color w:val="000000"/>
          <w:szCs w:val="24"/>
          <w:lang w:val="en"/>
        </w:rPr>
        <w:t>Under</w:t>
      </w:r>
      <w:proofErr w:type="gramEnd"/>
      <w:r w:rsidR="000B5458" w:rsidRPr="000B5458">
        <w:rPr>
          <w:rFonts w:cs="Arial"/>
          <w:color w:val="000000"/>
          <w:szCs w:val="24"/>
          <w:lang w:val="en"/>
        </w:rPr>
        <w:t xml:space="preserve"> the Oversight of the State Board of Education: Consideration of Magnolia Science Academy-Santa Ana, which was denied by the Santa Ana Unified School District.</w:t>
      </w:r>
    </w:p>
    <w:p w14:paraId="600D168B" w14:textId="77777777" w:rsidR="008D2A12" w:rsidRDefault="008D2A12" w:rsidP="008D2A12">
      <w:r w:rsidRPr="00795E3D">
        <w:rPr>
          <w:b/>
        </w:rPr>
        <w:t>Type of Action:</w:t>
      </w:r>
      <w:r>
        <w:t xml:space="preserve"> Action, Information</w:t>
      </w:r>
      <w:r w:rsidR="008751BC">
        <w:t>, Hearing</w:t>
      </w:r>
    </w:p>
    <w:p w14:paraId="7126C728" w14:textId="77777777" w:rsidR="00860958" w:rsidRPr="00860958" w:rsidRDefault="008D2A12" w:rsidP="00860958">
      <w:pPr>
        <w:spacing w:after="100" w:afterAutospacing="1"/>
        <w:rPr>
          <w:rFonts w:eastAsia="Times New Roman" w:cs="Arial"/>
          <w:szCs w:val="24"/>
        </w:rPr>
      </w:pPr>
      <w:r w:rsidRPr="00795E3D">
        <w:rPr>
          <w:b/>
        </w:rPr>
        <w:t>CDE Recommendation:</w:t>
      </w:r>
      <w:r>
        <w:rPr>
          <w:b/>
        </w:rPr>
        <w:t xml:space="preserve"> </w:t>
      </w:r>
      <w:r w:rsidR="00860958">
        <w:rPr>
          <w:rFonts w:eastAsia="Times New Roman" w:cs="Arial"/>
          <w:szCs w:val="24"/>
        </w:rPr>
        <w:t>The CDE</w:t>
      </w:r>
      <w:r w:rsidR="00860958" w:rsidRPr="00860958">
        <w:rPr>
          <w:rFonts w:eastAsia="Times New Roman" w:cs="Arial"/>
          <w:szCs w:val="24"/>
        </w:rPr>
        <w:t xml:space="preserve"> recommends that the SBE hold a public hearing to approve the request to renew </w:t>
      </w:r>
      <w:r w:rsidR="00860958">
        <w:rPr>
          <w:rFonts w:eastAsia="Times New Roman" w:cs="Arial"/>
          <w:szCs w:val="24"/>
        </w:rPr>
        <w:t>Magnolia Science Academy-Santa Ana (</w:t>
      </w:r>
      <w:r w:rsidR="00860958" w:rsidRPr="00860958">
        <w:rPr>
          <w:rFonts w:eastAsia="Times New Roman" w:cs="Times New Roman"/>
          <w:szCs w:val="24"/>
        </w:rPr>
        <w:t>MSA-SA</w:t>
      </w:r>
      <w:r w:rsidR="00860958">
        <w:rPr>
          <w:rFonts w:eastAsia="Times New Roman" w:cs="Times New Roman"/>
          <w:szCs w:val="24"/>
        </w:rPr>
        <w:t>)</w:t>
      </w:r>
      <w:r w:rsidR="00860958" w:rsidRPr="00860958">
        <w:rPr>
          <w:rFonts w:eastAsia="Times New Roman" w:cs="Arial"/>
          <w:szCs w:val="24"/>
        </w:rPr>
        <w:t>, a transitional kindergarten (</w:t>
      </w:r>
      <w:r w:rsidR="00860958" w:rsidRPr="00860958">
        <w:rPr>
          <w:rFonts w:eastAsia="Times New Roman" w:cs="Times New Roman"/>
          <w:bCs/>
          <w:szCs w:val="24"/>
        </w:rPr>
        <w:t>TK) through grade twelve</w:t>
      </w:r>
      <w:r w:rsidR="00860958" w:rsidRPr="00860958">
        <w:rPr>
          <w:rFonts w:eastAsia="Times New Roman" w:cs="Arial"/>
          <w:szCs w:val="24"/>
        </w:rPr>
        <w:t xml:space="preserve"> charter school, under the oversight of the SBE, based on the CDE’s findings pursuant to </w:t>
      </w:r>
      <w:r w:rsidR="00860958" w:rsidRPr="00860958">
        <w:rPr>
          <w:rFonts w:eastAsia="Times New Roman" w:cs="Arial"/>
          <w:i/>
          <w:szCs w:val="24"/>
        </w:rPr>
        <w:t xml:space="preserve">EC </w:t>
      </w:r>
      <w:r w:rsidR="00860958" w:rsidRPr="00860958">
        <w:rPr>
          <w:rFonts w:eastAsia="Times New Roman" w:cs="Arial"/>
          <w:szCs w:val="24"/>
        </w:rPr>
        <w:t>sections</w:t>
      </w:r>
      <w:r w:rsidR="00860958" w:rsidRPr="00860958">
        <w:rPr>
          <w:rFonts w:eastAsia="Times New Roman" w:cs="Arial"/>
          <w:i/>
          <w:szCs w:val="24"/>
        </w:rPr>
        <w:t xml:space="preserve"> </w:t>
      </w:r>
      <w:r w:rsidR="00860958" w:rsidRPr="00860958">
        <w:rPr>
          <w:rFonts w:eastAsia="Times New Roman" w:cs="Arial"/>
          <w:szCs w:val="24"/>
        </w:rPr>
        <w:t xml:space="preserve">47605(b), and </w:t>
      </w:r>
      <w:r w:rsidR="00860958" w:rsidRPr="00860958">
        <w:rPr>
          <w:rFonts w:eastAsia="Times New Roman" w:cs="Arial"/>
          <w:i/>
          <w:szCs w:val="24"/>
        </w:rPr>
        <w:t>California Code of Regulations</w:t>
      </w:r>
      <w:r w:rsidR="00860958" w:rsidRPr="00860958">
        <w:rPr>
          <w:rFonts w:eastAsia="Times New Roman" w:cs="Arial"/>
          <w:szCs w:val="24"/>
        </w:rPr>
        <w:t xml:space="preserve">, Title 5 (5 </w:t>
      </w:r>
      <w:r w:rsidR="00860958" w:rsidRPr="00860958">
        <w:rPr>
          <w:rFonts w:eastAsia="Times New Roman" w:cs="Arial"/>
          <w:i/>
          <w:szCs w:val="24"/>
        </w:rPr>
        <w:t>CCR</w:t>
      </w:r>
      <w:r w:rsidR="00860958" w:rsidRPr="00860958">
        <w:rPr>
          <w:rFonts w:eastAsia="Times New Roman" w:cs="Arial"/>
          <w:szCs w:val="24"/>
        </w:rPr>
        <w:t>) Section 11967.5.1.</w:t>
      </w:r>
    </w:p>
    <w:p w14:paraId="77B3429D" w14:textId="77777777" w:rsidR="00860958" w:rsidRPr="00860958" w:rsidRDefault="00860958" w:rsidP="00860958">
      <w:pPr>
        <w:autoSpaceDE w:val="0"/>
        <w:autoSpaceDN w:val="0"/>
        <w:adjustRightInd w:val="0"/>
        <w:spacing w:after="100" w:afterAutospacing="1"/>
        <w:rPr>
          <w:rFonts w:eastAsia="Times New Roman" w:cs="Times New Roman"/>
          <w:bCs/>
          <w:szCs w:val="24"/>
        </w:rPr>
      </w:pPr>
      <w:r w:rsidRPr="00860958">
        <w:rPr>
          <w:rFonts w:eastAsia="Times New Roman" w:cs="Arial"/>
          <w:szCs w:val="24"/>
        </w:rPr>
        <w:t xml:space="preserve">The CDE finds that the </w:t>
      </w:r>
      <w:r w:rsidRPr="00860958">
        <w:rPr>
          <w:rFonts w:eastAsia="Times New Roman" w:cs="Times New Roman"/>
          <w:szCs w:val="24"/>
        </w:rPr>
        <w:t>MSA-SA</w:t>
      </w:r>
      <w:r w:rsidRPr="00860958">
        <w:rPr>
          <w:rFonts w:eastAsia="Times New Roman" w:cs="Arial"/>
          <w:szCs w:val="24"/>
        </w:rPr>
        <w:t xml:space="preserve"> petition is consistent with sound educational practice and </w:t>
      </w:r>
      <w:r w:rsidRPr="00860958">
        <w:rPr>
          <w:rFonts w:eastAsia="Times New Roman" w:cs="Times New Roman"/>
          <w:bCs/>
          <w:szCs w:val="24"/>
        </w:rPr>
        <w:t xml:space="preserve">does perform, overall, at least equal to its comparable district schools where the majority of </w:t>
      </w:r>
      <w:r w:rsidRPr="00860958">
        <w:rPr>
          <w:rFonts w:eastAsia="Times New Roman" w:cs="Times New Roman"/>
          <w:szCs w:val="24"/>
        </w:rPr>
        <w:t>MSA-SA</w:t>
      </w:r>
      <w:r w:rsidRPr="00860958">
        <w:rPr>
          <w:rFonts w:eastAsia="Times New Roman" w:cs="Arial"/>
          <w:szCs w:val="24"/>
        </w:rPr>
        <w:t xml:space="preserve"> </w:t>
      </w:r>
      <w:r w:rsidRPr="00860958">
        <w:rPr>
          <w:rFonts w:eastAsia="Times New Roman" w:cs="Times New Roman"/>
          <w:bCs/>
          <w:szCs w:val="24"/>
        </w:rPr>
        <w:t xml:space="preserve">pupils would otherwise attend. </w:t>
      </w:r>
    </w:p>
    <w:p w14:paraId="330F6F41" w14:textId="77777777" w:rsidR="00860958" w:rsidRPr="00860958" w:rsidRDefault="00860958" w:rsidP="00860958">
      <w:pPr>
        <w:spacing w:after="100" w:afterAutospacing="1"/>
        <w:rPr>
          <w:rFonts w:eastAsia="Times New Roman" w:cs="Times New Roman"/>
          <w:szCs w:val="24"/>
        </w:rPr>
      </w:pPr>
      <w:r w:rsidRPr="00860958">
        <w:rPr>
          <w:rFonts w:eastAsia="Times New Roman" w:cs="Times New Roman"/>
          <w:bCs/>
          <w:szCs w:val="24"/>
        </w:rPr>
        <w:t xml:space="preserve">Additionally, </w:t>
      </w:r>
      <w:r w:rsidRPr="00860958">
        <w:rPr>
          <w:rFonts w:eastAsia="Times New Roman" w:cs="Arial"/>
          <w:szCs w:val="24"/>
        </w:rPr>
        <w:t xml:space="preserve">the CDE finds that the </w:t>
      </w:r>
      <w:r w:rsidRPr="00860958">
        <w:rPr>
          <w:rFonts w:eastAsia="Times New Roman" w:cs="Times New Roman"/>
          <w:szCs w:val="24"/>
        </w:rPr>
        <w:t>MSA-SA</w:t>
      </w:r>
      <w:r w:rsidRPr="00860958">
        <w:rPr>
          <w:rFonts w:eastAsia="Times New Roman" w:cs="Arial"/>
          <w:szCs w:val="24"/>
        </w:rPr>
        <w:t xml:space="preserve"> is demonstrably likely to implement the program set forth in the petition, is fiscally viable, and does provide reasonably comprehensive descriptions of the required 15 elements.</w:t>
      </w:r>
    </w:p>
    <w:p w14:paraId="722BF1F1" w14:textId="77777777" w:rsidR="00860958" w:rsidRPr="00860958" w:rsidRDefault="00860958" w:rsidP="00860958">
      <w:pPr>
        <w:rPr>
          <w:b/>
        </w:rPr>
      </w:pPr>
      <w:r w:rsidRPr="00860958">
        <w:rPr>
          <w:b/>
        </w:rPr>
        <w:t>Advisory Commission on Charter Schools Recommendation</w:t>
      </w:r>
    </w:p>
    <w:p w14:paraId="1AEDA8E2" w14:textId="77777777" w:rsidR="00860958" w:rsidRPr="00860958" w:rsidRDefault="00860958" w:rsidP="00860958">
      <w:pPr>
        <w:spacing w:after="100" w:afterAutospacing="1"/>
      </w:pPr>
      <w:r w:rsidRPr="00860958">
        <w:t xml:space="preserve">The </w:t>
      </w:r>
      <w:r>
        <w:rPr>
          <w:rFonts w:eastAsia="Calibri" w:cs="Arial"/>
        </w:rPr>
        <w:t>ACCS</w:t>
      </w:r>
      <w:r w:rsidRPr="00860958">
        <w:t xml:space="preserve"> considered the MSA-SA petition for renewal at its February 5, 2019, meeting. The ACCS moved CDE staff recommendation to approve the MSA-SA petition. The motion passed unanimously. </w:t>
      </w:r>
    </w:p>
    <w:p w14:paraId="2A74A32B" w14:textId="77777777" w:rsidR="008D2A12" w:rsidRPr="00860958" w:rsidRDefault="00860958" w:rsidP="00860958">
      <w:pPr>
        <w:spacing w:after="100" w:afterAutospacing="1"/>
        <w:rPr>
          <w:rFonts w:eastAsia="Calibri" w:cs="Arial"/>
          <w:szCs w:val="24"/>
        </w:rPr>
      </w:pPr>
      <w:r w:rsidRPr="00860958">
        <w:rPr>
          <w:rFonts w:eastAsia="Calibri" w:cs="Arial"/>
          <w:szCs w:val="24"/>
        </w:rPr>
        <w:t xml:space="preserve">The meeting notice for the February 5, 2019, </w:t>
      </w:r>
      <w:r w:rsidRPr="00860958">
        <w:rPr>
          <w:rFonts w:eastAsia="Times New Roman" w:cs="Times New Roman"/>
          <w:szCs w:val="24"/>
        </w:rPr>
        <w:t>ACCS</w:t>
      </w:r>
      <w:r w:rsidRPr="00860958">
        <w:rPr>
          <w:rFonts w:eastAsia="Calibri" w:cs="Arial"/>
          <w:szCs w:val="24"/>
        </w:rPr>
        <w:t xml:space="preserve"> meeting is located on the SBE ACCS web page at </w:t>
      </w:r>
      <w:hyperlink r:id="rId13" w:tooltip="February 2019 Advisory Commission on Charter Schools Meeting Agenda" w:history="1">
        <w:r w:rsidRPr="00860958">
          <w:rPr>
            <w:rFonts w:eastAsia="Calibri" w:cs="Arial"/>
            <w:color w:val="0000FF"/>
            <w:szCs w:val="24"/>
            <w:u w:val="single"/>
          </w:rPr>
          <w:t>https://www.cde.ca.gov/be/cc/cs/accsnotice020519.asp</w:t>
        </w:r>
      </w:hyperlink>
      <w:r w:rsidRPr="00860958">
        <w:rPr>
          <w:rFonts w:eastAsia="Calibri" w:cs="Arial"/>
          <w:szCs w:val="24"/>
        </w:rPr>
        <w:t>.</w:t>
      </w:r>
    </w:p>
    <w:p w14:paraId="57A483E2" w14:textId="6276EB2A" w:rsidR="008751BC" w:rsidRDefault="00124C0E" w:rsidP="008751BC">
      <w:pPr>
        <w:spacing w:after="160" w:line="480" w:lineRule="auto"/>
        <w:rPr>
          <w:rFonts w:cs="Arial"/>
          <w:b/>
          <w:szCs w:val="24"/>
        </w:rPr>
      </w:pPr>
      <w:r>
        <w:rPr>
          <w:rFonts w:cs="Arial"/>
          <w:b/>
          <w:szCs w:val="24"/>
        </w:rPr>
        <w:t xml:space="preserve">Vice </w:t>
      </w:r>
      <w:r w:rsidR="00860958">
        <w:rPr>
          <w:rFonts w:cs="Arial"/>
          <w:b/>
          <w:szCs w:val="24"/>
        </w:rPr>
        <w:t xml:space="preserve">President </w:t>
      </w:r>
      <w:r>
        <w:rPr>
          <w:rFonts w:cs="Arial"/>
          <w:b/>
          <w:szCs w:val="24"/>
        </w:rPr>
        <w:t>Straus</w:t>
      </w:r>
      <w:r w:rsidR="008751BC" w:rsidRPr="00CB134C">
        <w:rPr>
          <w:rFonts w:cs="Arial"/>
          <w:b/>
          <w:szCs w:val="24"/>
        </w:rPr>
        <w:t xml:space="preserve"> o</w:t>
      </w:r>
      <w:r w:rsidR="008751BC">
        <w:rPr>
          <w:rFonts w:cs="Arial"/>
          <w:b/>
          <w:szCs w:val="24"/>
        </w:rPr>
        <w:t>pened the public he</w:t>
      </w:r>
      <w:r w:rsidR="00D42FC0">
        <w:rPr>
          <w:rFonts w:cs="Arial"/>
          <w:b/>
          <w:szCs w:val="24"/>
        </w:rPr>
        <w:t xml:space="preserve">aring at </w:t>
      </w:r>
      <w:r w:rsidR="00ED087F" w:rsidRPr="00B05B61">
        <w:rPr>
          <w:rFonts w:cs="Arial"/>
          <w:b/>
          <w:szCs w:val="24"/>
        </w:rPr>
        <w:t>12:18</w:t>
      </w:r>
      <w:r w:rsidR="00D42FC0" w:rsidRPr="00B05B61">
        <w:rPr>
          <w:rFonts w:cs="Arial"/>
          <w:b/>
          <w:szCs w:val="24"/>
        </w:rPr>
        <w:t xml:space="preserve"> p</w:t>
      </w:r>
      <w:r w:rsidR="008751BC" w:rsidRPr="00B05B61">
        <w:rPr>
          <w:rFonts w:cs="Arial"/>
          <w:b/>
          <w:szCs w:val="24"/>
        </w:rPr>
        <w:t>.m.</w:t>
      </w:r>
    </w:p>
    <w:p w14:paraId="5D645815" w14:textId="38550546" w:rsidR="008751BC" w:rsidRPr="008751BC" w:rsidRDefault="00124C0E" w:rsidP="008751BC">
      <w:pPr>
        <w:spacing w:after="0" w:line="480" w:lineRule="auto"/>
        <w:rPr>
          <w:rFonts w:cs="Arial"/>
          <w:b/>
          <w:szCs w:val="24"/>
        </w:rPr>
      </w:pPr>
      <w:r>
        <w:rPr>
          <w:rFonts w:cs="Arial"/>
          <w:b/>
          <w:szCs w:val="24"/>
        </w:rPr>
        <w:t xml:space="preserve">Vice </w:t>
      </w:r>
      <w:r w:rsidR="00860958">
        <w:rPr>
          <w:rFonts w:cs="Arial"/>
          <w:b/>
          <w:szCs w:val="24"/>
        </w:rPr>
        <w:t xml:space="preserve">President </w:t>
      </w:r>
      <w:r>
        <w:rPr>
          <w:rFonts w:cs="Arial"/>
          <w:b/>
          <w:szCs w:val="24"/>
        </w:rPr>
        <w:t>Straus</w:t>
      </w:r>
      <w:r w:rsidR="008751BC" w:rsidRPr="00CB134C">
        <w:rPr>
          <w:rFonts w:cs="Arial"/>
          <w:b/>
          <w:szCs w:val="24"/>
        </w:rPr>
        <w:t xml:space="preserve"> closed the public hearing </w:t>
      </w:r>
      <w:r w:rsidR="008751BC" w:rsidRPr="00E0104F">
        <w:rPr>
          <w:rFonts w:cs="Arial"/>
          <w:b/>
          <w:szCs w:val="24"/>
        </w:rPr>
        <w:t xml:space="preserve">at </w:t>
      </w:r>
      <w:r w:rsidR="00ED087F" w:rsidRPr="00B05B61">
        <w:rPr>
          <w:rFonts w:cs="Arial"/>
          <w:b/>
          <w:szCs w:val="24"/>
        </w:rPr>
        <w:t>1:02</w:t>
      </w:r>
      <w:r w:rsidR="00D42FC0" w:rsidRPr="00B05B61">
        <w:rPr>
          <w:rFonts w:cs="Arial"/>
          <w:b/>
          <w:szCs w:val="24"/>
        </w:rPr>
        <w:t xml:space="preserve"> p</w:t>
      </w:r>
      <w:r w:rsidR="008751BC" w:rsidRPr="00B05B61">
        <w:rPr>
          <w:rFonts w:cs="Arial"/>
          <w:b/>
          <w:szCs w:val="24"/>
        </w:rPr>
        <w:t>.m.</w:t>
      </w:r>
    </w:p>
    <w:p w14:paraId="6D93F571" w14:textId="77777777" w:rsidR="008751BC" w:rsidRPr="00E0104F" w:rsidRDefault="008751BC" w:rsidP="008751BC">
      <w:pPr>
        <w:rPr>
          <w:rFonts w:eastAsia="Times New Roman" w:cs="Times New Roman"/>
          <w:szCs w:val="24"/>
        </w:rPr>
      </w:pPr>
      <w:r w:rsidRPr="002443F7">
        <w:rPr>
          <w:b/>
        </w:rPr>
        <w:t>ACTION:</w:t>
      </w:r>
      <w:r>
        <w:rPr>
          <w:b/>
        </w:rPr>
        <w:t xml:space="preserve"> </w:t>
      </w:r>
      <w:r>
        <w:t xml:space="preserve">Member </w:t>
      </w:r>
      <w:r w:rsidR="00B0275A">
        <w:t>Burr</w:t>
      </w:r>
      <w:r>
        <w:t xml:space="preserve"> moved to approve the CDE staff recommendation</w:t>
      </w:r>
      <w:r w:rsidR="00ED087F">
        <w:t xml:space="preserve"> to renew the Magnolia Science Academy-Santa Ana under the oversight of the SBE</w:t>
      </w:r>
      <w:r>
        <w:t xml:space="preserve">. </w:t>
      </w:r>
    </w:p>
    <w:p w14:paraId="603BEBC1" w14:textId="77777777" w:rsidR="008751BC" w:rsidRDefault="008751BC" w:rsidP="008751BC">
      <w:r>
        <w:t xml:space="preserve">Member </w:t>
      </w:r>
      <w:r w:rsidR="00B0275A">
        <w:t>Sun</w:t>
      </w:r>
      <w:r>
        <w:t xml:space="preserve"> seconded the motion.</w:t>
      </w:r>
    </w:p>
    <w:p w14:paraId="75D0471E" w14:textId="77777777" w:rsidR="008751BC" w:rsidRPr="00DC0DC0" w:rsidRDefault="008751BC" w:rsidP="008751BC">
      <w:pPr>
        <w:rPr>
          <w:rFonts w:eastAsia="Times New Roman" w:cs="Arial"/>
          <w:szCs w:val="24"/>
        </w:rPr>
      </w:pPr>
      <w:r w:rsidRPr="002443F7">
        <w:rPr>
          <w:b/>
        </w:rPr>
        <w:t>Yes votes:</w:t>
      </w:r>
      <w:r>
        <w:t xml:space="preserve"> </w:t>
      </w:r>
      <w:r>
        <w:rPr>
          <w:rFonts w:eastAsia="Times New Roman" w:cs="Arial"/>
          <w:szCs w:val="24"/>
        </w:rPr>
        <w:t xml:space="preserve">Members Cardenas, Sandoval, Sun, Darling-Hammond, </w:t>
      </w:r>
      <w:r w:rsidRPr="007E6930">
        <w:rPr>
          <w:rFonts w:eastAsia="Times New Roman" w:cs="Arial"/>
          <w:szCs w:val="24"/>
        </w:rPr>
        <w:t xml:space="preserve">Straus, Burr, </w:t>
      </w:r>
      <w:r w:rsidR="00B0275A">
        <w:rPr>
          <w:rFonts w:eastAsia="Times New Roman" w:cs="Arial"/>
          <w:szCs w:val="24"/>
        </w:rPr>
        <w:t>and Ortiz-Licon.</w:t>
      </w:r>
    </w:p>
    <w:p w14:paraId="52453B57" w14:textId="77777777" w:rsidR="008751BC" w:rsidRDefault="008751BC" w:rsidP="008751BC">
      <w:r w:rsidRPr="002443F7">
        <w:rPr>
          <w:b/>
        </w:rPr>
        <w:lastRenderedPageBreak/>
        <w:t>No votes:</w:t>
      </w:r>
      <w:r>
        <w:t xml:space="preserve"> </w:t>
      </w:r>
      <w:r w:rsidR="00B0275A">
        <w:t>Member Rucker</w:t>
      </w:r>
    </w:p>
    <w:p w14:paraId="450252BF" w14:textId="77777777" w:rsidR="008751BC" w:rsidRDefault="008751BC" w:rsidP="008751BC">
      <w:r w:rsidRPr="002443F7">
        <w:rPr>
          <w:b/>
        </w:rPr>
        <w:t>Member Absent:</w:t>
      </w:r>
      <w:r>
        <w:t xml:space="preserve"> </w:t>
      </w:r>
      <w:r w:rsidR="00B0275A">
        <w:t>None</w:t>
      </w:r>
    </w:p>
    <w:p w14:paraId="052D3093" w14:textId="77777777" w:rsidR="008751BC" w:rsidRDefault="008751BC" w:rsidP="008751BC">
      <w:r w:rsidRPr="002443F7">
        <w:rPr>
          <w:b/>
        </w:rPr>
        <w:t>Abstentions:</w:t>
      </w:r>
      <w:r>
        <w:t xml:space="preserve"> </w:t>
      </w:r>
      <w:r w:rsidR="00B0275A">
        <w:t>None</w:t>
      </w:r>
    </w:p>
    <w:p w14:paraId="31AD19F2" w14:textId="77777777" w:rsidR="008751BC" w:rsidRDefault="008751BC" w:rsidP="008751BC">
      <w:r w:rsidRPr="002443F7">
        <w:rPr>
          <w:b/>
        </w:rPr>
        <w:t>Recusals:</w:t>
      </w:r>
      <w:r>
        <w:t xml:space="preserve"> </w:t>
      </w:r>
      <w:r w:rsidR="00B0275A">
        <w:t>None</w:t>
      </w:r>
    </w:p>
    <w:p w14:paraId="58C928A3" w14:textId="77777777" w:rsidR="008751BC" w:rsidRPr="008751BC" w:rsidRDefault="008751BC" w:rsidP="008751BC">
      <w:pPr>
        <w:spacing w:line="480" w:lineRule="auto"/>
      </w:pPr>
      <w:r>
        <w:t xml:space="preserve">The motion passed with </w:t>
      </w:r>
      <w:r w:rsidR="00B0275A">
        <w:t>7</w:t>
      </w:r>
      <w:r>
        <w:t xml:space="preserve"> votes.</w:t>
      </w:r>
    </w:p>
    <w:p w14:paraId="3828D93F" w14:textId="77777777" w:rsidR="008D2A12" w:rsidRDefault="008D2A12" w:rsidP="008D2A12">
      <w:pPr>
        <w:pStyle w:val="Heading4"/>
      </w:pPr>
      <w:r>
        <w:t>Item 19</w:t>
      </w:r>
    </w:p>
    <w:p w14:paraId="12230C2C" w14:textId="77777777" w:rsidR="00EA72AD" w:rsidRPr="00F6165D" w:rsidRDefault="008D2A12" w:rsidP="008D2A12">
      <w:pPr>
        <w:rPr>
          <w:rFonts w:eastAsia="Times New Roman" w:cs="Times New Roman"/>
          <w:szCs w:val="24"/>
        </w:rPr>
      </w:pPr>
      <w:r w:rsidRPr="002443F7">
        <w:rPr>
          <w:b/>
        </w:rPr>
        <w:t>Subject</w:t>
      </w:r>
      <w:r>
        <w:rPr>
          <w:b/>
        </w:rPr>
        <w:t xml:space="preserve">: </w:t>
      </w:r>
      <w:r w:rsidR="00F6165D" w:rsidRPr="00F6165D">
        <w:rPr>
          <w:rFonts w:eastAsia="Times New Roman" w:cs="Times New Roman"/>
          <w:szCs w:val="24"/>
        </w:rPr>
        <w:t xml:space="preserve">Renewal Petition for the Establishment of a Charter School </w:t>
      </w:r>
      <w:proofErr w:type="gramStart"/>
      <w:r w:rsidR="00F6165D" w:rsidRPr="00F6165D">
        <w:rPr>
          <w:rFonts w:eastAsia="Times New Roman" w:cs="Times New Roman"/>
          <w:szCs w:val="24"/>
        </w:rPr>
        <w:t>Under</w:t>
      </w:r>
      <w:proofErr w:type="gramEnd"/>
      <w:r w:rsidR="00F6165D" w:rsidRPr="00F6165D">
        <w:rPr>
          <w:rFonts w:eastAsia="Times New Roman" w:cs="Times New Roman"/>
          <w:szCs w:val="24"/>
        </w:rPr>
        <w:t xml:space="preserve"> the Oversight of the State Board of Education: Consideration of Thrive Public School, which was denied by the San Diego Unified School District.</w:t>
      </w:r>
    </w:p>
    <w:p w14:paraId="6596B5FF" w14:textId="77777777" w:rsidR="008D2A12" w:rsidRDefault="008D2A12" w:rsidP="008D2A12">
      <w:r w:rsidRPr="00F863AE">
        <w:rPr>
          <w:b/>
        </w:rPr>
        <w:t>Type of Action:</w:t>
      </w:r>
      <w:r>
        <w:t xml:space="preserve"> Action, Information</w:t>
      </w:r>
      <w:r w:rsidR="008751BC">
        <w:t>, Hearing</w:t>
      </w:r>
    </w:p>
    <w:p w14:paraId="61D0D273" w14:textId="77777777" w:rsidR="00F6165D" w:rsidRPr="00F6165D" w:rsidRDefault="008D2A12" w:rsidP="00F6165D">
      <w:pPr>
        <w:spacing w:before="240"/>
        <w:rPr>
          <w:rFonts w:eastAsia="Times New Roman" w:cs="Arial"/>
          <w:szCs w:val="24"/>
        </w:rPr>
      </w:pPr>
      <w:r w:rsidRPr="00F863AE">
        <w:rPr>
          <w:b/>
        </w:rPr>
        <w:t>CDE Recommendation:</w:t>
      </w:r>
      <w:r>
        <w:t xml:space="preserve"> </w:t>
      </w:r>
      <w:r w:rsidR="00F6165D" w:rsidRPr="00F6165D">
        <w:rPr>
          <w:rFonts w:eastAsia="Times New Roman" w:cs="Arial"/>
          <w:szCs w:val="24"/>
        </w:rPr>
        <w:t xml:space="preserve">The </w:t>
      </w:r>
      <w:r w:rsidR="00F6165D">
        <w:rPr>
          <w:rFonts w:eastAsia="Times New Roman" w:cs="Arial"/>
          <w:szCs w:val="24"/>
        </w:rPr>
        <w:t>CDE</w:t>
      </w:r>
      <w:r w:rsidR="00F6165D" w:rsidRPr="00F6165D">
        <w:rPr>
          <w:rFonts w:eastAsia="Times New Roman" w:cs="Arial"/>
          <w:szCs w:val="24"/>
        </w:rPr>
        <w:t xml:space="preserve"> recommends that the SBE hold a public hearing to deny the request to renew </w:t>
      </w:r>
      <w:r w:rsidR="00F6165D">
        <w:rPr>
          <w:rFonts w:eastAsia="Times New Roman" w:cs="Arial"/>
          <w:szCs w:val="24"/>
        </w:rPr>
        <w:t>Thrive Public School (</w:t>
      </w:r>
      <w:r w:rsidR="00F6165D" w:rsidRPr="00F6165D">
        <w:rPr>
          <w:rFonts w:eastAsia="Times New Roman" w:cs="Arial"/>
          <w:szCs w:val="24"/>
        </w:rPr>
        <w:t>TPS</w:t>
      </w:r>
      <w:r w:rsidR="00F6165D">
        <w:rPr>
          <w:rFonts w:eastAsia="Times New Roman" w:cs="Arial"/>
          <w:szCs w:val="24"/>
        </w:rPr>
        <w:t>)</w:t>
      </w:r>
      <w:r w:rsidR="00F6165D" w:rsidRPr="00F6165D">
        <w:rPr>
          <w:rFonts w:eastAsia="Times New Roman" w:cs="Arial"/>
          <w:szCs w:val="24"/>
        </w:rPr>
        <w:t xml:space="preserve">, a transitional kindergarten (TK) through grade twelve charter school based on the CDE’s findings pursuant to </w:t>
      </w:r>
      <w:r w:rsidR="00F6165D" w:rsidRPr="00F6165D">
        <w:rPr>
          <w:rFonts w:eastAsia="Times New Roman" w:cs="Arial"/>
          <w:i/>
          <w:szCs w:val="24"/>
        </w:rPr>
        <w:t xml:space="preserve">EC </w:t>
      </w:r>
      <w:r w:rsidR="00F6165D" w:rsidRPr="00F6165D">
        <w:rPr>
          <w:rFonts w:eastAsia="Times New Roman" w:cs="Arial"/>
          <w:szCs w:val="24"/>
        </w:rPr>
        <w:t>sections</w:t>
      </w:r>
      <w:r w:rsidR="00F6165D" w:rsidRPr="00F6165D">
        <w:rPr>
          <w:rFonts w:eastAsia="Times New Roman" w:cs="Arial"/>
          <w:i/>
          <w:szCs w:val="24"/>
        </w:rPr>
        <w:t xml:space="preserve"> </w:t>
      </w:r>
      <w:r w:rsidR="00F6165D" w:rsidRPr="00F6165D">
        <w:rPr>
          <w:rFonts w:eastAsia="Times New Roman" w:cs="Arial"/>
          <w:szCs w:val="24"/>
        </w:rPr>
        <w:t xml:space="preserve">47605(b)(1), 47605(b)(5) and </w:t>
      </w:r>
      <w:r w:rsidR="00F6165D" w:rsidRPr="00F6165D">
        <w:rPr>
          <w:rFonts w:eastAsia="Times New Roman" w:cs="Arial"/>
          <w:i/>
          <w:szCs w:val="24"/>
        </w:rPr>
        <w:t>California Code of Regulations</w:t>
      </w:r>
      <w:r w:rsidR="00F6165D" w:rsidRPr="00F6165D">
        <w:rPr>
          <w:rFonts w:eastAsia="Times New Roman" w:cs="Arial"/>
          <w:szCs w:val="24"/>
        </w:rPr>
        <w:t xml:space="preserve">, Title 5 (5 </w:t>
      </w:r>
      <w:r w:rsidR="00F6165D" w:rsidRPr="00F6165D">
        <w:rPr>
          <w:rFonts w:eastAsia="Times New Roman" w:cs="Arial"/>
          <w:i/>
          <w:szCs w:val="24"/>
        </w:rPr>
        <w:t>CCR</w:t>
      </w:r>
      <w:r w:rsidR="00F6165D" w:rsidRPr="00F6165D">
        <w:rPr>
          <w:rFonts w:eastAsia="Times New Roman" w:cs="Arial"/>
          <w:szCs w:val="24"/>
        </w:rPr>
        <w:t xml:space="preserve">) Section 11967.5. </w:t>
      </w:r>
    </w:p>
    <w:p w14:paraId="23266550" w14:textId="77777777" w:rsidR="00F6165D" w:rsidRPr="00F6165D" w:rsidRDefault="00F6165D" w:rsidP="00F6165D">
      <w:pPr>
        <w:spacing w:after="100" w:afterAutospacing="1"/>
        <w:rPr>
          <w:rFonts w:eastAsia="Times New Roman" w:cs="Arial"/>
          <w:szCs w:val="24"/>
        </w:rPr>
      </w:pPr>
      <w:r w:rsidRPr="00F6165D">
        <w:rPr>
          <w:rFonts w:eastAsia="Times New Roman" w:cs="Arial"/>
          <w:szCs w:val="24"/>
        </w:rPr>
        <w:t>The TPS petitioner does not meet the renewal criteria and does not present a sound educational program as they do not perform, overall, at least equal to its comparable district schools where the majority of TPS pupils would otherwise attend.</w:t>
      </w:r>
    </w:p>
    <w:p w14:paraId="1309783F" w14:textId="77777777" w:rsidR="00F6165D" w:rsidRPr="00F6165D" w:rsidRDefault="00F6165D" w:rsidP="00F6165D">
      <w:pPr>
        <w:spacing w:after="100" w:afterAutospacing="1"/>
        <w:rPr>
          <w:rFonts w:eastAsia="Calibri" w:cs="Arial"/>
          <w:bCs/>
          <w:szCs w:val="24"/>
        </w:rPr>
      </w:pPr>
      <w:r w:rsidRPr="00F6165D">
        <w:rPr>
          <w:rFonts w:eastAsia="Times New Roman" w:cs="Times New Roman"/>
          <w:bCs/>
          <w:szCs w:val="24"/>
        </w:rPr>
        <w:t xml:space="preserve">Additionally, </w:t>
      </w:r>
      <w:r w:rsidRPr="00F6165D">
        <w:rPr>
          <w:rFonts w:eastAsia="Times New Roman" w:cs="Arial"/>
          <w:szCs w:val="24"/>
        </w:rPr>
        <w:t xml:space="preserve">the </w:t>
      </w:r>
      <w:r w:rsidRPr="00F6165D">
        <w:rPr>
          <w:rFonts w:eastAsia="Calibri" w:cs="Arial"/>
          <w:bCs/>
          <w:szCs w:val="24"/>
        </w:rPr>
        <w:t>TPS petition does not include the necessary language for Element 2–Measurable Pupil Outcomes (MPOs).</w:t>
      </w:r>
    </w:p>
    <w:p w14:paraId="6D56B59E" w14:textId="77777777" w:rsidR="00F6165D" w:rsidRPr="00F6165D" w:rsidRDefault="00F6165D" w:rsidP="00F6165D">
      <w:pPr>
        <w:rPr>
          <w:b/>
        </w:rPr>
      </w:pPr>
      <w:r w:rsidRPr="00F6165D">
        <w:rPr>
          <w:b/>
        </w:rPr>
        <w:t>Advisory Commission on Charter Schools Recommendation</w:t>
      </w:r>
    </w:p>
    <w:p w14:paraId="32825919" w14:textId="77777777" w:rsidR="00F6165D" w:rsidRPr="00F6165D" w:rsidRDefault="00F6165D" w:rsidP="00F6165D">
      <w:pPr>
        <w:spacing w:after="100" w:afterAutospacing="1"/>
      </w:pPr>
      <w:r w:rsidRPr="00F6165D">
        <w:t xml:space="preserve">The </w:t>
      </w:r>
      <w:r>
        <w:rPr>
          <w:rFonts w:eastAsia="Calibri" w:cs="Arial"/>
        </w:rPr>
        <w:t>ACCS</w:t>
      </w:r>
      <w:r w:rsidRPr="00F6165D">
        <w:t xml:space="preserve"> considered the TPS petition for renewal at its February 5, 2019, meeting. The ACCS moved to recommend approval of the CDE staff recommendation. The motion did not pass by a vote of four to two. Five votes are required to move an ACCS recommendation forward to the SBE; therefore, no recommendation moved.</w:t>
      </w:r>
    </w:p>
    <w:p w14:paraId="4DA0E0BC" w14:textId="77777777" w:rsidR="008D2A12" w:rsidRPr="00F6165D" w:rsidRDefault="00F6165D" w:rsidP="00F6165D">
      <w:pPr>
        <w:spacing w:after="100" w:afterAutospacing="1"/>
        <w:rPr>
          <w:rFonts w:eastAsia="Calibri" w:cs="Arial"/>
          <w:szCs w:val="24"/>
        </w:rPr>
      </w:pPr>
      <w:r w:rsidRPr="00F6165D">
        <w:rPr>
          <w:rFonts w:eastAsia="Calibri" w:cs="Arial"/>
          <w:szCs w:val="24"/>
        </w:rPr>
        <w:t xml:space="preserve">The meeting notice for the February 5, 2019, </w:t>
      </w:r>
      <w:r w:rsidRPr="00F6165D">
        <w:rPr>
          <w:rFonts w:eastAsia="Times New Roman" w:cs="Times New Roman"/>
          <w:szCs w:val="24"/>
        </w:rPr>
        <w:t>ACCS</w:t>
      </w:r>
      <w:r w:rsidRPr="00F6165D">
        <w:rPr>
          <w:rFonts w:eastAsia="Calibri" w:cs="Arial"/>
          <w:szCs w:val="24"/>
        </w:rPr>
        <w:t xml:space="preserve"> meeting is located on the SBE ACCS web page at </w:t>
      </w:r>
      <w:hyperlink r:id="rId14" w:tooltip="February 2019 Advisory Commission on Charter Schools Meeting Agenda" w:history="1">
        <w:r w:rsidRPr="00F6165D">
          <w:rPr>
            <w:rFonts w:eastAsia="Calibri" w:cs="Arial"/>
            <w:color w:val="0000FF"/>
            <w:szCs w:val="24"/>
            <w:u w:val="single"/>
          </w:rPr>
          <w:t>https://www.cde.ca.gov/be/cc/cs/accsnotice020519.asp</w:t>
        </w:r>
      </w:hyperlink>
      <w:r w:rsidRPr="00F6165D">
        <w:rPr>
          <w:rFonts w:eastAsia="Calibri" w:cs="Arial"/>
          <w:szCs w:val="24"/>
        </w:rPr>
        <w:t>.</w:t>
      </w:r>
    </w:p>
    <w:p w14:paraId="2FDA5F2B" w14:textId="20951748" w:rsidR="008751BC" w:rsidRDefault="00124C0E" w:rsidP="008751BC">
      <w:pPr>
        <w:spacing w:after="160" w:line="480" w:lineRule="auto"/>
        <w:rPr>
          <w:rFonts w:cs="Arial"/>
          <w:b/>
          <w:szCs w:val="24"/>
        </w:rPr>
      </w:pPr>
      <w:r>
        <w:rPr>
          <w:rFonts w:cs="Arial"/>
          <w:b/>
          <w:szCs w:val="24"/>
        </w:rPr>
        <w:t xml:space="preserve">Vice </w:t>
      </w:r>
      <w:r w:rsidR="008751BC" w:rsidRPr="00CB134C">
        <w:rPr>
          <w:rFonts w:cs="Arial"/>
          <w:b/>
          <w:szCs w:val="24"/>
        </w:rPr>
        <w:t xml:space="preserve">President </w:t>
      </w:r>
      <w:r>
        <w:rPr>
          <w:rFonts w:cs="Arial"/>
          <w:b/>
          <w:szCs w:val="24"/>
        </w:rPr>
        <w:t>Straus</w:t>
      </w:r>
      <w:r w:rsidR="008751BC" w:rsidRPr="00CB134C">
        <w:rPr>
          <w:rFonts w:cs="Arial"/>
          <w:b/>
          <w:szCs w:val="24"/>
        </w:rPr>
        <w:t xml:space="preserve"> o</w:t>
      </w:r>
      <w:r w:rsidR="00522538">
        <w:rPr>
          <w:rFonts w:cs="Arial"/>
          <w:b/>
          <w:szCs w:val="24"/>
        </w:rPr>
        <w:t xml:space="preserve">pened the public hearing at </w:t>
      </w:r>
      <w:r w:rsidR="00ED087F" w:rsidRPr="00B05B61">
        <w:rPr>
          <w:rFonts w:cs="Arial"/>
          <w:b/>
          <w:szCs w:val="24"/>
        </w:rPr>
        <w:t>2:12</w:t>
      </w:r>
      <w:r w:rsidRPr="00B05B61">
        <w:rPr>
          <w:rFonts w:cs="Arial"/>
          <w:b/>
          <w:szCs w:val="24"/>
        </w:rPr>
        <w:t xml:space="preserve"> p</w:t>
      </w:r>
      <w:r w:rsidR="008751BC" w:rsidRPr="00B05B61">
        <w:rPr>
          <w:rFonts w:cs="Arial"/>
          <w:b/>
          <w:szCs w:val="24"/>
        </w:rPr>
        <w:t>.m.</w:t>
      </w:r>
    </w:p>
    <w:p w14:paraId="6781CA69" w14:textId="3F459086" w:rsidR="008751BC" w:rsidRPr="008751BC" w:rsidRDefault="00124C0E" w:rsidP="008751BC">
      <w:pPr>
        <w:spacing w:after="0" w:line="480" w:lineRule="auto"/>
        <w:rPr>
          <w:rFonts w:cs="Arial"/>
          <w:b/>
          <w:szCs w:val="24"/>
        </w:rPr>
      </w:pPr>
      <w:r>
        <w:rPr>
          <w:rFonts w:cs="Arial"/>
          <w:b/>
          <w:szCs w:val="24"/>
        </w:rPr>
        <w:t xml:space="preserve">Vice </w:t>
      </w:r>
      <w:r w:rsidR="008751BC" w:rsidRPr="00CB134C">
        <w:rPr>
          <w:rFonts w:cs="Arial"/>
          <w:b/>
          <w:szCs w:val="24"/>
        </w:rPr>
        <w:t xml:space="preserve">President </w:t>
      </w:r>
      <w:r>
        <w:rPr>
          <w:rFonts w:cs="Arial"/>
          <w:b/>
          <w:szCs w:val="24"/>
        </w:rPr>
        <w:t>Straus</w:t>
      </w:r>
      <w:r w:rsidR="008751BC" w:rsidRPr="00CB134C">
        <w:rPr>
          <w:rFonts w:cs="Arial"/>
          <w:b/>
          <w:szCs w:val="24"/>
        </w:rPr>
        <w:t xml:space="preserve"> closed the public hearing </w:t>
      </w:r>
      <w:r w:rsidR="008751BC" w:rsidRPr="00E0104F">
        <w:rPr>
          <w:rFonts w:cs="Arial"/>
          <w:b/>
          <w:szCs w:val="24"/>
        </w:rPr>
        <w:t xml:space="preserve">at </w:t>
      </w:r>
      <w:r w:rsidR="00ED087F" w:rsidRPr="00B05B61">
        <w:rPr>
          <w:rFonts w:cs="Arial"/>
          <w:b/>
          <w:szCs w:val="24"/>
        </w:rPr>
        <w:t>3:50</w:t>
      </w:r>
      <w:r w:rsidRPr="00B05B61">
        <w:rPr>
          <w:rFonts w:cs="Arial"/>
          <w:b/>
          <w:szCs w:val="24"/>
        </w:rPr>
        <w:t xml:space="preserve"> p</w:t>
      </w:r>
      <w:r w:rsidR="008751BC" w:rsidRPr="00B05B61">
        <w:rPr>
          <w:rFonts w:cs="Arial"/>
          <w:b/>
          <w:szCs w:val="24"/>
        </w:rPr>
        <w:t>.m.</w:t>
      </w:r>
    </w:p>
    <w:p w14:paraId="793F1D85" w14:textId="524806C3" w:rsidR="008751BC" w:rsidRPr="00E0104F" w:rsidRDefault="009569BA" w:rsidP="008751BC">
      <w:pPr>
        <w:rPr>
          <w:rFonts w:eastAsia="Times New Roman" w:cs="Times New Roman"/>
          <w:szCs w:val="24"/>
        </w:rPr>
      </w:pPr>
      <w:r>
        <w:rPr>
          <w:b/>
        </w:rPr>
        <w:lastRenderedPageBreak/>
        <w:t xml:space="preserve">MOTION </w:t>
      </w:r>
      <w:r w:rsidR="00583512">
        <w:rPr>
          <w:b/>
        </w:rPr>
        <w:t>1</w:t>
      </w:r>
      <w:r w:rsidR="008751BC" w:rsidRPr="002443F7">
        <w:rPr>
          <w:b/>
        </w:rPr>
        <w:t>:</w:t>
      </w:r>
      <w:r w:rsidR="008751BC">
        <w:rPr>
          <w:b/>
        </w:rPr>
        <w:t xml:space="preserve"> </w:t>
      </w:r>
      <w:r w:rsidR="008751BC">
        <w:t xml:space="preserve">Member </w:t>
      </w:r>
      <w:r w:rsidR="00583512">
        <w:t>Sandoval</w:t>
      </w:r>
      <w:r w:rsidR="008751BC">
        <w:t xml:space="preserve"> moved to approve the CDE staff recommendation</w:t>
      </w:r>
      <w:r w:rsidR="00E31EDB">
        <w:t xml:space="preserve"> to deny the request to renew Thrive Public School under the oversight of the SBE</w:t>
      </w:r>
      <w:r w:rsidR="008751BC">
        <w:t>.</w:t>
      </w:r>
    </w:p>
    <w:p w14:paraId="055C6F6E" w14:textId="77777777" w:rsidR="008751BC" w:rsidRDefault="008751BC" w:rsidP="008751BC">
      <w:r>
        <w:t xml:space="preserve">Member </w:t>
      </w:r>
      <w:r w:rsidR="00583512">
        <w:t>Cardenas</w:t>
      </w:r>
      <w:r>
        <w:t xml:space="preserve"> seconded the motion.</w:t>
      </w:r>
    </w:p>
    <w:p w14:paraId="462B8908" w14:textId="303858F5" w:rsidR="008751BC" w:rsidRPr="00DC0DC0" w:rsidRDefault="008751BC" w:rsidP="008751BC">
      <w:pPr>
        <w:rPr>
          <w:rFonts w:eastAsia="Times New Roman" w:cs="Arial"/>
          <w:szCs w:val="24"/>
        </w:rPr>
      </w:pPr>
      <w:r w:rsidRPr="002443F7">
        <w:rPr>
          <w:b/>
        </w:rPr>
        <w:t>Yes votes:</w:t>
      </w:r>
      <w:r>
        <w:t xml:space="preserve"> </w:t>
      </w:r>
      <w:r w:rsidR="00583512">
        <w:rPr>
          <w:rFonts w:eastAsia="Times New Roman" w:cs="Arial"/>
          <w:szCs w:val="24"/>
        </w:rPr>
        <w:t>Members Cardenas, Sandoval,</w:t>
      </w:r>
      <w:r>
        <w:rPr>
          <w:rFonts w:eastAsia="Times New Roman" w:cs="Arial"/>
          <w:szCs w:val="24"/>
        </w:rPr>
        <w:t xml:space="preserve"> </w:t>
      </w:r>
      <w:r w:rsidR="00583512">
        <w:rPr>
          <w:rFonts w:eastAsia="Times New Roman" w:cs="Arial"/>
          <w:szCs w:val="24"/>
        </w:rPr>
        <w:t xml:space="preserve">Straus, </w:t>
      </w:r>
      <w:r w:rsidRPr="007E6930">
        <w:rPr>
          <w:rFonts w:eastAsia="Times New Roman" w:cs="Arial"/>
          <w:szCs w:val="24"/>
        </w:rPr>
        <w:t>and Rucker</w:t>
      </w:r>
    </w:p>
    <w:p w14:paraId="0F34C8FB" w14:textId="77777777" w:rsidR="008751BC" w:rsidRDefault="008751BC" w:rsidP="008751BC">
      <w:r w:rsidRPr="002443F7">
        <w:rPr>
          <w:b/>
        </w:rPr>
        <w:t>No votes:</w:t>
      </w:r>
      <w:r>
        <w:t xml:space="preserve"> </w:t>
      </w:r>
      <w:r w:rsidR="00583512">
        <w:t>Members Burr and Sun</w:t>
      </w:r>
    </w:p>
    <w:p w14:paraId="770F0D30" w14:textId="77777777" w:rsidR="008751BC" w:rsidRDefault="008751BC" w:rsidP="008751BC">
      <w:r w:rsidRPr="002443F7">
        <w:rPr>
          <w:b/>
        </w:rPr>
        <w:t>Member Absent:</w:t>
      </w:r>
      <w:r>
        <w:t xml:space="preserve"> </w:t>
      </w:r>
      <w:r w:rsidR="00124C0E">
        <w:t>Member Ortiz-Licon</w:t>
      </w:r>
    </w:p>
    <w:p w14:paraId="1779D9A2" w14:textId="77777777" w:rsidR="008751BC" w:rsidRDefault="008751BC" w:rsidP="008751BC">
      <w:r w:rsidRPr="002443F7">
        <w:rPr>
          <w:b/>
        </w:rPr>
        <w:t>Abstentions:</w:t>
      </w:r>
      <w:r>
        <w:t xml:space="preserve"> </w:t>
      </w:r>
      <w:r w:rsidR="00583512">
        <w:t>Member Darling-Hammond</w:t>
      </w:r>
    </w:p>
    <w:p w14:paraId="389EE49C" w14:textId="77777777" w:rsidR="008751BC" w:rsidRDefault="008751BC" w:rsidP="008751BC">
      <w:r w:rsidRPr="002443F7">
        <w:rPr>
          <w:b/>
        </w:rPr>
        <w:t>Recusals:</w:t>
      </w:r>
      <w:r>
        <w:t xml:space="preserve"> </w:t>
      </w:r>
      <w:r w:rsidR="00583512">
        <w:t>None</w:t>
      </w:r>
    </w:p>
    <w:p w14:paraId="42B4F676" w14:textId="5DCDF0C5" w:rsidR="008751BC" w:rsidRDefault="00DB05F3" w:rsidP="00583512">
      <w:r>
        <w:t xml:space="preserve">The </w:t>
      </w:r>
      <w:r w:rsidR="00583512">
        <w:t>motion failed with a vote of 4-2-1.</w:t>
      </w:r>
      <w:r w:rsidR="00F659D8">
        <w:t xml:space="preserve"> No Action Taken.</w:t>
      </w:r>
    </w:p>
    <w:p w14:paraId="335FD2C7" w14:textId="6B1632A0" w:rsidR="00583512" w:rsidRDefault="00F659D8" w:rsidP="00583512">
      <w:r>
        <w:rPr>
          <w:b/>
        </w:rPr>
        <w:t xml:space="preserve">MOTION </w:t>
      </w:r>
      <w:r w:rsidR="00583512">
        <w:rPr>
          <w:b/>
        </w:rPr>
        <w:t>2</w:t>
      </w:r>
      <w:r w:rsidR="00583512" w:rsidRPr="002443F7">
        <w:rPr>
          <w:b/>
        </w:rPr>
        <w:t>:</w:t>
      </w:r>
      <w:r w:rsidR="00583512">
        <w:rPr>
          <w:b/>
        </w:rPr>
        <w:t xml:space="preserve"> </w:t>
      </w:r>
      <w:r w:rsidR="00583512">
        <w:t xml:space="preserve">Member Burr moved to approve </w:t>
      </w:r>
      <w:r>
        <w:t xml:space="preserve">the renewal of Thrive Public School </w:t>
      </w:r>
      <w:r w:rsidR="00E31EDB">
        <w:t>with</w:t>
      </w:r>
      <w:r w:rsidR="006E1E99">
        <w:t xml:space="preserve"> the following conditions:</w:t>
      </w:r>
    </w:p>
    <w:p w14:paraId="7E25E1D3" w14:textId="77777777" w:rsidR="006E1E99" w:rsidRDefault="006E1E99" w:rsidP="006E1E99">
      <w:pPr>
        <w:pStyle w:val="ListParagraph"/>
        <w:numPr>
          <w:ilvl w:val="0"/>
          <w:numId w:val="39"/>
        </w:numPr>
        <w:rPr>
          <w:rFonts w:eastAsia="Times New Roman" w:cs="Times New Roman"/>
          <w:szCs w:val="24"/>
        </w:rPr>
      </w:pPr>
      <w:r>
        <w:rPr>
          <w:rFonts w:eastAsia="Times New Roman" w:cs="Times New Roman"/>
          <w:szCs w:val="24"/>
        </w:rPr>
        <w:t xml:space="preserve">Limit enrollment of incoming kindergarten students to 75 and transitional kindergarten students to 25 for the term of this charter. Limit total enrollment to 1,000 students. Thrive agrees to not seek a material revision to increase enrollment during the term of the charter. </w:t>
      </w:r>
    </w:p>
    <w:p w14:paraId="0E554B13" w14:textId="4DA106BB" w:rsidR="006E1E99" w:rsidRDefault="006E1E99" w:rsidP="006E1E99">
      <w:pPr>
        <w:pStyle w:val="ListParagraph"/>
        <w:numPr>
          <w:ilvl w:val="0"/>
          <w:numId w:val="39"/>
        </w:numPr>
        <w:rPr>
          <w:rFonts w:eastAsia="Times New Roman" w:cs="Times New Roman"/>
          <w:szCs w:val="24"/>
        </w:rPr>
      </w:pPr>
      <w:r>
        <w:rPr>
          <w:rFonts w:eastAsia="Times New Roman" w:cs="Times New Roman"/>
          <w:szCs w:val="24"/>
        </w:rPr>
        <w:t xml:space="preserve">Thrive shall contract for an evaluation of the school’s program at its own expense. The evaluation will include, at a minimum, a review of: governance, including leadership and organizational capacity and strategies for building </w:t>
      </w:r>
      <w:r w:rsidR="00E31EDB">
        <w:rPr>
          <w:rFonts w:eastAsia="Times New Roman" w:cs="Times New Roman"/>
          <w:szCs w:val="24"/>
        </w:rPr>
        <w:t xml:space="preserve">the capacity of the governing board to provide oversight of the academic program; personnel management, including staff retention rates and professional development needs; pupil achievement, including </w:t>
      </w:r>
      <w:r>
        <w:rPr>
          <w:rFonts w:eastAsia="Times New Roman" w:cs="Times New Roman"/>
          <w:szCs w:val="24"/>
        </w:rPr>
        <w:t xml:space="preserve">curriculum strategies and strategies to improve students’ academic performance in English and language arts, mathematics, and science schoolwide and for </w:t>
      </w:r>
      <w:r w:rsidR="0045615B">
        <w:rPr>
          <w:rFonts w:eastAsia="Times New Roman" w:cs="Times New Roman"/>
          <w:szCs w:val="24"/>
        </w:rPr>
        <w:t>all subgroups. The evaluation must be conducted by one or more independent third-parties approved in advance by the CDE and the Executive Director of the SBE. Following the evaluation, Thrive and the independent evaluator shall jointly submit to CDE for approval an action plan for improvement. The action plan must set clear and specific implementation benchmarks with a timetable and deadlines sufficient to allow the Thrive governing board and the Department to monitor implementation on a bi-annual basis.</w:t>
      </w:r>
    </w:p>
    <w:p w14:paraId="792DCF45" w14:textId="77777777" w:rsidR="0045615B" w:rsidRPr="006E1E99" w:rsidRDefault="0045615B" w:rsidP="006E1E99">
      <w:pPr>
        <w:pStyle w:val="ListParagraph"/>
        <w:numPr>
          <w:ilvl w:val="0"/>
          <w:numId w:val="39"/>
        </w:numPr>
        <w:rPr>
          <w:rFonts w:eastAsia="Times New Roman" w:cs="Times New Roman"/>
          <w:szCs w:val="24"/>
        </w:rPr>
      </w:pPr>
      <w:r>
        <w:rPr>
          <w:rFonts w:eastAsia="Times New Roman" w:cs="Times New Roman"/>
          <w:szCs w:val="24"/>
        </w:rPr>
        <w:t xml:space="preserve">The independent evaluator will provide ongoing support with action plan implementation for a minimum of two years and until CDE determines that the school has demonstrated sustained improvement. The school and the independent evaluator shall provide bi-annual updates to CDE regarding the school’s progress. </w:t>
      </w:r>
    </w:p>
    <w:p w14:paraId="6D75932F" w14:textId="77777777" w:rsidR="00583512" w:rsidRDefault="00583512" w:rsidP="00583512">
      <w:r>
        <w:t xml:space="preserve">Member </w:t>
      </w:r>
      <w:r w:rsidR="0045615B">
        <w:t>Sun</w:t>
      </w:r>
      <w:r>
        <w:t xml:space="preserve"> seconded the motion.</w:t>
      </w:r>
    </w:p>
    <w:p w14:paraId="529C5B7F" w14:textId="77777777" w:rsidR="00583512" w:rsidRPr="00DC0DC0" w:rsidRDefault="00583512" w:rsidP="00583512">
      <w:pPr>
        <w:rPr>
          <w:rFonts w:eastAsia="Times New Roman" w:cs="Arial"/>
          <w:szCs w:val="24"/>
        </w:rPr>
      </w:pPr>
      <w:r w:rsidRPr="002443F7">
        <w:rPr>
          <w:b/>
        </w:rPr>
        <w:t>Yes votes:</w:t>
      </w:r>
      <w:r>
        <w:t xml:space="preserve"> </w:t>
      </w:r>
      <w:r w:rsidR="0045615B">
        <w:rPr>
          <w:rFonts w:eastAsia="Times New Roman" w:cs="Arial"/>
          <w:szCs w:val="24"/>
        </w:rPr>
        <w:t>Me</w:t>
      </w:r>
      <w:r w:rsidR="00D04753">
        <w:rPr>
          <w:rFonts w:eastAsia="Times New Roman" w:cs="Arial"/>
          <w:szCs w:val="24"/>
        </w:rPr>
        <w:t>mbers Sun and Burr.</w:t>
      </w:r>
    </w:p>
    <w:p w14:paraId="536F06DB" w14:textId="77777777" w:rsidR="00583512" w:rsidRDefault="00583512" w:rsidP="00583512">
      <w:r w:rsidRPr="002443F7">
        <w:rPr>
          <w:b/>
        </w:rPr>
        <w:t>No votes:</w:t>
      </w:r>
      <w:r>
        <w:t xml:space="preserve"> </w:t>
      </w:r>
      <w:r w:rsidR="0045615B">
        <w:t>Members Cardenas, Sandoval, Straus, and Rucker.</w:t>
      </w:r>
    </w:p>
    <w:p w14:paraId="6566D2BA" w14:textId="77777777" w:rsidR="00583512" w:rsidRDefault="00583512" w:rsidP="00583512">
      <w:r w:rsidRPr="002443F7">
        <w:rPr>
          <w:b/>
        </w:rPr>
        <w:lastRenderedPageBreak/>
        <w:t>Member Absent:</w:t>
      </w:r>
      <w:r>
        <w:t xml:space="preserve"> Member Ortiz-Licon</w:t>
      </w:r>
    </w:p>
    <w:p w14:paraId="34AF1B3D" w14:textId="77777777" w:rsidR="00583512" w:rsidRDefault="00583512" w:rsidP="00583512">
      <w:r w:rsidRPr="002443F7">
        <w:rPr>
          <w:b/>
        </w:rPr>
        <w:t>Abstentions:</w:t>
      </w:r>
      <w:r>
        <w:t xml:space="preserve"> </w:t>
      </w:r>
      <w:r w:rsidR="0045615B">
        <w:t>Member Darling-Hammond</w:t>
      </w:r>
    </w:p>
    <w:p w14:paraId="3CB4BBB1" w14:textId="77777777" w:rsidR="00583512" w:rsidRDefault="00583512" w:rsidP="00583512">
      <w:r w:rsidRPr="002443F7">
        <w:rPr>
          <w:b/>
        </w:rPr>
        <w:t>Recusals:</w:t>
      </w:r>
      <w:r>
        <w:t xml:space="preserve"> </w:t>
      </w:r>
      <w:r w:rsidR="0045615B">
        <w:t>None</w:t>
      </w:r>
    </w:p>
    <w:p w14:paraId="7C91488B" w14:textId="77777777" w:rsidR="00005FD7" w:rsidRDefault="00583512" w:rsidP="008751BC">
      <w:pPr>
        <w:spacing w:line="480" w:lineRule="auto"/>
      </w:pPr>
      <w:r>
        <w:t xml:space="preserve">The motion </w:t>
      </w:r>
      <w:r w:rsidR="0045615B">
        <w:t>failed with a vote of 2-4-1</w:t>
      </w:r>
      <w:r>
        <w:t>.</w:t>
      </w:r>
      <w:r w:rsidR="00F659D8">
        <w:t xml:space="preserve"> No Action Taken.</w:t>
      </w:r>
    </w:p>
    <w:p w14:paraId="6C98F521" w14:textId="77777777" w:rsidR="00516CAA" w:rsidRDefault="00516CAA" w:rsidP="00516CAA">
      <w:pPr>
        <w:pStyle w:val="Heading3"/>
        <w:jc w:val="center"/>
      </w:pPr>
      <w:r>
        <w:t>END OF PUBLIC HEARINGS</w:t>
      </w:r>
    </w:p>
    <w:p w14:paraId="4300DDE9" w14:textId="77777777" w:rsidR="00516CAA" w:rsidRPr="00516CAA" w:rsidRDefault="00516CAA" w:rsidP="00516CAA">
      <w:pPr>
        <w:rPr>
          <w:rFonts w:cs="Arial"/>
          <w:b/>
          <w:i/>
          <w:sz w:val="32"/>
          <w:szCs w:val="32"/>
        </w:rPr>
      </w:pPr>
      <w:r w:rsidRPr="00516CAA">
        <w:rPr>
          <w:rStyle w:val="Strong"/>
          <w:rFonts w:cs="Arial"/>
          <w:b w:val="0"/>
          <w:i/>
          <w:color w:val="000000"/>
          <w:sz w:val="32"/>
          <w:szCs w:val="32"/>
          <w:lang w:val="en"/>
        </w:rPr>
        <w:t>Item 20 Hearing postponed on March 5, 2019</w:t>
      </w:r>
      <w:r w:rsidR="00653DD4">
        <w:rPr>
          <w:rStyle w:val="Strong"/>
          <w:rFonts w:cs="Arial"/>
          <w:b w:val="0"/>
          <w:i/>
          <w:color w:val="000000"/>
          <w:sz w:val="32"/>
          <w:szCs w:val="32"/>
          <w:lang w:val="en"/>
        </w:rPr>
        <w:t>.</w:t>
      </w:r>
    </w:p>
    <w:p w14:paraId="134E1547" w14:textId="77777777" w:rsidR="00BC4F3B" w:rsidRDefault="00BC4F3B" w:rsidP="00BC4F3B">
      <w:pPr>
        <w:pStyle w:val="Heading4"/>
      </w:pPr>
      <w:r>
        <w:t>Item 20</w:t>
      </w:r>
    </w:p>
    <w:p w14:paraId="35931245" w14:textId="77777777" w:rsidR="00BC4F3B" w:rsidRPr="00F6165D" w:rsidRDefault="00BC4F3B" w:rsidP="00BC4F3B">
      <w:pPr>
        <w:shd w:val="clear" w:color="auto" w:fill="FFFFFF"/>
        <w:rPr>
          <w:rFonts w:cs="Arial"/>
          <w:szCs w:val="24"/>
        </w:rPr>
      </w:pPr>
      <w:r w:rsidRPr="002443F7">
        <w:rPr>
          <w:b/>
        </w:rPr>
        <w:t>Subject:</w:t>
      </w:r>
      <w:r>
        <w:t xml:space="preserve"> </w:t>
      </w:r>
      <w:r w:rsidR="00F6165D" w:rsidRPr="00F6165D">
        <w:rPr>
          <w:rFonts w:cs="Arial"/>
          <w:strike/>
          <w:color w:val="000000"/>
          <w:szCs w:val="24"/>
          <w:lang w:val="en"/>
        </w:rPr>
        <w:t>Renewal Petition for the Establishment of a Charter School under the oversight of the State Board of Education: Consideration of Ridgecrest Charter School, which was denied by the Sierra Sands Unified School District.</w:t>
      </w:r>
    </w:p>
    <w:p w14:paraId="6630B3DC" w14:textId="77777777" w:rsidR="00DD3054" w:rsidRPr="00F6165D" w:rsidRDefault="00DD3054" w:rsidP="00DD3054">
      <w:pPr>
        <w:rPr>
          <w:strike/>
        </w:rPr>
      </w:pPr>
      <w:r w:rsidRPr="00F6165D">
        <w:rPr>
          <w:b/>
          <w:strike/>
        </w:rPr>
        <w:t>Type of Action:</w:t>
      </w:r>
      <w:r w:rsidRPr="00F6165D">
        <w:rPr>
          <w:strike/>
        </w:rPr>
        <w:t xml:space="preserve"> Action, Information</w:t>
      </w:r>
      <w:r w:rsidR="008751BC" w:rsidRPr="00F6165D">
        <w:rPr>
          <w:strike/>
        </w:rPr>
        <w:t>, Hearing</w:t>
      </w:r>
    </w:p>
    <w:p w14:paraId="7570F41B" w14:textId="77777777" w:rsidR="00BC4F3B" w:rsidRDefault="00F6165D" w:rsidP="00067B84">
      <w:pPr>
        <w:rPr>
          <w:rFonts w:cs="Arial"/>
          <w:b/>
          <w:color w:val="000000"/>
          <w:szCs w:val="24"/>
          <w:lang w:val="en"/>
        </w:rPr>
      </w:pPr>
      <w:r w:rsidRPr="00F6165D">
        <w:rPr>
          <w:rFonts w:cs="Arial"/>
          <w:b/>
          <w:color w:val="000000"/>
          <w:szCs w:val="24"/>
          <w:lang w:val="en"/>
        </w:rPr>
        <w:t>[Note: the preceding information about Item 20 contains strikethroughs which indicate the item has been postponed.]</w:t>
      </w:r>
    </w:p>
    <w:p w14:paraId="0951B350" w14:textId="77777777" w:rsidR="00D56D83" w:rsidRPr="001D3F3B" w:rsidRDefault="00D56D83" w:rsidP="002611F6">
      <w:pPr>
        <w:pStyle w:val="Heading3"/>
        <w:jc w:val="center"/>
      </w:pPr>
      <w:r w:rsidRPr="001D3F3B">
        <w:t>ADJOURNMENT OF MEETING</w:t>
      </w:r>
    </w:p>
    <w:p w14:paraId="1E58AF26" w14:textId="358C0F46" w:rsidR="006E723F" w:rsidRPr="00817097" w:rsidRDefault="00450230" w:rsidP="00A22DCE">
      <w:pPr>
        <w:jc w:val="center"/>
        <w:rPr>
          <w:b/>
        </w:rPr>
      </w:pPr>
      <w:r>
        <w:rPr>
          <w:b/>
        </w:rPr>
        <w:t xml:space="preserve">Vice </w:t>
      </w:r>
      <w:r w:rsidR="006E4567">
        <w:rPr>
          <w:b/>
        </w:rPr>
        <w:t xml:space="preserve">President </w:t>
      </w:r>
      <w:r>
        <w:rPr>
          <w:b/>
        </w:rPr>
        <w:t>Straus</w:t>
      </w:r>
      <w:r w:rsidR="00D56D83" w:rsidRPr="00D56D83">
        <w:rPr>
          <w:b/>
        </w:rPr>
        <w:t xml:space="preserve"> adjourne</w:t>
      </w:r>
      <w:r w:rsidR="00291C11">
        <w:rPr>
          <w:b/>
        </w:rPr>
        <w:t xml:space="preserve">d the meeting at approximately </w:t>
      </w:r>
      <w:r w:rsidR="00D2115E">
        <w:rPr>
          <w:b/>
        </w:rPr>
        <w:t>4:46</w:t>
      </w:r>
      <w:r w:rsidR="00A22DCE" w:rsidRPr="00E0104F">
        <w:rPr>
          <w:b/>
        </w:rPr>
        <w:t xml:space="preserve"> p.m.</w:t>
      </w:r>
    </w:p>
    <w:sectPr w:rsidR="006E723F" w:rsidRPr="00817097" w:rsidSect="002443F7">
      <w:headerReference w:type="default" r:id="rId15"/>
      <w:footerReference w:type="default" r:id="rId16"/>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98E7" w14:textId="77777777" w:rsidR="00B87685" w:rsidRDefault="00B87685" w:rsidP="002443F7">
      <w:pPr>
        <w:spacing w:after="0"/>
      </w:pPr>
      <w:r>
        <w:separator/>
      </w:r>
    </w:p>
  </w:endnote>
  <w:endnote w:type="continuationSeparator" w:id="0">
    <w:p w14:paraId="3FEB45BB" w14:textId="77777777" w:rsidR="00B87685" w:rsidRDefault="00B87685"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C990" w14:textId="77777777" w:rsidR="00ED087F" w:rsidRDefault="00ED087F" w:rsidP="00D160D3">
    <w:pPr>
      <w:pStyle w:val="Footer"/>
      <w:jc w:val="center"/>
    </w:pPr>
    <w:r>
      <w:t xml:space="preserve">Page </w:t>
    </w:r>
    <w:r>
      <w:fldChar w:fldCharType="begin"/>
    </w:r>
    <w:r>
      <w:instrText xml:space="preserve"> PAGE   \* MERGEFORMAT </w:instrText>
    </w:r>
    <w:r>
      <w:fldChar w:fldCharType="separate"/>
    </w:r>
    <w:r w:rsidR="007718A0">
      <w:rPr>
        <w:noProof/>
      </w:rPr>
      <w:t>21</w:t>
    </w:r>
    <w:r>
      <w:fldChar w:fldCharType="end"/>
    </w:r>
    <w:r>
      <w:t xml:space="preserve"> of </w:t>
    </w:r>
    <w:fldSimple w:instr=" NUMPAGES   \* MERGEFORMAT ">
      <w:r w:rsidR="007718A0">
        <w:rPr>
          <w:noProof/>
        </w:rPr>
        <w:t>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9FB98" w14:textId="77777777" w:rsidR="00B87685" w:rsidRDefault="00B87685" w:rsidP="002443F7">
      <w:pPr>
        <w:spacing w:after="0"/>
      </w:pPr>
      <w:r>
        <w:separator/>
      </w:r>
    </w:p>
  </w:footnote>
  <w:footnote w:type="continuationSeparator" w:id="0">
    <w:p w14:paraId="658A3C89" w14:textId="77777777" w:rsidR="00B87685" w:rsidRDefault="00B87685" w:rsidP="002443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2FC52" w14:textId="77777777" w:rsidR="00ED087F" w:rsidRPr="002443F7" w:rsidRDefault="00ED087F" w:rsidP="002443F7">
    <w:pPr>
      <w:pStyle w:val="NoSpacing"/>
      <w:jc w:val="right"/>
    </w:pPr>
    <w:r w:rsidRPr="002443F7">
      <w:t>California State Board of Education</w:t>
    </w:r>
  </w:p>
  <w:p w14:paraId="17869149" w14:textId="77777777" w:rsidR="00ED087F" w:rsidRPr="002443F7" w:rsidRDefault="00ED087F" w:rsidP="002443F7">
    <w:pPr>
      <w:pStyle w:val="NoSpacing"/>
      <w:spacing w:after="480"/>
      <w:jc w:val="right"/>
    </w:pPr>
    <w:r>
      <w:t>MINUTES</w:t>
    </w:r>
    <w:r w:rsidRPr="002443F7">
      <w:t xml:space="preserve"> – </w:t>
    </w:r>
    <w:r>
      <w:t>March 13-14,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61C94"/>
    <w:multiLevelType w:val="hybridMultilevel"/>
    <w:tmpl w:val="4ACA79AC"/>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6C19A1"/>
    <w:multiLevelType w:val="hybridMultilevel"/>
    <w:tmpl w:val="AC7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6ED6"/>
    <w:multiLevelType w:val="hybridMultilevel"/>
    <w:tmpl w:val="C71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95CCA"/>
    <w:multiLevelType w:val="hybridMultilevel"/>
    <w:tmpl w:val="CE8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B0533"/>
    <w:multiLevelType w:val="hybridMultilevel"/>
    <w:tmpl w:val="7422DA5E"/>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3113CE"/>
    <w:multiLevelType w:val="hybridMultilevel"/>
    <w:tmpl w:val="752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966D7"/>
    <w:multiLevelType w:val="hybridMultilevel"/>
    <w:tmpl w:val="C1960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785DA3"/>
    <w:multiLevelType w:val="hybridMultilevel"/>
    <w:tmpl w:val="DB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F71A4"/>
    <w:multiLevelType w:val="hybridMultilevel"/>
    <w:tmpl w:val="403A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D6175"/>
    <w:multiLevelType w:val="hybridMultilevel"/>
    <w:tmpl w:val="234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4123A"/>
    <w:multiLevelType w:val="hybridMultilevel"/>
    <w:tmpl w:val="D7B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D5C38"/>
    <w:multiLevelType w:val="hybridMultilevel"/>
    <w:tmpl w:val="6DC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6550C"/>
    <w:multiLevelType w:val="hybridMultilevel"/>
    <w:tmpl w:val="9CF25BAC"/>
    <w:lvl w:ilvl="0" w:tplc="2C5656D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C4D78"/>
    <w:multiLevelType w:val="hybridMultilevel"/>
    <w:tmpl w:val="5F6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11881"/>
    <w:multiLevelType w:val="hybridMultilevel"/>
    <w:tmpl w:val="9CAE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A771E"/>
    <w:multiLevelType w:val="hybridMultilevel"/>
    <w:tmpl w:val="84C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40B15"/>
    <w:multiLevelType w:val="hybridMultilevel"/>
    <w:tmpl w:val="815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A7048"/>
    <w:multiLevelType w:val="hybridMultilevel"/>
    <w:tmpl w:val="1E6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30761"/>
    <w:multiLevelType w:val="hybridMultilevel"/>
    <w:tmpl w:val="E1C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545DC4"/>
    <w:multiLevelType w:val="hybridMultilevel"/>
    <w:tmpl w:val="ED1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C01A3"/>
    <w:multiLevelType w:val="hybridMultilevel"/>
    <w:tmpl w:val="10A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93B63"/>
    <w:multiLevelType w:val="hybridMultilevel"/>
    <w:tmpl w:val="02A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56B90"/>
    <w:multiLevelType w:val="hybridMultilevel"/>
    <w:tmpl w:val="E4D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D4B93"/>
    <w:multiLevelType w:val="hybridMultilevel"/>
    <w:tmpl w:val="FDE27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549C1"/>
    <w:multiLevelType w:val="hybridMultilevel"/>
    <w:tmpl w:val="9BCC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36070"/>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47450"/>
    <w:multiLevelType w:val="hybridMultilevel"/>
    <w:tmpl w:val="BF7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4"/>
  </w:num>
  <w:num w:numId="4">
    <w:abstractNumId w:val="14"/>
  </w:num>
  <w:num w:numId="5">
    <w:abstractNumId w:val="23"/>
  </w:num>
  <w:num w:numId="6">
    <w:abstractNumId w:val="2"/>
  </w:num>
  <w:num w:numId="7">
    <w:abstractNumId w:val="0"/>
  </w:num>
  <w:num w:numId="8">
    <w:abstractNumId w:val="24"/>
  </w:num>
  <w:num w:numId="9">
    <w:abstractNumId w:val="9"/>
  </w:num>
  <w:num w:numId="10">
    <w:abstractNumId w:val="34"/>
  </w:num>
  <w:num w:numId="11">
    <w:abstractNumId w:val="7"/>
  </w:num>
  <w:num w:numId="12">
    <w:abstractNumId w:val="28"/>
  </w:num>
  <w:num w:numId="13">
    <w:abstractNumId w:val="31"/>
  </w:num>
  <w:num w:numId="14">
    <w:abstractNumId w:val="18"/>
  </w:num>
  <w:num w:numId="15">
    <w:abstractNumId w:val="21"/>
  </w:num>
  <w:num w:numId="16">
    <w:abstractNumId w:val="25"/>
  </w:num>
  <w:num w:numId="17">
    <w:abstractNumId w:val="12"/>
  </w:num>
  <w:num w:numId="18">
    <w:abstractNumId w:val="33"/>
  </w:num>
  <w:num w:numId="19">
    <w:abstractNumId w:val="15"/>
  </w:num>
  <w:num w:numId="20">
    <w:abstractNumId w:val="26"/>
  </w:num>
  <w:num w:numId="21">
    <w:abstractNumId w:val="40"/>
  </w:num>
  <w:num w:numId="22">
    <w:abstractNumId w:val="13"/>
  </w:num>
  <w:num w:numId="23">
    <w:abstractNumId w:val="17"/>
  </w:num>
  <w:num w:numId="24">
    <w:abstractNumId w:val="30"/>
  </w:num>
  <w:num w:numId="25">
    <w:abstractNumId w:val="39"/>
  </w:num>
  <w:num w:numId="26">
    <w:abstractNumId w:val="29"/>
  </w:num>
  <w:num w:numId="27">
    <w:abstractNumId w:val="19"/>
  </w:num>
  <w:num w:numId="28">
    <w:abstractNumId w:val="5"/>
  </w:num>
  <w:num w:numId="29">
    <w:abstractNumId w:val="6"/>
  </w:num>
  <w:num w:numId="30">
    <w:abstractNumId w:val="22"/>
  </w:num>
  <w:num w:numId="31">
    <w:abstractNumId w:val="16"/>
  </w:num>
  <w:num w:numId="32">
    <w:abstractNumId w:val="1"/>
  </w:num>
  <w:num w:numId="33">
    <w:abstractNumId w:val="3"/>
  </w:num>
  <w:num w:numId="34">
    <w:abstractNumId w:val="32"/>
  </w:num>
  <w:num w:numId="35">
    <w:abstractNumId w:val="10"/>
  </w:num>
  <w:num w:numId="36">
    <w:abstractNumId w:val="36"/>
  </w:num>
  <w:num w:numId="37">
    <w:abstractNumId w:val="37"/>
  </w:num>
  <w:num w:numId="38">
    <w:abstractNumId w:val="11"/>
  </w:num>
  <w:num w:numId="39">
    <w:abstractNumId w:val="20"/>
  </w:num>
  <w:num w:numId="40">
    <w:abstractNumId w:val="35"/>
  </w:num>
  <w:num w:numId="41">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06"/>
    <w:rsid w:val="0000200C"/>
    <w:rsid w:val="00004CF9"/>
    <w:rsid w:val="00005FD7"/>
    <w:rsid w:val="00011E73"/>
    <w:rsid w:val="00021648"/>
    <w:rsid w:val="00026B82"/>
    <w:rsid w:val="00031131"/>
    <w:rsid w:val="00032D00"/>
    <w:rsid w:val="00036C99"/>
    <w:rsid w:val="00037A4B"/>
    <w:rsid w:val="00043DCC"/>
    <w:rsid w:val="00046E06"/>
    <w:rsid w:val="00047390"/>
    <w:rsid w:val="00050197"/>
    <w:rsid w:val="000556C2"/>
    <w:rsid w:val="00064F5F"/>
    <w:rsid w:val="00067B84"/>
    <w:rsid w:val="00070621"/>
    <w:rsid w:val="00071799"/>
    <w:rsid w:val="00075CA1"/>
    <w:rsid w:val="00093CAF"/>
    <w:rsid w:val="00096803"/>
    <w:rsid w:val="000976C4"/>
    <w:rsid w:val="000A1611"/>
    <w:rsid w:val="000B43C8"/>
    <w:rsid w:val="000B5458"/>
    <w:rsid w:val="000B5A10"/>
    <w:rsid w:val="000C389D"/>
    <w:rsid w:val="000C407A"/>
    <w:rsid w:val="000C478E"/>
    <w:rsid w:val="000C4975"/>
    <w:rsid w:val="000C4E1E"/>
    <w:rsid w:val="000E4629"/>
    <w:rsid w:val="000F568A"/>
    <w:rsid w:val="000F7AF5"/>
    <w:rsid w:val="00100580"/>
    <w:rsid w:val="00100F7D"/>
    <w:rsid w:val="00107CCD"/>
    <w:rsid w:val="00107E2B"/>
    <w:rsid w:val="001105C1"/>
    <w:rsid w:val="0011104A"/>
    <w:rsid w:val="00121C0C"/>
    <w:rsid w:val="00123B65"/>
    <w:rsid w:val="00124C0E"/>
    <w:rsid w:val="001463D1"/>
    <w:rsid w:val="00146669"/>
    <w:rsid w:val="00147452"/>
    <w:rsid w:val="0015264D"/>
    <w:rsid w:val="00154C44"/>
    <w:rsid w:val="00161238"/>
    <w:rsid w:val="00166185"/>
    <w:rsid w:val="00171718"/>
    <w:rsid w:val="00172610"/>
    <w:rsid w:val="0017275F"/>
    <w:rsid w:val="00174CB5"/>
    <w:rsid w:val="001770E6"/>
    <w:rsid w:val="0018110D"/>
    <w:rsid w:val="001873D9"/>
    <w:rsid w:val="001947F2"/>
    <w:rsid w:val="00196C70"/>
    <w:rsid w:val="001A0CA5"/>
    <w:rsid w:val="001A4E19"/>
    <w:rsid w:val="001B105C"/>
    <w:rsid w:val="001B6697"/>
    <w:rsid w:val="001B6BA4"/>
    <w:rsid w:val="001C1252"/>
    <w:rsid w:val="001C432C"/>
    <w:rsid w:val="001C746E"/>
    <w:rsid w:val="001D3F3B"/>
    <w:rsid w:val="001E3CB9"/>
    <w:rsid w:val="001E46E0"/>
    <w:rsid w:val="001E48CC"/>
    <w:rsid w:val="001F7803"/>
    <w:rsid w:val="00204869"/>
    <w:rsid w:val="00213AF5"/>
    <w:rsid w:val="00215238"/>
    <w:rsid w:val="00223F78"/>
    <w:rsid w:val="00231C47"/>
    <w:rsid w:val="00233861"/>
    <w:rsid w:val="0024176D"/>
    <w:rsid w:val="002443F7"/>
    <w:rsid w:val="0024544A"/>
    <w:rsid w:val="0024735B"/>
    <w:rsid w:val="00251708"/>
    <w:rsid w:val="00251D98"/>
    <w:rsid w:val="00254AD1"/>
    <w:rsid w:val="002611F6"/>
    <w:rsid w:val="00265381"/>
    <w:rsid w:val="0027185D"/>
    <w:rsid w:val="002722E6"/>
    <w:rsid w:val="00275318"/>
    <w:rsid w:val="00282375"/>
    <w:rsid w:val="00283A0A"/>
    <w:rsid w:val="00285CFB"/>
    <w:rsid w:val="00286718"/>
    <w:rsid w:val="0029004A"/>
    <w:rsid w:val="00290583"/>
    <w:rsid w:val="00291372"/>
    <w:rsid w:val="00291C11"/>
    <w:rsid w:val="002949A1"/>
    <w:rsid w:val="002A11F4"/>
    <w:rsid w:val="002A132C"/>
    <w:rsid w:val="002A533D"/>
    <w:rsid w:val="002B3469"/>
    <w:rsid w:val="002B6BD5"/>
    <w:rsid w:val="002C0EF9"/>
    <w:rsid w:val="002C3414"/>
    <w:rsid w:val="002C542B"/>
    <w:rsid w:val="002C7402"/>
    <w:rsid w:val="002E4CB5"/>
    <w:rsid w:val="002F1891"/>
    <w:rsid w:val="003050BA"/>
    <w:rsid w:val="00307919"/>
    <w:rsid w:val="00313806"/>
    <w:rsid w:val="00320EF4"/>
    <w:rsid w:val="00323799"/>
    <w:rsid w:val="003308FB"/>
    <w:rsid w:val="003340C3"/>
    <w:rsid w:val="0033691B"/>
    <w:rsid w:val="0034063C"/>
    <w:rsid w:val="00341119"/>
    <w:rsid w:val="00343F43"/>
    <w:rsid w:val="00350404"/>
    <w:rsid w:val="00353E37"/>
    <w:rsid w:val="00354156"/>
    <w:rsid w:val="00355A6F"/>
    <w:rsid w:val="00360453"/>
    <w:rsid w:val="003607E0"/>
    <w:rsid w:val="00371656"/>
    <w:rsid w:val="00372308"/>
    <w:rsid w:val="00376595"/>
    <w:rsid w:val="00376EBA"/>
    <w:rsid w:val="00384EA9"/>
    <w:rsid w:val="0039610B"/>
    <w:rsid w:val="003A30DC"/>
    <w:rsid w:val="003A3A04"/>
    <w:rsid w:val="003A5AEF"/>
    <w:rsid w:val="003A5B9A"/>
    <w:rsid w:val="003A78B5"/>
    <w:rsid w:val="003B033E"/>
    <w:rsid w:val="003B5947"/>
    <w:rsid w:val="003C2274"/>
    <w:rsid w:val="003C6AFE"/>
    <w:rsid w:val="003D630F"/>
    <w:rsid w:val="003D73E5"/>
    <w:rsid w:val="003E03D4"/>
    <w:rsid w:val="003E2DBE"/>
    <w:rsid w:val="003E4268"/>
    <w:rsid w:val="003E6135"/>
    <w:rsid w:val="003E6346"/>
    <w:rsid w:val="003F5BD8"/>
    <w:rsid w:val="003F6DB2"/>
    <w:rsid w:val="0040385F"/>
    <w:rsid w:val="00404CEB"/>
    <w:rsid w:val="00410313"/>
    <w:rsid w:val="00416F36"/>
    <w:rsid w:val="00417F2A"/>
    <w:rsid w:val="00423D02"/>
    <w:rsid w:val="00430734"/>
    <w:rsid w:val="004319D0"/>
    <w:rsid w:val="004324A1"/>
    <w:rsid w:val="00432F70"/>
    <w:rsid w:val="0043737A"/>
    <w:rsid w:val="00437FF6"/>
    <w:rsid w:val="00450230"/>
    <w:rsid w:val="0045615B"/>
    <w:rsid w:val="00461562"/>
    <w:rsid w:val="00497B4A"/>
    <w:rsid w:val="004A0F5E"/>
    <w:rsid w:val="004C0E1F"/>
    <w:rsid w:val="004C74D6"/>
    <w:rsid w:val="004D0FB6"/>
    <w:rsid w:val="004D58E8"/>
    <w:rsid w:val="004E7AC1"/>
    <w:rsid w:val="004F0C87"/>
    <w:rsid w:val="004F2BB1"/>
    <w:rsid w:val="00502F1C"/>
    <w:rsid w:val="00507135"/>
    <w:rsid w:val="005147C0"/>
    <w:rsid w:val="005153FE"/>
    <w:rsid w:val="00516CAA"/>
    <w:rsid w:val="00522538"/>
    <w:rsid w:val="00523159"/>
    <w:rsid w:val="005303B0"/>
    <w:rsid w:val="00533FE1"/>
    <w:rsid w:val="00535011"/>
    <w:rsid w:val="00535BCA"/>
    <w:rsid w:val="0053720A"/>
    <w:rsid w:val="005449BB"/>
    <w:rsid w:val="005450E2"/>
    <w:rsid w:val="00545177"/>
    <w:rsid w:val="005462ED"/>
    <w:rsid w:val="0055439A"/>
    <w:rsid w:val="00554BBB"/>
    <w:rsid w:val="00555CA9"/>
    <w:rsid w:val="00560411"/>
    <w:rsid w:val="00562463"/>
    <w:rsid w:val="00564F5C"/>
    <w:rsid w:val="0057391A"/>
    <w:rsid w:val="00576EA6"/>
    <w:rsid w:val="00577177"/>
    <w:rsid w:val="00577B60"/>
    <w:rsid w:val="00581A19"/>
    <w:rsid w:val="00583512"/>
    <w:rsid w:val="0059417A"/>
    <w:rsid w:val="00594A16"/>
    <w:rsid w:val="0059597A"/>
    <w:rsid w:val="00596501"/>
    <w:rsid w:val="005B019A"/>
    <w:rsid w:val="005B3C35"/>
    <w:rsid w:val="005B4B1B"/>
    <w:rsid w:val="005B76C1"/>
    <w:rsid w:val="005C5B70"/>
    <w:rsid w:val="005D6864"/>
    <w:rsid w:val="005E2986"/>
    <w:rsid w:val="005F46D6"/>
    <w:rsid w:val="005F5DFD"/>
    <w:rsid w:val="005F63EA"/>
    <w:rsid w:val="006001E5"/>
    <w:rsid w:val="00603738"/>
    <w:rsid w:val="0060433E"/>
    <w:rsid w:val="00605E50"/>
    <w:rsid w:val="00617D65"/>
    <w:rsid w:val="00620CD4"/>
    <w:rsid w:val="00622E7A"/>
    <w:rsid w:val="00632CEF"/>
    <w:rsid w:val="00653DD4"/>
    <w:rsid w:val="0065668F"/>
    <w:rsid w:val="00660630"/>
    <w:rsid w:val="00664828"/>
    <w:rsid w:val="0067535C"/>
    <w:rsid w:val="0067657F"/>
    <w:rsid w:val="00677551"/>
    <w:rsid w:val="00680EE5"/>
    <w:rsid w:val="006823A9"/>
    <w:rsid w:val="00686F37"/>
    <w:rsid w:val="00691C64"/>
    <w:rsid w:val="006952D3"/>
    <w:rsid w:val="00697462"/>
    <w:rsid w:val="006A18D4"/>
    <w:rsid w:val="006A2BB9"/>
    <w:rsid w:val="006A6B86"/>
    <w:rsid w:val="006A6CC0"/>
    <w:rsid w:val="006B2518"/>
    <w:rsid w:val="006B515E"/>
    <w:rsid w:val="006B6670"/>
    <w:rsid w:val="006C5623"/>
    <w:rsid w:val="006C6649"/>
    <w:rsid w:val="006E1E99"/>
    <w:rsid w:val="006E4567"/>
    <w:rsid w:val="006E6277"/>
    <w:rsid w:val="006E723F"/>
    <w:rsid w:val="006F4A49"/>
    <w:rsid w:val="006F6768"/>
    <w:rsid w:val="00704CB0"/>
    <w:rsid w:val="007054BD"/>
    <w:rsid w:val="00707E2F"/>
    <w:rsid w:val="0072530B"/>
    <w:rsid w:val="0073710A"/>
    <w:rsid w:val="007428B8"/>
    <w:rsid w:val="007536F8"/>
    <w:rsid w:val="00754A30"/>
    <w:rsid w:val="00754F05"/>
    <w:rsid w:val="0075519E"/>
    <w:rsid w:val="00765A8F"/>
    <w:rsid w:val="00766586"/>
    <w:rsid w:val="00767BA7"/>
    <w:rsid w:val="007718A0"/>
    <w:rsid w:val="00771CCE"/>
    <w:rsid w:val="00773315"/>
    <w:rsid w:val="00776FFA"/>
    <w:rsid w:val="00787250"/>
    <w:rsid w:val="00795391"/>
    <w:rsid w:val="00795E3D"/>
    <w:rsid w:val="007A79DD"/>
    <w:rsid w:val="007B32EE"/>
    <w:rsid w:val="007B6860"/>
    <w:rsid w:val="007D0F81"/>
    <w:rsid w:val="007D2158"/>
    <w:rsid w:val="007D23CE"/>
    <w:rsid w:val="007D4D4C"/>
    <w:rsid w:val="007D779D"/>
    <w:rsid w:val="007D7A1A"/>
    <w:rsid w:val="007E05D8"/>
    <w:rsid w:val="007E5BF1"/>
    <w:rsid w:val="007E64ED"/>
    <w:rsid w:val="007E66CB"/>
    <w:rsid w:val="007F5F3F"/>
    <w:rsid w:val="0080288D"/>
    <w:rsid w:val="0081256C"/>
    <w:rsid w:val="00812932"/>
    <w:rsid w:val="00817097"/>
    <w:rsid w:val="008258FC"/>
    <w:rsid w:val="00833486"/>
    <w:rsid w:val="00842249"/>
    <w:rsid w:val="00843B01"/>
    <w:rsid w:val="008506C9"/>
    <w:rsid w:val="0085099D"/>
    <w:rsid w:val="00852F90"/>
    <w:rsid w:val="00860470"/>
    <w:rsid w:val="00860958"/>
    <w:rsid w:val="00861C97"/>
    <w:rsid w:val="00870353"/>
    <w:rsid w:val="00871990"/>
    <w:rsid w:val="008751BC"/>
    <w:rsid w:val="008760EF"/>
    <w:rsid w:val="008932AF"/>
    <w:rsid w:val="008974BE"/>
    <w:rsid w:val="008C1A48"/>
    <w:rsid w:val="008C3576"/>
    <w:rsid w:val="008C4534"/>
    <w:rsid w:val="008D042E"/>
    <w:rsid w:val="008D2A12"/>
    <w:rsid w:val="008D3161"/>
    <w:rsid w:val="008D3EA8"/>
    <w:rsid w:val="008D5532"/>
    <w:rsid w:val="008E046A"/>
    <w:rsid w:val="008E4D20"/>
    <w:rsid w:val="0090273F"/>
    <w:rsid w:val="00907076"/>
    <w:rsid w:val="00911C9F"/>
    <w:rsid w:val="00920D74"/>
    <w:rsid w:val="009224DB"/>
    <w:rsid w:val="009237C1"/>
    <w:rsid w:val="00924E3E"/>
    <w:rsid w:val="00925B57"/>
    <w:rsid w:val="00932607"/>
    <w:rsid w:val="00932934"/>
    <w:rsid w:val="009341BE"/>
    <w:rsid w:val="00945093"/>
    <w:rsid w:val="00955120"/>
    <w:rsid w:val="009569BA"/>
    <w:rsid w:val="00961AD4"/>
    <w:rsid w:val="00965B65"/>
    <w:rsid w:val="00977F0E"/>
    <w:rsid w:val="00982233"/>
    <w:rsid w:val="00985C28"/>
    <w:rsid w:val="0098617F"/>
    <w:rsid w:val="009A139A"/>
    <w:rsid w:val="009A1F20"/>
    <w:rsid w:val="009A4E9E"/>
    <w:rsid w:val="009A7781"/>
    <w:rsid w:val="009B3E8C"/>
    <w:rsid w:val="009C4FA1"/>
    <w:rsid w:val="009C70F5"/>
    <w:rsid w:val="009C7838"/>
    <w:rsid w:val="009D397D"/>
    <w:rsid w:val="009D3AC5"/>
    <w:rsid w:val="009D4280"/>
    <w:rsid w:val="009D4BEB"/>
    <w:rsid w:val="009E1CD3"/>
    <w:rsid w:val="00A00DFF"/>
    <w:rsid w:val="00A03FDB"/>
    <w:rsid w:val="00A203FA"/>
    <w:rsid w:val="00A21041"/>
    <w:rsid w:val="00A22DCE"/>
    <w:rsid w:val="00A239F6"/>
    <w:rsid w:val="00A267E4"/>
    <w:rsid w:val="00A451E7"/>
    <w:rsid w:val="00A478F3"/>
    <w:rsid w:val="00A53466"/>
    <w:rsid w:val="00A563F9"/>
    <w:rsid w:val="00A600EC"/>
    <w:rsid w:val="00A605BE"/>
    <w:rsid w:val="00A64352"/>
    <w:rsid w:val="00A70BB1"/>
    <w:rsid w:val="00A73FA1"/>
    <w:rsid w:val="00A8380F"/>
    <w:rsid w:val="00A869A2"/>
    <w:rsid w:val="00A95787"/>
    <w:rsid w:val="00AB24CC"/>
    <w:rsid w:val="00AB3170"/>
    <w:rsid w:val="00AB344E"/>
    <w:rsid w:val="00AB77B6"/>
    <w:rsid w:val="00AC09C8"/>
    <w:rsid w:val="00AC20DA"/>
    <w:rsid w:val="00AC53DA"/>
    <w:rsid w:val="00AC7223"/>
    <w:rsid w:val="00AD4110"/>
    <w:rsid w:val="00AD4EEC"/>
    <w:rsid w:val="00AE0070"/>
    <w:rsid w:val="00AE07DB"/>
    <w:rsid w:val="00AE0C8E"/>
    <w:rsid w:val="00AE45BF"/>
    <w:rsid w:val="00AF0211"/>
    <w:rsid w:val="00AF295B"/>
    <w:rsid w:val="00B0157F"/>
    <w:rsid w:val="00B0275A"/>
    <w:rsid w:val="00B05B61"/>
    <w:rsid w:val="00B068C2"/>
    <w:rsid w:val="00B07ABC"/>
    <w:rsid w:val="00B1148E"/>
    <w:rsid w:val="00B15842"/>
    <w:rsid w:val="00B17736"/>
    <w:rsid w:val="00B234A8"/>
    <w:rsid w:val="00B3455C"/>
    <w:rsid w:val="00B40FBC"/>
    <w:rsid w:val="00B46222"/>
    <w:rsid w:val="00B503C4"/>
    <w:rsid w:val="00B50A97"/>
    <w:rsid w:val="00B54FE1"/>
    <w:rsid w:val="00B61698"/>
    <w:rsid w:val="00B723BC"/>
    <w:rsid w:val="00B74F1F"/>
    <w:rsid w:val="00B8572B"/>
    <w:rsid w:val="00B87685"/>
    <w:rsid w:val="00B877D4"/>
    <w:rsid w:val="00B91A3A"/>
    <w:rsid w:val="00B96282"/>
    <w:rsid w:val="00B97CA6"/>
    <w:rsid w:val="00BA3142"/>
    <w:rsid w:val="00BB1847"/>
    <w:rsid w:val="00BB7498"/>
    <w:rsid w:val="00BC0DF4"/>
    <w:rsid w:val="00BC0EF2"/>
    <w:rsid w:val="00BC3D20"/>
    <w:rsid w:val="00BC3F82"/>
    <w:rsid w:val="00BC4F38"/>
    <w:rsid w:val="00BC4F3B"/>
    <w:rsid w:val="00BC76C9"/>
    <w:rsid w:val="00BD7604"/>
    <w:rsid w:val="00BD7653"/>
    <w:rsid w:val="00BE0D25"/>
    <w:rsid w:val="00BE4723"/>
    <w:rsid w:val="00BE5C91"/>
    <w:rsid w:val="00BE7418"/>
    <w:rsid w:val="00C03D11"/>
    <w:rsid w:val="00C04C0B"/>
    <w:rsid w:val="00C050F3"/>
    <w:rsid w:val="00C137CD"/>
    <w:rsid w:val="00C21731"/>
    <w:rsid w:val="00C255A8"/>
    <w:rsid w:val="00C41FC2"/>
    <w:rsid w:val="00C5056C"/>
    <w:rsid w:val="00C53BFD"/>
    <w:rsid w:val="00C63027"/>
    <w:rsid w:val="00C8060A"/>
    <w:rsid w:val="00C81167"/>
    <w:rsid w:val="00C82975"/>
    <w:rsid w:val="00C9145F"/>
    <w:rsid w:val="00C94A65"/>
    <w:rsid w:val="00CA1AC3"/>
    <w:rsid w:val="00CA2123"/>
    <w:rsid w:val="00CA4A18"/>
    <w:rsid w:val="00CA4EC8"/>
    <w:rsid w:val="00CA53AA"/>
    <w:rsid w:val="00CA5406"/>
    <w:rsid w:val="00CA6E47"/>
    <w:rsid w:val="00CA76CD"/>
    <w:rsid w:val="00CB134C"/>
    <w:rsid w:val="00CB1D8F"/>
    <w:rsid w:val="00CB4CFF"/>
    <w:rsid w:val="00CB5D0A"/>
    <w:rsid w:val="00CB6664"/>
    <w:rsid w:val="00CC64DB"/>
    <w:rsid w:val="00CD44AB"/>
    <w:rsid w:val="00CD4C2D"/>
    <w:rsid w:val="00CE005D"/>
    <w:rsid w:val="00CF3678"/>
    <w:rsid w:val="00CF4733"/>
    <w:rsid w:val="00CF5E69"/>
    <w:rsid w:val="00D03B35"/>
    <w:rsid w:val="00D04753"/>
    <w:rsid w:val="00D04D8A"/>
    <w:rsid w:val="00D05956"/>
    <w:rsid w:val="00D121EB"/>
    <w:rsid w:val="00D15074"/>
    <w:rsid w:val="00D15143"/>
    <w:rsid w:val="00D160D3"/>
    <w:rsid w:val="00D2115E"/>
    <w:rsid w:val="00D25368"/>
    <w:rsid w:val="00D30B70"/>
    <w:rsid w:val="00D34679"/>
    <w:rsid w:val="00D35675"/>
    <w:rsid w:val="00D36151"/>
    <w:rsid w:val="00D41632"/>
    <w:rsid w:val="00D417BA"/>
    <w:rsid w:val="00D42FC0"/>
    <w:rsid w:val="00D4407D"/>
    <w:rsid w:val="00D46FE2"/>
    <w:rsid w:val="00D4770F"/>
    <w:rsid w:val="00D47DAB"/>
    <w:rsid w:val="00D52891"/>
    <w:rsid w:val="00D532B0"/>
    <w:rsid w:val="00D56D83"/>
    <w:rsid w:val="00D6034D"/>
    <w:rsid w:val="00D66E21"/>
    <w:rsid w:val="00D91996"/>
    <w:rsid w:val="00DA2D8E"/>
    <w:rsid w:val="00DA33BD"/>
    <w:rsid w:val="00DA52B3"/>
    <w:rsid w:val="00DB05F3"/>
    <w:rsid w:val="00DB0C3F"/>
    <w:rsid w:val="00DC0DC0"/>
    <w:rsid w:val="00DC52B0"/>
    <w:rsid w:val="00DC6136"/>
    <w:rsid w:val="00DC6AE6"/>
    <w:rsid w:val="00DC774C"/>
    <w:rsid w:val="00DD3054"/>
    <w:rsid w:val="00DD501C"/>
    <w:rsid w:val="00DF0DC8"/>
    <w:rsid w:val="00E0104F"/>
    <w:rsid w:val="00E0183A"/>
    <w:rsid w:val="00E02990"/>
    <w:rsid w:val="00E0416B"/>
    <w:rsid w:val="00E05679"/>
    <w:rsid w:val="00E14229"/>
    <w:rsid w:val="00E272D6"/>
    <w:rsid w:val="00E31EDB"/>
    <w:rsid w:val="00E35CB7"/>
    <w:rsid w:val="00E43B68"/>
    <w:rsid w:val="00E43D7E"/>
    <w:rsid w:val="00E450B4"/>
    <w:rsid w:val="00E45C0E"/>
    <w:rsid w:val="00E4632E"/>
    <w:rsid w:val="00E5186D"/>
    <w:rsid w:val="00E538E4"/>
    <w:rsid w:val="00E559ED"/>
    <w:rsid w:val="00E622A5"/>
    <w:rsid w:val="00E6539A"/>
    <w:rsid w:val="00E672AD"/>
    <w:rsid w:val="00E70ED5"/>
    <w:rsid w:val="00E71E1C"/>
    <w:rsid w:val="00E85BEB"/>
    <w:rsid w:val="00E86176"/>
    <w:rsid w:val="00E9075B"/>
    <w:rsid w:val="00E9090B"/>
    <w:rsid w:val="00E90B6F"/>
    <w:rsid w:val="00E91985"/>
    <w:rsid w:val="00E94742"/>
    <w:rsid w:val="00EA0429"/>
    <w:rsid w:val="00EA3F2D"/>
    <w:rsid w:val="00EA58D4"/>
    <w:rsid w:val="00EA68B9"/>
    <w:rsid w:val="00EA72AD"/>
    <w:rsid w:val="00EB1CFC"/>
    <w:rsid w:val="00ED087F"/>
    <w:rsid w:val="00EE0B81"/>
    <w:rsid w:val="00EF0B70"/>
    <w:rsid w:val="00EF0DF5"/>
    <w:rsid w:val="00EF27BC"/>
    <w:rsid w:val="00F046F3"/>
    <w:rsid w:val="00F06F80"/>
    <w:rsid w:val="00F151A5"/>
    <w:rsid w:val="00F46E52"/>
    <w:rsid w:val="00F549E6"/>
    <w:rsid w:val="00F60429"/>
    <w:rsid w:val="00F6165D"/>
    <w:rsid w:val="00F659D8"/>
    <w:rsid w:val="00F74A50"/>
    <w:rsid w:val="00F80700"/>
    <w:rsid w:val="00F81CFF"/>
    <w:rsid w:val="00F8254C"/>
    <w:rsid w:val="00F863AE"/>
    <w:rsid w:val="00F90653"/>
    <w:rsid w:val="00FA63F2"/>
    <w:rsid w:val="00FC646F"/>
    <w:rsid w:val="00FE0C19"/>
    <w:rsid w:val="00FE0F74"/>
    <w:rsid w:val="00FE2E94"/>
    <w:rsid w:val="00FE300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915BED"/>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26"/>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2610861">
      <w:bodyDiv w:val="1"/>
      <w:marLeft w:val="0"/>
      <w:marRight w:val="0"/>
      <w:marTop w:val="0"/>
      <w:marBottom w:val="0"/>
      <w:divBdr>
        <w:top w:val="none" w:sz="0" w:space="0" w:color="auto"/>
        <w:left w:val="none" w:sz="0" w:space="0" w:color="auto"/>
        <w:bottom w:val="none" w:sz="0" w:space="0" w:color="auto"/>
        <w:right w:val="none" w:sz="0" w:space="0" w:color="auto"/>
      </w:divBdr>
      <w:divsChild>
        <w:div w:id="1898128731">
          <w:marLeft w:val="0"/>
          <w:marRight w:val="0"/>
          <w:marTop w:val="0"/>
          <w:marBottom w:val="0"/>
          <w:divBdr>
            <w:top w:val="none" w:sz="0" w:space="0" w:color="auto"/>
            <w:left w:val="none" w:sz="0" w:space="0" w:color="auto"/>
            <w:bottom w:val="none" w:sz="0" w:space="0" w:color="auto"/>
            <w:right w:val="none" w:sz="0" w:space="0" w:color="auto"/>
          </w:divBdr>
          <w:divsChild>
            <w:div w:id="154609800">
              <w:marLeft w:val="0"/>
              <w:marRight w:val="0"/>
              <w:marTop w:val="0"/>
              <w:marBottom w:val="0"/>
              <w:divBdr>
                <w:top w:val="none" w:sz="0" w:space="0" w:color="auto"/>
                <w:left w:val="none" w:sz="0" w:space="0" w:color="auto"/>
                <w:bottom w:val="none" w:sz="0" w:space="0" w:color="auto"/>
                <w:right w:val="none" w:sz="0" w:space="0" w:color="auto"/>
              </w:divBdr>
              <w:divsChild>
                <w:div w:id="101339966">
                  <w:marLeft w:val="-225"/>
                  <w:marRight w:val="-225"/>
                  <w:marTop w:val="0"/>
                  <w:marBottom w:val="0"/>
                  <w:divBdr>
                    <w:top w:val="none" w:sz="0" w:space="0" w:color="auto"/>
                    <w:left w:val="none" w:sz="0" w:space="0" w:color="auto"/>
                    <w:bottom w:val="none" w:sz="0" w:space="0" w:color="auto"/>
                    <w:right w:val="none" w:sz="0" w:space="0" w:color="auto"/>
                  </w:divBdr>
                  <w:divsChild>
                    <w:div w:id="1542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30397496">
      <w:bodyDiv w:val="1"/>
      <w:marLeft w:val="0"/>
      <w:marRight w:val="0"/>
      <w:marTop w:val="0"/>
      <w:marBottom w:val="0"/>
      <w:divBdr>
        <w:top w:val="none" w:sz="0" w:space="0" w:color="auto"/>
        <w:left w:val="none" w:sz="0" w:space="0" w:color="auto"/>
        <w:bottom w:val="none" w:sz="0" w:space="0" w:color="auto"/>
        <w:right w:val="none" w:sz="0" w:space="0" w:color="auto"/>
      </w:divBdr>
    </w:div>
    <w:div w:id="1326936315">
      <w:bodyDiv w:val="1"/>
      <w:marLeft w:val="0"/>
      <w:marRight w:val="0"/>
      <w:marTop w:val="0"/>
      <w:marBottom w:val="0"/>
      <w:divBdr>
        <w:top w:val="none" w:sz="0" w:space="0" w:color="auto"/>
        <w:left w:val="none" w:sz="0" w:space="0" w:color="auto"/>
        <w:bottom w:val="none" w:sz="0" w:space="0" w:color="auto"/>
        <w:right w:val="none" w:sz="0" w:space="0" w:color="auto"/>
      </w:divBdr>
      <w:divsChild>
        <w:div w:id="797719735">
          <w:marLeft w:val="0"/>
          <w:marRight w:val="0"/>
          <w:marTop w:val="0"/>
          <w:marBottom w:val="0"/>
          <w:divBdr>
            <w:top w:val="none" w:sz="0" w:space="0" w:color="auto"/>
            <w:left w:val="none" w:sz="0" w:space="0" w:color="auto"/>
            <w:bottom w:val="none" w:sz="0" w:space="0" w:color="auto"/>
            <w:right w:val="none" w:sz="0" w:space="0" w:color="auto"/>
          </w:divBdr>
          <w:divsChild>
            <w:div w:id="1540629357">
              <w:marLeft w:val="0"/>
              <w:marRight w:val="0"/>
              <w:marTop w:val="0"/>
              <w:marBottom w:val="0"/>
              <w:divBdr>
                <w:top w:val="none" w:sz="0" w:space="0" w:color="auto"/>
                <w:left w:val="none" w:sz="0" w:space="0" w:color="auto"/>
                <w:bottom w:val="none" w:sz="0" w:space="0" w:color="auto"/>
                <w:right w:val="none" w:sz="0" w:space="0" w:color="auto"/>
              </w:divBdr>
              <w:divsChild>
                <w:div w:id="1841655831">
                  <w:marLeft w:val="-225"/>
                  <w:marRight w:val="-225"/>
                  <w:marTop w:val="0"/>
                  <w:marBottom w:val="0"/>
                  <w:divBdr>
                    <w:top w:val="none" w:sz="0" w:space="0" w:color="auto"/>
                    <w:left w:val="none" w:sz="0" w:space="0" w:color="auto"/>
                    <w:bottom w:val="none" w:sz="0" w:space="0" w:color="auto"/>
                    <w:right w:val="none" w:sz="0" w:space="0" w:color="auto"/>
                  </w:divBdr>
                  <w:divsChild>
                    <w:div w:id="18405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accsnotice020519.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accsnotice020519.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020519.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be/cc/cs/accsnotice0205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C91FD-EB99-4BBC-8F24-872B5389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4997</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Draft Minutes for March 2019 - SBE Minutes (CA State Board of Education)</vt:lpstr>
    </vt:vector>
  </TitlesOfParts>
  <Company>California State Board of Education</Company>
  <LinksUpToDate>false</LinksUpToDate>
  <CharactersWithSpaces>33419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March 2019 - SBE Minutes (CA State Board of Education)</dc:title>
  <dc:subject>California State Board of Education (SBE) final minutes for the March 13-14, 2019 meeting.</dc:subject>
  <dc:creator/>
  <cp:keywords/>
  <dc:description/>
  <cp:lastModifiedBy>Amy Bubbico</cp:lastModifiedBy>
  <cp:revision>13</cp:revision>
  <cp:lastPrinted>2018-09-06T19:13:00Z</cp:lastPrinted>
  <dcterms:created xsi:type="dcterms:W3CDTF">2019-03-18T21:49:00Z</dcterms:created>
  <dcterms:modified xsi:type="dcterms:W3CDTF">2019-05-24T17:17:00Z</dcterms:modified>
  <cp:category/>
</cp:coreProperties>
</file>