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DD5EC" w14:textId="77777777" w:rsidR="006E06C6" w:rsidRPr="00F24029" w:rsidRDefault="237990D7" w:rsidP="00B723BE">
      <w:r w:rsidRPr="00F24029">
        <w:rPr>
          <w:noProof/>
        </w:rPr>
        <w:drawing>
          <wp:inline distT="0" distB="0" distL="0" distR="0" wp14:anchorId="5FACC34F" wp14:editId="758C3E1E">
            <wp:extent cx="941731" cy="942975"/>
            <wp:effectExtent l="0" t="0" r="0" b="0"/>
            <wp:docPr id="218795415"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0A348791" w14:textId="77777777" w:rsidR="00B723BE" w:rsidRPr="00F24029" w:rsidRDefault="00FC1FCE" w:rsidP="00B723BE">
      <w:pPr>
        <w:jc w:val="right"/>
      </w:pPr>
      <w:r w:rsidRPr="00F24029">
        <w:t>California Department of Education</w:t>
      </w:r>
    </w:p>
    <w:p w14:paraId="1C418E6F" w14:textId="77777777" w:rsidR="00B723BE" w:rsidRPr="00F24029" w:rsidRDefault="00FC1FCE" w:rsidP="00B723BE">
      <w:pPr>
        <w:jc w:val="right"/>
      </w:pPr>
      <w:r w:rsidRPr="00F24029">
        <w:t>Executive Office</w:t>
      </w:r>
    </w:p>
    <w:p w14:paraId="1A01FA1D" w14:textId="77777777" w:rsidR="002B4B14" w:rsidRPr="00F24029" w:rsidRDefault="00692300" w:rsidP="00B723BE">
      <w:pPr>
        <w:jc w:val="right"/>
      </w:pPr>
      <w:r w:rsidRPr="00F24029">
        <w:t>SBE-00</w:t>
      </w:r>
      <w:r w:rsidR="000324AD" w:rsidRPr="00F24029">
        <w:t>3</w:t>
      </w:r>
      <w:r w:rsidRPr="00F24029">
        <w:t xml:space="preserve"> (REV. 1</w:t>
      </w:r>
      <w:r w:rsidR="00C27D57" w:rsidRPr="00F24029">
        <w:t>1</w:t>
      </w:r>
      <w:r w:rsidRPr="00F24029">
        <w:t>/2017</w:t>
      </w:r>
      <w:r w:rsidR="00FC1FCE" w:rsidRPr="00F24029">
        <w:t>)</w:t>
      </w:r>
    </w:p>
    <w:p w14:paraId="58E4F071" w14:textId="1033F84B" w:rsidR="00B723BE" w:rsidRPr="00F24029" w:rsidRDefault="003538B5" w:rsidP="00B723BE">
      <w:pPr>
        <w:jc w:val="right"/>
      </w:pPr>
      <w:r w:rsidRPr="00F24029">
        <w:t>im</w:t>
      </w:r>
      <w:r w:rsidR="00796A73" w:rsidRPr="00F24029">
        <w:t>b-amard-jul2</w:t>
      </w:r>
      <w:r w:rsidR="00B2095A" w:rsidRPr="00F24029">
        <w:t>1</w:t>
      </w:r>
      <w:r w:rsidR="00796A73" w:rsidRPr="00F24029">
        <w:t>item</w:t>
      </w:r>
      <w:r w:rsidR="00342042" w:rsidRPr="00F24029">
        <w:t>01</w:t>
      </w:r>
    </w:p>
    <w:p w14:paraId="61E90AF2" w14:textId="77777777" w:rsidR="00B723BE" w:rsidRPr="00F24029" w:rsidRDefault="00B723BE" w:rsidP="00FC1FCE">
      <w:pPr>
        <w:pStyle w:val="Heading1"/>
        <w:jc w:val="center"/>
        <w:rPr>
          <w:sz w:val="40"/>
          <w:szCs w:val="40"/>
        </w:rPr>
        <w:sectPr w:rsidR="00B723BE" w:rsidRPr="00F24029" w:rsidSect="00C82CBA">
          <w:headerReference w:type="default" r:id="rId12"/>
          <w:type w:val="continuous"/>
          <w:pgSz w:w="12240" w:h="15840"/>
          <w:pgMar w:top="720" w:right="1440" w:bottom="1440" w:left="1440" w:header="720" w:footer="720" w:gutter="0"/>
          <w:cols w:num="2" w:space="720"/>
          <w:titlePg/>
          <w:docGrid w:linePitch="360"/>
        </w:sectPr>
      </w:pPr>
    </w:p>
    <w:p w14:paraId="4455D555" w14:textId="77777777" w:rsidR="006E06C6" w:rsidRPr="00F24029" w:rsidRDefault="006E06C6" w:rsidP="00FC1FCE">
      <w:pPr>
        <w:pStyle w:val="Heading1"/>
        <w:jc w:val="center"/>
        <w:rPr>
          <w:sz w:val="40"/>
          <w:szCs w:val="40"/>
        </w:rPr>
        <w:sectPr w:rsidR="006E06C6" w:rsidRPr="00F24029" w:rsidSect="0091117B">
          <w:type w:val="continuous"/>
          <w:pgSz w:w="12240" w:h="15840"/>
          <w:pgMar w:top="720" w:right="1440" w:bottom="1440" w:left="1440" w:header="720" w:footer="720" w:gutter="0"/>
          <w:cols w:space="720"/>
          <w:docGrid w:linePitch="360"/>
        </w:sectPr>
      </w:pPr>
    </w:p>
    <w:p w14:paraId="2BE5FB8A" w14:textId="091E15A0" w:rsidR="00FC1FCE" w:rsidRPr="00F24029" w:rsidRDefault="0091117B" w:rsidP="002B4B14">
      <w:pPr>
        <w:pStyle w:val="Heading1"/>
        <w:spacing w:before="240" w:after="240"/>
        <w:jc w:val="center"/>
        <w:rPr>
          <w:sz w:val="40"/>
          <w:szCs w:val="40"/>
        </w:rPr>
      </w:pPr>
      <w:r w:rsidRPr="00F24029">
        <w:rPr>
          <w:sz w:val="40"/>
          <w:szCs w:val="40"/>
        </w:rPr>
        <w:t>Californ</w:t>
      </w:r>
      <w:r w:rsidR="00693951" w:rsidRPr="00F24029">
        <w:rPr>
          <w:sz w:val="40"/>
          <w:szCs w:val="40"/>
        </w:rPr>
        <w:t>ia State Board of Education</w:t>
      </w:r>
      <w:r w:rsidRPr="00F24029">
        <w:br/>
      </w:r>
      <w:r w:rsidR="0027534E" w:rsidRPr="00F24029">
        <w:rPr>
          <w:sz w:val="40"/>
          <w:szCs w:val="40"/>
        </w:rPr>
        <w:t>July 20</w:t>
      </w:r>
      <w:r w:rsidR="00796A73" w:rsidRPr="00F24029">
        <w:rPr>
          <w:sz w:val="40"/>
          <w:szCs w:val="40"/>
        </w:rPr>
        <w:t>2</w:t>
      </w:r>
      <w:r w:rsidR="004F18B0" w:rsidRPr="00F24029">
        <w:rPr>
          <w:sz w:val="40"/>
          <w:szCs w:val="40"/>
        </w:rPr>
        <w:t>1</w:t>
      </w:r>
      <w:r w:rsidRPr="00F24029">
        <w:rPr>
          <w:sz w:val="40"/>
          <w:szCs w:val="40"/>
        </w:rPr>
        <w:t xml:space="preserve"> Agenda</w:t>
      </w:r>
      <w:r w:rsidRPr="00F24029">
        <w:br/>
      </w:r>
      <w:r w:rsidR="00FC1FCE" w:rsidRPr="00F24029">
        <w:rPr>
          <w:sz w:val="40"/>
          <w:szCs w:val="40"/>
        </w:rPr>
        <w:t>Item</w:t>
      </w:r>
      <w:r w:rsidR="00692300" w:rsidRPr="00F24029">
        <w:rPr>
          <w:sz w:val="40"/>
          <w:szCs w:val="40"/>
        </w:rPr>
        <w:t xml:space="preserve"> #</w:t>
      </w:r>
      <w:r w:rsidR="00F24029">
        <w:rPr>
          <w:sz w:val="40"/>
          <w:szCs w:val="40"/>
        </w:rPr>
        <w:t>05</w:t>
      </w:r>
    </w:p>
    <w:p w14:paraId="30EFB8EC" w14:textId="77777777" w:rsidR="00FC1FCE" w:rsidRPr="00F24029" w:rsidRDefault="00FC1FCE" w:rsidP="002B4B14">
      <w:pPr>
        <w:pStyle w:val="Heading2"/>
        <w:spacing w:before="240" w:after="240"/>
        <w:rPr>
          <w:sz w:val="36"/>
          <w:szCs w:val="36"/>
        </w:rPr>
      </w:pPr>
      <w:r w:rsidRPr="00F24029">
        <w:rPr>
          <w:sz w:val="36"/>
          <w:szCs w:val="36"/>
        </w:rPr>
        <w:t>Subject</w:t>
      </w:r>
    </w:p>
    <w:p w14:paraId="7795FCC3" w14:textId="145636B0" w:rsidR="00692300" w:rsidRPr="00F24029" w:rsidRDefault="0027534E" w:rsidP="000E09DC">
      <w:pPr>
        <w:spacing w:after="480"/>
      </w:pPr>
      <w:r w:rsidRPr="00F24029">
        <w:t>School Accountability Report Card: Approv</w:t>
      </w:r>
      <w:r w:rsidR="001146A1" w:rsidRPr="00F24029">
        <w:t>al of</w:t>
      </w:r>
      <w:r w:rsidRPr="00F24029">
        <w:t xml:space="preserve"> the Template for the 20</w:t>
      </w:r>
      <w:r w:rsidR="00B2095A" w:rsidRPr="00F24029">
        <w:t>20</w:t>
      </w:r>
      <w:r w:rsidRPr="00F24029">
        <w:t>–</w:t>
      </w:r>
      <w:r w:rsidR="00796A73" w:rsidRPr="00F24029">
        <w:t>20</w:t>
      </w:r>
      <w:r w:rsidR="001146A1" w:rsidRPr="00F24029">
        <w:t>2</w:t>
      </w:r>
      <w:r w:rsidR="00B2095A" w:rsidRPr="00F24029">
        <w:t>1</w:t>
      </w:r>
      <w:r w:rsidRPr="00F24029">
        <w:t xml:space="preserve"> School Accountability Report Card.</w:t>
      </w:r>
    </w:p>
    <w:p w14:paraId="500ECC89" w14:textId="77777777" w:rsidR="00FC1FCE" w:rsidRPr="00F24029" w:rsidRDefault="00FC1FCE" w:rsidP="002B4B14">
      <w:pPr>
        <w:pStyle w:val="Heading2"/>
        <w:spacing w:before="240" w:after="240"/>
        <w:rPr>
          <w:sz w:val="36"/>
          <w:szCs w:val="36"/>
        </w:rPr>
      </w:pPr>
      <w:r w:rsidRPr="00F24029">
        <w:rPr>
          <w:sz w:val="36"/>
          <w:szCs w:val="36"/>
        </w:rPr>
        <w:t>Type of Action</w:t>
      </w:r>
    </w:p>
    <w:p w14:paraId="62C97BCF" w14:textId="77777777" w:rsidR="0091117B" w:rsidRPr="00F24029" w:rsidRDefault="0027534E" w:rsidP="000E09DC">
      <w:pPr>
        <w:spacing w:after="480"/>
      </w:pPr>
      <w:r w:rsidRPr="00F24029">
        <w:t>Action, Information</w:t>
      </w:r>
    </w:p>
    <w:p w14:paraId="669F9E72" w14:textId="77777777" w:rsidR="00FC1FCE" w:rsidRPr="00F24029" w:rsidRDefault="00FC1FCE" w:rsidP="002B4B14">
      <w:pPr>
        <w:pStyle w:val="Heading2"/>
        <w:spacing w:before="240" w:after="240"/>
        <w:rPr>
          <w:sz w:val="36"/>
          <w:szCs w:val="36"/>
        </w:rPr>
      </w:pPr>
      <w:r w:rsidRPr="00F24029">
        <w:rPr>
          <w:sz w:val="36"/>
          <w:szCs w:val="36"/>
        </w:rPr>
        <w:t>Summary of the Issue(s)</w:t>
      </w:r>
    </w:p>
    <w:p w14:paraId="148E6AFC" w14:textId="20B5951B" w:rsidR="0027534E" w:rsidRPr="00F24029" w:rsidRDefault="0027534E" w:rsidP="0027534E">
      <w:pPr>
        <w:spacing w:before="240"/>
        <w:rPr>
          <w:rFonts w:cs="Arial"/>
        </w:rPr>
      </w:pPr>
      <w:r w:rsidRPr="00F24029">
        <w:rPr>
          <w:rFonts w:cs="Arial"/>
        </w:rPr>
        <w:t>The State Board of Education (SBE) annually approves the School Accountability Report Card (SARC) template in accordance with the requirements of state law (California</w:t>
      </w:r>
      <w:r w:rsidRPr="00F24029">
        <w:rPr>
          <w:rFonts w:cs="Arial"/>
          <w:i/>
          <w:iCs/>
        </w:rPr>
        <w:t xml:space="preserve"> Education Code</w:t>
      </w:r>
      <w:r w:rsidRPr="00F24029">
        <w:rPr>
          <w:rFonts w:cs="Arial"/>
        </w:rPr>
        <w:t xml:space="preserve"> [</w:t>
      </w:r>
      <w:r w:rsidRPr="00F24029">
        <w:rPr>
          <w:rFonts w:cs="Arial"/>
          <w:i/>
          <w:iCs/>
        </w:rPr>
        <w:t>EC</w:t>
      </w:r>
      <w:r w:rsidRPr="00F24029">
        <w:rPr>
          <w:rFonts w:cs="Arial"/>
        </w:rPr>
        <w:t>] sections 32286, 33126, 33126.1, 35256, 35258, and 41409).</w:t>
      </w:r>
      <w:r w:rsidR="00006092" w:rsidRPr="00F24029">
        <w:rPr>
          <w:rFonts w:cs="Arial"/>
        </w:rPr>
        <w:t xml:space="preserve"> </w:t>
      </w:r>
      <w:r w:rsidR="00550A97" w:rsidRPr="00F24029">
        <w:rPr>
          <w:rFonts w:cs="Arial"/>
        </w:rPr>
        <w:t xml:space="preserve">Completed </w:t>
      </w:r>
      <w:r w:rsidR="00006092" w:rsidRPr="00F24029">
        <w:rPr>
          <w:rFonts w:cs="Arial"/>
        </w:rPr>
        <w:t>SARC</w:t>
      </w:r>
      <w:r w:rsidR="00550A97" w:rsidRPr="00F24029">
        <w:rPr>
          <w:rFonts w:cs="Arial"/>
        </w:rPr>
        <w:t>s</w:t>
      </w:r>
      <w:r w:rsidR="00006092" w:rsidRPr="00F24029">
        <w:rPr>
          <w:rFonts w:cs="Arial"/>
        </w:rPr>
        <w:t xml:space="preserve"> </w:t>
      </w:r>
      <w:r w:rsidR="00006092" w:rsidRPr="00F24029">
        <w:t xml:space="preserve">must be publicly posted annually </w:t>
      </w:r>
      <w:r w:rsidR="00550A97" w:rsidRPr="00F24029">
        <w:t xml:space="preserve">by </w:t>
      </w:r>
      <w:r w:rsidR="00C81998" w:rsidRPr="00F24029">
        <w:t>l</w:t>
      </w:r>
      <w:r w:rsidR="28DFB256" w:rsidRPr="00F24029">
        <w:t xml:space="preserve">ocal </w:t>
      </w:r>
      <w:r w:rsidR="00C81998" w:rsidRPr="00F24029">
        <w:t>e</w:t>
      </w:r>
      <w:r w:rsidR="28DFB256" w:rsidRPr="00F24029">
        <w:t xml:space="preserve">ducational </w:t>
      </w:r>
      <w:r w:rsidR="00C81998" w:rsidRPr="00F24029">
        <w:t>a</w:t>
      </w:r>
      <w:r w:rsidR="28DFB256" w:rsidRPr="00F24029">
        <w:t>gencies (</w:t>
      </w:r>
      <w:r w:rsidR="00550A97" w:rsidRPr="00F24029">
        <w:t>LEAs</w:t>
      </w:r>
      <w:r w:rsidR="717C28C8" w:rsidRPr="00F24029">
        <w:t>)</w:t>
      </w:r>
      <w:r w:rsidR="00550A97" w:rsidRPr="00F24029">
        <w:t xml:space="preserve"> </w:t>
      </w:r>
      <w:r w:rsidR="00006092" w:rsidRPr="00F24029">
        <w:t>no later than February 1.</w:t>
      </w:r>
    </w:p>
    <w:p w14:paraId="0752AB65" w14:textId="399C7EF6" w:rsidR="00774225" w:rsidRPr="00F24029" w:rsidRDefault="00981515" w:rsidP="004B79A8">
      <w:pPr>
        <w:spacing w:before="240"/>
        <w:rPr>
          <w:rFonts w:cs="Arial"/>
        </w:rPr>
      </w:pPr>
      <w:r w:rsidRPr="00F24029">
        <w:rPr>
          <w:rFonts w:cs="Arial"/>
        </w:rPr>
        <w:t>The 20</w:t>
      </w:r>
      <w:r w:rsidR="00B2095A" w:rsidRPr="00F24029">
        <w:rPr>
          <w:rFonts w:cs="Arial"/>
        </w:rPr>
        <w:t>20</w:t>
      </w:r>
      <w:r w:rsidRPr="00F24029">
        <w:rPr>
          <w:rFonts w:cs="Arial"/>
        </w:rPr>
        <w:t>–</w:t>
      </w:r>
      <w:r w:rsidR="00B13D50" w:rsidRPr="00F24029">
        <w:rPr>
          <w:rFonts w:cs="Arial"/>
        </w:rPr>
        <w:t>20</w:t>
      </w:r>
      <w:r w:rsidR="001146A1" w:rsidRPr="00F24029">
        <w:rPr>
          <w:rFonts w:cs="Arial"/>
        </w:rPr>
        <w:t>2</w:t>
      </w:r>
      <w:r w:rsidR="00B2095A" w:rsidRPr="00F24029">
        <w:rPr>
          <w:rFonts w:cs="Arial"/>
        </w:rPr>
        <w:t>1</w:t>
      </w:r>
      <w:r w:rsidRPr="00F24029">
        <w:rPr>
          <w:rFonts w:cs="Arial"/>
        </w:rPr>
        <w:t xml:space="preserve"> SARC template has been modified to: (1) </w:t>
      </w:r>
      <w:r w:rsidR="003F6DEF" w:rsidRPr="00F24029">
        <w:rPr>
          <w:rFonts w:cs="Arial"/>
        </w:rPr>
        <w:t xml:space="preserve">implement changes in </w:t>
      </w:r>
      <w:r w:rsidR="007F68E2" w:rsidRPr="00F24029">
        <w:rPr>
          <w:rFonts w:cs="Arial"/>
        </w:rPr>
        <w:t>state and federal accountabi</w:t>
      </w:r>
      <w:r w:rsidRPr="00F24029">
        <w:rPr>
          <w:rFonts w:cs="Arial"/>
        </w:rPr>
        <w:t>lity reporting requirements</w:t>
      </w:r>
      <w:r w:rsidR="003F6DEF" w:rsidRPr="00F24029">
        <w:rPr>
          <w:rFonts w:cs="Arial"/>
        </w:rPr>
        <w:t xml:space="preserve"> in response to the COVID-19 pandemic</w:t>
      </w:r>
      <w:r w:rsidRPr="00F24029">
        <w:rPr>
          <w:rFonts w:cs="Arial"/>
        </w:rPr>
        <w:t xml:space="preserve">, </w:t>
      </w:r>
      <w:r w:rsidR="2C04B09D" w:rsidRPr="00F24029">
        <w:rPr>
          <w:rFonts w:cs="Arial"/>
        </w:rPr>
        <w:t xml:space="preserve">(2) for the first time in the SARC, teacher data will be pre-populated by the California Department of Education (CDE) on behalf of LEAs, </w:t>
      </w:r>
      <w:r w:rsidR="00ED7484" w:rsidRPr="00F24029">
        <w:rPr>
          <w:rFonts w:cs="Arial"/>
        </w:rPr>
        <w:t xml:space="preserve">and </w:t>
      </w:r>
      <w:r w:rsidRPr="00F24029">
        <w:rPr>
          <w:rFonts w:cs="Arial"/>
        </w:rPr>
        <w:t>(</w:t>
      </w:r>
      <w:r w:rsidR="33FB8C60" w:rsidRPr="00F24029">
        <w:rPr>
          <w:rFonts w:cs="Arial"/>
        </w:rPr>
        <w:t>3</w:t>
      </w:r>
      <w:r w:rsidRPr="00F24029">
        <w:rPr>
          <w:rFonts w:cs="Arial"/>
        </w:rPr>
        <w:t xml:space="preserve">) update the school years and fiscal years to reflect the date </w:t>
      </w:r>
      <w:r w:rsidR="000C1679" w:rsidRPr="00F24029">
        <w:rPr>
          <w:rFonts w:cs="Arial"/>
        </w:rPr>
        <w:t xml:space="preserve">of </w:t>
      </w:r>
      <w:r w:rsidRPr="00F24029">
        <w:rPr>
          <w:rFonts w:cs="Arial"/>
        </w:rPr>
        <w:t>the data collect</w:t>
      </w:r>
      <w:r w:rsidR="000C1679" w:rsidRPr="00F24029">
        <w:rPr>
          <w:rFonts w:cs="Arial"/>
        </w:rPr>
        <w:t>ion</w:t>
      </w:r>
      <w:r w:rsidRPr="00F24029">
        <w:rPr>
          <w:rFonts w:cs="Arial"/>
        </w:rPr>
        <w:t>.</w:t>
      </w:r>
    </w:p>
    <w:p w14:paraId="7C9588AB" w14:textId="48A544F1" w:rsidR="003E4DF7" w:rsidRPr="00F24029" w:rsidRDefault="003E4DF7" w:rsidP="008737CC">
      <w:pPr>
        <w:pStyle w:val="Heading2"/>
        <w:spacing w:before="240" w:after="240"/>
        <w:rPr>
          <w:sz w:val="36"/>
          <w:szCs w:val="36"/>
        </w:rPr>
      </w:pPr>
      <w:r w:rsidRPr="00F24029">
        <w:rPr>
          <w:sz w:val="36"/>
          <w:szCs w:val="36"/>
        </w:rPr>
        <w:t>Recommendation</w:t>
      </w:r>
    </w:p>
    <w:p w14:paraId="0FA908C7" w14:textId="4B9B1373" w:rsidR="00FB714F" w:rsidRPr="00F24029" w:rsidRDefault="003E4DF7" w:rsidP="00FB714F">
      <w:pPr>
        <w:spacing w:before="240"/>
        <w:rPr>
          <w:rFonts w:cs="Arial"/>
        </w:rPr>
      </w:pPr>
      <w:r w:rsidRPr="00F24029">
        <w:t xml:space="preserve">The CDE recommends that the SBE </w:t>
      </w:r>
      <w:r w:rsidR="00FB714F" w:rsidRPr="00F24029">
        <w:rPr>
          <w:rFonts w:cs="Arial"/>
        </w:rPr>
        <w:t xml:space="preserve">approve the </w:t>
      </w:r>
      <w:r w:rsidR="001146A1" w:rsidRPr="00F24029">
        <w:rPr>
          <w:rFonts w:cs="Arial"/>
        </w:rPr>
        <w:t xml:space="preserve">SARC </w:t>
      </w:r>
      <w:r w:rsidR="00FB714F" w:rsidRPr="00F24029">
        <w:rPr>
          <w:rFonts w:cs="Arial"/>
        </w:rPr>
        <w:t>template for the 20</w:t>
      </w:r>
      <w:r w:rsidR="00B2095A" w:rsidRPr="00F24029">
        <w:rPr>
          <w:rFonts w:cs="Arial"/>
        </w:rPr>
        <w:t>20</w:t>
      </w:r>
      <w:r w:rsidR="00FB714F" w:rsidRPr="00F24029">
        <w:rPr>
          <w:rFonts w:cs="Arial"/>
        </w:rPr>
        <w:t>–</w:t>
      </w:r>
      <w:r w:rsidR="00796A73" w:rsidRPr="00F24029">
        <w:rPr>
          <w:rFonts w:cs="Arial"/>
        </w:rPr>
        <w:t>20</w:t>
      </w:r>
      <w:r w:rsidR="001146A1" w:rsidRPr="00F24029">
        <w:rPr>
          <w:rFonts w:cs="Arial"/>
        </w:rPr>
        <w:t>2</w:t>
      </w:r>
      <w:r w:rsidR="00B2095A" w:rsidRPr="00F24029">
        <w:rPr>
          <w:rFonts w:cs="Arial"/>
        </w:rPr>
        <w:t>1</w:t>
      </w:r>
      <w:r w:rsidR="00FB714F" w:rsidRPr="00F24029">
        <w:rPr>
          <w:rFonts w:cs="Arial"/>
        </w:rPr>
        <w:t xml:space="preserve"> </w:t>
      </w:r>
      <w:r w:rsidR="006E404E" w:rsidRPr="00F24029">
        <w:rPr>
          <w:rFonts w:cs="Arial"/>
        </w:rPr>
        <w:t>s</w:t>
      </w:r>
      <w:r w:rsidR="00360C31" w:rsidRPr="00F24029">
        <w:rPr>
          <w:rFonts w:cs="Arial"/>
        </w:rPr>
        <w:t>chool year</w:t>
      </w:r>
      <w:r w:rsidR="00434432" w:rsidRPr="00F24029">
        <w:rPr>
          <w:rFonts w:cs="Arial"/>
        </w:rPr>
        <w:t>.</w:t>
      </w:r>
    </w:p>
    <w:p w14:paraId="62C2691F" w14:textId="00775EF6" w:rsidR="00F40510" w:rsidRPr="00F24029" w:rsidRDefault="003E4DF7" w:rsidP="00AA38AD">
      <w:pPr>
        <w:pStyle w:val="Heading2"/>
        <w:tabs>
          <w:tab w:val="right" w:pos="9360"/>
        </w:tabs>
        <w:spacing w:before="240" w:after="240"/>
        <w:rPr>
          <w:sz w:val="36"/>
          <w:szCs w:val="36"/>
        </w:rPr>
      </w:pPr>
      <w:r w:rsidRPr="00F24029">
        <w:rPr>
          <w:sz w:val="36"/>
          <w:szCs w:val="36"/>
        </w:rPr>
        <w:t>Brief History of Key Issues</w:t>
      </w:r>
    </w:p>
    <w:p w14:paraId="5747B841" w14:textId="10581411" w:rsidR="00930082" w:rsidRPr="00F24029" w:rsidRDefault="00930082" w:rsidP="00E02EA9">
      <w:pPr>
        <w:spacing w:before="240"/>
      </w:pPr>
      <w:r w:rsidRPr="00F24029">
        <w:t xml:space="preserve">The following </w:t>
      </w:r>
      <w:r w:rsidR="00DF6F07" w:rsidRPr="00F24029">
        <w:t>areas</w:t>
      </w:r>
      <w:r w:rsidRPr="00F24029">
        <w:t xml:space="preserve"> of modifications </w:t>
      </w:r>
      <w:r w:rsidR="006C26D3" w:rsidRPr="00F24029">
        <w:t>are</w:t>
      </w:r>
      <w:r w:rsidRPr="00F24029">
        <w:t xml:space="preserve"> proposed </w:t>
      </w:r>
      <w:r w:rsidR="006C26D3" w:rsidRPr="00F24029">
        <w:t xml:space="preserve">for the </w:t>
      </w:r>
      <w:r w:rsidRPr="00F24029">
        <w:t>20</w:t>
      </w:r>
      <w:r w:rsidR="00B2095A" w:rsidRPr="00F24029">
        <w:t>20</w:t>
      </w:r>
      <w:r w:rsidRPr="00F24029">
        <w:t>–</w:t>
      </w:r>
      <w:r w:rsidR="00796A73" w:rsidRPr="00F24029">
        <w:t>20</w:t>
      </w:r>
      <w:r w:rsidR="001146A1" w:rsidRPr="00F24029">
        <w:t>2</w:t>
      </w:r>
      <w:r w:rsidR="00B2095A" w:rsidRPr="00F24029">
        <w:t>1</w:t>
      </w:r>
      <w:r w:rsidRPr="00F24029">
        <w:t xml:space="preserve"> SARC template</w:t>
      </w:r>
      <w:r w:rsidR="00E47967" w:rsidRPr="00F24029">
        <w:t>.</w:t>
      </w:r>
    </w:p>
    <w:p w14:paraId="13DAFAF4" w14:textId="0DA8C138" w:rsidR="000C0179" w:rsidRPr="00F24029" w:rsidRDefault="000C0179" w:rsidP="003041F8">
      <w:pPr>
        <w:pStyle w:val="Heading3"/>
        <w:rPr>
          <w:sz w:val="24"/>
        </w:rPr>
      </w:pPr>
      <w:r w:rsidRPr="00F24029">
        <w:rPr>
          <w:sz w:val="24"/>
        </w:rPr>
        <w:lastRenderedPageBreak/>
        <w:t>Update to the State and Federal Accountability Tables</w:t>
      </w:r>
    </w:p>
    <w:p w14:paraId="0AF43276" w14:textId="32AA7C25" w:rsidR="00A03ADF" w:rsidRPr="00F24029" w:rsidRDefault="000C0179" w:rsidP="1646BFF4">
      <w:pPr>
        <w:pStyle w:val="ListParagraph"/>
        <w:numPr>
          <w:ilvl w:val="0"/>
          <w:numId w:val="18"/>
        </w:numPr>
        <w:spacing w:before="120"/>
        <w:contextualSpacing w:val="0"/>
      </w:pPr>
      <w:r w:rsidRPr="00F24029">
        <w:rPr>
          <w:color w:val="000000" w:themeColor="text1"/>
        </w:rPr>
        <w:t xml:space="preserve"> “State Priority: Basic” section of the SARC</w:t>
      </w:r>
      <w:r w:rsidR="00A03ADF" w:rsidRPr="00F24029">
        <w:rPr>
          <w:color w:val="000000" w:themeColor="text1"/>
        </w:rPr>
        <w:t xml:space="preserve"> (page 5 of 22)</w:t>
      </w:r>
    </w:p>
    <w:p w14:paraId="7545B776" w14:textId="77777777" w:rsidR="00550A97" w:rsidRPr="00F24029" w:rsidRDefault="00550A97" w:rsidP="1646BFF4">
      <w:pPr>
        <w:pStyle w:val="ListParagraph"/>
        <w:spacing w:before="120"/>
        <w:ind w:left="0"/>
        <w:contextualSpacing w:val="0"/>
      </w:pPr>
    </w:p>
    <w:p w14:paraId="7274B664" w14:textId="050296D8" w:rsidR="00FE6636" w:rsidRPr="00F24029" w:rsidRDefault="3E331C8F" w:rsidP="00921CA5">
      <w:pPr>
        <w:spacing w:after="240"/>
        <w:ind w:left="720"/>
      </w:pPr>
      <w:r w:rsidRPr="00F24029">
        <w:rPr>
          <w:rFonts w:cs="Arial"/>
          <w:color w:val="000000" w:themeColor="text1"/>
          <w:lang w:val="en"/>
        </w:rPr>
        <w:t xml:space="preserve">On November 6, 2019, the SBE approved updated definitions for “ineffective” and “out-of-field” teachers to be included in the amended California ESSA Consolidated State Plan. </w:t>
      </w:r>
      <w:r w:rsidR="19537819" w:rsidRPr="00F24029">
        <w:rPr>
          <w:rFonts w:cs="Arial"/>
          <w:color w:val="000000" w:themeColor="text1"/>
          <w:lang w:val="en"/>
        </w:rPr>
        <w:t>The</w:t>
      </w:r>
      <w:r w:rsidR="6A419B3E" w:rsidRPr="00F24029">
        <w:rPr>
          <w:rFonts w:cs="Arial"/>
          <w:color w:val="000000" w:themeColor="text1"/>
          <w:lang w:val="en"/>
        </w:rPr>
        <w:t xml:space="preserve"> CDE has provided significant support to LEAs to understand these </w:t>
      </w:r>
      <w:r w:rsidR="19537819" w:rsidRPr="00F24029">
        <w:rPr>
          <w:rFonts w:cs="Arial"/>
          <w:color w:val="000000" w:themeColor="text1"/>
          <w:lang w:val="en"/>
        </w:rPr>
        <w:t>definitions</w:t>
      </w:r>
      <w:r w:rsidR="61C8CF68" w:rsidRPr="00F24029">
        <w:rPr>
          <w:rFonts w:cs="Arial"/>
          <w:color w:val="000000" w:themeColor="text1"/>
          <w:lang w:val="en"/>
        </w:rPr>
        <w:t xml:space="preserve"> which are available</w:t>
      </w:r>
      <w:r w:rsidR="53F40929" w:rsidRPr="00F24029">
        <w:rPr>
          <w:rFonts w:cs="Arial"/>
          <w:color w:val="000000" w:themeColor="text1"/>
          <w:lang w:val="en"/>
        </w:rPr>
        <w:t xml:space="preserve"> on the </w:t>
      </w:r>
      <w:r w:rsidR="27A4917F" w:rsidRPr="00F24029">
        <w:rPr>
          <w:rFonts w:cs="Arial"/>
          <w:color w:val="000000" w:themeColor="text1"/>
          <w:lang w:val="en"/>
        </w:rPr>
        <w:t>Updated Teacher Definitions web pa</w:t>
      </w:r>
      <w:r w:rsidR="19537819" w:rsidRPr="00F24029">
        <w:rPr>
          <w:rFonts w:cs="Arial"/>
          <w:color w:val="000000" w:themeColor="text1"/>
          <w:lang w:val="en"/>
        </w:rPr>
        <w:t xml:space="preserve">ge </w:t>
      </w:r>
      <w:r w:rsidR="27A4917F" w:rsidRPr="00F24029">
        <w:rPr>
          <w:rFonts w:cs="Arial"/>
          <w:color w:val="000000" w:themeColor="text1"/>
          <w:lang w:val="en"/>
        </w:rPr>
        <w:t>at</w:t>
      </w:r>
      <w:r w:rsidR="00921CA5" w:rsidRPr="00F24029">
        <w:rPr>
          <w:rFonts w:cs="Arial"/>
          <w:color w:val="000000" w:themeColor="text1"/>
          <w:lang w:val="en"/>
        </w:rPr>
        <w:t xml:space="preserve"> </w:t>
      </w:r>
      <w:hyperlink r:id="rId13" w:tooltip="Updated Teacher Definitions Web page" w:history="1">
        <w:r w:rsidR="00921CA5" w:rsidRPr="00F24029">
          <w:rPr>
            <w:rStyle w:val="Hyperlink"/>
          </w:rPr>
          <w:t>https://www.cde.ca.gov/pd/ee/teacherequitydefinitions.asp</w:t>
        </w:r>
      </w:hyperlink>
      <w:r w:rsidR="19537819" w:rsidRPr="00F24029">
        <w:rPr>
          <w:rFonts w:cs="Arial"/>
          <w:color w:val="000000" w:themeColor="text1"/>
          <w:lang w:val="en"/>
        </w:rPr>
        <w:t xml:space="preserve">. </w:t>
      </w:r>
      <w:r w:rsidR="596CCF0F" w:rsidRPr="00F24029">
        <w:rPr>
          <w:rFonts w:cs="Arial"/>
          <w:color w:val="000000" w:themeColor="text1"/>
          <w:lang w:val="en"/>
        </w:rPr>
        <w:t>The CDE received this first year of data through an exchange with the Commission on Teacher Credentialing (CTC)</w:t>
      </w:r>
      <w:r w:rsidR="00F83854" w:rsidRPr="00F24029">
        <w:rPr>
          <w:rFonts w:cs="Arial"/>
          <w:color w:val="000000" w:themeColor="text1"/>
          <w:lang w:val="en"/>
        </w:rPr>
        <w:t xml:space="preserve"> and its </w:t>
      </w:r>
      <w:r w:rsidR="00F83854" w:rsidRPr="00F24029">
        <w:rPr>
          <w:rFonts w:ascii="Helvetica" w:hAnsi="Helvetica" w:cs="Helvetica"/>
          <w:color w:val="000000"/>
          <w:shd w:val="clear" w:color="auto" w:fill="FFFFFF"/>
        </w:rPr>
        <w:t>California State Assignment Accountability System</w:t>
      </w:r>
      <w:r w:rsidR="00F83854" w:rsidRPr="00F24029">
        <w:rPr>
          <w:color w:val="000000"/>
        </w:rPr>
        <w:t xml:space="preserve"> (CalSAAS)</w:t>
      </w:r>
      <w:r w:rsidR="596CCF0F" w:rsidRPr="00F24029">
        <w:rPr>
          <w:rFonts w:cs="Arial"/>
          <w:color w:val="000000" w:themeColor="text1"/>
          <w:lang w:val="en"/>
        </w:rPr>
        <w:t xml:space="preserve">. </w:t>
      </w:r>
      <w:r w:rsidR="190137B9" w:rsidRPr="00F24029">
        <w:rPr>
          <w:rFonts w:cs="Arial"/>
          <w:color w:val="000000" w:themeColor="text1"/>
          <w:lang w:val="en"/>
        </w:rPr>
        <w:t>The</w:t>
      </w:r>
      <w:r w:rsidRPr="00F24029">
        <w:rPr>
          <w:rFonts w:cs="Arial"/>
          <w:color w:val="000000" w:themeColor="text1"/>
          <w:lang w:val="en"/>
        </w:rPr>
        <w:t xml:space="preserve"> terms and language used in the SARC template have been updated to be consistent with the </w:t>
      </w:r>
      <w:r w:rsidR="357C59D5" w:rsidRPr="00F24029">
        <w:rPr>
          <w:rFonts w:cs="Arial"/>
          <w:color w:val="000000" w:themeColor="text1"/>
          <w:lang w:val="en"/>
        </w:rPr>
        <w:t>updated</w:t>
      </w:r>
      <w:r w:rsidR="00F83854" w:rsidRPr="00F24029">
        <w:rPr>
          <w:rFonts w:cs="Arial"/>
          <w:color w:val="000000" w:themeColor="text1"/>
          <w:lang w:val="en"/>
        </w:rPr>
        <w:t xml:space="preserve"> federal definitions </w:t>
      </w:r>
      <w:r w:rsidR="00CF6250" w:rsidRPr="00F24029">
        <w:rPr>
          <w:rFonts w:cs="Arial"/>
          <w:color w:val="000000" w:themeColor="text1"/>
          <w:lang w:val="en"/>
        </w:rPr>
        <w:t xml:space="preserve">and the newly available </w:t>
      </w:r>
      <w:r w:rsidR="00387319" w:rsidRPr="00F24029">
        <w:rPr>
          <w:rFonts w:cs="Arial"/>
          <w:color w:val="000000" w:themeColor="text1"/>
          <w:lang w:val="en"/>
        </w:rPr>
        <w:t>educator</w:t>
      </w:r>
      <w:r w:rsidR="00F83854" w:rsidRPr="00F24029">
        <w:rPr>
          <w:rFonts w:cs="Arial"/>
          <w:color w:val="000000" w:themeColor="text1"/>
          <w:lang w:val="en"/>
        </w:rPr>
        <w:t xml:space="preserve">-level </w:t>
      </w:r>
      <w:r w:rsidR="00CF6250" w:rsidRPr="00F24029">
        <w:rPr>
          <w:rFonts w:cs="Arial"/>
          <w:color w:val="000000" w:themeColor="text1"/>
          <w:lang w:val="en"/>
        </w:rPr>
        <w:t xml:space="preserve">data </w:t>
      </w:r>
      <w:r w:rsidR="00F83854" w:rsidRPr="00F24029">
        <w:rPr>
          <w:rFonts w:cs="Arial"/>
          <w:color w:val="000000" w:themeColor="text1"/>
          <w:lang w:val="en"/>
        </w:rPr>
        <w:t>from CalSAAS</w:t>
      </w:r>
      <w:r w:rsidR="00CF6250" w:rsidRPr="00F24029">
        <w:rPr>
          <w:rFonts w:cs="Arial"/>
          <w:color w:val="000000" w:themeColor="text1"/>
          <w:lang w:val="en"/>
        </w:rPr>
        <w:t>.</w:t>
      </w:r>
    </w:p>
    <w:p w14:paraId="36B2E0C6" w14:textId="563855B5" w:rsidR="27229BB7" w:rsidRPr="00F24029" w:rsidRDefault="27229BB7" w:rsidP="008471FA">
      <w:pPr>
        <w:ind w:left="720"/>
      </w:pPr>
      <w:r w:rsidRPr="00F24029">
        <w:rPr>
          <w:rFonts w:eastAsia="Arial" w:cs="Arial"/>
        </w:rPr>
        <w:t>The template replaces the prior two teacher tables: (1) Teacher Credentials, and (2) Teacher Misassignment and Vacant Teacher Positions, with the new four teacher tables: (1) Teacher Preparation and Placement</w:t>
      </w:r>
      <w:r w:rsidRPr="00F24029">
        <w:rPr>
          <w:rFonts w:eastAsia="Arial" w:cs="Arial"/>
          <w:color w:val="000000" w:themeColor="text1"/>
          <w:lang w:val="en"/>
        </w:rPr>
        <w:t>, (2) Teachers Without Credentials and Misassignments (considered “ineffective” under ESSA), (3)</w:t>
      </w:r>
      <w:r w:rsidR="00445064" w:rsidRPr="00F24029">
        <w:rPr>
          <w:rFonts w:eastAsia="Arial" w:cs="Arial"/>
          <w:color w:val="000000" w:themeColor="text1"/>
          <w:lang w:val="en"/>
        </w:rPr>
        <w:t xml:space="preserve"> Credentialed Teachers Assigned Out-of-Field (considered “out-of-field” under ESSA)</w:t>
      </w:r>
      <w:r w:rsidRPr="00F24029">
        <w:rPr>
          <w:rFonts w:eastAsia="Arial" w:cs="Arial"/>
          <w:color w:val="000000" w:themeColor="text1"/>
          <w:lang w:val="en"/>
        </w:rPr>
        <w:t xml:space="preserve">; and (4) </w:t>
      </w:r>
      <w:r w:rsidR="00445064" w:rsidRPr="00F24029">
        <w:rPr>
          <w:rFonts w:eastAsia="Arial" w:cs="Arial"/>
          <w:color w:val="000000" w:themeColor="text1"/>
          <w:lang w:val="en"/>
        </w:rPr>
        <w:t>C</w:t>
      </w:r>
      <w:r w:rsidR="00CF6250" w:rsidRPr="00F24029">
        <w:rPr>
          <w:rFonts w:eastAsia="Arial" w:cs="Arial"/>
          <w:color w:val="000000" w:themeColor="text1"/>
          <w:lang w:val="en"/>
        </w:rPr>
        <w:t xml:space="preserve">lass </w:t>
      </w:r>
      <w:r w:rsidR="00445064" w:rsidRPr="00F24029">
        <w:rPr>
          <w:rFonts w:eastAsia="Arial" w:cs="Arial"/>
          <w:color w:val="000000" w:themeColor="text1"/>
          <w:lang w:val="en"/>
        </w:rPr>
        <w:t>Assignments</w:t>
      </w:r>
      <w:r w:rsidRPr="00F24029">
        <w:rPr>
          <w:rFonts w:eastAsia="Arial" w:cs="Arial"/>
          <w:color w:val="000000" w:themeColor="text1"/>
          <w:lang w:val="en"/>
        </w:rPr>
        <w:t>.</w:t>
      </w:r>
      <w:r w:rsidR="00921CA5" w:rsidRPr="00F24029">
        <w:rPr>
          <w:rFonts w:eastAsia="Arial" w:cs="Arial"/>
          <w:color w:val="000000" w:themeColor="text1"/>
          <w:lang w:val="en"/>
        </w:rPr>
        <w:t xml:space="preserve"> </w:t>
      </w:r>
      <w:r w:rsidRPr="00F24029">
        <w:rPr>
          <w:rFonts w:eastAsia="Arial" w:cs="Arial"/>
          <w:color w:val="000000" w:themeColor="text1"/>
          <w:lang w:val="en"/>
        </w:rPr>
        <w:t>For clarity purposes of these updated terms, a notation has been included below the last table with a link to the</w:t>
      </w:r>
      <w:r w:rsidR="008471FA" w:rsidRPr="00F24029">
        <w:rPr>
          <w:rFonts w:eastAsia="Arial" w:cs="Arial"/>
          <w:color w:val="000000" w:themeColor="text1"/>
          <w:lang w:val="en"/>
        </w:rPr>
        <w:t xml:space="preserve"> u</w:t>
      </w:r>
      <w:r w:rsidRPr="00F24029">
        <w:rPr>
          <w:rFonts w:eastAsia="Arial" w:cs="Arial"/>
          <w:color w:val="000000" w:themeColor="text1"/>
          <w:lang w:val="en"/>
        </w:rPr>
        <w:t>pdated Teacher Equity Definitions.</w:t>
      </w:r>
    </w:p>
    <w:p w14:paraId="37B44C98" w14:textId="1A3B3077" w:rsidR="28CE645F" w:rsidRPr="00F24029" w:rsidRDefault="28CE645F" w:rsidP="28CE645F">
      <w:pPr>
        <w:ind w:firstLine="720"/>
        <w:rPr>
          <w:color w:val="000000" w:themeColor="text1"/>
          <w:lang w:val="en"/>
        </w:rPr>
      </w:pPr>
    </w:p>
    <w:p w14:paraId="16CB2954" w14:textId="6F421179" w:rsidR="000C0179" w:rsidRPr="00F24029" w:rsidRDefault="39CBD0E6" w:rsidP="40822398">
      <w:pPr>
        <w:spacing w:after="240"/>
        <w:ind w:left="720"/>
        <w:rPr>
          <w:rFonts w:eastAsia="Arial" w:cs="Arial"/>
          <w:color w:val="000000"/>
        </w:rPr>
      </w:pPr>
      <w:r w:rsidRPr="00F24029">
        <w:rPr>
          <w:color w:val="000000"/>
        </w:rPr>
        <w:t>A</w:t>
      </w:r>
      <w:r w:rsidR="15C42EAA" w:rsidRPr="00F24029">
        <w:rPr>
          <w:color w:val="000000"/>
        </w:rPr>
        <w:t>s a result of the</w:t>
      </w:r>
      <w:r w:rsidR="7329A0B6" w:rsidRPr="00F24029">
        <w:rPr>
          <w:rFonts w:ascii="Helvetica" w:hAnsi="Helvetica" w:cs="Helvetica"/>
          <w:color w:val="000000"/>
          <w:shd w:val="clear" w:color="auto" w:fill="FFFFFF"/>
        </w:rPr>
        <w:t xml:space="preserve"> </w:t>
      </w:r>
      <w:r w:rsidR="3C7FBA32" w:rsidRPr="00F24029">
        <w:rPr>
          <w:rFonts w:ascii="Helvetica" w:hAnsi="Helvetica" w:cs="Helvetica"/>
          <w:color w:val="000000"/>
          <w:shd w:val="clear" w:color="auto" w:fill="FFFFFF"/>
        </w:rPr>
        <w:t xml:space="preserve">CTC’s new </w:t>
      </w:r>
      <w:r w:rsidR="15C42EAA" w:rsidRPr="00F24029">
        <w:rPr>
          <w:color w:val="000000"/>
        </w:rPr>
        <w:t xml:space="preserve">CalSAAS </w:t>
      </w:r>
      <w:r w:rsidR="1CAC8B29" w:rsidRPr="00F24029">
        <w:rPr>
          <w:color w:val="000000"/>
        </w:rPr>
        <w:t>process</w:t>
      </w:r>
      <w:r w:rsidR="7981218E" w:rsidRPr="00F24029">
        <w:rPr>
          <w:color w:val="000000"/>
        </w:rPr>
        <w:t>,</w:t>
      </w:r>
      <w:r w:rsidR="15C42EAA" w:rsidRPr="00F24029">
        <w:rPr>
          <w:color w:val="000000"/>
        </w:rPr>
        <w:t xml:space="preserve"> </w:t>
      </w:r>
      <w:r w:rsidR="7981218E" w:rsidRPr="00F24029" w:rsidDel="00BE1421">
        <w:rPr>
          <w:color w:val="000000"/>
        </w:rPr>
        <w:t xml:space="preserve">where </w:t>
      </w:r>
      <w:r w:rsidRPr="00F24029" w:rsidDel="00BE1421">
        <w:rPr>
          <w:color w:val="000000"/>
        </w:rPr>
        <w:t xml:space="preserve">data </w:t>
      </w:r>
      <w:r w:rsidR="1C13591B" w:rsidRPr="00F24029" w:rsidDel="00BE1421">
        <w:rPr>
          <w:color w:val="000000"/>
        </w:rPr>
        <w:t>are</w:t>
      </w:r>
      <w:r w:rsidRPr="00F24029" w:rsidDel="00BE1421">
        <w:rPr>
          <w:color w:val="000000"/>
        </w:rPr>
        <w:t xml:space="preserve"> available, </w:t>
      </w:r>
      <w:r w:rsidR="15C42EAA" w:rsidRPr="00F24029">
        <w:rPr>
          <w:color w:val="000000"/>
        </w:rPr>
        <w:t xml:space="preserve">the CDE will </w:t>
      </w:r>
      <w:r w:rsidR="7981218E" w:rsidRPr="00F24029">
        <w:rPr>
          <w:color w:val="000000"/>
        </w:rPr>
        <w:t>pre-</w:t>
      </w:r>
      <w:r w:rsidR="15C42EAA" w:rsidRPr="00F24029">
        <w:rPr>
          <w:color w:val="000000"/>
        </w:rPr>
        <w:t>populate</w:t>
      </w:r>
      <w:r w:rsidRPr="00F24029">
        <w:rPr>
          <w:color w:val="000000"/>
        </w:rPr>
        <w:t xml:space="preserve"> </w:t>
      </w:r>
      <w:r w:rsidR="15C42EAA" w:rsidRPr="00F24029">
        <w:rPr>
          <w:color w:val="000000"/>
        </w:rPr>
        <w:t xml:space="preserve">the </w:t>
      </w:r>
      <w:r w:rsidR="1C13591B" w:rsidRPr="00F24029">
        <w:rPr>
          <w:color w:val="000000"/>
        </w:rPr>
        <w:t xml:space="preserve">teacher data </w:t>
      </w:r>
      <w:r w:rsidR="15C42EAA" w:rsidRPr="00F24029">
        <w:rPr>
          <w:color w:val="000000"/>
        </w:rPr>
        <w:t xml:space="preserve">for </w:t>
      </w:r>
      <w:r w:rsidR="5CD05FF8" w:rsidRPr="00F24029">
        <w:rPr>
          <w:color w:val="000000" w:themeColor="text1"/>
        </w:rPr>
        <w:t>each</w:t>
      </w:r>
      <w:r w:rsidR="5CD05FF8" w:rsidRPr="00F24029">
        <w:rPr>
          <w:color w:val="000000"/>
        </w:rPr>
        <w:t xml:space="preserve"> </w:t>
      </w:r>
      <w:r w:rsidR="33035E9E" w:rsidRPr="00F24029">
        <w:rPr>
          <w:color w:val="000000"/>
        </w:rPr>
        <w:t xml:space="preserve">public school </w:t>
      </w:r>
      <w:r w:rsidR="15C42EAA" w:rsidRPr="00F24029">
        <w:rPr>
          <w:color w:val="000000"/>
        </w:rPr>
        <w:t>SARC in the</w:t>
      </w:r>
      <w:r w:rsidR="53C1B0D2" w:rsidRPr="00F24029">
        <w:rPr>
          <w:color w:val="000000"/>
        </w:rPr>
        <w:t xml:space="preserve"> new</w:t>
      </w:r>
      <w:r w:rsidR="53C1B0D2" w:rsidRPr="00F24029" w:rsidDel="00BE1421">
        <w:rPr>
          <w:color w:val="000000"/>
        </w:rPr>
        <w:t xml:space="preserve"> </w:t>
      </w:r>
      <w:r w:rsidR="00CF6250" w:rsidRPr="00F24029">
        <w:rPr>
          <w:color w:val="000000"/>
        </w:rPr>
        <w:t>four</w:t>
      </w:r>
      <w:r w:rsidR="00CF6250" w:rsidRPr="00F24029" w:rsidDel="00BE1421">
        <w:rPr>
          <w:color w:val="000000"/>
        </w:rPr>
        <w:t xml:space="preserve"> </w:t>
      </w:r>
      <w:r w:rsidR="67EF5DB5" w:rsidRPr="00F24029">
        <w:rPr>
          <w:color w:val="000000"/>
        </w:rPr>
        <w:t xml:space="preserve">teacher </w:t>
      </w:r>
      <w:r w:rsidR="15C42EAA" w:rsidRPr="00F24029">
        <w:rPr>
          <w:color w:val="000000"/>
        </w:rPr>
        <w:t>table</w:t>
      </w:r>
      <w:r w:rsidR="53C1B0D2" w:rsidRPr="00F24029">
        <w:rPr>
          <w:color w:val="000000"/>
        </w:rPr>
        <w:t>s</w:t>
      </w:r>
      <w:r w:rsidR="53C1B0D2" w:rsidRPr="00F24029" w:rsidDel="00BE1421">
        <w:rPr>
          <w:color w:val="000000"/>
        </w:rPr>
        <w:t xml:space="preserve"> n</w:t>
      </w:r>
      <w:r w:rsidR="53C1B0D2" w:rsidRPr="00F24029">
        <w:rPr>
          <w:color w:val="000000"/>
        </w:rPr>
        <w:t>ote</w:t>
      </w:r>
      <w:r w:rsidR="53C1B0D2" w:rsidRPr="00F24029" w:rsidDel="00BE1421">
        <w:rPr>
          <w:color w:val="000000"/>
        </w:rPr>
        <w:t>d above</w:t>
      </w:r>
      <w:r w:rsidR="53C1B0D2" w:rsidRPr="00F24029">
        <w:rPr>
          <w:color w:val="000000"/>
        </w:rPr>
        <w:t>.</w:t>
      </w:r>
      <w:r w:rsidR="67EF5DB5" w:rsidRPr="00F24029">
        <w:rPr>
          <w:color w:val="000000"/>
        </w:rPr>
        <w:t xml:space="preserve"> The prior </w:t>
      </w:r>
      <w:r w:rsidR="22F5258B" w:rsidRPr="00F24029">
        <w:rPr>
          <w:color w:val="000000"/>
        </w:rPr>
        <w:t xml:space="preserve">two </w:t>
      </w:r>
      <w:r w:rsidR="67EF5DB5" w:rsidRPr="00F24029">
        <w:rPr>
          <w:color w:val="000000"/>
        </w:rPr>
        <w:t>teacher tables the data fields were listed as DPL (data provided by the LEA</w:t>
      </w:r>
      <w:r w:rsidR="69E17100" w:rsidRPr="00F24029">
        <w:rPr>
          <w:color w:val="000000"/>
        </w:rPr>
        <w:t>)</w:t>
      </w:r>
      <w:r w:rsidR="67EF5DB5" w:rsidRPr="00F24029">
        <w:rPr>
          <w:color w:val="000000"/>
        </w:rPr>
        <w:t>; now</w:t>
      </w:r>
      <w:r w:rsidR="45C94FA3" w:rsidRPr="00F24029">
        <w:rPr>
          <w:color w:val="000000"/>
        </w:rPr>
        <w:t>,</w:t>
      </w:r>
      <w:r w:rsidR="67EF5DB5" w:rsidRPr="00F24029">
        <w:rPr>
          <w:color w:val="000000"/>
        </w:rPr>
        <w:t xml:space="preserve"> </w:t>
      </w:r>
      <w:r w:rsidR="45C94FA3" w:rsidRPr="00F24029">
        <w:rPr>
          <w:color w:val="000000"/>
        </w:rPr>
        <w:t xml:space="preserve">using the data from CalSAAS, </w:t>
      </w:r>
      <w:r w:rsidR="67EF5DB5" w:rsidRPr="00F24029">
        <w:rPr>
          <w:color w:val="000000"/>
        </w:rPr>
        <w:t xml:space="preserve">in the new </w:t>
      </w:r>
      <w:r w:rsidR="6D4E8E67" w:rsidRPr="00F24029">
        <w:rPr>
          <w:color w:val="000000"/>
        </w:rPr>
        <w:t>four</w:t>
      </w:r>
      <w:r w:rsidR="67EF5DB5" w:rsidRPr="00F24029">
        <w:rPr>
          <w:color w:val="000000"/>
        </w:rPr>
        <w:t xml:space="preserve"> teacher tables, the data fields are listed as DPC (data provided by the CDE</w:t>
      </w:r>
      <w:r w:rsidR="6E73B63A" w:rsidRPr="00F24029">
        <w:rPr>
          <w:color w:val="000000"/>
        </w:rPr>
        <w:t>)</w:t>
      </w:r>
      <w:r w:rsidR="67EF5DB5" w:rsidRPr="00F24029">
        <w:rPr>
          <w:color w:val="000000"/>
        </w:rPr>
        <w:t>.</w:t>
      </w:r>
      <w:r w:rsidR="330790B1" w:rsidRPr="00F24029">
        <w:rPr>
          <w:color w:val="000000"/>
        </w:rPr>
        <w:t xml:space="preserve"> </w:t>
      </w:r>
      <w:r w:rsidR="330790B1" w:rsidRPr="00F24029">
        <w:rPr>
          <w:rFonts w:eastAsia="Arial" w:cs="Arial"/>
          <w:color w:val="000000" w:themeColor="text1"/>
        </w:rPr>
        <w:t xml:space="preserve">Additional detailed definitions and clarification around the data points that are being used to populate these tables will be provided by the CDE </w:t>
      </w:r>
      <w:r w:rsidR="37961281" w:rsidRPr="00F24029">
        <w:rPr>
          <w:rFonts w:eastAsia="Arial" w:cs="Arial"/>
          <w:color w:val="000000" w:themeColor="text1"/>
        </w:rPr>
        <w:t>to assist with interpreting these files.</w:t>
      </w:r>
    </w:p>
    <w:p w14:paraId="61004D3D" w14:textId="7830B5CC" w:rsidR="00D95F38" w:rsidRPr="00F24029" w:rsidRDefault="00D95F38" w:rsidP="00A1747E">
      <w:pPr>
        <w:pStyle w:val="ListParagraph"/>
        <w:numPr>
          <w:ilvl w:val="0"/>
          <w:numId w:val="18"/>
        </w:numPr>
        <w:spacing w:after="240"/>
        <w:contextualSpacing w:val="0"/>
      </w:pPr>
      <w:r w:rsidRPr="00F24029">
        <w:rPr>
          <w:color w:val="000000" w:themeColor="text1"/>
        </w:rPr>
        <w:t xml:space="preserve">“State Priority: </w:t>
      </w:r>
      <w:r w:rsidR="002E71C8" w:rsidRPr="00F24029">
        <w:rPr>
          <w:color w:val="000000" w:themeColor="text1"/>
        </w:rPr>
        <w:t>Pupil Engagement</w:t>
      </w:r>
      <w:r w:rsidRPr="00F24029">
        <w:rPr>
          <w:color w:val="000000" w:themeColor="text1"/>
        </w:rPr>
        <w:t xml:space="preserve">” section of the SARC (page </w:t>
      </w:r>
      <w:r w:rsidR="002E71C8" w:rsidRPr="00F24029">
        <w:rPr>
          <w:color w:val="000000" w:themeColor="text1"/>
        </w:rPr>
        <w:t>1</w:t>
      </w:r>
      <w:r w:rsidR="006E28DA" w:rsidRPr="00F24029">
        <w:rPr>
          <w:color w:val="000000" w:themeColor="text1"/>
        </w:rPr>
        <w:t>6</w:t>
      </w:r>
      <w:r w:rsidRPr="00F24029">
        <w:rPr>
          <w:color w:val="000000" w:themeColor="text1"/>
        </w:rPr>
        <w:t xml:space="preserve"> of 22)</w:t>
      </w:r>
    </w:p>
    <w:p w14:paraId="51FB688C" w14:textId="4B2B01E5" w:rsidR="00391961" w:rsidRPr="00F24029" w:rsidRDefault="00391961" w:rsidP="00A1747E">
      <w:pPr>
        <w:pStyle w:val="ListParagraph"/>
        <w:spacing w:after="240"/>
        <w:contextualSpacing w:val="0"/>
        <w:rPr>
          <w:rFonts w:cs="Arial"/>
        </w:rPr>
      </w:pPr>
      <w:r w:rsidRPr="00F24029">
        <w:rPr>
          <w:rFonts w:cs="Arial"/>
        </w:rPr>
        <w:t>T</w:t>
      </w:r>
      <w:r w:rsidR="00550A97" w:rsidRPr="00F24029">
        <w:rPr>
          <w:rFonts w:cs="Arial"/>
        </w:rPr>
        <w:t>his year, t</w:t>
      </w:r>
      <w:r w:rsidRPr="00F24029">
        <w:rPr>
          <w:rFonts w:cs="Arial"/>
        </w:rPr>
        <w:t>he CDE plans on reporting chronic absenteeism by student group data for the first time in the SARC template</w:t>
      </w:r>
      <w:r w:rsidR="00456808" w:rsidRPr="00F24029">
        <w:rPr>
          <w:rFonts w:cs="Arial"/>
        </w:rPr>
        <w:t xml:space="preserve"> in our continuous effort to provide parents/guardians and community members with meaningful information</w:t>
      </w:r>
      <w:r w:rsidRPr="00F24029">
        <w:rPr>
          <w:rFonts w:cs="Arial"/>
        </w:rPr>
        <w:t>.</w:t>
      </w:r>
    </w:p>
    <w:p w14:paraId="4F6CF8B0" w14:textId="5D035812" w:rsidR="00391961" w:rsidRPr="00F24029" w:rsidRDefault="00391961" w:rsidP="00A1747E">
      <w:pPr>
        <w:pStyle w:val="ListParagraph"/>
        <w:spacing w:after="240"/>
        <w:contextualSpacing w:val="0"/>
        <w:rPr>
          <w:rFonts w:cs="Arial"/>
        </w:rPr>
      </w:pPr>
      <w:r w:rsidRPr="00F24029">
        <w:rPr>
          <w:rFonts w:cs="Arial"/>
        </w:rPr>
        <w:t>Added table “Chronic Absenteeism by Student Group</w:t>
      </w:r>
      <w:r w:rsidR="006E28DA" w:rsidRPr="00F24029">
        <w:rPr>
          <w:rFonts w:cs="Arial"/>
        </w:rPr>
        <w:t>”</w:t>
      </w:r>
      <w:r w:rsidRPr="00F24029">
        <w:rPr>
          <w:rFonts w:cs="Arial"/>
        </w:rPr>
        <w:t xml:space="preserve"> (page </w:t>
      </w:r>
      <w:r w:rsidR="006E28DA" w:rsidRPr="00F24029">
        <w:rPr>
          <w:rFonts w:cs="Arial"/>
        </w:rPr>
        <w:t>18</w:t>
      </w:r>
      <w:r w:rsidRPr="00F24029">
        <w:rPr>
          <w:rFonts w:cs="Arial"/>
        </w:rPr>
        <w:t xml:space="preserve"> of 22).</w:t>
      </w:r>
      <w:r w:rsidR="001F51AD" w:rsidRPr="00F24029">
        <w:rPr>
          <w:rFonts w:cs="Arial"/>
        </w:rPr>
        <w:t xml:space="preserve"> The data fields in this table are listed as DPC (data provided by the CDE)</w:t>
      </w:r>
      <w:r w:rsidR="00782001" w:rsidRPr="00F24029">
        <w:rPr>
          <w:rFonts w:cs="Arial"/>
        </w:rPr>
        <w:t>.</w:t>
      </w:r>
    </w:p>
    <w:p w14:paraId="7B017465" w14:textId="77777777" w:rsidR="00234054" w:rsidRPr="00F24029" w:rsidRDefault="00234054" w:rsidP="00A1747E">
      <w:pPr>
        <w:pStyle w:val="Heading3"/>
        <w:spacing w:before="0"/>
        <w:rPr>
          <w:sz w:val="24"/>
        </w:rPr>
      </w:pPr>
      <w:r w:rsidRPr="00F24029">
        <w:rPr>
          <w:sz w:val="24"/>
        </w:rPr>
        <w:t>Update to the Academic Assessment Tables</w:t>
      </w:r>
    </w:p>
    <w:p w14:paraId="556ECAEC" w14:textId="47277DE2" w:rsidR="006779B5" w:rsidRPr="00F24029" w:rsidRDefault="003041F8" w:rsidP="00A1747E">
      <w:pPr>
        <w:pStyle w:val="ListParagraph"/>
        <w:numPr>
          <w:ilvl w:val="0"/>
          <w:numId w:val="31"/>
        </w:numPr>
        <w:spacing w:after="240"/>
        <w:contextualSpacing w:val="0"/>
        <w:rPr>
          <w:rFonts w:cs="Arial"/>
        </w:rPr>
      </w:pPr>
      <w:r w:rsidRPr="00F24029">
        <w:rPr>
          <w:rFonts w:cs="Arial"/>
        </w:rPr>
        <w:t>“State Priority: Pupil Achievement” section of the SARC</w:t>
      </w:r>
      <w:r w:rsidR="006779B5" w:rsidRPr="00F24029">
        <w:rPr>
          <w:rFonts w:cs="Arial"/>
        </w:rPr>
        <w:t xml:space="preserve"> (page 8 of 22)</w:t>
      </w:r>
    </w:p>
    <w:p w14:paraId="1BE3BB46" w14:textId="6964C715" w:rsidR="00EB58AE" w:rsidRPr="00F24029" w:rsidRDefault="00A03ADF" w:rsidP="00A1747E">
      <w:pPr>
        <w:spacing w:after="240"/>
        <w:ind w:left="720"/>
        <w:rPr>
          <w:rFonts w:eastAsia="Arial" w:cs="Arial"/>
          <w:color w:val="000000" w:themeColor="text1"/>
          <w:lang w:val="en"/>
        </w:rPr>
      </w:pPr>
      <w:r w:rsidRPr="00F24029">
        <w:rPr>
          <w:rFonts w:eastAsia="Arial" w:cs="Arial"/>
          <w:color w:val="000000" w:themeColor="text1"/>
          <w:lang w:val="en"/>
        </w:rPr>
        <w:t>Due to the COVID-19 pandemi</w:t>
      </w:r>
      <w:r w:rsidR="009C07D1" w:rsidRPr="00F24029">
        <w:rPr>
          <w:rFonts w:eastAsia="Arial" w:cs="Arial"/>
          <w:color w:val="000000" w:themeColor="text1"/>
          <w:lang w:val="en"/>
        </w:rPr>
        <w:t>c</w:t>
      </w:r>
      <w:r w:rsidRPr="00F24029">
        <w:rPr>
          <w:rFonts w:eastAsia="Arial" w:cs="Arial"/>
          <w:color w:val="000000" w:themeColor="text1"/>
          <w:lang w:val="en"/>
        </w:rPr>
        <w:t xml:space="preserve"> </w:t>
      </w:r>
      <w:r w:rsidR="009C07D1" w:rsidRPr="00F24029">
        <w:rPr>
          <w:rFonts w:eastAsia="Arial" w:cs="Arial"/>
          <w:color w:val="000000" w:themeColor="text1"/>
          <w:lang w:val="en"/>
        </w:rPr>
        <w:t>during</w:t>
      </w:r>
      <w:r w:rsidRPr="00F24029">
        <w:rPr>
          <w:rFonts w:eastAsia="Arial" w:cs="Arial"/>
          <w:color w:val="000000" w:themeColor="text1"/>
          <w:lang w:val="en"/>
        </w:rPr>
        <w:t xml:space="preserve"> the 2020</w:t>
      </w:r>
      <w:r w:rsidR="001C033C" w:rsidRPr="00F24029">
        <w:rPr>
          <w:rFonts w:cs="Arial"/>
          <w:color w:val="212121"/>
          <w:shd w:val="clear" w:color="auto" w:fill="FFFFFF"/>
        </w:rPr>
        <w:t>–</w:t>
      </w:r>
      <w:r w:rsidRPr="00F24029">
        <w:rPr>
          <w:rFonts w:eastAsia="Arial" w:cs="Arial"/>
          <w:color w:val="000000" w:themeColor="text1"/>
          <w:lang w:val="en"/>
        </w:rPr>
        <w:t>2021 school year</w:t>
      </w:r>
      <w:r w:rsidR="009C07D1" w:rsidRPr="00F24029">
        <w:rPr>
          <w:rFonts w:eastAsia="Arial" w:cs="Arial"/>
          <w:color w:val="000000" w:themeColor="text1"/>
          <w:lang w:val="en"/>
        </w:rPr>
        <w:t xml:space="preserve">, administering the statewide summative assessment (CAASPP) in ELA and </w:t>
      </w:r>
      <w:r w:rsidR="009C07D1" w:rsidRPr="00F24029">
        <w:rPr>
          <w:rFonts w:eastAsia="Arial" w:cs="Arial"/>
          <w:color w:val="000000" w:themeColor="text1"/>
          <w:lang w:val="en"/>
        </w:rPr>
        <w:lastRenderedPageBreak/>
        <w:t xml:space="preserve">mathematics </w:t>
      </w:r>
      <w:r w:rsidR="00EB58AE" w:rsidRPr="00F24029">
        <w:rPr>
          <w:rFonts w:eastAsia="Arial" w:cs="Arial"/>
          <w:color w:val="000000" w:themeColor="text1"/>
          <w:lang w:val="en"/>
        </w:rPr>
        <w:t>was</w:t>
      </w:r>
      <w:r w:rsidR="009C07D1" w:rsidRPr="00F24029">
        <w:rPr>
          <w:rFonts w:eastAsia="Arial" w:cs="Arial"/>
          <w:color w:val="000000" w:themeColor="text1"/>
          <w:lang w:val="en"/>
        </w:rPr>
        <w:t xml:space="preserve"> not always the most viable option</w:t>
      </w:r>
      <w:r w:rsidR="00EB58AE" w:rsidRPr="00F24029">
        <w:rPr>
          <w:rFonts w:eastAsia="Arial" w:cs="Arial"/>
          <w:color w:val="000000" w:themeColor="text1"/>
          <w:lang w:val="en"/>
        </w:rPr>
        <w:t xml:space="preserve"> (or for one or more grade-level[s] within the LEA)</w:t>
      </w:r>
      <w:r w:rsidR="009C07D1" w:rsidRPr="00F24029">
        <w:rPr>
          <w:rFonts w:eastAsia="Arial" w:cs="Arial"/>
          <w:color w:val="000000" w:themeColor="text1"/>
          <w:lang w:val="en"/>
        </w:rPr>
        <w:t>.</w:t>
      </w:r>
      <w:r w:rsidR="00CC3E6E" w:rsidRPr="00F24029">
        <w:rPr>
          <w:rFonts w:eastAsia="Arial" w:cs="Arial"/>
          <w:color w:val="000000" w:themeColor="text1"/>
          <w:lang w:val="en"/>
        </w:rPr>
        <w:t xml:space="preserve"> </w:t>
      </w:r>
      <w:r w:rsidR="009C07D1" w:rsidRPr="00F24029">
        <w:rPr>
          <w:rFonts w:eastAsia="Arial" w:cs="Arial"/>
          <w:color w:val="000000" w:themeColor="text1"/>
          <w:lang w:val="en"/>
        </w:rPr>
        <w:t>Therefore, for the 2020</w:t>
      </w:r>
      <w:r w:rsidR="001C033C" w:rsidRPr="00F24029">
        <w:rPr>
          <w:rFonts w:cs="Arial"/>
          <w:color w:val="212121"/>
          <w:shd w:val="clear" w:color="auto" w:fill="FFFFFF"/>
        </w:rPr>
        <w:t>–</w:t>
      </w:r>
      <w:r w:rsidR="009C07D1" w:rsidRPr="00F24029">
        <w:rPr>
          <w:rFonts w:eastAsia="Arial" w:cs="Arial"/>
          <w:color w:val="000000" w:themeColor="text1"/>
          <w:lang w:val="en"/>
        </w:rPr>
        <w:t xml:space="preserve">2021 school year, </w:t>
      </w:r>
      <w:r w:rsidR="00EB58AE" w:rsidRPr="00F24029">
        <w:rPr>
          <w:rFonts w:eastAsia="Arial" w:cs="Arial"/>
          <w:color w:val="000000" w:themeColor="text1"/>
          <w:lang w:val="en"/>
        </w:rPr>
        <w:t>the</w:t>
      </w:r>
      <w:r w:rsidR="009C07D1" w:rsidRPr="00F24029">
        <w:rPr>
          <w:rFonts w:eastAsia="Arial" w:cs="Arial"/>
          <w:color w:val="000000" w:themeColor="text1"/>
          <w:lang w:val="en"/>
        </w:rPr>
        <w:t xml:space="preserve"> LEAs </w:t>
      </w:r>
      <w:r w:rsidR="00EB58AE" w:rsidRPr="00F24029">
        <w:rPr>
          <w:rFonts w:eastAsia="Arial" w:cs="Arial"/>
          <w:color w:val="000000" w:themeColor="text1"/>
          <w:lang w:val="en"/>
        </w:rPr>
        <w:t xml:space="preserve">were allowed </w:t>
      </w:r>
      <w:r w:rsidR="009C07D1" w:rsidRPr="00F24029">
        <w:rPr>
          <w:rFonts w:eastAsia="Arial" w:cs="Arial"/>
          <w:color w:val="000000" w:themeColor="text1"/>
          <w:lang w:val="en"/>
        </w:rPr>
        <w:t>to report results from a</w:t>
      </w:r>
      <w:r w:rsidR="003041F8" w:rsidRPr="00F24029">
        <w:rPr>
          <w:rFonts w:eastAsia="Arial" w:cs="Arial"/>
          <w:color w:val="000000" w:themeColor="text1"/>
          <w:lang w:val="en"/>
        </w:rPr>
        <w:t xml:space="preserve"> different</w:t>
      </w:r>
      <w:r w:rsidR="009C07D1" w:rsidRPr="00F24029">
        <w:rPr>
          <w:rFonts w:eastAsia="Arial" w:cs="Arial"/>
          <w:color w:val="000000" w:themeColor="text1"/>
          <w:lang w:val="en"/>
        </w:rPr>
        <w:t xml:space="preserve"> assessment that met the criteria established by the SBE on March 16, 2021</w:t>
      </w:r>
      <w:r w:rsidR="3EBE64AF" w:rsidRPr="00F24029">
        <w:rPr>
          <w:rFonts w:eastAsia="Arial" w:cs="Arial"/>
          <w:color w:val="000000" w:themeColor="text1"/>
          <w:lang w:val="en"/>
        </w:rPr>
        <w:t xml:space="preserve">. </w:t>
      </w:r>
      <w:r w:rsidR="00E47E8F" w:rsidRPr="00F24029">
        <w:rPr>
          <w:rFonts w:eastAsia="Arial" w:cs="Arial"/>
          <w:color w:val="000000" w:themeColor="text1"/>
          <w:lang w:val="en"/>
        </w:rPr>
        <w:t>(</w:t>
      </w:r>
      <w:hyperlink r:id="rId14" w:tooltip="March board item 2 addednum" w:history="1">
        <w:r w:rsidR="00921CA5" w:rsidRPr="00F24029">
          <w:rPr>
            <w:rStyle w:val="Hyperlink"/>
            <w:rFonts w:eastAsia="Arial" w:cs="Arial"/>
            <w:lang w:val="en"/>
          </w:rPr>
          <w:t>https://www.cde.ca.gov/be/ag/ag/yr21/documents/mar21item02addendum.docx</w:t>
        </w:r>
      </w:hyperlink>
      <w:r w:rsidR="00E47E8F" w:rsidRPr="00F24029">
        <w:rPr>
          <w:rFonts w:eastAsia="Arial" w:cs="Arial"/>
          <w:color w:val="000000" w:themeColor="text1"/>
          <w:lang w:val="en"/>
        </w:rPr>
        <w:t>)</w:t>
      </w:r>
      <w:r w:rsidR="00EB58AE" w:rsidRPr="00F24029">
        <w:rPr>
          <w:rFonts w:eastAsia="Arial" w:cs="Arial"/>
          <w:color w:val="000000" w:themeColor="text1"/>
          <w:lang w:val="en"/>
        </w:rPr>
        <w:t xml:space="preserve"> </w:t>
      </w:r>
      <w:r w:rsidR="00A62A00" w:rsidRPr="00F24029">
        <w:rPr>
          <w:rFonts w:eastAsia="Arial" w:cs="Arial"/>
          <w:color w:val="000000" w:themeColor="text1"/>
          <w:lang w:val="en"/>
        </w:rPr>
        <w:t xml:space="preserve">Note: </w:t>
      </w:r>
      <w:r w:rsidR="005D5E44" w:rsidRPr="00F24029">
        <w:rPr>
          <w:rFonts w:eastAsia="Arial" w:cs="Arial"/>
          <w:color w:val="000000" w:themeColor="text1"/>
          <w:lang w:val="en"/>
        </w:rPr>
        <w:t xml:space="preserve">The </w:t>
      </w:r>
      <w:r w:rsidR="007E3ECE" w:rsidRPr="00F24029">
        <w:rPr>
          <w:rFonts w:eastAsia="Arial" w:cs="Arial"/>
          <w:color w:val="000000" w:themeColor="text1"/>
          <w:lang w:val="en"/>
        </w:rPr>
        <w:t xml:space="preserve">SBE’s action specified the </w:t>
      </w:r>
      <w:r w:rsidR="00EB58AE" w:rsidRPr="00F24029">
        <w:rPr>
          <w:rFonts w:eastAsia="Arial" w:cs="Arial"/>
          <w:color w:val="000000" w:themeColor="text1"/>
          <w:lang w:val="en"/>
        </w:rPr>
        <w:t xml:space="preserve">assessment criteria  and the </w:t>
      </w:r>
      <w:r w:rsidR="00DD6CE4" w:rsidRPr="00F24029">
        <w:rPr>
          <w:rFonts w:eastAsia="Arial" w:cs="Arial"/>
          <w:color w:val="000000" w:themeColor="text1"/>
          <w:lang w:val="en"/>
        </w:rPr>
        <w:t xml:space="preserve">assessment </w:t>
      </w:r>
      <w:r w:rsidR="00EB58AE" w:rsidRPr="00F24029">
        <w:rPr>
          <w:rFonts w:eastAsia="Arial" w:cs="Arial"/>
          <w:color w:val="000000" w:themeColor="text1"/>
          <w:lang w:val="en"/>
        </w:rPr>
        <w:t>options available to the LEAs</w:t>
      </w:r>
      <w:r w:rsidR="007E3ECE" w:rsidRPr="00F24029">
        <w:rPr>
          <w:rFonts w:eastAsia="Arial" w:cs="Arial"/>
          <w:color w:val="000000" w:themeColor="text1"/>
          <w:lang w:val="en"/>
        </w:rPr>
        <w:t>, which</w:t>
      </w:r>
      <w:r w:rsidR="00EB58AE" w:rsidRPr="00F24029">
        <w:rPr>
          <w:rFonts w:eastAsia="Arial" w:cs="Arial"/>
          <w:color w:val="000000" w:themeColor="text1"/>
          <w:lang w:val="en"/>
        </w:rPr>
        <w:t xml:space="preserve"> are </w:t>
      </w:r>
      <w:r w:rsidR="009C2B28" w:rsidRPr="00F24029">
        <w:rPr>
          <w:rFonts w:eastAsia="Arial" w:cs="Arial"/>
          <w:color w:val="000000" w:themeColor="text1"/>
          <w:lang w:val="en"/>
        </w:rPr>
        <w:t xml:space="preserve">described </w:t>
      </w:r>
      <w:r w:rsidR="00EB58AE" w:rsidRPr="00F24029">
        <w:rPr>
          <w:rFonts w:eastAsia="Arial" w:cs="Arial"/>
          <w:color w:val="000000" w:themeColor="text1"/>
          <w:lang w:val="en"/>
        </w:rPr>
        <w:t>in the SARC template (page 8 of 22).</w:t>
      </w:r>
    </w:p>
    <w:p w14:paraId="29466778" w14:textId="06C6B38B" w:rsidR="00CC3E6E" w:rsidRPr="00F24029" w:rsidRDefault="007E3ECE" w:rsidP="00A1747E">
      <w:pPr>
        <w:pStyle w:val="ListParagraph"/>
        <w:spacing w:after="240"/>
        <w:contextualSpacing w:val="0"/>
        <w:rPr>
          <w:rFonts w:cs="Arial"/>
        </w:rPr>
      </w:pPr>
      <w:r w:rsidRPr="00F24029">
        <w:rPr>
          <w:rFonts w:cs="Arial"/>
        </w:rPr>
        <w:t xml:space="preserve">The SARC template provides </w:t>
      </w:r>
      <w:r w:rsidR="001C033C" w:rsidRPr="00F24029">
        <w:rPr>
          <w:rFonts w:cs="Arial"/>
        </w:rPr>
        <w:t>t</w:t>
      </w:r>
      <w:r w:rsidR="004E2D1D" w:rsidRPr="00F24029">
        <w:rPr>
          <w:rFonts w:cs="Arial"/>
        </w:rPr>
        <w:t xml:space="preserve">wo tables to </w:t>
      </w:r>
      <w:r w:rsidRPr="00F24029">
        <w:rPr>
          <w:rFonts w:cs="Arial"/>
        </w:rPr>
        <w:t>distinguish which</w:t>
      </w:r>
      <w:r w:rsidR="004E2D1D" w:rsidRPr="00F24029">
        <w:rPr>
          <w:rFonts w:cs="Arial"/>
        </w:rPr>
        <w:t xml:space="preserve"> assessments results </w:t>
      </w:r>
      <w:r w:rsidRPr="00F24029">
        <w:rPr>
          <w:rFonts w:cs="Arial"/>
        </w:rPr>
        <w:t>resulted from a locally-administered assessment</w:t>
      </w:r>
      <w:r w:rsidR="004E2D1D" w:rsidRPr="00F24029">
        <w:rPr>
          <w:rFonts w:cs="Arial"/>
        </w:rPr>
        <w:t xml:space="preserve"> instead of the </w:t>
      </w:r>
      <w:r w:rsidRPr="00F24029">
        <w:rPr>
          <w:rFonts w:cs="Arial"/>
        </w:rPr>
        <w:t xml:space="preserve">state-administered </w:t>
      </w:r>
      <w:r w:rsidR="004E2D1D" w:rsidRPr="00F24029">
        <w:rPr>
          <w:rFonts w:cs="Arial"/>
        </w:rPr>
        <w:t>CAASPP in ELA</w:t>
      </w:r>
      <w:r w:rsidRPr="00F24029">
        <w:rPr>
          <w:rFonts w:cs="Arial"/>
        </w:rPr>
        <w:t xml:space="preserve"> and mathematics</w:t>
      </w:r>
      <w:r w:rsidR="004E2D1D" w:rsidRPr="00F24029">
        <w:rPr>
          <w:rFonts w:cs="Arial"/>
        </w:rPr>
        <w:t xml:space="preserve"> by Student Group (grades three through eight and grade eleven). T</w:t>
      </w:r>
      <w:r w:rsidR="128C618C" w:rsidRPr="00F24029">
        <w:rPr>
          <w:rFonts w:cs="Arial"/>
        </w:rPr>
        <w:t>he SARC Web Application allows schools flexibility to add different local assessments that may be administered to different grades within the school. T</w:t>
      </w:r>
      <w:r w:rsidR="004E2D1D" w:rsidRPr="00F24029">
        <w:rPr>
          <w:rFonts w:cs="Arial"/>
        </w:rPr>
        <w:t>he two new tables are: (1) “Local Assessment Test Results in ELA by Student Group (grades three through eight and grade eleven)” (page 12 of 22), and (2) “Local Assessment Test Results in Mathematics by Student Group (grades three through eight and grade eleven)” (page 13 of 22).</w:t>
      </w:r>
    </w:p>
    <w:p w14:paraId="2500AE15" w14:textId="4CE0A622" w:rsidR="009C2B28" w:rsidRPr="00F24029" w:rsidRDefault="003041F8" w:rsidP="00A1747E">
      <w:pPr>
        <w:pStyle w:val="ListParagraph"/>
        <w:numPr>
          <w:ilvl w:val="0"/>
          <w:numId w:val="31"/>
        </w:numPr>
        <w:spacing w:after="240"/>
        <w:contextualSpacing w:val="0"/>
      </w:pPr>
      <w:r w:rsidRPr="00F24029">
        <w:rPr>
          <w:rFonts w:cs="Arial"/>
        </w:rPr>
        <w:t>“State Priority: Public Engagement” section of the SAR</w:t>
      </w:r>
      <w:r w:rsidR="009C2B28" w:rsidRPr="00F24029">
        <w:rPr>
          <w:rFonts w:cs="Arial"/>
        </w:rPr>
        <w:t>C (page 16 of 22)</w:t>
      </w:r>
    </w:p>
    <w:p w14:paraId="7B2FE407" w14:textId="70675C81" w:rsidR="003041F8" w:rsidRPr="00F24029" w:rsidRDefault="007E3ECE" w:rsidP="00A1747E">
      <w:pPr>
        <w:pStyle w:val="ListParagraph"/>
        <w:spacing w:after="240"/>
        <w:contextualSpacing w:val="0"/>
        <w:rPr>
          <w:rFonts w:cs="Arial"/>
        </w:rPr>
      </w:pPr>
      <w:r w:rsidRPr="00F24029">
        <w:rPr>
          <w:rFonts w:cs="Arial"/>
        </w:rPr>
        <w:t>The template a</w:t>
      </w:r>
      <w:r w:rsidR="003041F8" w:rsidRPr="00F24029">
        <w:rPr>
          <w:rFonts w:cs="Arial"/>
        </w:rPr>
        <w:t>dd</w:t>
      </w:r>
      <w:r w:rsidRPr="00F24029">
        <w:rPr>
          <w:rFonts w:cs="Arial"/>
        </w:rPr>
        <w:t>s</w:t>
      </w:r>
      <w:r w:rsidR="003041F8" w:rsidRPr="00F24029">
        <w:rPr>
          <w:rFonts w:cs="Arial"/>
        </w:rPr>
        <w:t xml:space="preserve"> the table “Graduation Rate by Student Group (Four-Year Cohort)” </w:t>
      </w:r>
      <w:r w:rsidR="0040745A" w:rsidRPr="00F24029">
        <w:rPr>
          <w:rFonts w:cs="Arial"/>
        </w:rPr>
        <w:t xml:space="preserve">to provide greater transparency with this data set </w:t>
      </w:r>
      <w:r w:rsidR="003041F8" w:rsidRPr="00F24029">
        <w:rPr>
          <w:rFonts w:cs="Arial"/>
        </w:rPr>
        <w:t>(page 1</w:t>
      </w:r>
      <w:r w:rsidR="00332E90" w:rsidRPr="00F24029">
        <w:rPr>
          <w:rFonts w:cs="Arial"/>
        </w:rPr>
        <w:t>7</w:t>
      </w:r>
      <w:r w:rsidR="003041F8" w:rsidRPr="00F24029">
        <w:rPr>
          <w:rFonts w:cs="Arial"/>
        </w:rPr>
        <w:t xml:space="preserve"> of 22).</w:t>
      </w:r>
      <w:r w:rsidR="001F51AD" w:rsidRPr="00F24029">
        <w:rPr>
          <w:rFonts w:cs="Arial"/>
        </w:rPr>
        <w:t xml:space="preserve"> The data fields in this table are listed as DPC (data provided by the CDE).</w:t>
      </w:r>
    </w:p>
    <w:p w14:paraId="158C5061" w14:textId="01407349" w:rsidR="002E71C8" w:rsidRPr="00F24029" w:rsidRDefault="002E71C8" w:rsidP="00A1747E">
      <w:pPr>
        <w:pStyle w:val="ListParagraph"/>
        <w:numPr>
          <w:ilvl w:val="0"/>
          <w:numId w:val="31"/>
        </w:numPr>
        <w:spacing w:after="240"/>
        <w:contextualSpacing w:val="0"/>
      </w:pPr>
      <w:r w:rsidRPr="00F24029">
        <w:rPr>
          <w:rFonts w:cs="Arial"/>
        </w:rPr>
        <w:t xml:space="preserve"> “State Priority: School Climate” section of the SARC (page 1</w:t>
      </w:r>
      <w:r w:rsidR="00010F0D" w:rsidRPr="00F24029">
        <w:rPr>
          <w:rFonts w:cs="Arial"/>
        </w:rPr>
        <w:t>8</w:t>
      </w:r>
      <w:r w:rsidRPr="00F24029">
        <w:rPr>
          <w:rFonts w:cs="Arial"/>
        </w:rPr>
        <w:t xml:space="preserve"> of 22)</w:t>
      </w:r>
    </w:p>
    <w:p w14:paraId="48ED8E7A" w14:textId="4CE536FA" w:rsidR="002E71C8" w:rsidRPr="00F24029" w:rsidRDefault="002E71C8" w:rsidP="00A1747E">
      <w:pPr>
        <w:pStyle w:val="ListParagraph"/>
        <w:spacing w:after="240"/>
        <w:contextualSpacing w:val="0"/>
        <w:rPr>
          <w:rFonts w:cs="Arial"/>
        </w:rPr>
      </w:pPr>
      <w:r w:rsidRPr="00F24029">
        <w:rPr>
          <w:rFonts w:cs="Arial"/>
        </w:rPr>
        <w:t>T</w:t>
      </w:r>
      <w:r w:rsidR="003A779E" w:rsidRPr="00F24029">
        <w:rPr>
          <w:rFonts w:cs="Arial"/>
        </w:rPr>
        <w:t>his year t</w:t>
      </w:r>
      <w:r w:rsidRPr="00F24029">
        <w:rPr>
          <w:rFonts w:cs="Arial"/>
        </w:rPr>
        <w:t>he CDE plans on reporting suspension</w:t>
      </w:r>
      <w:r w:rsidR="00E321BD" w:rsidRPr="00F24029">
        <w:rPr>
          <w:rFonts w:cs="Arial"/>
        </w:rPr>
        <w:t>s</w:t>
      </w:r>
      <w:r w:rsidRPr="00F24029">
        <w:rPr>
          <w:rFonts w:cs="Arial"/>
        </w:rPr>
        <w:t xml:space="preserve"> and expulsion</w:t>
      </w:r>
      <w:r w:rsidR="00E321BD" w:rsidRPr="00F24029">
        <w:rPr>
          <w:rFonts w:cs="Arial"/>
        </w:rPr>
        <w:t>s rates</w:t>
      </w:r>
      <w:r w:rsidRPr="00F24029">
        <w:rPr>
          <w:rFonts w:cs="Arial"/>
        </w:rPr>
        <w:t xml:space="preserve"> by student group </w:t>
      </w:r>
      <w:r w:rsidR="00391961" w:rsidRPr="00F24029">
        <w:rPr>
          <w:rFonts w:cs="Arial"/>
        </w:rPr>
        <w:t xml:space="preserve">data </w:t>
      </w:r>
      <w:r w:rsidRPr="00F24029">
        <w:rPr>
          <w:rFonts w:cs="Arial"/>
        </w:rPr>
        <w:t>for the first time</w:t>
      </w:r>
      <w:r w:rsidR="00391961" w:rsidRPr="00F24029">
        <w:rPr>
          <w:rFonts w:cs="Arial"/>
        </w:rPr>
        <w:t xml:space="preserve"> in the SARC template</w:t>
      </w:r>
      <w:r w:rsidRPr="00F24029">
        <w:rPr>
          <w:rFonts w:cs="Arial"/>
        </w:rPr>
        <w:t>.</w:t>
      </w:r>
    </w:p>
    <w:p w14:paraId="015484B6" w14:textId="3ED23D4E" w:rsidR="00391961" w:rsidRPr="00F24029" w:rsidRDefault="007E3ECE" w:rsidP="00A1747E">
      <w:pPr>
        <w:pStyle w:val="ListParagraph"/>
        <w:spacing w:after="240"/>
        <w:contextualSpacing w:val="0"/>
        <w:rPr>
          <w:rFonts w:cs="Arial"/>
        </w:rPr>
      </w:pPr>
      <w:r w:rsidRPr="00F24029">
        <w:rPr>
          <w:rFonts w:cs="Arial"/>
        </w:rPr>
        <w:t>The template a</w:t>
      </w:r>
      <w:r w:rsidR="00391961" w:rsidRPr="00F24029">
        <w:rPr>
          <w:rFonts w:cs="Arial"/>
        </w:rPr>
        <w:t>dd</w:t>
      </w:r>
      <w:r w:rsidRPr="00F24029">
        <w:rPr>
          <w:rFonts w:cs="Arial"/>
        </w:rPr>
        <w:t>s</w:t>
      </w:r>
      <w:r w:rsidR="00391961" w:rsidRPr="00F24029">
        <w:rPr>
          <w:rFonts w:cs="Arial"/>
        </w:rPr>
        <w:t xml:space="preserve"> the table “Suspensions and Expulsions Rates by Student Group” to provide greater transparency with this data set (page </w:t>
      </w:r>
      <w:r w:rsidR="00010F0D" w:rsidRPr="00F24029">
        <w:rPr>
          <w:rFonts w:cs="Arial"/>
        </w:rPr>
        <w:t>19</w:t>
      </w:r>
      <w:r w:rsidR="00391961" w:rsidRPr="00F24029">
        <w:rPr>
          <w:rFonts w:cs="Arial"/>
        </w:rPr>
        <w:t xml:space="preserve"> of 22).</w:t>
      </w:r>
      <w:r w:rsidR="001F51AD" w:rsidRPr="00F24029">
        <w:rPr>
          <w:rFonts w:cs="Arial"/>
        </w:rPr>
        <w:t xml:space="preserve"> The data fields in this table are listed as DPC (data provided by the CDE).</w:t>
      </w:r>
    </w:p>
    <w:p w14:paraId="071AADD1" w14:textId="4C73EDDB" w:rsidR="006D24AB" w:rsidRPr="00F24029" w:rsidRDefault="00ED7484" w:rsidP="00A1747E">
      <w:pPr>
        <w:spacing w:after="240"/>
        <w:ind w:right="-180"/>
      </w:pPr>
      <w:r w:rsidRPr="00F24029">
        <w:t>As in years past, t</w:t>
      </w:r>
      <w:r w:rsidR="003F6DEF" w:rsidRPr="00F24029">
        <w:t xml:space="preserve">he </w:t>
      </w:r>
      <w:r w:rsidR="00374F67" w:rsidRPr="00F24029">
        <w:t xml:space="preserve">CDE </w:t>
      </w:r>
      <w:r w:rsidRPr="00F24029">
        <w:t xml:space="preserve">plans to </w:t>
      </w:r>
      <w:r w:rsidR="00B74040" w:rsidRPr="00F24029">
        <w:t>pre-populat</w:t>
      </w:r>
      <w:r w:rsidRPr="00F24029">
        <w:t>e</w:t>
      </w:r>
      <w:r w:rsidR="00B74040" w:rsidRPr="00F24029">
        <w:t xml:space="preserve"> </w:t>
      </w:r>
      <w:r w:rsidR="002B383D" w:rsidRPr="00F24029">
        <w:t xml:space="preserve">the majority of </w:t>
      </w:r>
      <w:r w:rsidR="00B74040" w:rsidRPr="00F24029">
        <w:t>the proposed 20</w:t>
      </w:r>
      <w:r w:rsidR="00B2095A" w:rsidRPr="00F24029">
        <w:t>20</w:t>
      </w:r>
      <w:r w:rsidR="00B74040" w:rsidRPr="00F24029">
        <w:t>–</w:t>
      </w:r>
      <w:r w:rsidR="004B79A8" w:rsidRPr="00F24029">
        <w:t>20</w:t>
      </w:r>
      <w:r w:rsidR="00796A73" w:rsidRPr="00F24029">
        <w:t>2</w:t>
      </w:r>
      <w:r w:rsidR="00B2095A" w:rsidRPr="00F24029">
        <w:t>1</w:t>
      </w:r>
      <w:r w:rsidR="00B74040" w:rsidRPr="00F24029">
        <w:t xml:space="preserve"> SARC </w:t>
      </w:r>
      <w:r w:rsidR="007D57A4" w:rsidRPr="00F24029">
        <w:t xml:space="preserve">tables where data </w:t>
      </w:r>
      <w:r w:rsidR="00E26E02" w:rsidRPr="00F24029">
        <w:t>are</w:t>
      </w:r>
      <w:r w:rsidR="006B6B35" w:rsidRPr="00F24029">
        <w:t xml:space="preserve"> required</w:t>
      </w:r>
      <w:r w:rsidR="004D50DD" w:rsidRPr="00F24029">
        <w:t xml:space="preserve">. </w:t>
      </w:r>
      <w:r w:rsidR="00342A20" w:rsidRPr="00F24029">
        <w:t>For more information, r</w:t>
      </w:r>
      <w:r w:rsidR="00596AF0" w:rsidRPr="00F24029">
        <w:t xml:space="preserve">efer to </w:t>
      </w:r>
      <w:r w:rsidR="00B260A3" w:rsidRPr="00F24029">
        <w:t>data fields listed as “</w:t>
      </w:r>
      <w:r w:rsidR="00596AF0" w:rsidRPr="00F24029">
        <w:t>DPC</w:t>
      </w:r>
      <w:r w:rsidR="00B260A3" w:rsidRPr="00F24029">
        <w:t>”</w:t>
      </w:r>
      <w:r w:rsidR="00596AF0" w:rsidRPr="00F24029">
        <w:t xml:space="preserve"> (data provided by </w:t>
      </w:r>
      <w:r w:rsidR="00895557" w:rsidRPr="00F24029">
        <w:t xml:space="preserve">the </w:t>
      </w:r>
      <w:r w:rsidR="00596AF0" w:rsidRPr="00F24029">
        <w:t xml:space="preserve">CDE) </w:t>
      </w:r>
      <w:r w:rsidR="003F5B9C" w:rsidRPr="00F24029">
        <w:t xml:space="preserve">and “DPL” (data provided by the LEA) </w:t>
      </w:r>
      <w:r w:rsidR="00B260A3" w:rsidRPr="00F24029">
        <w:t xml:space="preserve">in </w:t>
      </w:r>
      <w:r w:rsidR="00596AF0" w:rsidRPr="00F24029">
        <w:t>the SARC tables.</w:t>
      </w:r>
    </w:p>
    <w:p w14:paraId="4EDFF328" w14:textId="5A71AEA6" w:rsidR="00E47967" w:rsidRPr="00F24029" w:rsidRDefault="00E47967" w:rsidP="00A1747E">
      <w:pPr>
        <w:pStyle w:val="Heading3"/>
        <w:spacing w:before="0"/>
        <w:rPr>
          <w:sz w:val="24"/>
        </w:rPr>
      </w:pPr>
      <w:r w:rsidRPr="00F24029">
        <w:rPr>
          <w:sz w:val="24"/>
        </w:rPr>
        <w:t>SARC</w:t>
      </w:r>
      <w:r w:rsidR="00845629" w:rsidRPr="00F24029">
        <w:rPr>
          <w:sz w:val="24"/>
        </w:rPr>
        <w:t xml:space="preserve"> Technical Redesign</w:t>
      </w:r>
      <w:r w:rsidR="00CF716A" w:rsidRPr="00F24029">
        <w:rPr>
          <w:sz w:val="24"/>
        </w:rPr>
        <w:t xml:space="preserve"> and Modernization</w:t>
      </w:r>
    </w:p>
    <w:p w14:paraId="0C27CA9D" w14:textId="67EC149F" w:rsidR="00B87FE4" w:rsidRPr="00F24029" w:rsidRDefault="00A05080" w:rsidP="00A1747E">
      <w:pPr>
        <w:spacing w:after="240"/>
        <w:rPr>
          <w:rFonts w:cs="Arial"/>
        </w:rPr>
      </w:pPr>
      <w:r w:rsidRPr="00F24029">
        <w:rPr>
          <w:rFonts w:cs="Arial"/>
        </w:rPr>
        <w:t>The</w:t>
      </w:r>
      <w:r w:rsidR="00B87FE4" w:rsidRPr="00F24029">
        <w:rPr>
          <w:rFonts w:cs="Arial"/>
        </w:rPr>
        <w:t xml:space="preserve"> </w:t>
      </w:r>
      <w:r w:rsidR="00E47967" w:rsidRPr="00F24029">
        <w:rPr>
          <w:rFonts w:cs="Arial"/>
        </w:rPr>
        <w:t>re</w:t>
      </w:r>
      <w:r w:rsidR="00B87FE4" w:rsidRPr="00F24029">
        <w:rPr>
          <w:rFonts w:cs="Arial"/>
        </w:rPr>
        <w:t>design o</w:t>
      </w:r>
      <w:r w:rsidRPr="00F24029">
        <w:rPr>
          <w:rFonts w:cs="Arial"/>
        </w:rPr>
        <w:t>f</w:t>
      </w:r>
      <w:r w:rsidR="00E47967" w:rsidRPr="00F24029">
        <w:rPr>
          <w:rFonts w:cs="Arial"/>
        </w:rPr>
        <w:t xml:space="preserve"> the SARC </w:t>
      </w:r>
      <w:r w:rsidR="004B79A8" w:rsidRPr="00F24029">
        <w:rPr>
          <w:rFonts w:cs="Arial"/>
        </w:rPr>
        <w:t xml:space="preserve">web application </w:t>
      </w:r>
      <w:r w:rsidRPr="00F24029">
        <w:rPr>
          <w:rFonts w:cs="Arial"/>
        </w:rPr>
        <w:t xml:space="preserve">effective with the 2019–2020 </w:t>
      </w:r>
      <w:r w:rsidR="0BF7CEBD" w:rsidRPr="00F24029">
        <w:rPr>
          <w:rFonts w:cs="Arial"/>
        </w:rPr>
        <w:t xml:space="preserve">school year </w:t>
      </w:r>
      <w:r w:rsidRPr="00F24029">
        <w:rPr>
          <w:rFonts w:cs="Arial"/>
        </w:rPr>
        <w:t xml:space="preserve">made it </w:t>
      </w:r>
      <w:r w:rsidR="004B79A8" w:rsidRPr="00F24029">
        <w:rPr>
          <w:rFonts w:cs="Arial"/>
        </w:rPr>
        <w:t>eas</w:t>
      </w:r>
      <w:r w:rsidR="00B87FE4" w:rsidRPr="00F24029">
        <w:rPr>
          <w:rFonts w:cs="Arial"/>
        </w:rPr>
        <w:t>ier</w:t>
      </w:r>
      <w:r w:rsidR="004B79A8" w:rsidRPr="00F24029">
        <w:rPr>
          <w:rFonts w:cs="Arial"/>
        </w:rPr>
        <w:t xml:space="preserve"> </w:t>
      </w:r>
      <w:r w:rsidRPr="00F24029">
        <w:rPr>
          <w:rFonts w:cs="Arial"/>
        </w:rPr>
        <w:t>for</w:t>
      </w:r>
      <w:r w:rsidR="004B79A8" w:rsidRPr="00F24029">
        <w:rPr>
          <w:rFonts w:cs="Arial"/>
        </w:rPr>
        <w:t xml:space="preserve"> schools and LEAs</w:t>
      </w:r>
      <w:r w:rsidRPr="00F24029">
        <w:rPr>
          <w:rFonts w:cs="Arial"/>
        </w:rPr>
        <w:t xml:space="preserve"> to use the tool. F</w:t>
      </w:r>
      <w:r w:rsidR="00CF716A" w:rsidRPr="00F24029">
        <w:rPr>
          <w:rFonts w:cs="Arial"/>
        </w:rPr>
        <w:t xml:space="preserve">or the most recent </w:t>
      </w:r>
      <w:r w:rsidR="00B87FE4" w:rsidRPr="00F24029">
        <w:rPr>
          <w:rFonts w:cs="Arial"/>
        </w:rPr>
        <w:t>2019</w:t>
      </w:r>
      <w:r w:rsidR="007B2038" w:rsidRPr="00F24029">
        <w:rPr>
          <w:rFonts w:cs="Arial"/>
          <w:color w:val="212121"/>
          <w:shd w:val="clear" w:color="auto" w:fill="FFFFFF"/>
        </w:rPr>
        <w:t>–</w:t>
      </w:r>
      <w:r w:rsidR="00B87FE4" w:rsidRPr="00F24029">
        <w:rPr>
          <w:rFonts w:cs="Arial"/>
        </w:rPr>
        <w:t>2020 SARC (published due date of February 1, 2021)</w:t>
      </w:r>
      <w:r w:rsidR="00CF716A" w:rsidRPr="00F24029">
        <w:rPr>
          <w:rFonts w:cs="Arial"/>
        </w:rPr>
        <w:t>,</w:t>
      </w:r>
      <w:r w:rsidR="00B87FE4" w:rsidRPr="00F24029">
        <w:rPr>
          <w:rFonts w:cs="Arial"/>
        </w:rPr>
        <w:t xml:space="preserve"> </w:t>
      </w:r>
      <w:r w:rsidR="002F1120" w:rsidRPr="00F24029">
        <w:rPr>
          <w:rFonts w:cs="Arial"/>
        </w:rPr>
        <w:t>9</w:t>
      </w:r>
      <w:r w:rsidR="00ED7484" w:rsidRPr="00F24029">
        <w:rPr>
          <w:rFonts w:cs="Arial"/>
        </w:rPr>
        <w:t>,</w:t>
      </w:r>
      <w:r w:rsidR="002F1120" w:rsidRPr="00F24029">
        <w:rPr>
          <w:rFonts w:cs="Arial"/>
        </w:rPr>
        <w:t>787</w:t>
      </w:r>
      <w:r w:rsidR="00CF716A" w:rsidRPr="00F24029">
        <w:rPr>
          <w:rFonts w:cs="Arial"/>
        </w:rPr>
        <w:t xml:space="preserve"> out of 10,</w:t>
      </w:r>
      <w:r w:rsidR="00B87FE4" w:rsidRPr="00F24029">
        <w:rPr>
          <w:rFonts w:cs="Arial"/>
        </w:rPr>
        <w:t>383</w:t>
      </w:r>
      <w:r w:rsidR="00CF716A" w:rsidRPr="00F24029">
        <w:rPr>
          <w:rFonts w:cs="Arial"/>
        </w:rPr>
        <w:t xml:space="preserve">, or </w:t>
      </w:r>
      <w:r w:rsidR="00CC3E6E" w:rsidRPr="00F24029">
        <w:rPr>
          <w:rFonts w:cs="Arial"/>
        </w:rPr>
        <w:t xml:space="preserve">95 </w:t>
      </w:r>
      <w:r w:rsidR="00D523BE" w:rsidRPr="00F24029">
        <w:rPr>
          <w:rFonts w:cs="Arial"/>
        </w:rPr>
        <w:t>percent</w:t>
      </w:r>
      <w:r w:rsidR="00CF716A" w:rsidRPr="00F24029">
        <w:rPr>
          <w:rFonts w:cs="Arial"/>
        </w:rPr>
        <w:t xml:space="preserve"> of LEAs used </w:t>
      </w:r>
      <w:r w:rsidR="0071233F" w:rsidRPr="00F24029">
        <w:rPr>
          <w:rFonts w:cs="Arial"/>
        </w:rPr>
        <w:t>the SARC</w:t>
      </w:r>
      <w:r w:rsidR="00CF716A" w:rsidRPr="00F24029">
        <w:rPr>
          <w:rFonts w:cs="Arial"/>
        </w:rPr>
        <w:t xml:space="preserve"> web application or </w:t>
      </w:r>
      <w:r w:rsidR="009F201F" w:rsidRPr="00F24029">
        <w:rPr>
          <w:rFonts w:cs="Arial"/>
        </w:rPr>
        <w:t>URL</w:t>
      </w:r>
      <w:r w:rsidR="00CF716A" w:rsidRPr="00F24029">
        <w:rPr>
          <w:rFonts w:cs="Arial"/>
        </w:rPr>
        <w:t xml:space="preserve"> upload option.</w:t>
      </w:r>
      <w:r w:rsidR="009F201F" w:rsidRPr="00F24029">
        <w:rPr>
          <w:rFonts w:cs="Arial"/>
        </w:rPr>
        <w:t xml:space="preserve"> This is an increase</w:t>
      </w:r>
      <w:r w:rsidR="00F71A2F" w:rsidRPr="00F24029">
        <w:rPr>
          <w:rFonts w:cs="Arial"/>
        </w:rPr>
        <w:t xml:space="preserve"> of </w:t>
      </w:r>
      <w:r w:rsidR="00B83D79" w:rsidRPr="00F24029">
        <w:rPr>
          <w:rFonts w:cs="Arial"/>
        </w:rPr>
        <w:br/>
      </w:r>
      <w:r w:rsidR="00F71A2F" w:rsidRPr="00F24029">
        <w:rPr>
          <w:rFonts w:cs="Arial"/>
        </w:rPr>
        <w:t>3 percent</w:t>
      </w:r>
      <w:r w:rsidR="009F201F" w:rsidRPr="00F24029">
        <w:rPr>
          <w:rFonts w:cs="Arial"/>
        </w:rPr>
        <w:t xml:space="preserve"> </w:t>
      </w:r>
      <w:r w:rsidR="00474259" w:rsidRPr="00F24029">
        <w:rPr>
          <w:rFonts w:cs="Arial"/>
        </w:rPr>
        <w:t xml:space="preserve">from </w:t>
      </w:r>
      <w:r w:rsidR="009F201F" w:rsidRPr="00F24029">
        <w:rPr>
          <w:rFonts w:cs="Arial"/>
        </w:rPr>
        <w:t>the previous year</w:t>
      </w:r>
      <w:r w:rsidR="00F71A2F" w:rsidRPr="00F24029">
        <w:rPr>
          <w:rFonts w:cs="Arial"/>
        </w:rPr>
        <w:t xml:space="preserve"> when 92 percent of expected schools submitted their SARC</w:t>
      </w:r>
      <w:r w:rsidR="009F201F" w:rsidRPr="00F24029">
        <w:rPr>
          <w:rFonts w:cs="Arial"/>
        </w:rPr>
        <w:t>.</w:t>
      </w:r>
    </w:p>
    <w:p w14:paraId="15CB09B6" w14:textId="77777777" w:rsidR="004E22BF" w:rsidRPr="00F24029" w:rsidRDefault="004E22BF" w:rsidP="00321A5E">
      <w:pPr>
        <w:pStyle w:val="Heading3"/>
        <w:rPr>
          <w:sz w:val="24"/>
        </w:rPr>
      </w:pPr>
      <w:r w:rsidRPr="00F24029">
        <w:rPr>
          <w:sz w:val="24"/>
        </w:rPr>
        <w:lastRenderedPageBreak/>
        <w:t>LEA Report Card Assessment Reporting Collection</w:t>
      </w:r>
    </w:p>
    <w:p w14:paraId="1B7FED9B" w14:textId="052A9C7A" w:rsidR="004E22BF" w:rsidRPr="00F24029" w:rsidRDefault="004E22BF" w:rsidP="005D237F">
      <w:pPr>
        <w:spacing w:before="240"/>
        <w:ind w:right="-180"/>
        <w:rPr>
          <w:rFonts w:cs="Arial"/>
        </w:rPr>
      </w:pPr>
      <w:r w:rsidRPr="00F24029">
        <w:t xml:space="preserve">To continue ongoing support </w:t>
      </w:r>
      <w:r w:rsidR="003A779E" w:rsidRPr="00F24029">
        <w:t>for</w:t>
      </w:r>
      <w:r w:rsidRPr="00F24029">
        <w:t xml:space="preserve"> LEA reporting requirement</w:t>
      </w:r>
      <w:r w:rsidR="003A779E" w:rsidRPr="00F24029">
        <w:t>s</w:t>
      </w:r>
      <w:r w:rsidRPr="00F24029">
        <w:t>, the SARC will include a table to collect district/charter level assessment summary data. The collected data will then be used to populate LEA Report Card</w:t>
      </w:r>
      <w:r w:rsidR="00437790" w:rsidRPr="00F24029">
        <w:t>s</w:t>
      </w:r>
      <w:r w:rsidRPr="00F24029">
        <w:t xml:space="preserve"> to fulfil</w:t>
      </w:r>
      <w:r w:rsidR="79D0E020" w:rsidRPr="00F24029">
        <w:t>l</w:t>
      </w:r>
      <w:r w:rsidRPr="00F24029">
        <w:t xml:space="preserve"> federal reporting requirements.</w:t>
      </w:r>
    </w:p>
    <w:p w14:paraId="5A7A72FD" w14:textId="38BA8EBC" w:rsidR="003E4DF7" w:rsidRPr="00F24029" w:rsidRDefault="003E4DF7" w:rsidP="002B4B14">
      <w:pPr>
        <w:pStyle w:val="Heading2"/>
        <w:spacing w:before="240" w:after="240"/>
        <w:rPr>
          <w:sz w:val="36"/>
          <w:szCs w:val="36"/>
        </w:rPr>
      </w:pPr>
      <w:r w:rsidRPr="00F24029">
        <w:rPr>
          <w:sz w:val="36"/>
          <w:szCs w:val="36"/>
        </w:rPr>
        <w:t>Summary of Previous State Board of Education Discussion and Action</w:t>
      </w:r>
    </w:p>
    <w:p w14:paraId="269A28CE" w14:textId="0238BF94" w:rsidR="00FB714F" w:rsidRPr="00F24029" w:rsidRDefault="003C73C1" w:rsidP="00C675AD">
      <w:pPr>
        <w:spacing w:before="240" w:after="240"/>
        <w:rPr>
          <w:rFonts w:cs="Arial"/>
        </w:rPr>
      </w:pPr>
      <w:r w:rsidRPr="00F24029">
        <w:rPr>
          <w:rFonts w:cs="Arial"/>
        </w:rPr>
        <w:t xml:space="preserve">The SBE annually reviews and approves the SARC template. </w:t>
      </w:r>
      <w:r w:rsidR="00FB714F" w:rsidRPr="00F24029">
        <w:rPr>
          <w:rFonts w:cs="Arial"/>
        </w:rPr>
        <w:t>In July 20</w:t>
      </w:r>
      <w:r w:rsidR="00AC3B3B" w:rsidRPr="00F24029">
        <w:rPr>
          <w:rFonts w:cs="Arial"/>
        </w:rPr>
        <w:t>20</w:t>
      </w:r>
      <w:r w:rsidR="00FB714F" w:rsidRPr="00F24029">
        <w:rPr>
          <w:rFonts w:cs="Arial"/>
        </w:rPr>
        <w:t xml:space="preserve">, the SBE approved </w:t>
      </w:r>
      <w:r w:rsidR="00342A20" w:rsidRPr="00F24029">
        <w:rPr>
          <w:rFonts w:cs="Arial"/>
        </w:rPr>
        <w:t xml:space="preserve">modifications </w:t>
      </w:r>
      <w:r w:rsidR="00713FE8" w:rsidRPr="00F24029">
        <w:rPr>
          <w:rFonts w:cs="Arial"/>
        </w:rPr>
        <w:t xml:space="preserve">to </w:t>
      </w:r>
      <w:r w:rsidR="00FB714F" w:rsidRPr="00F24029">
        <w:rPr>
          <w:rFonts w:cs="Arial"/>
        </w:rPr>
        <w:t>the 201</w:t>
      </w:r>
      <w:r w:rsidR="00AC3B3B" w:rsidRPr="00F24029">
        <w:rPr>
          <w:rFonts w:cs="Arial"/>
        </w:rPr>
        <w:t>9</w:t>
      </w:r>
      <w:r w:rsidR="00FB714F" w:rsidRPr="00F24029">
        <w:rPr>
          <w:rFonts w:cs="Arial"/>
        </w:rPr>
        <w:t>–</w:t>
      </w:r>
      <w:r w:rsidR="00A95590" w:rsidRPr="00F24029">
        <w:rPr>
          <w:rFonts w:cs="Arial"/>
        </w:rPr>
        <w:t>20</w:t>
      </w:r>
      <w:r w:rsidR="00AC3B3B" w:rsidRPr="00F24029">
        <w:rPr>
          <w:rFonts w:cs="Arial"/>
        </w:rPr>
        <w:t>20</w:t>
      </w:r>
      <w:r w:rsidR="00FB714F" w:rsidRPr="00F24029">
        <w:rPr>
          <w:rFonts w:cs="Arial"/>
        </w:rPr>
        <w:t xml:space="preserve"> SARC template used for SARCs published during the 20</w:t>
      </w:r>
      <w:r w:rsidR="00AC3B3B" w:rsidRPr="00F24029">
        <w:rPr>
          <w:rFonts w:cs="Arial"/>
        </w:rPr>
        <w:t>20</w:t>
      </w:r>
      <w:r w:rsidR="00FB714F" w:rsidRPr="00F24029">
        <w:rPr>
          <w:rFonts w:cs="Arial"/>
        </w:rPr>
        <w:t>–</w:t>
      </w:r>
      <w:r w:rsidR="004B79A8" w:rsidRPr="00F24029">
        <w:rPr>
          <w:rFonts w:cs="Arial"/>
        </w:rPr>
        <w:t>20</w:t>
      </w:r>
      <w:r w:rsidR="00796A73" w:rsidRPr="00F24029">
        <w:rPr>
          <w:rFonts w:cs="Arial"/>
        </w:rPr>
        <w:t>2</w:t>
      </w:r>
      <w:r w:rsidR="00AC3B3B" w:rsidRPr="00F24029">
        <w:rPr>
          <w:rFonts w:cs="Arial"/>
        </w:rPr>
        <w:t>1</w:t>
      </w:r>
      <w:r w:rsidR="00FB714F" w:rsidRPr="00F24029">
        <w:rPr>
          <w:rFonts w:cs="Arial"/>
        </w:rPr>
        <w:t xml:space="preserve"> school year</w:t>
      </w:r>
      <w:r w:rsidR="00AD2885" w:rsidRPr="00F24029">
        <w:rPr>
          <w:rFonts w:cs="Arial"/>
        </w:rPr>
        <w:t>,</w:t>
      </w:r>
      <w:r w:rsidR="00FB714F" w:rsidRPr="00F24029">
        <w:rPr>
          <w:rFonts w:cs="Arial"/>
        </w:rPr>
        <w:t xml:space="preserve"> based on revision</w:t>
      </w:r>
      <w:r w:rsidR="00AD2885" w:rsidRPr="00F24029">
        <w:rPr>
          <w:rFonts w:cs="Arial"/>
        </w:rPr>
        <w:t>s</w:t>
      </w:r>
      <w:r w:rsidR="00FB714F" w:rsidRPr="00F24029">
        <w:rPr>
          <w:rFonts w:cs="Arial"/>
        </w:rPr>
        <w:t xml:space="preserve"> </w:t>
      </w:r>
      <w:r w:rsidR="00AD2885" w:rsidRPr="00F24029">
        <w:rPr>
          <w:rFonts w:cs="Arial"/>
        </w:rPr>
        <w:t xml:space="preserve">to </w:t>
      </w:r>
      <w:r w:rsidR="00FB714F" w:rsidRPr="00F24029">
        <w:rPr>
          <w:rFonts w:cs="Arial"/>
        </w:rPr>
        <w:t>the state and federal accountability reporting requirements</w:t>
      </w:r>
      <w:r w:rsidR="000B13C1" w:rsidRPr="00F24029">
        <w:rPr>
          <w:rFonts w:cs="Arial"/>
        </w:rPr>
        <w:t xml:space="preserve">. </w:t>
      </w:r>
      <w:r w:rsidR="00A05080" w:rsidRPr="00F24029">
        <w:rPr>
          <w:rFonts w:cs="Arial"/>
        </w:rPr>
        <w:t>(</w:t>
      </w:r>
      <w:hyperlink r:id="rId15" w:tooltip="Link to the SARC July board item">
        <w:r w:rsidR="004F25BB" w:rsidRPr="00F24029">
          <w:rPr>
            <w:rStyle w:val="Hyperlink"/>
            <w:rFonts w:cs="Arial"/>
          </w:rPr>
          <w:t>https://www.cde.ca.gov/be/ag/ag/yr20/documents/jul20item06.docx</w:t>
        </w:r>
      </w:hyperlink>
      <w:r w:rsidR="00A05080" w:rsidRPr="00F24029">
        <w:rPr>
          <w:rStyle w:val="Hyperlink"/>
          <w:rFonts w:cs="Arial"/>
        </w:rPr>
        <w:t>)</w:t>
      </w:r>
    </w:p>
    <w:p w14:paraId="031C38F6" w14:textId="77777777" w:rsidR="003E4DF7" w:rsidRPr="00F24029" w:rsidRDefault="003E4DF7" w:rsidP="00CE657E">
      <w:pPr>
        <w:pStyle w:val="Heading2"/>
        <w:spacing w:before="240"/>
        <w:rPr>
          <w:sz w:val="36"/>
          <w:szCs w:val="36"/>
        </w:rPr>
      </w:pPr>
      <w:r w:rsidRPr="00F24029">
        <w:rPr>
          <w:sz w:val="36"/>
          <w:szCs w:val="36"/>
        </w:rPr>
        <w:t>Fiscal Analysis (as appropriate)</w:t>
      </w:r>
    </w:p>
    <w:p w14:paraId="6CC1EBD6" w14:textId="77777777" w:rsidR="00FB714F" w:rsidRPr="00F24029" w:rsidRDefault="00184EE0" w:rsidP="00CE657E">
      <w:pPr>
        <w:spacing w:before="120"/>
        <w:rPr>
          <w:rFonts w:cs="Arial"/>
        </w:rPr>
      </w:pPr>
      <w:r w:rsidRPr="00F24029">
        <w:rPr>
          <w:rFonts w:cs="Arial"/>
        </w:rPr>
        <w:t>T</w:t>
      </w:r>
      <w:r w:rsidR="00FB714F" w:rsidRPr="00F24029">
        <w:rPr>
          <w:rFonts w:cs="Arial"/>
        </w:rPr>
        <w:t>he recommended action will result in ongoing</w:t>
      </w:r>
      <w:r w:rsidR="00981515" w:rsidRPr="00F24029">
        <w:rPr>
          <w:rFonts w:cs="Arial"/>
        </w:rPr>
        <w:t xml:space="preserve"> budgeted</w:t>
      </w:r>
      <w:r w:rsidR="00FB714F" w:rsidRPr="00F24029">
        <w:rPr>
          <w:rFonts w:cs="Arial"/>
        </w:rPr>
        <w:t xml:space="preserve"> costs to the CDE to prepare and publish the SARC. No additional costs would be imposed on LEAs and schools as a result of approving the SARC template.</w:t>
      </w:r>
    </w:p>
    <w:p w14:paraId="0F24792D" w14:textId="47D95C0D" w:rsidR="00406F50" w:rsidRPr="00F24029" w:rsidRDefault="00406F50" w:rsidP="00CE657E">
      <w:pPr>
        <w:pStyle w:val="Heading2"/>
        <w:spacing w:before="240"/>
        <w:rPr>
          <w:sz w:val="36"/>
          <w:szCs w:val="36"/>
        </w:rPr>
      </w:pPr>
      <w:r w:rsidRPr="00F24029">
        <w:rPr>
          <w:sz w:val="36"/>
          <w:szCs w:val="36"/>
        </w:rPr>
        <w:t>Attachment(s)</w:t>
      </w:r>
    </w:p>
    <w:p w14:paraId="0549681A" w14:textId="00D87770" w:rsidR="00930082" w:rsidRPr="00F24029" w:rsidRDefault="00930082" w:rsidP="00CE657E">
      <w:pPr>
        <w:rPr>
          <w:rFonts w:cs="Arial"/>
          <w:color w:val="212121"/>
          <w:shd w:val="clear" w:color="auto" w:fill="FFFFFF"/>
        </w:rPr>
        <w:sectPr w:rsidR="00930082" w:rsidRPr="00F24029" w:rsidSect="00680C02">
          <w:headerReference w:type="default" r:id="rId16"/>
          <w:headerReference w:type="first" r:id="rId17"/>
          <w:type w:val="continuous"/>
          <w:pgSz w:w="12240" w:h="15840" w:code="1"/>
          <w:pgMar w:top="720" w:right="1440" w:bottom="720" w:left="1440" w:header="720" w:footer="720" w:gutter="0"/>
          <w:pgNumType w:start="1"/>
          <w:cols w:space="720"/>
          <w:titlePg/>
          <w:docGrid w:linePitch="360"/>
        </w:sectPr>
      </w:pPr>
      <w:r w:rsidRPr="00F24029">
        <w:rPr>
          <w:rFonts w:cs="Arial"/>
          <w:color w:val="212121"/>
          <w:shd w:val="clear" w:color="auto" w:fill="FFFFFF"/>
          <w:lang w:val="en"/>
        </w:rPr>
        <w:t>Attachment 1</w:t>
      </w:r>
      <w:r w:rsidR="00FB714F" w:rsidRPr="00F24029">
        <w:rPr>
          <w:rFonts w:cs="Arial"/>
          <w:color w:val="212121"/>
          <w:shd w:val="clear" w:color="auto" w:fill="FFFFFF"/>
          <w:lang w:val="en"/>
        </w:rPr>
        <w:t>: 20</w:t>
      </w:r>
      <w:r w:rsidR="00AC3B3B" w:rsidRPr="00F24029">
        <w:rPr>
          <w:rFonts w:cs="Arial"/>
          <w:color w:val="212121"/>
          <w:shd w:val="clear" w:color="auto" w:fill="FFFFFF"/>
        </w:rPr>
        <w:t>20</w:t>
      </w:r>
      <w:r w:rsidR="00796A73" w:rsidRPr="00F24029">
        <w:rPr>
          <w:rFonts w:cs="Arial"/>
          <w:color w:val="212121"/>
          <w:shd w:val="clear" w:color="auto" w:fill="FFFFFF"/>
        </w:rPr>
        <w:t>–</w:t>
      </w:r>
      <w:r w:rsidR="004B79A8" w:rsidRPr="00F24029">
        <w:rPr>
          <w:rFonts w:cs="Arial"/>
          <w:color w:val="212121"/>
          <w:shd w:val="clear" w:color="auto" w:fill="FFFFFF"/>
        </w:rPr>
        <w:t>20</w:t>
      </w:r>
      <w:r w:rsidR="00796A73" w:rsidRPr="00F24029">
        <w:rPr>
          <w:rFonts w:cs="Arial"/>
          <w:color w:val="212121"/>
          <w:shd w:val="clear" w:color="auto" w:fill="FFFFFF"/>
        </w:rPr>
        <w:t>2</w:t>
      </w:r>
      <w:r w:rsidR="00AC3B3B" w:rsidRPr="00F24029">
        <w:rPr>
          <w:rFonts w:cs="Arial"/>
          <w:color w:val="212121"/>
          <w:shd w:val="clear" w:color="auto" w:fill="FFFFFF"/>
        </w:rPr>
        <w:t>1</w:t>
      </w:r>
      <w:r w:rsidR="00FB714F" w:rsidRPr="00F24029">
        <w:rPr>
          <w:rFonts w:cs="Arial"/>
          <w:color w:val="212121"/>
          <w:shd w:val="clear" w:color="auto" w:fill="FFFFFF"/>
        </w:rPr>
        <w:t xml:space="preserve"> School Accountability Report Card Template (</w:t>
      </w:r>
      <w:r w:rsidR="00AC3B3B" w:rsidRPr="00F24029">
        <w:rPr>
          <w:rFonts w:cs="Arial"/>
          <w:color w:val="212121"/>
          <w:shd w:val="clear" w:color="auto" w:fill="FFFFFF"/>
        </w:rPr>
        <w:t>2</w:t>
      </w:r>
      <w:r w:rsidR="00761088">
        <w:rPr>
          <w:rFonts w:cs="Arial"/>
          <w:color w:val="212121"/>
          <w:shd w:val="clear" w:color="auto" w:fill="FFFFFF"/>
        </w:rPr>
        <w:t>5</w:t>
      </w:r>
      <w:r w:rsidR="00F24E3A" w:rsidRPr="00F24029">
        <w:rPr>
          <w:rFonts w:cs="Arial"/>
          <w:color w:val="212121"/>
          <w:shd w:val="clear" w:color="auto" w:fill="FFFFFF"/>
        </w:rPr>
        <w:t xml:space="preserve"> </w:t>
      </w:r>
      <w:r w:rsidR="00FB714F" w:rsidRPr="00F24029">
        <w:rPr>
          <w:rFonts w:cs="Arial"/>
          <w:color w:val="212121"/>
          <w:shd w:val="clear" w:color="auto" w:fill="FFFFFF"/>
        </w:rPr>
        <w:t>pages)</w:t>
      </w:r>
    </w:p>
    <w:p w14:paraId="567A17AF" w14:textId="1D5D824F" w:rsidR="006E404E" w:rsidRPr="00F24029" w:rsidRDefault="006E404E" w:rsidP="00B51077">
      <w:pPr>
        <w:pStyle w:val="Heading1"/>
        <w:jc w:val="center"/>
        <w:rPr>
          <w:sz w:val="40"/>
          <w:szCs w:val="40"/>
          <w:shd w:val="clear" w:color="auto" w:fill="FFFFFF"/>
        </w:rPr>
      </w:pPr>
      <w:r w:rsidRPr="00F24029">
        <w:rPr>
          <w:sz w:val="40"/>
          <w:szCs w:val="40"/>
          <w:shd w:val="clear" w:color="auto" w:fill="FFFFFF"/>
        </w:rPr>
        <w:lastRenderedPageBreak/>
        <w:t>20</w:t>
      </w:r>
      <w:r w:rsidR="00AC3B3B" w:rsidRPr="00F24029">
        <w:rPr>
          <w:sz w:val="40"/>
          <w:szCs w:val="40"/>
          <w:shd w:val="clear" w:color="auto" w:fill="FFFFFF"/>
        </w:rPr>
        <w:t>20</w:t>
      </w:r>
      <w:r w:rsidRPr="00F24029">
        <w:rPr>
          <w:sz w:val="40"/>
          <w:szCs w:val="40"/>
          <w:shd w:val="clear" w:color="auto" w:fill="FFFFFF"/>
        </w:rPr>
        <w:t>–</w:t>
      </w:r>
      <w:r w:rsidR="004B79A8" w:rsidRPr="00F24029">
        <w:rPr>
          <w:sz w:val="40"/>
          <w:szCs w:val="40"/>
          <w:shd w:val="clear" w:color="auto" w:fill="FFFFFF"/>
        </w:rPr>
        <w:t>20</w:t>
      </w:r>
      <w:r w:rsidR="00F11636" w:rsidRPr="00F24029">
        <w:rPr>
          <w:sz w:val="40"/>
          <w:szCs w:val="40"/>
          <w:shd w:val="clear" w:color="auto" w:fill="FFFFFF"/>
        </w:rPr>
        <w:t>2</w:t>
      </w:r>
      <w:r w:rsidR="00AC3B3B" w:rsidRPr="00F24029">
        <w:rPr>
          <w:sz w:val="40"/>
          <w:szCs w:val="40"/>
          <w:shd w:val="clear" w:color="auto" w:fill="FFFFFF"/>
        </w:rPr>
        <w:t>1</w:t>
      </w:r>
      <w:r w:rsidR="00FC4BE8" w:rsidRPr="00F24029">
        <w:rPr>
          <w:sz w:val="40"/>
          <w:szCs w:val="40"/>
          <w:shd w:val="clear" w:color="auto" w:fill="FFFFFF"/>
        </w:rPr>
        <w:br/>
      </w:r>
      <w:r w:rsidRPr="00F24029">
        <w:rPr>
          <w:sz w:val="40"/>
          <w:szCs w:val="40"/>
          <w:shd w:val="clear" w:color="auto" w:fill="FFFFFF"/>
        </w:rPr>
        <w:t xml:space="preserve">School Accountability Report Card </w:t>
      </w:r>
      <w:r w:rsidR="00A11E1A" w:rsidRPr="00F24029">
        <w:rPr>
          <w:sz w:val="40"/>
          <w:szCs w:val="40"/>
          <w:shd w:val="clear" w:color="auto" w:fill="FFFFFF"/>
        </w:rPr>
        <w:t>Template</w:t>
      </w:r>
      <w:r w:rsidR="001C582E" w:rsidRPr="00F24029">
        <w:rPr>
          <w:sz w:val="40"/>
          <w:szCs w:val="40"/>
          <w:shd w:val="clear" w:color="auto" w:fill="FFFFFF"/>
        </w:rPr>
        <w:br/>
        <w:t>(Word Version)</w:t>
      </w:r>
    </w:p>
    <w:p w14:paraId="763432F9" w14:textId="109C03C7" w:rsidR="006E404E" w:rsidRPr="00F24029" w:rsidRDefault="006E404E" w:rsidP="00B51077">
      <w:pPr>
        <w:spacing w:before="600"/>
        <w:jc w:val="center"/>
        <w:rPr>
          <w:rFonts w:cs="Arial"/>
          <w:color w:val="212121"/>
          <w:sz w:val="28"/>
          <w:szCs w:val="28"/>
          <w:shd w:val="clear" w:color="auto" w:fill="FFFFFF"/>
        </w:rPr>
      </w:pPr>
      <w:r w:rsidRPr="00F24029">
        <w:rPr>
          <w:rFonts w:cs="Arial"/>
          <w:color w:val="212121"/>
          <w:sz w:val="28"/>
          <w:szCs w:val="28"/>
          <w:shd w:val="clear" w:color="auto" w:fill="FFFFFF"/>
        </w:rPr>
        <w:t>(To be used to meet the state reporting requirement</w:t>
      </w:r>
    </w:p>
    <w:p w14:paraId="4B945F89" w14:textId="2ECD2DC7" w:rsidR="006E404E" w:rsidRPr="00F24029" w:rsidRDefault="006E404E" w:rsidP="00B51077">
      <w:pPr>
        <w:jc w:val="center"/>
        <w:rPr>
          <w:rFonts w:cs="Arial"/>
          <w:color w:val="212121"/>
          <w:sz w:val="28"/>
          <w:szCs w:val="28"/>
          <w:shd w:val="clear" w:color="auto" w:fill="FFFFFF"/>
        </w:rPr>
      </w:pPr>
      <w:r w:rsidRPr="00F24029">
        <w:rPr>
          <w:rFonts w:cs="Arial"/>
          <w:color w:val="212121"/>
          <w:sz w:val="28"/>
          <w:szCs w:val="28"/>
          <w:shd w:val="clear" w:color="auto" w:fill="FFFFFF"/>
        </w:rPr>
        <w:t>by February 1, 20</w:t>
      </w:r>
      <w:r w:rsidR="00AB5812" w:rsidRPr="00F24029">
        <w:rPr>
          <w:rFonts w:cs="Arial"/>
          <w:color w:val="212121"/>
          <w:sz w:val="28"/>
          <w:szCs w:val="28"/>
          <w:shd w:val="clear" w:color="auto" w:fill="FFFFFF"/>
        </w:rPr>
        <w:t>2</w:t>
      </w:r>
      <w:r w:rsidR="00AC3B3B" w:rsidRPr="00F24029">
        <w:rPr>
          <w:rFonts w:cs="Arial"/>
          <w:color w:val="212121"/>
          <w:sz w:val="28"/>
          <w:szCs w:val="28"/>
          <w:shd w:val="clear" w:color="auto" w:fill="FFFFFF"/>
        </w:rPr>
        <w:t>2</w:t>
      </w:r>
      <w:r w:rsidRPr="00F24029">
        <w:rPr>
          <w:rFonts w:cs="Arial"/>
          <w:color w:val="212121"/>
          <w:sz w:val="28"/>
          <w:szCs w:val="28"/>
          <w:shd w:val="clear" w:color="auto" w:fill="FFFFFF"/>
        </w:rPr>
        <w:t>)</w:t>
      </w:r>
    </w:p>
    <w:p w14:paraId="1621E5F6" w14:textId="77777777" w:rsidR="006E404E" w:rsidRPr="00F24029" w:rsidRDefault="006E404E" w:rsidP="001C582E">
      <w:pPr>
        <w:spacing w:before="600"/>
        <w:jc w:val="center"/>
        <w:rPr>
          <w:rFonts w:cs="Arial"/>
          <w:b/>
          <w:color w:val="212121"/>
          <w:sz w:val="28"/>
          <w:szCs w:val="28"/>
          <w:shd w:val="clear" w:color="auto" w:fill="FFFFFF"/>
        </w:rPr>
      </w:pPr>
      <w:r w:rsidRPr="00F24029">
        <w:rPr>
          <w:rFonts w:cs="Arial"/>
          <w:b/>
          <w:color w:val="212121"/>
          <w:sz w:val="28"/>
          <w:szCs w:val="28"/>
          <w:shd w:val="clear" w:color="auto" w:fill="FFFFFF"/>
        </w:rPr>
        <w:t>Prepared by:</w:t>
      </w:r>
    </w:p>
    <w:p w14:paraId="2D7FC404" w14:textId="77777777" w:rsidR="006E404E" w:rsidRPr="00F24029" w:rsidRDefault="006E404E" w:rsidP="001C582E">
      <w:pPr>
        <w:jc w:val="center"/>
        <w:rPr>
          <w:rFonts w:cs="Arial"/>
          <w:color w:val="212121"/>
          <w:sz w:val="28"/>
          <w:szCs w:val="28"/>
          <w:shd w:val="clear" w:color="auto" w:fill="FFFFFF"/>
        </w:rPr>
      </w:pPr>
      <w:r w:rsidRPr="00F24029">
        <w:rPr>
          <w:rFonts w:cs="Arial"/>
          <w:color w:val="212121"/>
          <w:sz w:val="28"/>
          <w:szCs w:val="28"/>
          <w:shd w:val="clear" w:color="auto" w:fill="FFFFFF"/>
        </w:rPr>
        <w:t>California Department of Education</w:t>
      </w:r>
    </w:p>
    <w:p w14:paraId="198FA965" w14:textId="77777777" w:rsidR="006E404E" w:rsidRPr="00F24029" w:rsidRDefault="006E404E" w:rsidP="001C582E">
      <w:pPr>
        <w:jc w:val="center"/>
        <w:rPr>
          <w:rFonts w:cs="Arial"/>
          <w:color w:val="212121"/>
          <w:sz w:val="28"/>
          <w:szCs w:val="28"/>
          <w:shd w:val="clear" w:color="auto" w:fill="FFFFFF"/>
        </w:rPr>
      </w:pPr>
      <w:r w:rsidRPr="00F24029">
        <w:rPr>
          <w:rFonts w:cs="Arial"/>
          <w:color w:val="212121"/>
          <w:sz w:val="28"/>
          <w:szCs w:val="28"/>
          <w:shd w:val="clear" w:color="auto" w:fill="FFFFFF"/>
        </w:rPr>
        <w:t>Analysis, Measurement, and Accountability Reporting Division</w:t>
      </w:r>
    </w:p>
    <w:p w14:paraId="3762364C" w14:textId="6188AD09" w:rsidR="006E404E" w:rsidRPr="00F24029" w:rsidRDefault="00AB5812" w:rsidP="002B0305">
      <w:pPr>
        <w:spacing w:before="600"/>
        <w:jc w:val="center"/>
        <w:rPr>
          <w:b/>
          <w:sz w:val="28"/>
          <w:szCs w:val="28"/>
        </w:rPr>
      </w:pPr>
      <w:r w:rsidRPr="00F24029">
        <w:rPr>
          <w:rFonts w:cs="Arial"/>
          <w:b/>
          <w:color w:val="212121"/>
          <w:sz w:val="28"/>
          <w:szCs w:val="28"/>
          <w:shd w:val="clear" w:color="auto" w:fill="FFFFFF"/>
        </w:rPr>
        <w:t>Posted to the CDE W</w:t>
      </w:r>
      <w:r w:rsidRPr="00F24029">
        <w:rPr>
          <w:b/>
          <w:sz w:val="28"/>
          <w:szCs w:val="28"/>
        </w:rPr>
        <w:t>eb</w:t>
      </w:r>
      <w:r w:rsidR="006E404E" w:rsidRPr="00F24029">
        <w:rPr>
          <w:b/>
          <w:sz w:val="28"/>
          <w:szCs w:val="28"/>
        </w:rPr>
        <w:t>site:</w:t>
      </w:r>
    </w:p>
    <w:p w14:paraId="4DC9DAB3" w14:textId="189D1B5C" w:rsidR="006E404E" w:rsidRPr="00F24029" w:rsidRDefault="006E404E" w:rsidP="006E404E">
      <w:pPr>
        <w:jc w:val="center"/>
        <w:rPr>
          <w:sz w:val="28"/>
          <w:szCs w:val="28"/>
        </w:rPr>
      </w:pPr>
      <w:r w:rsidRPr="00F24029">
        <w:rPr>
          <w:sz w:val="28"/>
          <w:szCs w:val="28"/>
        </w:rPr>
        <w:t>September 20</w:t>
      </w:r>
      <w:r w:rsidR="00F11636" w:rsidRPr="00F24029">
        <w:rPr>
          <w:sz w:val="28"/>
          <w:szCs w:val="28"/>
        </w:rPr>
        <w:t>2</w:t>
      </w:r>
      <w:r w:rsidR="00AC3B3B" w:rsidRPr="00F24029">
        <w:rPr>
          <w:sz w:val="28"/>
          <w:szCs w:val="28"/>
        </w:rPr>
        <w:t>1</w:t>
      </w:r>
    </w:p>
    <w:p w14:paraId="53D7DDBE" w14:textId="77777777" w:rsidR="006E404E" w:rsidRPr="00F24029" w:rsidRDefault="006E404E" w:rsidP="006E404E">
      <w:pPr>
        <w:spacing w:before="600"/>
        <w:jc w:val="center"/>
        <w:rPr>
          <w:b/>
          <w:sz w:val="28"/>
          <w:szCs w:val="28"/>
        </w:rPr>
      </w:pPr>
      <w:r w:rsidRPr="00F24029">
        <w:rPr>
          <w:b/>
          <w:sz w:val="28"/>
          <w:szCs w:val="28"/>
        </w:rPr>
        <w:t>Contact:</w:t>
      </w:r>
    </w:p>
    <w:p w14:paraId="1B629E43" w14:textId="77777777" w:rsidR="006E404E" w:rsidRPr="00F24029" w:rsidRDefault="006E404E" w:rsidP="006E404E">
      <w:pPr>
        <w:jc w:val="center"/>
        <w:rPr>
          <w:sz w:val="28"/>
          <w:szCs w:val="28"/>
        </w:rPr>
      </w:pPr>
      <w:r w:rsidRPr="00F24029">
        <w:rPr>
          <w:sz w:val="28"/>
          <w:szCs w:val="28"/>
        </w:rPr>
        <w:t>SARC Team</w:t>
      </w:r>
    </w:p>
    <w:p w14:paraId="315E3AD2" w14:textId="77777777" w:rsidR="006E404E" w:rsidRPr="00F24029" w:rsidRDefault="006E404E" w:rsidP="006E404E">
      <w:pPr>
        <w:jc w:val="center"/>
        <w:rPr>
          <w:sz w:val="28"/>
          <w:szCs w:val="28"/>
        </w:rPr>
      </w:pPr>
      <w:r w:rsidRPr="00F24029">
        <w:rPr>
          <w:sz w:val="28"/>
          <w:szCs w:val="28"/>
        </w:rPr>
        <w:t>916-319-0406</w:t>
      </w:r>
    </w:p>
    <w:p w14:paraId="070352E6" w14:textId="69A62788" w:rsidR="006E404E" w:rsidRPr="00F24029" w:rsidRDefault="0090019E" w:rsidP="006E404E">
      <w:pPr>
        <w:spacing w:after="1080"/>
        <w:jc w:val="center"/>
        <w:rPr>
          <w:rStyle w:val="Hyperlink"/>
          <w:sz w:val="28"/>
          <w:szCs w:val="28"/>
        </w:rPr>
      </w:pPr>
      <w:r w:rsidRPr="00F24029">
        <w:rPr>
          <w:sz w:val="28"/>
          <w:szCs w:val="28"/>
        </w:rPr>
        <w:fldChar w:fldCharType="begin"/>
      </w:r>
      <w:r w:rsidR="0014379F" w:rsidRPr="00F24029">
        <w:rPr>
          <w:sz w:val="28"/>
          <w:szCs w:val="28"/>
        </w:rPr>
        <w:instrText>HYPERLINK "mailto:sarc@cde.ca.gov" \o "Email address to the CDE SARC Team."</w:instrText>
      </w:r>
      <w:r w:rsidRPr="00F24029">
        <w:rPr>
          <w:sz w:val="28"/>
          <w:szCs w:val="28"/>
        </w:rPr>
        <w:fldChar w:fldCharType="separate"/>
      </w:r>
      <w:r w:rsidR="006E404E" w:rsidRPr="00F24029">
        <w:rPr>
          <w:rStyle w:val="Hyperlink"/>
          <w:sz w:val="28"/>
          <w:szCs w:val="28"/>
        </w:rPr>
        <w:t>sarc@cde.ca.gov</w:t>
      </w:r>
    </w:p>
    <w:p w14:paraId="258FF568" w14:textId="77777777" w:rsidR="006E404E" w:rsidRPr="00F24029" w:rsidRDefault="0090019E" w:rsidP="00AC3B3B">
      <w:pPr>
        <w:pBdr>
          <w:top w:val="single" w:sz="8" w:space="1" w:color="C00000"/>
          <w:left w:val="single" w:sz="8" w:space="4" w:color="C00000"/>
          <w:bottom w:val="single" w:sz="8" w:space="1" w:color="C00000"/>
          <w:right w:val="single" w:sz="8" w:space="4" w:color="C00000"/>
        </w:pBdr>
        <w:ind w:left="2250" w:right="2250"/>
        <w:jc w:val="center"/>
        <w:rPr>
          <w:b/>
          <w:sz w:val="28"/>
          <w:szCs w:val="28"/>
        </w:rPr>
      </w:pPr>
      <w:r w:rsidRPr="00F24029">
        <w:rPr>
          <w:sz w:val="28"/>
          <w:szCs w:val="28"/>
        </w:rPr>
        <w:fldChar w:fldCharType="end"/>
      </w:r>
      <w:r w:rsidR="006E404E" w:rsidRPr="00F24029">
        <w:rPr>
          <w:b/>
          <w:sz w:val="28"/>
          <w:szCs w:val="28"/>
        </w:rPr>
        <w:t>Important!</w:t>
      </w:r>
    </w:p>
    <w:p w14:paraId="3C1AE99C" w14:textId="03ADE8C5" w:rsidR="006E404E" w:rsidRPr="00F24029" w:rsidRDefault="006E404E" w:rsidP="00AC3B3B">
      <w:pPr>
        <w:pBdr>
          <w:top w:val="single" w:sz="8" w:space="1" w:color="C00000"/>
          <w:left w:val="single" w:sz="8" w:space="4" w:color="C00000"/>
          <w:bottom w:val="single" w:sz="8" w:space="1" w:color="C00000"/>
          <w:right w:val="single" w:sz="8" w:space="4" w:color="C00000"/>
        </w:pBdr>
        <w:spacing w:before="240"/>
        <w:ind w:left="2250" w:right="2250"/>
        <w:jc w:val="center"/>
        <w:rPr>
          <w:sz w:val="28"/>
          <w:szCs w:val="28"/>
        </w:rPr>
      </w:pPr>
      <w:r w:rsidRPr="00F24029">
        <w:rPr>
          <w:b/>
          <w:sz w:val="28"/>
          <w:szCs w:val="28"/>
        </w:rPr>
        <w:t>Please delete this page</w:t>
      </w:r>
      <w:r w:rsidRPr="00F24029">
        <w:rPr>
          <w:b/>
          <w:sz w:val="28"/>
          <w:szCs w:val="28"/>
        </w:rPr>
        <w:br/>
        <w:t>before using the SARC template</w:t>
      </w:r>
    </w:p>
    <w:p w14:paraId="6F80D5C5" w14:textId="77777777" w:rsidR="00930082" w:rsidRPr="00F24029" w:rsidRDefault="00930082" w:rsidP="006E404E">
      <w:pPr>
        <w:jc w:val="center"/>
        <w:rPr>
          <w:sz w:val="28"/>
          <w:szCs w:val="28"/>
        </w:rPr>
        <w:sectPr w:rsidR="00930082" w:rsidRPr="00F24029" w:rsidSect="00930082">
          <w:pgSz w:w="12240" w:h="15840" w:code="1"/>
          <w:pgMar w:top="720" w:right="1440" w:bottom="720" w:left="1440" w:header="720" w:footer="720" w:gutter="0"/>
          <w:pgNumType w:start="1"/>
          <w:cols w:space="720"/>
          <w:titlePg/>
          <w:docGrid w:linePitch="360"/>
        </w:sectPr>
      </w:pPr>
    </w:p>
    <w:p w14:paraId="3C95C713" w14:textId="77777777" w:rsidR="006E404E" w:rsidRPr="00F24029" w:rsidRDefault="006E404E" w:rsidP="006E404E">
      <w:pPr>
        <w:jc w:val="center"/>
        <w:rPr>
          <w:sz w:val="28"/>
          <w:szCs w:val="28"/>
        </w:rPr>
        <w:sectPr w:rsidR="006E404E" w:rsidRPr="00F24029" w:rsidSect="00E10952">
          <w:headerReference w:type="first" r:id="rId18"/>
          <w:pgSz w:w="12240" w:h="15840" w:code="1"/>
          <w:pgMar w:top="720" w:right="1440" w:bottom="720" w:left="1440" w:header="720" w:footer="720" w:gutter="0"/>
          <w:pgNumType w:start="2"/>
          <w:cols w:space="720"/>
          <w:titlePg/>
          <w:docGrid w:linePitch="360"/>
        </w:sectPr>
      </w:pPr>
    </w:p>
    <w:p w14:paraId="628836CC" w14:textId="2741387F" w:rsidR="006E404E" w:rsidRPr="00F24029" w:rsidRDefault="006E404E" w:rsidP="00D5038E">
      <w:pPr>
        <w:pStyle w:val="Heading2"/>
        <w:pBdr>
          <w:top w:val="single" w:sz="18" w:space="1" w:color="FFC000"/>
          <w:left w:val="single" w:sz="18" w:space="4" w:color="FFC000"/>
          <w:bottom w:val="single" w:sz="18" w:space="1" w:color="FFC000"/>
          <w:right w:val="single" w:sz="18" w:space="4" w:color="FFC000"/>
        </w:pBdr>
        <w:spacing w:before="120"/>
        <w:jc w:val="center"/>
        <w:rPr>
          <w:sz w:val="28"/>
          <w:szCs w:val="28"/>
        </w:rPr>
      </w:pPr>
      <w:r w:rsidRPr="00F24029">
        <w:rPr>
          <w:sz w:val="40"/>
        </w:rPr>
        <w:t>School Accountability Report Card</w:t>
      </w:r>
      <w:r w:rsidR="00FC4BE8" w:rsidRPr="00F24029">
        <w:rPr>
          <w:sz w:val="40"/>
        </w:rPr>
        <w:br/>
      </w:r>
      <w:r w:rsidRPr="00F24029">
        <w:rPr>
          <w:sz w:val="40"/>
        </w:rPr>
        <w:t xml:space="preserve">Reported Using Data from the </w:t>
      </w:r>
      <w:r w:rsidR="00A95590" w:rsidRPr="00F24029">
        <w:rPr>
          <w:sz w:val="40"/>
        </w:rPr>
        <w:br/>
      </w:r>
      <w:r w:rsidRPr="00F24029">
        <w:rPr>
          <w:sz w:val="40"/>
        </w:rPr>
        <w:t>20</w:t>
      </w:r>
      <w:r w:rsidR="00AC3B3B" w:rsidRPr="00F24029">
        <w:rPr>
          <w:sz w:val="40"/>
        </w:rPr>
        <w:t>20</w:t>
      </w:r>
      <w:r w:rsidRPr="00F24029">
        <w:rPr>
          <w:sz w:val="40"/>
        </w:rPr>
        <w:t>–</w:t>
      </w:r>
      <w:r w:rsidR="004B79A8" w:rsidRPr="00F24029">
        <w:rPr>
          <w:sz w:val="40"/>
        </w:rPr>
        <w:t>20</w:t>
      </w:r>
      <w:r w:rsidR="00F11636" w:rsidRPr="00F24029">
        <w:rPr>
          <w:sz w:val="40"/>
        </w:rPr>
        <w:t>2</w:t>
      </w:r>
      <w:r w:rsidR="00AC3B3B" w:rsidRPr="00F24029">
        <w:rPr>
          <w:sz w:val="40"/>
        </w:rPr>
        <w:t>1</w:t>
      </w:r>
      <w:r w:rsidRPr="00F24029">
        <w:rPr>
          <w:sz w:val="40"/>
        </w:rPr>
        <w:t xml:space="preserve"> School Year</w:t>
      </w:r>
      <w:bookmarkStart w:id="0" w:name="_GoBack"/>
      <w:bookmarkEnd w:id="0"/>
    </w:p>
    <w:p w14:paraId="1EAB1FAE" w14:textId="77777777" w:rsidR="00407F62" w:rsidRPr="00F24029" w:rsidRDefault="00407F62" w:rsidP="008E4500">
      <w:pPr>
        <w:pBdr>
          <w:top w:val="single" w:sz="18" w:space="1" w:color="FFC000"/>
          <w:left w:val="single" w:sz="18" w:space="4" w:color="FFC000"/>
          <w:bottom w:val="single" w:sz="18" w:space="1" w:color="FFC000"/>
          <w:right w:val="single" w:sz="18" w:space="4" w:color="FFC000"/>
        </w:pBdr>
        <w:jc w:val="center"/>
        <w:rPr>
          <w:b/>
          <w:bCs/>
          <w:sz w:val="28"/>
          <w:szCs w:val="28"/>
        </w:rPr>
      </w:pPr>
      <w:r w:rsidRPr="00F24029">
        <w:rPr>
          <w:b/>
          <w:bCs/>
          <w:sz w:val="28"/>
          <w:szCs w:val="28"/>
        </w:rPr>
        <w:t>California Department of Education</w:t>
      </w:r>
    </w:p>
    <w:p w14:paraId="25EB1B72" w14:textId="77777777" w:rsidR="006E404E" w:rsidRPr="00F24029" w:rsidRDefault="006E404E" w:rsidP="00D5038E">
      <w:pPr>
        <w:tabs>
          <w:tab w:val="left" w:pos="1890"/>
        </w:tabs>
        <w:spacing w:before="240"/>
        <w:ind w:left="-187" w:firstLine="187"/>
        <w:rPr>
          <w:rFonts w:cs="Arial"/>
          <w:sz w:val="48"/>
          <w:szCs w:val="48"/>
        </w:rPr>
      </w:pPr>
      <w:r w:rsidRPr="00F24029">
        <w:rPr>
          <w:rFonts w:cs="Arial"/>
          <w:i/>
          <w:sz w:val="48"/>
          <w:szCs w:val="48"/>
        </w:rPr>
        <w:t>For</w:t>
      </w:r>
      <w:r w:rsidR="0090019E" w:rsidRPr="00F24029">
        <w:rPr>
          <w:rFonts w:cs="Arial"/>
          <w:i/>
          <w:sz w:val="48"/>
          <w:szCs w:val="48"/>
        </w:rPr>
        <w:tab/>
      </w:r>
      <w:r w:rsidRPr="00F24029">
        <w:rPr>
          <w:rFonts w:cs="Arial"/>
          <w:i/>
          <w:sz w:val="48"/>
          <w:szCs w:val="48"/>
        </w:rPr>
        <w:t>...School</w:t>
      </w:r>
    </w:p>
    <w:p w14:paraId="4788B7F5" w14:textId="77777777" w:rsidR="006E404E" w:rsidRPr="00F24029" w:rsidRDefault="006E404E" w:rsidP="00D5038E">
      <w:pPr>
        <w:tabs>
          <w:tab w:val="left" w:pos="1260"/>
          <w:tab w:val="left" w:pos="5400"/>
          <w:tab w:val="left" w:pos="7020"/>
        </w:tabs>
        <w:spacing w:before="120"/>
        <w:ind w:left="-187" w:firstLine="187"/>
      </w:pPr>
      <w:r w:rsidRPr="00F24029">
        <w:rPr>
          <w:b/>
        </w:rPr>
        <w:t>Address:</w:t>
      </w:r>
      <w:r w:rsidRPr="00F24029">
        <w:tab/>
      </w:r>
      <w:r w:rsidRPr="00F24029">
        <w:tab/>
      </w:r>
      <w:r w:rsidRPr="00F24029">
        <w:rPr>
          <w:b/>
        </w:rPr>
        <w:t>Phone:</w:t>
      </w:r>
      <w:r w:rsidRPr="00F24029">
        <w:tab/>
      </w:r>
    </w:p>
    <w:p w14:paraId="63062026" w14:textId="77777777" w:rsidR="006E404E" w:rsidRPr="00F24029" w:rsidRDefault="006E404E" w:rsidP="006E404E">
      <w:pPr>
        <w:tabs>
          <w:tab w:val="left" w:pos="1260"/>
          <w:tab w:val="left" w:pos="5400"/>
          <w:tab w:val="left" w:pos="7020"/>
        </w:tabs>
        <w:ind w:left="-180" w:firstLine="180"/>
      </w:pPr>
      <w:r w:rsidRPr="00F24029">
        <w:rPr>
          <w:b/>
        </w:rPr>
        <w:t>Principal:</w:t>
      </w:r>
      <w:r w:rsidRPr="00F24029">
        <w:tab/>
      </w:r>
      <w:r w:rsidRPr="00F24029">
        <w:tab/>
      </w:r>
      <w:r w:rsidRPr="00F24029">
        <w:rPr>
          <w:b/>
        </w:rPr>
        <w:t>Grade Span:</w:t>
      </w:r>
      <w:r w:rsidRPr="00F24029">
        <w:tab/>
      </w:r>
    </w:p>
    <w:p w14:paraId="7D0C2C17" w14:textId="4AF281B7" w:rsidR="006E404E" w:rsidRPr="00F24029" w:rsidRDefault="006E404E" w:rsidP="00D5038E">
      <w:pPr>
        <w:spacing w:before="240"/>
        <w:ind w:right="-198"/>
      </w:pPr>
      <w:r w:rsidRPr="00F24029">
        <w:t xml:space="preserve">By February 1 of each year, every school in California is required by state law to publish a School Accountability Report Card (SARC). The SARC contains information about the condition and performance of each California public school. </w:t>
      </w:r>
      <w:r w:rsidRPr="00F24029">
        <w:rPr>
          <w:color w:val="000000"/>
        </w:rPr>
        <w:t xml:space="preserve">Under the Local Control Funding Formula (LCFF) all local educational agencies (LEAs) are required to prepare a Local Control and Accountability Plan (LCAP), which describes how they intend to meet annual school-specific goals for all pupils, with specific activities to address state and local priorities. Additionally, data reported in an LCAP is to be consistent </w:t>
      </w:r>
      <w:r w:rsidR="009E1452" w:rsidRPr="00F24029">
        <w:rPr>
          <w:color w:val="000000"/>
        </w:rPr>
        <w:t>with data reported in the SARC.</w:t>
      </w:r>
    </w:p>
    <w:p w14:paraId="2224D523" w14:textId="369CF5F6" w:rsidR="00D16973" w:rsidRPr="00F24029" w:rsidRDefault="006E404E" w:rsidP="00D16973">
      <w:pPr>
        <w:numPr>
          <w:ilvl w:val="0"/>
          <w:numId w:val="1"/>
        </w:numPr>
        <w:tabs>
          <w:tab w:val="clear" w:pos="216"/>
        </w:tabs>
        <w:spacing w:before="120"/>
        <w:ind w:left="547" w:hanging="547"/>
      </w:pPr>
      <w:r w:rsidRPr="00F24029">
        <w:t>For more information about SARC requirements</w:t>
      </w:r>
      <w:r w:rsidR="00C535DD" w:rsidRPr="00F24029">
        <w:t xml:space="preserve"> and access to prior year reports</w:t>
      </w:r>
      <w:r w:rsidRPr="00F24029">
        <w:t>, see the California Depa</w:t>
      </w:r>
      <w:r w:rsidR="00D9579D" w:rsidRPr="00F24029">
        <w:t xml:space="preserve">rtment of Education </w:t>
      </w:r>
      <w:r w:rsidR="00AC3B3B" w:rsidRPr="00F24029">
        <w:t xml:space="preserve">(CDE) </w:t>
      </w:r>
      <w:r w:rsidR="00D16973" w:rsidRPr="00F24029">
        <w:t xml:space="preserve">SARC web page at </w:t>
      </w:r>
      <w:hyperlink r:id="rId19" w:tooltip="SARC web page" w:history="1">
        <w:r w:rsidR="00D16973" w:rsidRPr="00F24029">
          <w:rPr>
            <w:rStyle w:val="Hyperlink"/>
          </w:rPr>
          <w:t>https://www.cde.ca.gov/ta/ac/sa/</w:t>
        </w:r>
      </w:hyperlink>
      <w:r w:rsidR="00D16973" w:rsidRPr="00F24029">
        <w:t xml:space="preserve"> </w:t>
      </w:r>
    </w:p>
    <w:p w14:paraId="5F5D1DC4" w14:textId="7DDFD45D" w:rsidR="006E404E" w:rsidRPr="00F24029" w:rsidRDefault="006E404E" w:rsidP="00017F72">
      <w:pPr>
        <w:numPr>
          <w:ilvl w:val="0"/>
          <w:numId w:val="1"/>
        </w:numPr>
        <w:tabs>
          <w:tab w:val="clear" w:pos="216"/>
        </w:tabs>
        <w:ind w:left="540" w:hanging="540"/>
      </w:pPr>
      <w:r w:rsidRPr="00F24029">
        <w:t xml:space="preserve">For more information about the LCFF or </w:t>
      </w:r>
      <w:r w:rsidR="00520922" w:rsidRPr="00F24029">
        <w:t xml:space="preserve">the </w:t>
      </w:r>
      <w:r w:rsidR="00D9579D" w:rsidRPr="00F24029">
        <w:t xml:space="preserve">LCAP, see the </w:t>
      </w:r>
      <w:r w:rsidR="00AC3B3B" w:rsidRPr="00F24029">
        <w:t xml:space="preserve">CDE </w:t>
      </w:r>
      <w:r w:rsidR="00D16973" w:rsidRPr="00F24029">
        <w:t xml:space="preserve">LCFF web page at </w:t>
      </w:r>
      <w:hyperlink r:id="rId20" w:tooltip="LCFF web page" w:history="1">
        <w:r w:rsidR="00D16973" w:rsidRPr="00F24029">
          <w:rPr>
            <w:rStyle w:val="Hyperlink"/>
          </w:rPr>
          <w:t>https://www.cde.ca.gov/fg/aa/lc/</w:t>
        </w:r>
      </w:hyperlink>
      <w:r w:rsidR="00D16973" w:rsidRPr="00F24029">
        <w:t xml:space="preserve"> </w:t>
      </w:r>
    </w:p>
    <w:p w14:paraId="124BDF0B" w14:textId="77777777" w:rsidR="006E404E" w:rsidRPr="00F24029" w:rsidRDefault="006E404E" w:rsidP="00017F72">
      <w:pPr>
        <w:numPr>
          <w:ilvl w:val="0"/>
          <w:numId w:val="1"/>
        </w:numPr>
        <w:tabs>
          <w:tab w:val="clear" w:pos="216"/>
        </w:tabs>
        <w:ind w:left="540" w:hanging="540"/>
      </w:pPr>
      <w:r w:rsidRPr="00F24029">
        <w:t>For additional information about the school, parents/guardians and community members should contact the school principal or the district office.</w:t>
      </w:r>
    </w:p>
    <w:p w14:paraId="03B85F9F" w14:textId="610AA9D6" w:rsidR="006E404E" w:rsidRPr="00F24029" w:rsidRDefault="006E404E" w:rsidP="00B77ED0">
      <w:pPr>
        <w:spacing w:before="240"/>
        <w:rPr>
          <w:rStyle w:val="Hyperlink"/>
          <w:b/>
          <w:color w:val="000000"/>
          <w:u w:val="none"/>
        </w:rPr>
      </w:pPr>
      <w:r w:rsidRPr="00F24029">
        <w:rPr>
          <w:rStyle w:val="Hyperlink"/>
          <w:b/>
          <w:color w:val="000000"/>
          <w:u w:val="none"/>
        </w:rPr>
        <w:t>DataQuest</w:t>
      </w:r>
    </w:p>
    <w:p w14:paraId="53391A32" w14:textId="42AE6FD8" w:rsidR="006E404E" w:rsidRPr="00F24029" w:rsidRDefault="006E404E" w:rsidP="00D5038E">
      <w:pPr>
        <w:ind w:right="-198"/>
      </w:pPr>
      <w:r w:rsidRPr="00F24029">
        <w:t>DataQuest is an online data tool lo</w:t>
      </w:r>
      <w:r w:rsidR="00D9579D" w:rsidRPr="00F24029">
        <w:t xml:space="preserve">cated on the </w:t>
      </w:r>
      <w:r w:rsidR="00AC3B3B" w:rsidRPr="00F24029">
        <w:t xml:space="preserve">CDE </w:t>
      </w:r>
      <w:proofErr w:type="spellStart"/>
      <w:r w:rsidR="00D16973" w:rsidRPr="00F24029">
        <w:t>DataQuest</w:t>
      </w:r>
      <w:proofErr w:type="spellEnd"/>
      <w:r w:rsidR="00D16973" w:rsidRPr="00F24029">
        <w:t xml:space="preserve"> web page at </w:t>
      </w:r>
      <w:hyperlink r:id="rId21" w:tooltip="DataQuest web page" w:history="1">
        <w:r w:rsidR="00D16973" w:rsidRPr="00F24029">
          <w:rPr>
            <w:rStyle w:val="Hyperlink"/>
          </w:rPr>
          <w:t>https://dq.cde.ca.gov/dataquest/</w:t>
        </w:r>
      </w:hyperlink>
      <w:r w:rsidR="00D16973" w:rsidRPr="00F24029">
        <w:t xml:space="preserve"> </w:t>
      </w:r>
      <w:r w:rsidR="00AC3B3B" w:rsidRPr="00F24029">
        <w:t xml:space="preserve">that contains </w:t>
      </w:r>
      <w:r w:rsidRPr="00F24029">
        <w:t>additional information about this school and comparisons of the school to the district and the county. Specifically, DataQuest is a dynamic system that provides reports for accountability (e.g., test data, enrollment, high school graduates, dropouts, course enrollments, staffing, and data regarding English learners).</w:t>
      </w:r>
    </w:p>
    <w:p w14:paraId="49E142BF" w14:textId="5A86FD3F" w:rsidR="004B79A8" w:rsidRPr="00F24029" w:rsidRDefault="004B79A8" w:rsidP="008C04EC">
      <w:pPr>
        <w:spacing w:before="240"/>
        <w:rPr>
          <w:b/>
          <w:bCs/>
        </w:rPr>
      </w:pPr>
      <w:r w:rsidRPr="00F24029">
        <w:rPr>
          <w:b/>
          <w:bCs/>
        </w:rPr>
        <w:t>California School Dashboard</w:t>
      </w:r>
    </w:p>
    <w:p w14:paraId="07AE4736" w14:textId="061B2A63" w:rsidR="004B79A8" w:rsidRPr="00F24029" w:rsidRDefault="00AC3B3B" w:rsidP="00D5038E">
      <w:pPr>
        <w:ind w:right="-198"/>
        <w:rPr>
          <w:rFonts w:ascii="Helvetica" w:hAnsi="Helvetica"/>
          <w:color w:val="000000"/>
          <w:shd w:val="clear" w:color="auto" w:fill="FFFFFF"/>
        </w:rPr>
      </w:pPr>
      <w:r w:rsidRPr="00F24029">
        <w:t>The</w:t>
      </w:r>
      <w:r w:rsidR="00D16973" w:rsidRPr="00F24029">
        <w:t xml:space="preserve"> California School Dashboard (Dashboard) </w:t>
      </w:r>
      <w:hyperlink r:id="rId22" w:tooltip="California School Dashboard web page" w:history="1">
        <w:r w:rsidR="00D16973" w:rsidRPr="00F24029">
          <w:rPr>
            <w:rStyle w:val="Hyperlink"/>
          </w:rPr>
          <w:t>https://www.caschooldashboard.org/</w:t>
        </w:r>
      </w:hyperlink>
      <w:r w:rsidR="00D16973" w:rsidRPr="00F24029">
        <w:t xml:space="preserve"> </w:t>
      </w:r>
      <w:r w:rsidRPr="00F24029">
        <w:t xml:space="preserve">reflects </w:t>
      </w:r>
      <w:r w:rsidR="008E249E" w:rsidRPr="00F24029">
        <w:rPr>
          <w:rFonts w:ascii="Helvetica" w:hAnsi="Helvetica"/>
          <w:color w:val="000000"/>
          <w:shd w:val="clear" w:color="auto" w:fill="FFFFFF"/>
        </w:rPr>
        <w:t>California’s new accountability and continuous improvement system and provides information about how LEAs and schools are meeting the needs of California’s diverse student population. The Dashboard contains reports that display the performance of LEAs, schools, and student groups on a set of state and local measures to assist in identifying strengths, challenges, and areas in need of improvement.</w:t>
      </w:r>
    </w:p>
    <w:p w14:paraId="6F032F99" w14:textId="77777777" w:rsidR="00AC3B3B" w:rsidRPr="00F24029" w:rsidRDefault="00AC3B3B">
      <w:pPr>
        <w:spacing w:after="160" w:line="259" w:lineRule="auto"/>
        <w:rPr>
          <w:rStyle w:val="Hyperlink"/>
          <w:b/>
          <w:color w:val="000000"/>
          <w:u w:val="none"/>
        </w:rPr>
      </w:pPr>
      <w:r w:rsidRPr="00F24029">
        <w:rPr>
          <w:rStyle w:val="Hyperlink"/>
          <w:b/>
          <w:color w:val="000000"/>
          <w:u w:val="none"/>
        </w:rPr>
        <w:br w:type="page"/>
      </w:r>
    </w:p>
    <w:p w14:paraId="73DB26F3" w14:textId="6AE85B4B" w:rsidR="00AC3B3B" w:rsidRPr="00F24029" w:rsidRDefault="00AC3B3B" w:rsidP="00AC3B3B">
      <w:pPr>
        <w:spacing w:before="240"/>
        <w:rPr>
          <w:rStyle w:val="Hyperlink"/>
          <w:b/>
          <w:color w:val="000000"/>
          <w:u w:val="none"/>
        </w:rPr>
      </w:pPr>
      <w:r w:rsidRPr="00F24029">
        <w:rPr>
          <w:rStyle w:val="Hyperlink"/>
          <w:b/>
          <w:color w:val="000000"/>
          <w:u w:val="none"/>
        </w:rPr>
        <w:lastRenderedPageBreak/>
        <w:t>Internet Access</w:t>
      </w:r>
    </w:p>
    <w:p w14:paraId="39722453" w14:textId="77777777" w:rsidR="00AC3B3B" w:rsidRPr="00F24029" w:rsidRDefault="00AC3B3B" w:rsidP="00AC3B3B">
      <w:r w:rsidRPr="00F24029">
        <w:t>Internet access is available at public libraries and other locations that are publicly accessible (e.g., the California State Library). Access to the Internet at libraries and public locations is generally provided on a first-come, first-served basis. Other use restrictions may include the hours of operation, the length of time that a workstation may be used (depending on availability), the types of software programs available on a workstation, and the ability to print documents.</w:t>
      </w:r>
    </w:p>
    <w:p w14:paraId="110FD1FC" w14:textId="399B1CAD" w:rsidR="006E404E" w:rsidRPr="00F24029" w:rsidRDefault="006E404E" w:rsidP="006E404E">
      <w:pPr>
        <w:spacing w:before="240"/>
        <w:rPr>
          <w:b/>
          <w:color w:val="C00000"/>
        </w:rPr>
      </w:pPr>
      <w:r w:rsidRPr="00F24029">
        <w:rPr>
          <w:b/>
          <w:color w:val="C00000"/>
        </w:rPr>
        <w:t xml:space="preserve">Throughout this document the letters DPL </w:t>
      </w:r>
      <w:r w:rsidR="00342A20" w:rsidRPr="00F24029">
        <w:rPr>
          <w:b/>
          <w:color w:val="C00000"/>
        </w:rPr>
        <w:t xml:space="preserve">refer to </w:t>
      </w:r>
      <w:r w:rsidRPr="00F24029">
        <w:rPr>
          <w:b/>
          <w:color w:val="C00000"/>
        </w:rPr>
        <w:t xml:space="preserve">data provided by the LEA, </w:t>
      </w:r>
      <w:r w:rsidRPr="00F24029">
        <w:rPr>
          <w:b/>
          <w:color w:val="C00000"/>
        </w:rPr>
        <w:br/>
        <w:t xml:space="preserve">and the letters DPC </w:t>
      </w:r>
      <w:r w:rsidR="00342A20" w:rsidRPr="00F24029">
        <w:rPr>
          <w:b/>
          <w:color w:val="C00000"/>
        </w:rPr>
        <w:t>refer</w:t>
      </w:r>
      <w:r w:rsidR="00B44F42" w:rsidRPr="00F24029">
        <w:rPr>
          <w:b/>
          <w:color w:val="C00000"/>
        </w:rPr>
        <w:t>s</w:t>
      </w:r>
      <w:r w:rsidR="00342A20" w:rsidRPr="00F24029">
        <w:rPr>
          <w:b/>
          <w:color w:val="C00000"/>
        </w:rPr>
        <w:t xml:space="preserve"> to </w:t>
      </w:r>
      <w:r w:rsidRPr="00F24029">
        <w:rPr>
          <w:b/>
          <w:color w:val="C00000"/>
        </w:rPr>
        <w:t>data provided by the CDE.</w:t>
      </w:r>
    </w:p>
    <w:p w14:paraId="2386A7AD" w14:textId="2752F299" w:rsidR="00F7158D" w:rsidRPr="00F24029" w:rsidRDefault="00F7158D">
      <w:pPr>
        <w:spacing w:after="160" w:line="259" w:lineRule="auto"/>
        <w:rPr>
          <w:b/>
        </w:rPr>
      </w:pPr>
      <w:r w:rsidRPr="00F24029">
        <w:rPr>
          <w:b/>
        </w:rPr>
        <w:br w:type="page"/>
      </w:r>
    </w:p>
    <w:p w14:paraId="58FF66CC" w14:textId="77777777" w:rsidR="007954B6" w:rsidRPr="00F24029" w:rsidRDefault="007954B6" w:rsidP="007954B6">
      <w:pPr>
        <w:pStyle w:val="Heading3"/>
        <w:spacing w:after="0"/>
      </w:pPr>
      <w:r w:rsidRPr="00F24029">
        <w:lastRenderedPageBreak/>
        <w:t>About This School</w:t>
      </w:r>
    </w:p>
    <w:p w14:paraId="59178B08" w14:textId="11FFB3C8" w:rsidR="007954B6" w:rsidRPr="00F24029" w:rsidRDefault="0087722F" w:rsidP="007954B6">
      <w:pPr>
        <w:pStyle w:val="Heading4"/>
        <w:rPr>
          <w:i/>
        </w:rPr>
      </w:pPr>
      <w:r w:rsidRPr="00F24029">
        <w:t xml:space="preserve">Table 1: </w:t>
      </w:r>
      <w:r w:rsidR="007954B6" w:rsidRPr="00F24029">
        <w:t>District Contact Information (School Year 2021–2022)</w:t>
      </w:r>
    </w:p>
    <w:tbl>
      <w:tblPr>
        <w:tblStyle w:val="TableGrid"/>
        <w:tblW w:w="4962" w:type="pct"/>
        <w:tblLook w:val="0020" w:firstRow="1" w:lastRow="0" w:firstColumn="0" w:lastColumn="0" w:noHBand="0" w:noVBand="0"/>
        <w:tblDescription w:val="Table displays the district contact information for the school year 2020-21."/>
      </w:tblPr>
      <w:tblGrid>
        <w:gridCol w:w="4237"/>
        <w:gridCol w:w="5471"/>
      </w:tblGrid>
      <w:tr w:rsidR="007954B6" w:rsidRPr="00F24029" w14:paraId="4228E3A7" w14:textId="77777777" w:rsidTr="005E1EC9">
        <w:trPr>
          <w:cantSplit/>
          <w:tblHeader/>
        </w:trPr>
        <w:tc>
          <w:tcPr>
            <w:tcW w:w="2182" w:type="pct"/>
            <w:shd w:val="clear" w:color="auto" w:fill="D9D9D9" w:themeFill="background1" w:themeFillShade="D9"/>
          </w:tcPr>
          <w:p w14:paraId="773D9376" w14:textId="77777777" w:rsidR="007954B6" w:rsidRPr="00F24029" w:rsidRDefault="007954B6" w:rsidP="005E1EC9">
            <w:pPr>
              <w:jc w:val="center"/>
              <w:rPr>
                <w:rFonts w:cs="Arial"/>
                <w:b/>
              </w:rPr>
            </w:pPr>
            <w:r w:rsidRPr="00F24029">
              <w:rPr>
                <w:rFonts w:cs="Arial"/>
                <w:b/>
              </w:rPr>
              <w:t>Entity</w:t>
            </w:r>
          </w:p>
        </w:tc>
        <w:tc>
          <w:tcPr>
            <w:tcW w:w="2818" w:type="pct"/>
            <w:shd w:val="clear" w:color="auto" w:fill="D9D9D9" w:themeFill="background1" w:themeFillShade="D9"/>
          </w:tcPr>
          <w:p w14:paraId="104F02BE" w14:textId="77777777" w:rsidR="007954B6" w:rsidRPr="00F24029" w:rsidRDefault="007954B6" w:rsidP="005E1EC9">
            <w:pPr>
              <w:jc w:val="center"/>
              <w:rPr>
                <w:rFonts w:cs="Arial"/>
                <w:b/>
              </w:rPr>
            </w:pPr>
            <w:r w:rsidRPr="00F24029">
              <w:rPr>
                <w:rFonts w:cs="Arial"/>
                <w:b/>
              </w:rPr>
              <w:t>Contact Information</w:t>
            </w:r>
          </w:p>
        </w:tc>
      </w:tr>
      <w:tr w:rsidR="007954B6" w:rsidRPr="00F24029" w14:paraId="1339D466" w14:textId="77777777" w:rsidTr="005E1EC9">
        <w:trPr>
          <w:cantSplit/>
          <w:tblHeader/>
        </w:trPr>
        <w:tc>
          <w:tcPr>
            <w:tcW w:w="2182" w:type="pct"/>
          </w:tcPr>
          <w:p w14:paraId="35B25316" w14:textId="77777777" w:rsidR="007954B6" w:rsidRPr="00F24029" w:rsidRDefault="007954B6" w:rsidP="005E1EC9">
            <w:pPr>
              <w:rPr>
                <w:rFonts w:cs="Arial"/>
                <w:b/>
              </w:rPr>
            </w:pPr>
            <w:r w:rsidRPr="00F24029">
              <w:rPr>
                <w:rFonts w:cs="Arial"/>
                <w:b/>
              </w:rPr>
              <w:t>District Name</w:t>
            </w:r>
          </w:p>
        </w:tc>
        <w:tc>
          <w:tcPr>
            <w:tcW w:w="2818" w:type="pct"/>
          </w:tcPr>
          <w:p w14:paraId="152A4F88" w14:textId="77777777" w:rsidR="007954B6" w:rsidRPr="00F24029" w:rsidRDefault="007954B6" w:rsidP="005E1EC9">
            <w:pPr>
              <w:jc w:val="center"/>
              <w:rPr>
                <w:rFonts w:cs="Arial"/>
              </w:rPr>
            </w:pPr>
            <w:r w:rsidRPr="00F24029">
              <w:rPr>
                <w:rFonts w:cs="Arial"/>
              </w:rPr>
              <w:t>DPC</w:t>
            </w:r>
          </w:p>
        </w:tc>
      </w:tr>
      <w:tr w:rsidR="007954B6" w:rsidRPr="00F24029" w14:paraId="588504E0" w14:textId="77777777" w:rsidTr="005E1EC9">
        <w:trPr>
          <w:cantSplit/>
          <w:tblHeader/>
        </w:trPr>
        <w:tc>
          <w:tcPr>
            <w:tcW w:w="2182" w:type="pct"/>
          </w:tcPr>
          <w:p w14:paraId="2C96052D" w14:textId="77777777" w:rsidR="007954B6" w:rsidRPr="00F24029" w:rsidRDefault="007954B6" w:rsidP="005E1EC9">
            <w:pPr>
              <w:rPr>
                <w:rFonts w:cs="Arial"/>
                <w:b/>
              </w:rPr>
            </w:pPr>
            <w:r w:rsidRPr="00F24029">
              <w:rPr>
                <w:rFonts w:cs="Arial"/>
                <w:b/>
              </w:rPr>
              <w:t>Phone Number</w:t>
            </w:r>
          </w:p>
        </w:tc>
        <w:tc>
          <w:tcPr>
            <w:tcW w:w="2818" w:type="pct"/>
          </w:tcPr>
          <w:p w14:paraId="12516B10" w14:textId="77777777" w:rsidR="007954B6" w:rsidRPr="00F24029" w:rsidRDefault="007954B6" w:rsidP="005E1EC9">
            <w:pPr>
              <w:jc w:val="center"/>
            </w:pPr>
            <w:r w:rsidRPr="00F24029">
              <w:rPr>
                <w:rFonts w:cs="Arial"/>
              </w:rPr>
              <w:t>DPC</w:t>
            </w:r>
          </w:p>
        </w:tc>
      </w:tr>
      <w:tr w:rsidR="007954B6" w:rsidRPr="00F24029" w14:paraId="39D2871D" w14:textId="77777777" w:rsidTr="005E1EC9">
        <w:trPr>
          <w:cantSplit/>
          <w:tblHeader/>
        </w:trPr>
        <w:tc>
          <w:tcPr>
            <w:tcW w:w="2182" w:type="pct"/>
          </w:tcPr>
          <w:p w14:paraId="0218EAD5" w14:textId="77777777" w:rsidR="007954B6" w:rsidRPr="00F24029" w:rsidRDefault="007954B6" w:rsidP="005E1EC9">
            <w:pPr>
              <w:rPr>
                <w:rFonts w:cs="Arial"/>
                <w:b/>
              </w:rPr>
            </w:pPr>
            <w:r w:rsidRPr="00F24029">
              <w:rPr>
                <w:rFonts w:cs="Arial"/>
                <w:b/>
              </w:rPr>
              <w:t xml:space="preserve">Superintendent </w:t>
            </w:r>
          </w:p>
        </w:tc>
        <w:tc>
          <w:tcPr>
            <w:tcW w:w="2818" w:type="pct"/>
          </w:tcPr>
          <w:p w14:paraId="10F59E9C" w14:textId="77777777" w:rsidR="007954B6" w:rsidRPr="00F24029" w:rsidRDefault="007954B6" w:rsidP="005E1EC9">
            <w:pPr>
              <w:jc w:val="center"/>
            </w:pPr>
            <w:r w:rsidRPr="00F24029">
              <w:rPr>
                <w:rFonts w:cs="Arial"/>
              </w:rPr>
              <w:t>DPC</w:t>
            </w:r>
          </w:p>
        </w:tc>
      </w:tr>
      <w:tr w:rsidR="007954B6" w:rsidRPr="00F24029" w14:paraId="550C7DDB" w14:textId="77777777" w:rsidTr="005E1EC9">
        <w:trPr>
          <w:cantSplit/>
          <w:tblHeader/>
        </w:trPr>
        <w:tc>
          <w:tcPr>
            <w:tcW w:w="2182" w:type="pct"/>
          </w:tcPr>
          <w:p w14:paraId="5C96361B" w14:textId="77777777" w:rsidR="007954B6" w:rsidRPr="00F24029" w:rsidRDefault="007954B6" w:rsidP="005E1EC9">
            <w:pPr>
              <w:rPr>
                <w:rFonts w:cs="Arial"/>
                <w:b/>
              </w:rPr>
            </w:pPr>
            <w:r w:rsidRPr="00F24029">
              <w:rPr>
                <w:rFonts w:cs="Arial"/>
                <w:b/>
              </w:rPr>
              <w:t>Email Address</w:t>
            </w:r>
          </w:p>
        </w:tc>
        <w:tc>
          <w:tcPr>
            <w:tcW w:w="2818" w:type="pct"/>
          </w:tcPr>
          <w:p w14:paraId="09A68A18" w14:textId="77777777" w:rsidR="007954B6" w:rsidRPr="00F24029" w:rsidRDefault="007954B6" w:rsidP="005E1EC9">
            <w:pPr>
              <w:jc w:val="center"/>
            </w:pPr>
            <w:r w:rsidRPr="00F24029">
              <w:rPr>
                <w:rFonts w:cs="Arial"/>
              </w:rPr>
              <w:t>DPC</w:t>
            </w:r>
          </w:p>
        </w:tc>
      </w:tr>
      <w:tr w:rsidR="007954B6" w:rsidRPr="00F24029" w14:paraId="1205ECF5" w14:textId="77777777" w:rsidTr="005E1EC9">
        <w:trPr>
          <w:cantSplit/>
          <w:tblHeader/>
        </w:trPr>
        <w:tc>
          <w:tcPr>
            <w:tcW w:w="2182" w:type="pct"/>
          </w:tcPr>
          <w:p w14:paraId="5B450ACE" w14:textId="77777777" w:rsidR="007954B6" w:rsidRPr="00F24029" w:rsidRDefault="007954B6" w:rsidP="005E1EC9">
            <w:pPr>
              <w:rPr>
                <w:rFonts w:cs="Arial"/>
                <w:b/>
              </w:rPr>
            </w:pPr>
            <w:r w:rsidRPr="00F24029">
              <w:rPr>
                <w:rFonts w:cs="Arial"/>
                <w:b/>
              </w:rPr>
              <w:t>Website</w:t>
            </w:r>
          </w:p>
        </w:tc>
        <w:tc>
          <w:tcPr>
            <w:tcW w:w="2818" w:type="pct"/>
          </w:tcPr>
          <w:p w14:paraId="02BC6F49" w14:textId="77777777" w:rsidR="007954B6" w:rsidRPr="00F24029" w:rsidRDefault="007954B6" w:rsidP="005E1EC9">
            <w:pPr>
              <w:jc w:val="center"/>
            </w:pPr>
            <w:r w:rsidRPr="00F24029">
              <w:rPr>
                <w:rFonts w:cs="Arial"/>
              </w:rPr>
              <w:t>DPC</w:t>
            </w:r>
          </w:p>
        </w:tc>
      </w:tr>
    </w:tbl>
    <w:p w14:paraId="086037A5" w14:textId="28B470E3" w:rsidR="007954B6" w:rsidRPr="00F24029" w:rsidRDefault="0087722F" w:rsidP="007954B6">
      <w:pPr>
        <w:pStyle w:val="Heading4"/>
        <w:rPr>
          <w:i/>
        </w:rPr>
      </w:pPr>
      <w:r w:rsidRPr="00F24029">
        <w:t xml:space="preserve">Table 2: </w:t>
      </w:r>
      <w:r w:rsidR="007954B6" w:rsidRPr="00F24029">
        <w:t>School Contact Information (School Year 2021–2022)</w:t>
      </w:r>
    </w:p>
    <w:tbl>
      <w:tblPr>
        <w:tblStyle w:val="TableGrid"/>
        <w:tblW w:w="4962" w:type="pct"/>
        <w:tblLook w:val="0020" w:firstRow="1" w:lastRow="0" w:firstColumn="0" w:lastColumn="0" w:noHBand="0" w:noVBand="0"/>
        <w:tblDescription w:val="Table displays the school contact information for the school year 2020-21."/>
      </w:tblPr>
      <w:tblGrid>
        <w:gridCol w:w="4237"/>
        <w:gridCol w:w="5471"/>
      </w:tblGrid>
      <w:tr w:rsidR="007954B6" w:rsidRPr="00F24029" w14:paraId="4B33CEF2" w14:textId="77777777" w:rsidTr="005E1EC9">
        <w:trPr>
          <w:cantSplit/>
          <w:tblHeader/>
        </w:trPr>
        <w:tc>
          <w:tcPr>
            <w:tcW w:w="2182" w:type="pct"/>
            <w:shd w:val="clear" w:color="auto" w:fill="D9D9D9" w:themeFill="background1" w:themeFillShade="D9"/>
          </w:tcPr>
          <w:p w14:paraId="6E4367BE" w14:textId="77777777" w:rsidR="007954B6" w:rsidRPr="00F24029" w:rsidRDefault="007954B6" w:rsidP="005E1EC9">
            <w:pPr>
              <w:jc w:val="center"/>
              <w:rPr>
                <w:rFonts w:cs="Arial"/>
                <w:b/>
              </w:rPr>
            </w:pPr>
            <w:r w:rsidRPr="00F24029">
              <w:rPr>
                <w:rFonts w:cs="Arial"/>
                <w:b/>
              </w:rPr>
              <w:t>Entity</w:t>
            </w:r>
          </w:p>
        </w:tc>
        <w:tc>
          <w:tcPr>
            <w:tcW w:w="2818" w:type="pct"/>
            <w:shd w:val="clear" w:color="auto" w:fill="D9D9D9" w:themeFill="background1" w:themeFillShade="D9"/>
          </w:tcPr>
          <w:p w14:paraId="2AEFC3B5" w14:textId="77777777" w:rsidR="007954B6" w:rsidRPr="00F24029" w:rsidRDefault="007954B6" w:rsidP="005E1EC9">
            <w:pPr>
              <w:jc w:val="center"/>
              <w:rPr>
                <w:rFonts w:cs="Arial"/>
                <w:b/>
              </w:rPr>
            </w:pPr>
            <w:r w:rsidRPr="00F24029">
              <w:rPr>
                <w:rFonts w:cs="Arial"/>
                <w:b/>
              </w:rPr>
              <w:t>Contact Information</w:t>
            </w:r>
          </w:p>
        </w:tc>
      </w:tr>
      <w:tr w:rsidR="007954B6" w:rsidRPr="00F24029" w14:paraId="0DE02A1D" w14:textId="77777777" w:rsidTr="005E1EC9">
        <w:trPr>
          <w:cantSplit/>
          <w:tblHeader/>
        </w:trPr>
        <w:tc>
          <w:tcPr>
            <w:tcW w:w="2182" w:type="pct"/>
          </w:tcPr>
          <w:p w14:paraId="1D96EBBD" w14:textId="77777777" w:rsidR="007954B6" w:rsidRPr="00F24029" w:rsidRDefault="007954B6" w:rsidP="005E1EC9">
            <w:pPr>
              <w:rPr>
                <w:rFonts w:cs="Arial"/>
                <w:b/>
              </w:rPr>
            </w:pPr>
            <w:r w:rsidRPr="00F24029">
              <w:rPr>
                <w:rFonts w:cs="Arial"/>
                <w:b/>
              </w:rPr>
              <w:t>School Name</w:t>
            </w:r>
          </w:p>
        </w:tc>
        <w:tc>
          <w:tcPr>
            <w:tcW w:w="2818" w:type="pct"/>
          </w:tcPr>
          <w:p w14:paraId="41DE72A0" w14:textId="77777777" w:rsidR="007954B6" w:rsidRPr="00F24029" w:rsidRDefault="007954B6" w:rsidP="005E1EC9">
            <w:pPr>
              <w:jc w:val="center"/>
            </w:pPr>
            <w:r w:rsidRPr="00F24029">
              <w:rPr>
                <w:rFonts w:cs="Arial"/>
              </w:rPr>
              <w:t>DPC</w:t>
            </w:r>
          </w:p>
        </w:tc>
      </w:tr>
      <w:tr w:rsidR="007954B6" w:rsidRPr="00F24029" w14:paraId="088D63B2" w14:textId="77777777" w:rsidTr="005E1EC9">
        <w:trPr>
          <w:cantSplit/>
          <w:tblHeader/>
        </w:trPr>
        <w:tc>
          <w:tcPr>
            <w:tcW w:w="2182" w:type="pct"/>
          </w:tcPr>
          <w:p w14:paraId="6BBC40AC" w14:textId="77777777" w:rsidR="007954B6" w:rsidRPr="00F24029" w:rsidRDefault="007954B6" w:rsidP="005E1EC9">
            <w:pPr>
              <w:rPr>
                <w:rFonts w:cs="Arial"/>
                <w:b/>
              </w:rPr>
            </w:pPr>
            <w:r w:rsidRPr="00F24029">
              <w:rPr>
                <w:rFonts w:cs="Arial"/>
                <w:b/>
              </w:rPr>
              <w:t>Street</w:t>
            </w:r>
          </w:p>
        </w:tc>
        <w:tc>
          <w:tcPr>
            <w:tcW w:w="2818" w:type="pct"/>
          </w:tcPr>
          <w:p w14:paraId="3009F1C8" w14:textId="77777777" w:rsidR="007954B6" w:rsidRPr="00F24029" w:rsidRDefault="007954B6" w:rsidP="005E1EC9">
            <w:pPr>
              <w:jc w:val="center"/>
            </w:pPr>
            <w:r w:rsidRPr="00F24029">
              <w:rPr>
                <w:rFonts w:cs="Arial"/>
              </w:rPr>
              <w:t>DPC</w:t>
            </w:r>
          </w:p>
        </w:tc>
      </w:tr>
      <w:tr w:rsidR="007954B6" w:rsidRPr="00F24029" w14:paraId="55E9DC6F" w14:textId="77777777" w:rsidTr="005E1EC9">
        <w:trPr>
          <w:cantSplit/>
          <w:tblHeader/>
        </w:trPr>
        <w:tc>
          <w:tcPr>
            <w:tcW w:w="2182" w:type="pct"/>
          </w:tcPr>
          <w:p w14:paraId="33365591" w14:textId="77777777" w:rsidR="007954B6" w:rsidRPr="00F24029" w:rsidRDefault="007954B6" w:rsidP="005E1EC9">
            <w:pPr>
              <w:rPr>
                <w:rFonts w:cs="Arial"/>
                <w:b/>
              </w:rPr>
            </w:pPr>
            <w:r w:rsidRPr="00F24029">
              <w:rPr>
                <w:rFonts w:cs="Arial"/>
                <w:b/>
              </w:rPr>
              <w:t>City, State, Zip</w:t>
            </w:r>
          </w:p>
        </w:tc>
        <w:tc>
          <w:tcPr>
            <w:tcW w:w="2818" w:type="pct"/>
          </w:tcPr>
          <w:p w14:paraId="467D7477" w14:textId="77777777" w:rsidR="007954B6" w:rsidRPr="00F24029" w:rsidRDefault="007954B6" w:rsidP="005E1EC9">
            <w:pPr>
              <w:jc w:val="center"/>
            </w:pPr>
            <w:r w:rsidRPr="00F24029">
              <w:rPr>
                <w:rFonts w:cs="Arial"/>
              </w:rPr>
              <w:t>DPC</w:t>
            </w:r>
          </w:p>
        </w:tc>
      </w:tr>
      <w:tr w:rsidR="007954B6" w:rsidRPr="00F24029" w14:paraId="1CBD944D" w14:textId="77777777" w:rsidTr="005E1EC9">
        <w:trPr>
          <w:cantSplit/>
          <w:tblHeader/>
        </w:trPr>
        <w:tc>
          <w:tcPr>
            <w:tcW w:w="2182" w:type="pct"/>
          </w:tcPr>
          <w:p w14:paraId="07BA7B0D" w14:textId="65C93C71" w:rsidR="007954B6" w:rsidRPr="00F24029" w:rsidRDefault="007954B6" w:rsidP="005E1EC9">
            <w:pPr>
              <w:rPr>
                <w:rFonts w:cs="Arial"/>
                <w:b/>
              </w:rPr>
            </w:pPr>
            <w:r w:rsidRPr="00F24029">
              <w:rPr>
                <w:rFonts w:cs="Arial"/>
                <w:b/>
              </w:rPr>
              <w:t>Phone Number</w:t>
            </w:r>
          </w:p>
        </w:tc>
        <w:tc>
          <w:tcPr>
            <w:tcW w:w="2818" w:type="pct"/>
          </w:tcPr>
          <w:p w14:paraId="180F4458" w14:textId="77777777" w:rsidR="007954B6" w:rsidRPr="00F24029" w:rsidRDefault="007954B6" w:rsidP="005E1EC9">
            <w:pPr>
              <w:jc w:val="center"/>
            </w:pPr>
            <w:r w:rsidRPr="00F24029">
              <w:rPr>
                <w:rFonts w:cs="Arial"/>
              </w:rPr>
              <w:t>DPC</w:t>
            </w:r>
          </w:p>
        </w:tc>
      </w:tr>
      <w:tr w:rsidR="007954B6" w:rsidRPr="00F24029" w14:paraId="24A31850" w14:textId="77777777" w:rsidTr="005E1EC9">
        <w:trPr>
          <w:cantSplit/>
          <w:tblHeader/>
        </w:trPr>
        <w:tc>
          <w:tcPr>
            <w:tcW w:w="2182" w:type="pct"/>
          </w:tcPr>
          <w:p w14:paraId="2FEF0785" w14:textId="77777777" w:rsidR="007954B6" w:rsidRPr="00F24029" w:rsidRDefault="007954B6" w:rsidP="005E1EC9">
            <w:pPr>
              <w:rPr>
                <w:rFonts w:cs="Arial"/>
                <w:b/>
              </w:rPr>
            </w:pPr>
            <w:r w:rsidRPr="00F24029">
              <w:rPr>
                <w:rFonts w:cs="Arial"/>
                <w:b/>
              </w:rPr>
              <w:t>Principal</w:t>
            </w:r>
          </w:p>
        </w:tc>
        <w:tc>
          <w:tcPr>
            <w:tcW w:w="2818" w:type="pct"/>
          </w:tcPr>
          <w:p w14:paraId="00003FFA" w14:textId="77777777" w:rsidR="007954B6" w:rsidRPr="00F24029" w:rsidRDefault="007954B6" w:rsidP="005E1EC9">
            <w:pPr>
              <w:jc w:val="center"/>
            </w:pPr>
            <w:r w:rsidRPr="00F24029">
              <w:rPr>
                <w:rFonts w:cs="Arial"/>
              </w:rPr>
              <w:t>DPC</w:t>
            </w:r>
          </w:p>
        </w:tc>
      </w:tr>
      <w:tr w:rsidR="007954B6" w:rsidRPr="00F24029" w14:paraId="5C46D418" w14:textId="77777777" w:rsidTr="005E1EC9">
        <w:trPr>
          <w:cantSplit/>
          <w:tblHeader/>
        </w:trPr>
        <w:tc>
          <w:tcPr>
            <w:tcW w:w="2182" w:type="pct"/>
          </w:tcPr>
          <w:p w14:paraId="1FE87B46" w14:textId="77777777" w:rsidR="007954B6" w:rsidRPr="00F24029" w:rsidRDefault="007954B6" w:rsidP="005E1EC9">
            <w:pPr>
              <w:rPr>
                <w:rFonts w:cs="Arial"/>
                <w:b/>
              </w:rPr>
            </w:pPr>
            <w:r w:rsidRPr="00F24029">
              <w:rPr>
                <w:rFonts w:cs="Arial"/>
                <w:b/>
              </w:rPr>
              <w:t>Email Address</w:t>
            </w:r>
          </w:p>
        </w:tc>
        <w:tc>
          <w:tcPr>
            <w:tcW w:w="2818" w:type="pct"/>
          </w:tcPr>
          <w:p w14:paraId="34CDF543" w14:textId="77777777" w:rsidR="007954B6" w:rsidRPr="00F24029" w:rsidRDefault="007954B6" w:rsidP="005E1EC9">
            <w:pPr>
              <w:jc w:val="center"/>
            </w:pPr>
            <w:r w:rsidRPr="00F24029">
              <w:rPr>
                <w:rFonts w:cs="Arial"/>
              </w:rPr>
              <w:t>DPC</w:t>
            </w:r>
          </w:p>
        </w:tc>
      </w:tr>
      <w:tr w:rsidR="007954B6" w:rsidRPr="00F24029" w14:paraId="238E3745" w14:textId="77777777" w:rsidTr="005E1EC9">
        <w:trPr>
          <w:cantSplit/>
          <w:tblHeader/>
        </w:trPr>
        <w:tc>
          <w:tcPr>
            <w:tcW w:w="2182" w:type="pct"/>
          </w:tcPr>
          <w:p w14:paraId="244384DF" w14:textId="77777777" w:rsidR="007954B6" w:rsidRPr="00F24029" w:rsidRDefault="007954B6" w:rsidP="005E1EC9">
            <w:pPr>
              <w:rPr>
                <w:rFonts w:cs="Arial"/>
                <w:b/>
              </w:rPr>
            </w:pPr>
            <w:r w:rsidRPr="00F24029">
              <w:rPr>
                <w:rFonts w:cs="Arial"/>
                <w:b/>
              </w:rPr>
              <w:t>Website</w:t>
            </w:r>
          </w:p>
        </w:tc>
        <w:tc>
          <w:tcPr>
            <w:tcW w:w="2818" w:type="pct"/>
          </w:tcPr>
          <w:p w14:paraId="4D4D24EB" w14:textId="77777777" w:rsidR="007954B6" w:rsidRPr="00F24029" w:rsidRDefault="007954B6" w:rsidP="005E1EC9">
            <w:pPr>
              <w:jc w:val="center"/>
            </w:pPr>
            <w:r w:rsidRPr="00F24029">
              <w:rPr>
                <w:rFonts w:cs="Arial"/>
              </w:rPr>
              <w:t>DPC</w:t>
            </w:r>
          </w:p>
        </w:tc>
      </w:tr>
      <w:tr w:rsidR="007954B6" w:rsidRPr="00F24029" w14:paraId="635FA685" w14:textId="77777777" w:rsidTr="005E1EC9">
        <w:trPr>
          <w:cantSplit/>
          <w:tblHeader/>
        </w:trPr>
        <w:tc>
          <w:tcPr>
            <w:tcW w:w="2182" w:type="pct"/>
          </w:tcPr>
          <w:p w14:paraId="21EB1B20" w14:textId="77777777" w:rsidR="007954B6" w:rsidRPr="00F24029" w:rsidRDefault="007954B6" w:rsidP="005E1EC9">
            <w:pPr>
              <w:rPr>
                <w:rFonts w:cs="Arial"/>
                <w:b/>
              </w:rPr>
            </w:pPr>
            <w:r w:rsidRPr="00F24029">
              <w:rPr>
                <w:rFonts w:cs="Arial"/>
                <w:b/>
              </w:rPr>
              <w:t>County-District-School (CDS) Code</w:t>
            </w:r>
          </w:p>
        </w:tc>
        <w:tc>
          <w:tcPr>
            <w:tcW w:w="2818" w:type="pct"/>
          </w:tcPr>
          <w:p w14:paraId="537C51EC" w14:textId="77777777" w:rsidR="007954B6" w:rsidRPr="00F24029" w:rsidRDefault="007954B6" w:rsidP="005E1EC9">
            <w:pPr>
              <w:jc w:val="center"/>
            </w:pPr>
            <w:r w:rsidRPr="00F24029">
              <w:rPr>
                <w:rFonts w:cs="Arial"/>
              </w:rPr>
              <w:t>DPC</w:t>
            </w:r>
          </w:p>
        </w:tc>
      </w:tr>
    </w:tbl>
    <w:p w14:paraId="678429B6" w14:textId="20915FF9" w:rsidR="007954B6" w:rsidRPr="00F24029" w:rsidRDefault="0087722F" w:rsidP="007954B6">
      <w:pPr>
        <w:pStyle w:val="Heading4"/>
        <w:rPr>
          <w:i/>
        </w:rPr>
      </w:pPr>
      <w:r w:rsidRPr="00F24029">
        <w:t xml:space="preserve">Table 3: </w:t>
      </w:r>
      <w:r w:rsidR="007954B6" w:rsidRPr="00F24029">
        <w:t>School Description and Mission Statement (School Year 2021–2022)</w:t>
      </w:r>
    </w:p>
    <w:p w14:paraId="54410C73" w14:textId="77777777" w:rsidR="007954B6" w:rsidRPr="00F24029" w:rsidRDefault="007954B6" w:rsidP="007954B6">
      <w:pPr>
        <w:pBdr>
          <w:top w:val="single" w:sz="4" w:space="1" w:color="auto"/>
          <w:left w:val="single" w:sz="4" w:space="4" w:color="auto"/>
          <w:bottom w:val="single" w:sz="4" w:space="1" w:color="auto"/>
          <w:right w:val="single" w:sz="4" w:space="4" w:color="auto"/>
        </w:pBdr>
        <w:jc w:val="center"/>
        <w:rPr>
          <w:rFonts w:cs="Arial"/>
          <w:b/>
          <w:iCs/>
          <w:color w:val="C00000"/>
        </w:rPr>
      </w:pPr>
      <w:r w:rsidRPr="00F24029">
        <w:rPr>
          <w:rFonts w:cs="Arial"/>
          <w:b/>
          <w:iCs/>
          <w:color w:val="C00000"/>
        </w:rPr>
        <w:t>Narrative provided by the LEA</w:t>
      </w:r>
    </w:p>
    <w:p w14:paraId="5E876FBE" w14:textId="77777777" w:rsidR="007954B6" w:rsidRPr="00F24029" w:rsidRDefault="007954B6" w:rsidP="007954B6">
      <w:pPr>
        <w:pBdr>
          <w:top w:val="single" w:sz="4" w:space="1" w:color="auto"/>
          <w:left w:val="single" w:sz="4" w:space="4" w:color="auto"/>
          <w:bottom w:val="single" w:sz="4" w:space="1" w:color="auto"/>
          <w:right w:val="single" w:sz="4" w:space="4" w:color="auto"/>
        </w:pBdr>
        <w:rPr>
          <w:rFonts w:cs="Arial"/>
          <w:i/>
        </w:rPr>
      </w:pPr>
      <w:r w:rsidRPr="00F24029">
        <w:rPr>
          <w:rFonts w:cs="Arial"/>
          <w:i/>
        </w:rPr>
        <w:t>Use this space to provide information about the school, its program, and its goals.</w:t>
      </w:r>
    </w:p>
    <w:p w14:paraId="0CD6AF4F" w14:textId="326D5968" w:rsidR="007954B6" w:rsidRPr="00F24029" w:rsidRDefault="0087722F" w:rsidP="007954B6">
      <w:pPr>
        <w:pStyle w:val="Heading4"/>
        <w:rPr>
          <w:i/>
        </w:rPr>
      </w:pPr>
      <w:r w:rsidRPr="00F24029">
        <w:t xml:space="preserve">Table 4: </w:t>
      </w:r>
      <w:r w:rsidR="007954B6" w:rsidRPr="00F24029">
        <w:t>Student Enrollment by Grade Level (School Year 2020–2021)</w:t>
      </w:r>
    </w:p>
    <w:tbl>
      <w:tblPr>
        <w:tblStyle w:val="TableGrid"/>
        <w:tblW w:w="4276" w:type="pct"/>
        <w:tblLook w:val="0020" w:firstRow="1" w:lastRow="0" w:firstColumn="0" w:lastColumn="0" w:noHBand="0" w:noVBand="0"/>
        <w:tblDescription w:val="Table displays the student enrollment by grade level for school year 2019-20."/>
      </w:tblPr>
      <w:tblGrid>
        <w:gridCol w:w="5125"/>
        <w:gridCol w:w="3241"/>
      </w:tblGrid>
      <w:tr w:rsidR="007954B6" w:rsidRPr="00F24029" w14:paraId="78A99A76" w14:textId="77777777" w:rsidTr="005E1EC9">
        <w:trPr>
          <w:cantSplit/>
          <w:tblHeader/>
        </w:trPr>
        <w:tc>
          <w:tcPr>
            <w:tcW w:w="3063" w:type="pct"/>
            <w:shd w:val="clear" w:color="auto" w:fill="D9D9D9" w:themeFill="background1" w:themeFillShade="D9"/>
          </w:tcPr>
          <w:p w14:paraId="231010AA" w14:textId="77777777" w:rsidR="007954B6" w:rsidRPr="00F24029" w:rsidRDefault="007954B6" w:rsidP="005E1EC9">
            <w:pPr>
              <w:jc w:val="center"/>
              <w:rPr>
                <w:rFonts w:cs="Arial"/>
                <w:b/>
              </w:rPr>
            </w:pPr>
            <w:r w:rsidRPr="00F24029">
              <w:rPr>
                <w:rFonts w:cs="Arial"/>
                <w:b/>
              </w:rPr>
              <w:t>Grade Level</w:t>
            </w:r>
          </w:p>
        </w:tc>
        <w:tc>
          <w:tcPr>
            <w:tcW w:w="1937" w:type="pct"/>
            <w:shd w:val="clear" w:color="auto" w:fill="D9D9D9" w:themeFill="background1" w:themeFillShade="D9"/>
          </w:tcPr>
          <w:p w14:paraId="3A5C0E9E" w14:textId="77777777" w:rsidR="007954B6" w:rsidRPr="00F24029" w:rsidRDefault="007954B6" w:rsidP="005E1EC9">
            <w:pPr>
              <w:jc w:val="center"/>
              <w:rPr>
                <w:rFonts w:cs="Arial"/>
                <w:b/>
              </w:rPr>
            </w:pPr>
            <w:r w:rsidRPr="00F24029">
              <w:rPr>
                <w:rFonts w:cs="Arial"/>
                <w:b/>
              </w:rPr>
              <w:t>Number of Students</w:t>
            </w:r>
          </w:p>
        </w:tc>
      </w:tr>
      <w:tr w:rsidR="007954B6" w:rsidRPr="00F24029" w14:paraId="2F973E29" w14:textId="77777777" w:rsidTr="005E1EC9">
        <w:trPr>
          <w:cantSplit/>
          <w:trHeight w:val="224"/>
          <w:tblHeader/>
        </w:trPr>
        <w:tc>
          <w:tcPr>
            <w:tcW w:w="3063" w:type="pct"/>
          </w:tcPr>
          <w:p w14:paraId="1D97A39F" w14:textId="77777777" w:rsidR="007954B6" w:rsidRPr="00F24029" w:rsidRDefault="007954B6" w:rsidP="005E1EC9">
            <w:pPr>
              <w:rPr>
                <w:rFonts w:cs="Arial"/>
                <w:b/>
              </w:rPr>
            </w:pPr>
            <w:r w:rsidRPr="00F24029">
              <w:rPr>
                <w:rFonts w:cs="Arial"/>
                <w:b/>
              </w:rPr>
              <w:t>Kindergarten</w:t>
            </w:r>
          </w:p>
        </w:tc>
        <w:tc>
          <w:tcPr>
            <w:tcW w:w="1937" w:type="pct"/>
          </w:tcPr>
          <w:p w14:paraId="5D6CBCE3" w14:textId="77777777" w:rsidR="007954B6" w:rsidRPr="00F24029" w:rsidRDefault="007954B6" w:rsidP="005E1EC9">
            <w:pPr>
              <w:jc w:val="center"/>
              <w:rPr>
                <w:rFonts w:cs="Arial"/>
              </w:rPr>
            </w:pPr>
            <w:r w:rsidRPr="00F24029">
              <w:rPr>
                <w:rFonts w:cs="Arial"/>
              </w:rPr>
              <w:t>DPC</w:t>
            </w:r>
          </w:p>
        </w:tc>
      </w:tr>
      <w:tr w:rsidR="007954B6" w:rsidRPr="00F24029" w14:paraId="4D7704DB" w14:textId="77777777" w:rsidTr="005E1EC9">
        <w:trPr>
          <w:cantSplit/>
          <w:tblHeader/>
        </w:trPr>
        <w:tc>
          <w:tcPr>
            <w:tcW w:w="3063" w:type="pct"/>
          </w:tcPr>
          <w:p w14:paraId="583881BC" w14:textId="77777777" w:rsidR="007954B6" w:rsidRPr="00F24029" w:rsidRDefault="007954B6" w:rsidP="005E1EC9">
            <w:pPr>
              <w:rPr>
                <w:rFonts w:cs="Arial"/>
                <w:b/>
              </w:rPr>
            </w:pPr>
            <w:r w:rsidRPr="00F24029">
              <w:rPr>
                <w:rFonts w:cs="Arial"/>
                <w:b/>
              </w:rPr>
              <w:t>Grade 1</w:t>
            </w:r>
          </w:p>
        </w:tc>
        <w:tc>
          <w:tcPr>
            <w:tcW w:w="1937" w:type="pct"/>
          </w:tcPr>
          <w:p w14:paraId="0AD5F725" w14:textId="77777777" w:rsidR="007954B6" w:rsidRPr="00F24029" w:rsidRDefault="007954B6" w:rsidP="005E1EC9">
            <w:pPr>
              <w:jc w:val="center"/>
              <w:rPr>
                <w:rFonts w:cs="Arial"/>
              </w:rPr>
            </w:pPr>
            <w:r w:rsidRPr="00F24029">
              <w:rPr>
                <w:rFonts w:cs="Arial"/>
              </w:rPr>
              <w:t>DPC</w:t>
            </w:r>
          </w:p>
        </w:tc>
      </w:tr>
      <w:tr w:rsidR="007954B6" w:rsidRPr="00F24029" w14:paraId="2EF672CC" w14:textId="77777777" w:rsidTr="005E1EC9">
        <w:trPr>
          <w:cantSplit/>
          <w:tblHeader/>
        </w:trPr>
        <w:tc>
          <w:tcPr>
            <w:tcW w:w="3063" w:type="pct"/>
          </w:tcPr>
          <w:p w14:paraId="6A022B29" w14:textId="77777777" w:rsidR="007954B6" w:rsidRPr="00F24029" w:rsidRDefault="007954B6" w:rsidP="005E1EC9">
            <w:pPr>
              <w:rPr>
                <w:rFonts w:cs="Arial"/>
                <w:b/>
              </w:rPr>
            </w:pPr>
            <w:r w:rsidRPr="00F24029">
              <w:rPr>
                <w:rFonts w:cs="Arial"/>
                <w:b/>
              </w:rPr>
              <w:t>Grade 2</w:t>
            </w:r>
          </w:p>
        </w:tc>
        <w:tc>
          <w:tcPr>
            <w:tcW w:w="1937" w:type="pct"/>
          </w:tcPr>
          <w:p w14:paraId="703EA96B" w14:textId="77777777" w:rsidR="007954B6" w:rsidRPr="00F24029" w:rsidRDefault="007954B6" w:rsidP="005E1EC9">
            <w:pPr>
              <w:jc w:val="center"/>
              <w:rPr>
                <w:rFonts w:cs="Arial"/>
              </w:rPr>
            </w:pPr>
            <w:r w:rsidRPr="00F24029">
              <w:rPr>
                <w:rFonts w:cs="Arial"/>
              </w:rPr>
              <w:t>DPC</w:t>
            </w:r>
          </w:p>
        </w:tc>
      </w:tr>
      <w:tr w:rsidR="007954B6" w:rsidRPr="00F24029" w14:paraId="10F9CA88" w14:textId="77777777" w:rsidTr="005E1EC9">
        <w:trPr>
          <w:cantSplit/>
          <w:tblHeader/>
        </w:trPr>
        <w:tc>
          <w:tcPr>
            <w:tcW w:w="3063" w:type="pct"/>
          </w:tcPr>
          <w:p w14:paraId="3F9EB894" w14:textId="77777777" w:rsidR="007954B6" w:rsidRPr="00F24029" w:rsidRDefault="007954B6" w:rsidP="005E1EC9">
            <w:pPr>
              <w:rPr>
                <w:rFonts w:cs="Arial"/>
                <w:b/>
              </w:rPr>
            </w:pPr>
            <w:r w:rsidRPr="00F24029">
              <w:rPr>
                <w:rFonts w:cs="Arial"/>
                <w:b/>
              </w:rPr>
              <w:t>Grade 3</w:t>
            </w:r>
          </w:p>
        </w:tc>
        <w:tc>
          <w:tcPr>
            <w:tcW w:w="1937" w:type="pct"/>
          </w:tcPr>
          <w:p w14:paraId="471BCFA5" w14:textId="77777777" w:rsidR="007954B6" w:rsidRPr="00F24029" w:rsidRDefault="007954B6" w:rsidP="005E1EC9">
            <w:pPr>
              <w:jc w:val="center"/>
              <w:rPr>
                <w:rFonts w:cs="Arial"/>
              </w:rPr>
            </w:pPr>
            <w:r w:rsidRPr="00F24029">
              <w:rPr>
                <w:rFonts w:cs="Arial"/>
              </w:rPr>
              <w:t>DPC</w:t>
            </w:r>
          </w:p>
        </w:tc>
      </w:tr>
      <w:tr w:rsidR="007954B6" w:rsidRPr="00F24029" w14:paraId="2A1A07A5" w14:textId="77777777" w:rsidTr="005E1EC9">
        <w:trPr>
          <w:cantSplit/>
          <w:tblHeader/>
        </w:trPr>
        <w:tc>
          <w:tcPr>
            <w:tcW w:w="3063" w:type="pct"/>
          </w:tcPr>
          <w:p w14:paraId="59DB71DC" w14:textId="77777777" w:rsidR="007954B6" w:rsidRPr="00F24029" w:rsidRDefault="007954B6" w:rsidP="005E1EC9">
            <w:pPr>
              <w:rPr>
                <w:rFonts w:cs="Arial"/>
                <w:b/>
              </w:rPr>
            </w:pPr>
            <w:r w:rsidRPr="00F24029">
              <w:rPr>
                <w:rFonts w:cs="Arial"/>
                <w:b/>
              </w:rPr>
              <w:t>Grade 4</w:t>
            </w:r>
          </w:p>
        </w:tc>
        <w:tc>
          <w:tcPr>
            <w:tcW w:w="1937" w:type="pct"/>
          </w:tcPr>
          <w:p w14:paraId="52ABF670" w14:textId="77777777" w:rsidR="007954B6" w:rsidRPr="00F24029" w:rsidRDefault="007954B6" w:rsidP="005E1EC9">
            <w:pPr>
              <w:jc w:val="center"/>
              <w:rPr>
                <w:rFonts w:cs="Arial"/>
              </w:rPr>
            </w:pPr>
            <w:r w:rsidRPr="00F24029">
              <w:rPr>
                <w:rFonts w:cs="Arial"/>
              </w:rPr>
              <w:t>DPC</w:t>
            </w:r>
          </w:p>
        </w:tc>
      </w:tr>
      <w:tr w:rsidR="007954B6" w:rsidRPr="00F24029" w14:paraId="75AF797F" w14:textId="77777777" w:rsidTr="005E1EC9">
        <w:trPr>
          <w:cantSplit/>
          <w:tblHeader/>
        </w:trPr>
        <w:tc>
          <w:tcPr>
            <w:tcW w:w="3063" w:type="pct"/>
          </w:tcPr>
          <w:p w14:paraId="43A4206E" w14:textId="77777777" w:rsidR="007954B6" w:rsidRPr="00F24029" w:rsidRDefault="007954B6" w:rsidP="005E1EC9">
            <w:pPr>
              <w:rPr>
                <w:rFonts w:cs="Arial"/>
                <w:b/>
              </w:rPr>
            </w:pPr>
            <w:r w:rsidRPr="00F24029">
              <w:rPr>
                <w:rFonts w:cs="Arial"/>
                <w:b/>
              </w:rPr>
              <w:t>Grade 5</w:t>
            </w:r>
          </w:p>
        </w:tc>
        <w:tc>
          <w:tcPr>
            <w:tcW w:w="1937" w:type="pct"/>
          </w:tcPr>
          <w:p w14:paraId="0A7CED7D" w14:textId="77777777" w:rsidR="007954B6" w:rsidRPr="00F24029" w:rsidRDefault="007954B6" w:rsidP="005E1EC9">
            <w:pPr>
              <w:jc w:val="center"/>
              <w:rPr>
                <w:rFonts w:cs="Arial"/>
              </w:rPr>
            </w:pPr>
            <w:r w:rsidRPr="00F24029">
              <w:rPr>
                <w:rFonts w:cs="Arial"/>
              </w:rPr>
              <w:t>DPC</w:t>
            </w:r>
          </w:p>
        </w:tc>
      </w:tr>
      <w:tr w:rsidR="007954B6" w:rsidRPr="00F24029" w14:paraId="6FA6D3D7" w14:textId="77777777" w:rsidTr="005E1EC9">
        <w:trPr>
          <w:cantSplit/>
          <w:tblHeader/>
        </w:trPr>
        <w:tc>
          <w:tcPr>
            <w:tcW w:w="3063" w:type="pct"/>
          </w:tcPr>
          <w:p w14:paraId="67D4F9F7" w14:textId="77777777" w:rsidR="007954B6" w:rsidRPr="00F24029" w:rsidRDefault="007954B6" w:rsidP="005E1EC9">
            <w:pPr>
              <w:rPr>
                <w:rFonts w:cs="Arial"/>
                <w:b/>
              </w:rPr>
            </w:pPr>
            <w:r w:rsidRPr="00F24029">
              <w:rPr>
                <w:rFonts w:cs="Arial"/>
                <w:b/>
              </w:rPr>
              <w:t>Grade 6</w:t>
            </w:r>
          </w:p>
        </w:tc>
        <w:tc>
          <w:tcPr>
            <w:tcW w:w="1937" w:type="pct"/>
          </w:tcPr>
          <w:p w14:paraId="70866A3F" w14:textId="77777777" w:rsidR="007954B6" w:rsidRPr="00F24029" w:rsidRDefault="007954B6" w:rsidP="005E1EC9">
            <w:pPr>
              <w:jc w:val="center"/>
              <w:rPr>
                <w:rFonts w:cs="Arial"/>
              </w:rPr>
            </w:pPr>
            <w:r w:rsidRPr="00F24029">
              <w:rPr>
                <w:rFonts w:cs="Arial"/>
              </w:rPr>
              <w:t>DPC</w:t>
            </w:r>
          </w:p>
        </w:tc>
      </w:tr>
      <w:tr w:rsidR="007954B6" w:rsidRPr="00F24029" w14:paraId="5F900239" w14:textId="77777777" w:rsidTr="005E1EC9">
        <w:trPr>
          <w:cantSplit/>
          <w:trHeight w:val="63"/>
          <w:tblHeader/>
        </w:trPr>
        <w:tc>
          <w:tcPr>
            <w:tcW w:w="3063" w:type="pct"/>
          </w:tcPr>
          <w:p w14:paraId="6E19E11B" w14:textId="77777777" w:rsidR="007954B6" w:rsidRPr="00F24029" w:rsidRDefault="007954B6" w:rsidP="005E1EC9">
            <w:pPr>
              <w:rPr>
                <w:rFonts w:cs="Arial"/>
                <w:b/>
              </w:rPr>
            </w:pPr>
            <w:r w:rsidRPr="00F24029">
              <w:rPr>
                <w:rFonts w:cs="Arial"/>
                <w:b/>
              </w:rPr>
              <w:t>Grade 7</w:t>
            </w:r>
          </w:p>
        </w:tc>
        <w:tc>
          <w:tcPr>
            <w:tcW w:w="1937" w:type="pct"/>
          </w:tcPr>
          <w:p w14:paraId="71DDA857" w14:textId="77777777" w:rsidR="007954B6" w:rsidRPr="00F24029" w:rsidRDefault="007954B6" w:rsidP="005E1EC9">
            <w:pPr>
              <w:jc w:val="center"/>
              <w:rPr>
                <w:rFonts w:cs="Arial"/>
              </w:rPr>
            </w:pPr>
            <w:r w:rsidRPr="00F24029">
              <w:rPr>
                <w:rFonts w:cs="Arial"/>
              </w:rPr>
              <w:t>DPC</w:t>
            </w:r>
          </w:p>
        </w:tc>
      </w:tr>
      <w:tr w:rsidR="007954B6" w:rsidRPr="00F24029" w14:paraId="63C98C5B" w14:textId="77777777" w:rsidTr="005E1EC9">
        <w:trPr>
          <w:cantSplit/>
          <w:trHeight w:val="63"/>
          <w:tblHeader/>
        </w:trPr>
        <w:tc>
          <w:tcPr>
            <w:tcW w:w="3063" w:type="pct"/>
          </w:tcPr>
          <w:p w14:paraId="32B21ED9" w14:textId="77777777" w:rsidR="007954B6" w:rsidRPr="00F24029" w:rsidRDefault="007954B6" w:rsidP="005E1EC9">
            <w:pPr>
              <w:rPr>
                <w:rFonts w:cs="Arial"/>
                <w:b/>
              </w:rPr>
            </w:pPr>
            <w:r w:rsidRPr="00F24029">
              <w:rPr>
                <w:rFonts w:cs="Arial"/>
                <w:b/>
              </w:rPr>
              <w:t>Grade 8</w:t>
            </w:r>
          </w:p>
        </w:tc>
        <w:tc>
          <w:tcPr>
            <w:tcW w:w="1937" w:type="pct"/>
          </w:tcPr>
          <w:p w14:paraId="76563203" w14:textId="77777777" w:rsidR="007954B6" w:rsidRPr="00F24029" w:rsidRDefault="007954B6" w:rsidP="005E1EC9">
            <w:pPr>
              <w:jc w:val="center"/>
              <w:rPr>
                <w:rFonts w:cs="Arial"/>
              </w:rPr>
            </w:pPr>
            <w:r w:rsidRPr="00F24029">
              <w:rPr>
                <w:rFonts w:cs="Arial"/>
              </w:rPr>
              <w:t>DPC</w:t>
            </w:r>
          </w:p>
        </w:tc>
      </w:tr>
      <w:tr w:rsidR="007954B6" w:rsidRPr="00F24029" w14:paraId="586CDCC6" w14:textId="77777777" w:rsidTr="005E1EC9">
        <w:trPr>
          <w:cantSplit/>
          <w:trHeight w:val="63"/>
          <w:tblHeader/>
        </w:trPr>
        <w:tc>
          <w:tcPr>
            <w:tcW w:w="3063" w:type="pct"/>
          </w:tcPr>
          <w:p w14:paraId="366514BE" w14:textId="77777777" w:rsidR="007954B6" w:rsidRPr="00F24029" w:rsidRDefault="007954B6" w:rsidP="005E1EC9">
            <w:pPr>
              <w:rPr>
                <w:rFonts w:cs="Arial"/>
                <w:b/>
              </w:rPr>
            </w:pPr>
            <w:r w:rsidRPr="00F24029">
              <w:rPr>
                <w:rFonts w:cs="Arial"/>
                <w:b/>
              </w:rPr>
              <w:t>Grade 9</w:t>
            </w:r>
          </w:p>
        </w:tc>
        <w:tc>
          <w:tcPr>
            <w:tcW w:w="1937" w:type="pct"/>
          </w:tcPr>
          <w:p w14:paraId="5ED97BBD" w14:textId="77777777" w:rsidR="007954B6" w:rsidRPr="00F24029" w:rsidRDefault="007954B6" w:rsidP="005E1EC9">
            <w:pPr>
              <w:jc w:val="center"/>
              <w:rPr>
                <w:rFonts w:cs="Arial"/>
              </w:rPr>
            </w:pPr>
            <w:r w:rsidRPr="00F24029">
              <w:rPr>
                <w:rFonts w:cs="Arial"/>
              </w:rPr>
              <w:t>DPC</w:t>
            </w:r>
          </w:p>
        </w:tc>
      </w:tr>
      <w:tr w:rsidR="007954B6" w:rsidRPr="00F24029" w14:paraId="3E5AD88C" w14:textId="77777777" w:rsidTr="005E1EC9">
        <w:trPr>
          <w:cantSplit/>
          <w:trHeight w:val="63"/>
          <w:tblHeader/>
        </w:trPr>
        <w:tc>
          <w:tcPr>
            <w:tcW w:w="3063" w:type="pct"/>
          </w:tcPr>
          <w:p w14:paraId="635E6CF9" w14:textId="77777777" w:rsidR="007954B6" w:rsidRPr="00F24029" w:rsidRDefault="007954B6" w:rsidP="005E1EC9">
            <w:pPr>
              <w:rPr>
                <w:rFonts w:cs="Arial"/>
                <w:b/>
              </w:rPr>
            </w:pPr>
            <w:r w:rsidRPr="00F24029">
              <w:rPr>
                <w:rFonts w:cs="Arial"/>
                <w:b/>
              </w:rPr>
              <w:t>Grade 10</w:t>
            </w:r>
            <w:r w:rsidRPr="00F24029">
              <w:rPr>
                <w:rFonts w:cs="Arial"/>
                <w:b/>
                <w:i/>
                <w:color w:val="FF0000"/>
              </w:rPr>
              <w:t xml:space="preserve"> </w:t>
            </w:r>
          </w:p>
        </w:tc>
        <w:tc>
          <w:tcPr>
            <w:tcW w:w="1937" w:type="pct"/>
          </w:tcPr>
          <w:p w14:paraId="38876C84" w14:textId="77777777" w:rsidR="007954B6" w:rsidRPr="00F24029" w:rsidRDefault="007954B6" w:rsidP="005E1EC9">
            <w:pPr>
              <w:jc w:val="center"/>
              <w:rPr>
                <w:rFonts w:cs="Arial"/>
              </w:rPr>
            </w:pPr>
            <w:r w:rsidRPr="00F24029">
              <w:rPr>
                <w:rFonts w:cs="Arial"/>
              </w:rPr>
              <w:t>DPC</w:t>
            </w:r>
          </w:p>
        </w:tc>
      </w:tr>
      <w:tr w:rsidR="007954B6" w:rsidRPr="00F24029" w14:paraId="76AD3A5E" w14:textId="77777777" w:rsidTr="005E1EC9">
        <w:trPr>
          <w:cantSplit/>
          <w:trHeight w:val="63"/>
          <w:tblHeader/>
        </w:trPr>
        <w:tc>
          <w:tcPr>
            <w:tcW w:w="3063" w:type="pct"/>
          </w:tcPr>
          <w:p w14:paraId="3E324F79" w14:textId="77777777" w:rsidR="007954B6" w:rsidRPr="00F24029" w:rsidRDefault="007954B6" w:rsidP="005E1EC9">
            <w:pPr>
              <w:rPr>
                <w:rFonts w:cs="Arial"/>
                <w:b/>
              </w:rPr>
            </w:pPr>
            <w:r w:rsidRPr="00F24029">
              <w:rPr>
                <w:rFonts w:cs="Arial"/>
                <w:b/>
              </w:rPr>
              <w:t>Grade 11</w:t>
            </w:r>
          </w:p>
        </w:tc>
        <w:tc>
          <w:tcPr>
            <w:tcW w:w="1937" w:type="pct"/>
          </w:tcPr>
          <w:p w14:paraId="2B1F9BEA" w14:textId="77777777" w:rsidR="007954B6" w:rsidRPr="00F24029" w:rsidRDefault="007954B6" w:rsidP="005E1EC9">
            <w:pPr>
              <w:jc w:val="center"/>
              <w:rPr>
                <w:rFonts w:cs="Arial"/>
              </w:rPr>
            </w:pPr>
            <w:r w:rsidRPr="00F24029">
              <w:rPr>
                <w:rFonts w:cs="Arial"/>
              </w:rPr>
              <w:t>DPC</w:t>
            </w:r>
          </w:p>
        </w:tc>
      </w:tr>
      <w:tr w:rsidR="007954B6" w:rsidRPr="00F24029" w14:paraId="6DB4F633" w14:textId="77777777" w:rsidTr="005E1EC9">
        <w:trPr>
          <w:cantSplit/>
          <w:trHeight w:val="63"/>
          <w:tblHeader/>
        </w:trPr>
        <w:tc>
          <w:tcPr>
            <w:tcW w:w="3063" w:type="pct"/>
          </w:tcPr>
          <w:p w14:paraId="6EA52A99" w14:textId="77777777" w:rsidR="007954B6" w:rsidRPr="00F24029" w:rsidRDefault="007954B6" w:rsidP="005E1EC9">
            <w:pPr>
              <w:rPr>
                <w:rFonts w:cs="Arial"/>
                <w:b/>
              </w:rPr>
            </w:pPr>
            <w:r w:rsidRPr="00F24029">
              <w:rPr>
                <w:rFonts w:cs="Arial"/>
                <w:b/>
              </w:rPr>
              <w:t>Grade 12</w:t>
            </w:r>
          </w:p>
        </w:tc>
        <w:tc>
          <w:tcPr>
            <w:tcW w:w="1937" w:type="pct"/>
          </w:tcPr>
          <w:p w14:paraId="51601290" w14:textId="77777777" w:rsidR="007954B6" w:rsidRPr="00F24029" w:rsidRDefault="007954B6" w:rsidP="005E1EC9">
            <w:pPr>
              <w:jc w:val="center"/>
              <w:rPr>
                <w:rFonts w:cs="Arial"/>
              </w:rPr>
            </w:pPr>
            <w:r w:rsidRPr="00F24029">
              <w:rPr>
                <w:rFonts w:cs="Arial"/>
              </w:rPr>
              <w:t>DPC</w:t>
            </w:r>
          </w:p>
        </w:tc>
      </w:tr>
      <w:tr w:rsidR="007954B6" w:rsidRPr="00F24029" w14:paraId="6C467009" w14:textId="77777777" w:rsidTr="005E1EC9">
        <w:trPr>
          <w:cantSplit/>
          <w:trHeight w:val="63"/>
          <w:tblHeader/>
        </w:trPr>
        <w:tc>
          <w:tcPr>
            <w:tcW w:w="3063" w:type="pct"/>
          </w:tcPr>
          <w:p w14:paraId="14F4B7F2" w14:textId="77777777" w:rsidR="007954B6" w:rsidRPr="00F24029" w:rsidRDefault="007954B6" w:rsidP="005E1EC9">
            <w:pPr>
              <w:rPr>
                <w:rFonts w:cs="Arial"/>
                <w:b/>
              </w:rPr>
            </w:pPr>
            <w:r w:rsidRPr="00F24029">
              <w:rPr>
                <w:rFonts w:cs="Arial"/>
                <w:b/>
              </w:rPr>
              <w:t>Total Enrollment</w:t>
            </w:r>
          </w:p>
        </w:tc>
        <w:tc>
          <w:tcPr>
            <w:tcW w:w="1937" w:type="pct"/>
          </w:tcPr>
          <w:p w14:paraId="0B41898C" w14:textId="77777777" w:rsidR="007954B6" w:rsidRPr="00F24029" w:rsidRDefault="007954B6" w:rsidP="005E1EC9">
            <w:pPr>
              <w:jc w:val="center"/>
              <w:rPr>
                <w:rFonts w:cs="Arial"/>
              </w:rPr>
            </w:pPr>
            <w:r w:rsidRPr="00F24029">
              <w:rPr>
                <w:rFonts w:cs="Arial"/>
              </w:rPr>
              <w:t>DPC</w:t>
            </w:r>
          </w:p>
        </w:tc>
      </w:tr>
    </w:tbl>
    <w:p w14:paraId="6545019A" w14:textId="58B98643" w:rsidR="007954B6" w:rsidRPr="00F24029" w:rsidRDefault="0087722F" w:rsidP="007954B6">
      <w:pPr>
        <w:pStyle w:val="Heading4"/>
        <w:rPr>
          <w:rStyle w:val="Hyperlink"/>
          <w:rFonts w:cs="Arial"/>
          <w:color w:val="000000"/>
          <w:u w:val="none"/>
        </w:rPr>
      </w:pPr>
      <w:r w:rsidRPr="00F24029">
        <w:rPr>
          <w:rStyle w:val="Hyperlink"/>
          <w:rFonts w:cs="Arial"/>
          <w:color w:val="000000"/>
          <w:u w:val="none"/>
        </w:rPr>
        <w:lastRenderedPageBreak/>
        <w:t xml:space="preserve">Table 5: </w:t>
      </w:r>
      <w:r w:rsidR="007954B6" w:rsidRPr="00F24029">
        <w:rPr>
          <w:rStyle w:val="Hyperlink"/>
          <w:rFonts w:cs="Arial"/>
          <w:color w:val="000000"/>
          <w:u w:val="none"/>
        </w:rPr>
        <w:t>Student Enrollment by Student Group (School Year 2020–</w:t>
      </w:r>
      <w:r w:rsidR="007954B6" w:rsidRPr="00F24029">
        <w:t>20</w:t>
      </w:r>
      <w:r w:rsidR="007954B6" w:rsidRPr="00F24029">
        <w:rPr>
          <w:rStyle w:val="Hyperlink"/>
          <w:rFonts w:cs="Arial"/>
          <w:color w:val="000000"/>
          <w:u w:val="none"/>
        </w:rPr>
        <w:t>21)</w:t>
      </w:r>
    </w:p>
    <w:tbl>
      <w:tblPr>
        <w:tblStyle w:val="TableGrid"/>
        <w:tblW w:w="4276" w:type="pct"/>
        <w:tblLook w:val="0020" w:firstRow="1" w:lastRow="0" w:firstColumn="0" w:lastColumn="0" w:noHBand="0" w:noVBand="0"/>
        <w:tblDescription w:val="Table displays student enrollment by student group for school year 2019-20."/>
      </w:tblPr>
      <w:tblGrid>
        <w:gridCol w:w="6116"/>
        <w:gridCol w:w="2250"/>
      </w:tblGrid>
      <w:tr w:rsidR="005A1CFF" w:rsidRPr="00F24029" w14:paraId="612BA2A7" w14:textId="77777777" w:rsidTr="00873818">
        <w:trPr>
          <w:cantSplit/>
          <w:tblHeader/>
        </w:trPr>
        <w:tc>
          <w:tcPr>
            <w:tcW w:w="3655" w:type="pct"/>
            <w:shd w:val="clear" w:color="auto" w:fill="D9D9D9" w:themeFill="background1" w:themeFillShade="D9"/>
          </w:tcPr>
          <w:p w14:paraId="4C2A3971" w14:textId="77777777" w:rsidR="005A1CFF" w:rsidRPr="00F24029" w:rsidRDefault="005A1CFF" w:rsidP="00873818">
            <w:pPr>
              <w:jc w:val="center"/>
              <w:rPr>
                <w:rFonts w:cs="Arial"/>
                <w:b/>
              </w:rPr>
            </w:pPr>
            <w:r w:rsidRPr="00F24029">
              <w:rPr>
                <w:rFonts w:cs="Arial"/>
                <w:b/>
              </w:rPr>
              <w:t>Student Group</w:t>
            </w:r>
          </w:p>
        </w:tc>
        <w:tc>
          <w:tcPr>
            <w:tcW w:w="1345" w:type="pct"/>
            <w:shd w:val="clear" w:color="auto" w:fill="D9D9D9" w:themeFill="background1" w:themeFillShade="D9"/>
          </w:tcPr>
          <w:p w14:paraId="0AEA7F8B" w14:textId="77777777" w:rsidR="005A1CFF" w:rsidRPr="00F24029" w:rsidRDefault="005A1CFF" w:rsidP="00873818">
            <w:pPr>
              <w:jc w:val="center"/>
              <w:rPr>
                <w:rFonts w:cs="Arial"/>
                <w:b/>
              </w:rPr>
            </w:pPr>
            <w:r w:rsidRPr="00F24029">
              <w:rPr>
                <w:rFonts w:cs="Arial"/>
                <w:b/>
              </w:rPr>
              <w:t>Percent of</w:t>
            </w:r>
            <w:r w:rsidRPr="00F24029">
              <w:rPr>
                <w:rFonts w:cs="Arial"/>
                <w:b/>
              </w:rPr>
              <w:br/>
              <w:t>Total Enrollment</w:t>
            </w:r>
          </w:p>
        </w:tc>
      </w:tr>
      <w:tr w:rsidR="005A1CFF" w:rsidRPr="00F24029" w14:paraId="02BE53F6" w14:textId="77777777" w:rsidTr="00873818">
        <w:trPr>
          <w:cantSplit/>
          <w:trHeight w:val="246"/>
          <w:tblHeader/>
        </w:trPr>
        <w:tc>
          <w:tcPr>
            <w:tcW w:w="3655" w:type="pct"/>
          </w:tcPr>
          <w:p w14:paraId="620BD27B" w14:textId="77777777" w:rsidR="005A1CFF" w:rsidRPr="00F24029" w:rsidRDefault="005A1CFF" w:rsidP="00873818">
            <w:pPr>
              <w:rPr>
                <w:rFonts w:cs="Arial"/>
                <w:b/>
              </w:rPr>
            </w:pPr>
            <w:r w:rsidRPr="00F24029">
              <w:rPr>
                <w:rFonts w:cs="Arial"/>
                <w:b/>
              </w:rPr>
              <w:t>Female</w:t>
            </w:r>
          </w:p>
        </w:tc>
        <w:tc>
          <w:tcPr>
            <w:tcW w:w="1345" w:type="pct"/>
          </w:tcPr>
          <w:p w14:paraId="7A96B583" w14:textId="77777777" w:rsidR="005A1CFF" w:rsidRPr="00F24029" w:rsidRDefault="005A1CFF" w:rsidP="00873818">
            <w:pPr>
              <w:jc w:val="center"/>
              <w:rPr>
                <w:rFonts w:cs="Arial"/>
              </w:rPr>
            </w:pPr>
            <w:r w:rsidRPr="00F24029">
              <w:rPr>
                <w:rFonts w:cs="Arial"/>
              </w:rPr>
              <w:t>DPC</w:t>
            </w:r>
          </w:p>
        </w:tc>
      </w:tr>
      <w:tr w:rsidR="005A1CFF" w:rsidRPr="00F24029" w14:paraId="73A53A4F" w14:textId="77777777" w:rsidTr="00873818">
        <w:trPr>
          <w:cantSplit/>
          <w:trHeight w:val="246"/>
          <w:tblHeader/>
        </w:trPr>
        <w:tc>
          <w:tcPr>
            <w:tcW w:w="3655" w:type="pct"/>
          </w:tcPr>
          <w:p w14:paraId="5AA7B119" w14:textId="77777777" w:rsidR="005A1CFF" w:rsidRPr="00F24029" w:rsidRDefault="005A1CFF" w:rsidP="00873818">
            <w:pPr>
              <w:rPr>
                <w:rFonts w:cs="Arial"/>
                <w:b/>
              </w:rPr>
            </w:pPr>
            <w:r w:rsidRPr="00F24029">
              <w:rPr>
                <w:rFonts w:cs="Arial"/>
                <w:b/>
              </w:rPr>
              <w:t>Male</w:t>
            </w:r>
          </w:p>
        </w:tc>
        <w:tc>
          <w:tcPr>
            <w:tcW w:w="1345" w:type="pct"/>
          </w:tcPr>
          <w:p w14:paraId="6E41F6C8" w14:textId="77777777" w:rsidR="005A1CFF" w:rsidRPr="00F24029" w:rsidRDefault="005A1CFF" w:rsidP="00873818">
            <w:pPr>
              <w:jc w:val="center"/>
              <w:rPr>
                <w:rFonts w:cs="Arial"/>
              </w:rPr>
            </w:pPr>
            <w:r w:rsidRPr="00F24029">
              <w:rPr>
                <w:rFonts w:cs="Arial"/>
              </w:rPr>
              <w:t>DPC</w:t>
            </w:r>
          </w:p>
        </w:tc>
      </w:tr>
      <w:tr w:rsidR="005A1CFF" w:rsidRPr="00F24029" w14:paraId="1F94244C" w14:textId="77777777" w:rsidTr="00873818">
        <w:trPr>
          <w:cantSplit/>
          <w:tblHeader/>
        </w:trPr>
        <w:tc>
          <w:tcPr>
            <w:tcW w:w="3655" w:type="pct"/>
          </w:tcPr>
          <w:p w14:paraId="24BAD905" w14:textId="77777777" w:rsidR="005A1CFF" w:rsidRPr="00F24029" w:rsidRDefault="005A1CFF" w:rsidP="00873818">
            <w:pPr>
              <w:rPr>
                <w:rFonts w:cs="Arial"/>
                <w:b/>
              </w:rPr>
            </w:pPr>
            <w:r w:rsidRPr="00F24029">
              <w:rPr>
                <w:rFonts w:cs="Arial"/>
                <w:b/>
              </w:rPr>
              <w:t xml:space="preserve">American Indian or Alaska Native </w:t>
            </w:r>
          </w:p>
        </w:tc>
        <w:tc>
          <w:tcPr>
            <w:tcW w:w="1345" w:type="pct"/>
          </w:tcPr>
          <w:p w14:paraId="2F245315" w14:textId="77777777" w:rsidR="005A1CFF" w:rsidRPr="00F24029" w:rsidRDefault="005A1CFF" w:rsidP="00873818">
            <w:pPr>
              <w:jc w:val="center"/>
            </w:pPr>
            <w:r w:rsidRPr="00F24029">
              <w:rPr>
                <w:rFonts w:cs="Arial"/>
              </w:rPr>
              <w:t>DPC</w:t>
            </w:r>
          </w:p>
        </w:tc>
      </w:tr>
      <w:tr w:rsidR="005A1CFF" w:rsidRPr="00F24029" w14:paraId="2762A611" w14:textId="77777777" w:rsidTr="00873818">
        <w:trPr>
          <w:cantSplit/>
          <w:tblHeader/>
        </w:trPr>
        <w:tc>
          <w:tcPr>
            <w:tcW w:w="3655" w:type="pct"/>
          </w:tcPr>
          <w:p w14:paraId="11413F05" w14:textId="77777777" w:rsidR="005A1CFF" w:rsidRPr="00F24029" w:rsidRDefault="005A1CFF" w:rsidP="00873818">
            <w:pPr>
              <w:rPr>
                <w:rFonts w:cs="Arial"/>
                <w:b/>
              </w:rPr>
            </w:pPr>
            <w:r w:rsidRPr="00F24029">
              <w:rPr>
                <w:rFonts w:cs="Arial"/>
                <w:b/>
              </w:rPr>
              <w:t xml:space="preserve">Asian </w:t>
            </w:r>
          </w:p>
        </w:tc>
        <w:tc>
          <w:tcPr>
            <w:tcW w:w="1345" w:type="pct"/>
          </w:tcPr>
          <w:p w14:paraId="0F1B5A44" w14:textId="77777777" w:rsidR="005A1CFF" w:rsidRPr="00F24029" w:rsidRDefault="005A1CFF" w:rsidP="00873818">
            <w:pPr>
              <w:jc w:val="center"/>
            </w:pPr>
            <w:r w:rsidRPr="00F24029">
              <w:rPr>
                <w:rFonts w:cs="Arial"/>
              </w:rPr>
              <w:t>DPC</w:t>
            </w:r>
          </w:p>
        </w:tc>
      </w:tr>
      <w:tr w:rsidR="005A1CFF" w:rsidRPr="00F24029" w14:paraId="4B8A857C" w14:textId="77777777" w:rsidTr="00873818">
        <w:trPr>
          <w:cantSplit/>
          <w:trHeight w:val="246"/>
          <w:tblHeader/>
        </w:trPr>
        <w:tc>
          <w:tcPr>
            <w:tcW w:w="3655" w:type="pct"/>
          </w:tcPr>
          <w:p w14:paraId="0E8998F8" w14:textId="77777777" w:rsidR="005A1CFF" w:rsidRPr="00F24029" w:rsidRDefault="005A1CFF" w:rsidP="00873818">
            <w:pPr>
              <w:rPr>
                <w:rFonts w:cs="Arial"/>
                <w:b/>
              </w:rPr>
            </w:pPr>
            <w:r w:rsidRPr="00F24029">
              <w:rPr>
                <w:rFonts w:cs="Arial"/>
                <w:b/>
              </w:rPr>
              <w:t xml:space="preserve">Black or African American </w:t>
            </w:r>
          </w:p>
        </w:tc>
        <w:tc>
          <w:tcPr>
            <w:tcW w:w="1345" w:type="pct"/>
          </w:tcPr>
          <w:p w14:paraId="4FBE1DD0" w14:textId="77777777" w:rsidR="005A1CFF" w:rsidRPr="00F24029" w:rsidRDefault="005A1CFF" w:rsidP="00873818">
            <w:pPr>
              <w:jc w:val="center"/>
            </w:pPr>
            <w:r w:rsidRPr="00F24029">
              <w:rPr>
                <w:rFonts w:cs="Arial"/>
              </w:rPr>
              <w:t>DPC</w:t>
            </w:r>
          </w:p>
        </w:tc>
      </w:tr>
      <w:tr w:rsidR="005A1CFF" w:rsidRPr="00F24029" w14:paraId="398E337C" w14:textId="77777777" w:rsidTr="00873818">
        <w:trPr>
          <w:cantSplit/>
          <w:tblHeader/>
        </w:trPr>
        <w:tc>
          <w:tcPr>
            <w:tcW w:w="3655" w:type="pct"/>
          </w:tcPr>
          <w:p w14:paraId="1C2FC67B" w14:textId="77777777" w:rsidR="005A1CFF" w:rsidRPr="00F24029" w:rsidRDefault="005A1CFF" w:rsidP="00873818">
            <w:pPr>
              <w:rPr>
                <w:rFonts w:cs="Arial"/>
                <w:b/>
              </w:rPr>
            </w:pPr>
            <w:r w:rsidRPr="00F24029">
              <w:rPr>
                <w:rFonts w:cs="Arial"/>
                <w:b/>
              </w:rPr>
              <w:t xml:space="preserve">Filipino </w:t>
            </w:r>
          </w:p>
        </w:tc>
        <w:tc>
          <w:tcPr>
            <w:tcW w:w="1345" w:type="pct"/>
          </w:tcPr>
          <w:p w14:paraId="6FDE2DC1" w14:textId="77777777" w:rsidR="005A1CFF" w:rsidRPr="00F24029" w:rsidRDefault="005A1CFF" w:rsidP="00873818">
            <w:pPr>
              <w:jc w:val="center"/>
            </w:pPr>
            <w:r w:rsidRPr="00F24029">
              <w:rPr>
                <w:rFonts w:cs="Arial"/>
              </w:rPr>
              <w:t>DPC</w:t>
            </w:r>
          </w:p>
        </w:tc>
      </w:tr>
      <w:tr w:rsidR="005A1CFF" w:rsidRPr="00F24029" w14:paraId="6732B7D0" w14:textId="77777777" w:rsidTr="00873818">
        <w:trPr>
          <w:cantSplit/>
          <w:tblHeader/>
        </w:trPr>
        <w:tc>
          <w:tcPr>
            <w:tcW w:w="3655" w:type="pct"/>
          </w:tcPr>
          <w:p w14:paraId="1F59E4F4" w14:textId="77777777" w:rsidR="005A1CFF" w:rsidRPr="00F24029" w:rsidRDefault="005A1CFF" w:rsidP="00873818">
            <w:pPr>
              <w:rPr>
                <w:rFonts w:cs="Arial"/>
                <w:b/>
              </w:rPr>
            </w:pPr>
            <w:r w:rsidRPr="00F24029">
              <w:rPr>
                <w:rFonts w:cs="Arial"/>
                <w:b/>
              </w:rPr>
              <w:t>Hispanic or Latino</w:t>
            </w:r>
          </w:p>
        </w:tc>
        <w:tc>
          <w:tcPr>
            <w:tcW w:w="1345" w:type="pct"/>
          </w:tcPr>
          <w:p w14:paraId="56B1345D" w14:textId="77777777" w:rsidR="005A1CFF" w:rsidRPr="00F24029" w:rsidRDefault="005A1CFF" w:rsidP="00873818">
            <w:pPr>
              <w:jc w:val="center"/>
            </w:pPr>
            <w:r w:rsidRPr="00F24029">
              <w:rPr>
                <w:rFonts w:cs="Arial"/>
              </w:rPr>
              <w:t>DPC</w:t>
            </w:r>
          </w:p>
        </w:tc>
      </w:tr>
      <w:tr w:rsidR="005A1CFF" w:rsidRPr="00F24029" w14:paraId="4D3A3B4D" w14:textId="77777777" w:rsidTr="00873818">
        <w:trPr>
          <w:cantSplit/>
          <w:tblHeader/>
        </w:trPr>
        <w:tc>
          <w:tcPr>
            <w:tcW w:w="3655" w:type="pct"/>
          </w:tcPr>
          <w:p w14:paraId="1FC29336" w14:textId="77777777" w:rsidR="005A1CFF" w:rsidRPr="00F24029" w:rsidRDefault="005A1CFF" w:rsidP="00873818">
            <w:pPr>
              <w:rPr>
                <w:rFonts w:cs="Arial"/>
                <w:b/>
              </w:rPr>
            </w:pPr>
            <w:r w:rsidRPr="00F24029">
              <w:rPr>
                <w:rFonts w:cs="Arial"/>
                <w:b/>
              </w:rPr>
              <w:t xml:space="preserve">Native Hawaiian or Pacific Islander </w:t>
            </w:r>
          </w:p>
        </w:tc>
        <w:tc>
          <w:tcPr>
            <w:tcW w:w="1345" w:type="pct"/>
          </w:tcPr>
          <w:p w14:paraId="069640A2" w14:textId="77777777" w:rsidR="005A1CFF" w:rsidRPr="00F24029" w:rsidRDefault="005A1CFF" w:rsidP="00873818">
            <w:pPr>
              <w:jc w:val="center"/>
            </w:pPr>
            <w:r w:rsidRPr="00F24029">
              <w:rPr>
                <w:rFonts w:cs="Arial"/>
              </w:rPr>
              <w:t>DPC</w:t>
            </w:r>
          </w:p>
        </w:tc>
      </w:tr>
      <w:tr w:rsidR="005A1CFF" w:rsidRPr="00F24029" w14:paraId="03FE11E1" w14:textId="77777777" w:rsidTr="00873818">
        <w:trPr>
          <w:cantSplit/>
          <w:tblHeader/>
        </w:trPr>
        <w:tc>
          <w:tcPr>
            <w:tcW w:w="3655" w:type="pct"/>
          </w:tcPr>
          <w:p w14:paraId="4E01D881" w14:textId="77777777" w:rsidR="005A1CFF" w:rsidRPr="00F24029" w:rsidRDefault="005A1CFF" w:rsidP="00873818">
            <w:pPr>
              <w:rPr>
                <w:rFonts w:cs="Arial"/>
                <w:b/>
              </w:rPr>
            </w:pPr>
            <w:r w:rsidRPr="00F24029">
              <w:rPr>
                <w:rFonts w:cs="Arial"/>
                <w:b/>
              </w:rPr>
              <w:t xml:space="preserve">Two or More Races </w:t>
            </w:r>
          </w:p>
        </w:tc>
        <w:tc>
          <w:tcPr>
            <w:tcW w:w="1345" w:type="pct"/>
          </w:tcPr>
          <w:p w14:paraId="37DBBD68" w14:textId="77777777" w:rsidR="005A1CFF" w:rsidRPr="00F24029" w:rsidRDefault="005A1CFF" w:rsidP="00873818">
            <w:pPr>
              <w:jc w:val="center"/>
            </w:pPr>
            <w:r w:rsidRPr="00F24029">
              <w:rPr>
                <w:rFonts w:cs="Arial"/>
              </w:rPr>
              <w:t>DPC</w:t>
            </w:r>
          </w:p>
        </w:tc>
      </w:tr>
      <w:tr w:rsidR="005A1CFF" w:rsidRPr="00F24029" w14:paraId="0398BC76" w14:textId="77777777" w:rsidTr="00873818">
        <w:trPr>
          <w:cantSplit/>
          <w:tblHeader/>
        </w:trPr>
        <w:tc>
          <w:tcPr>
            <w:tcW w:w="3655" w:type="pct"/>
          </w:tcPr>
          <w:p w14:paraId="4500A913" w14:textId="77777777" w:rsidR="005A1CFF" w:rsidRPr="00F24029" w:rsidRDefault="005A1CFF" w:rsidP="00873818">
            <w:pPr>
              <w:rPr>
                <w:rFonts w:cs="Arial"/>
                <w:b/>
              </w:rPr>
            </w:pPr>
            <w:r w:rsidRPr="00F24029">
              <w:rPr>
                <w:rFonts w:cs="Arial"/>
                <w:b/>
              </w:rPr>
              <w:t xml:space="preserve">White </w:t>
            </w:r>
          </w:p>
        </w:tc>
        <w:tc>
          <w:tcPr>
            <w:tcW w:w="1345" w:type="pct"/>
          </w:tcPr>
          <w:p w14:paraId="45630A8E" w14:textId="77777777" w:rsidR="005A1CFF" w:rsidRPr="00F24029" w:rsidRDefault="005A1CFF" w:rsidP="00873818">
            <w:pPr>
              <w:jc w:val="center"/>
            </w:pPr>
            <w:r w:rsidRPr="00F24029">
              <w:rPr>
                <w:rFonts w:cs="Arial"/>
              </w:rPr>
              <w:t>DPC</w:t>
            </w:r>
          </w:p>
        </w:tc>
      </w:tr>
      <w:tr w:rsidR="005A1CFF" w:rsidRPr="00F24029" w14:paraId="3CF411DF" w14:textId="77777777" w:rsidTr="00873818">
        <w:trPr>
          <w:cantSplit/>
          <w:tblHeader/>
        </w:trPr>
        <w:tc>
          <w:tcPr>
            <w:tcW w:w="3655" w:type="pct"/>
          </w:tcPr>
          <w:p w14:paraId="1582AA4D" w14:textId="77777777" w:rsidR="005A1CFF" w:rsidRPr="00F24029" w:rsidRDefault="005A1CFF" w:rsidP="00873818">
            <w:pPr>
              <w:rPr>
                <w:rFonts w:cs="Arial"/>
                <w:b/>
              </w:rPr>
            </w:pPr>
            <w:r w:rsidRPr="00F24029">
              <w:rPr>
                <w:rFonts w:cs="Arial"/>
                <w:b/>
              </w:rPr>
              <w:t>English Learners</w:t>
            </w:r>
          </w:p>
        </w:tc>
        <w:tc>
          <w:tcPr>
            <w:tcW w:w="1345" w:type="pct"/>
          </w:tcPr>
          <w:p w14:paraId="50CBFEA0" w14:textId="77777777" w:rsidR="005A1CFF" w:rsidRPr="00F24029" w:rsidRDefault="005A1CFF" w:rsidP="00873818">
            <w:pPr>
              <w:jc w:val="center"/>
            </w:pPr>
            <w:r w:rsidRPr="00F24029">
              <w:rPr>
                <w:rFonts w:cs="Arial"/>
              </w:rPr>
              <w:t>DPC</w:t>
            </w:r>
          </w:p>
        </w:tc>
      </w:tr>
      <w:tr w:rsidR="005A1CFF" w:rsidRPr="00F24029" w14:paraId="519DDF9A" w14:textId="77777777" w:rsidTr="00873818">
        <w:trPr>
          <w:cantSplit/>
          <w:tblHeader/>
        </w:trPr>
        <w:tc>
          <w:tcPr>
            <w:tcW w:w="3655" w:type="pct"/>
          </w:tcPr>
          <w:p w14:paraId="7A5E785E" w14:textId="77777777" w:rsidR="005A1CFF" w:rsidRPr="00F24029" w:rsidRDefault="005A1CFF" w:rsidP="00873818">
            <w:pPr>
              <w:rPr>
                <w:rFonts w:cs="Arial"/>
                <w:b/>
              </w:rPr>
            </w:pPr>
            <w:r w:rsidRPr="00F24029">
              <w:rPr>
                <w:rFonts w:cs="Arial"/>
                <w:b/>
              </w:rPr>
              <w:t>Foster Youth</w:t>
            </w:r>
          </w:p>
        </w:tc>
        <w:tc>
          <w:tcPr>
            <w:tcW w:w="1345" w:type="pct"/>
          </w:tcPr>
          <w:p w14:paraId="153C9E9E" w14:textId="77777777" w:rsidR="005A1CFF" w:rsidRPr="00F24029" w:rsidRDefault="005A1CFF" w:rsidP="00873818">
            <w:pPr>
              <w:jc w:val="center"/>
              <w:rPr>
                <w:rFonts w:cs="Arial"/>
              </w:rPr>
            </w:pPr>
            <w:r w:rsidRPr="00F24029">
              <w:rPr>
                <w:rFonts w:cs="Arial"/>
              </w:rPr>
              <w:t>DPC</w:t>
            </w:r>
          </w:p>
        </w:tc>
      </w:tr>
      <w:tr w:rsidR="005A1CFF" w:rsidRPr="00F24029" w14:paraId="5CA080E3" w14:textId="77777777" w:rsidTr="00873818">
        <w:trPr>
          <w:cantSplit/>
          <w:tblHeader/>
        </w:trPr>
        <w:tc>
          <w:tcPr>
            <w:tcW w:w="3655" w:type="pct"/>
          </w:tcPr>
          <w:p w14:paraId="3097E65F" w14:textId="77777777" w:rsidR="005A1CFF" w:rsidRPr="00F24029" w:rsidRDefault="005A1CFF" w:rsidP="00873818">
            <w:pPr>
              <w:rPr>
                <w:rFonts w:cs="Arial"/>
                <w:b/>
              </w:rPr>
            </w:pPr>
            <w:r w:rsidRPr="00F24029">
              <w:rPr>
                <w:rFonts w:cs="Arial"/>
                <w:b/>
              </w:rPr>
              <w:t>Homeless</w:t>
            </w:r>
          </w:p>
        </w:tc>
        <w:tc>
          <w:tcPr>
            <w:tcW w:w="1345" w:type="pct"/>
          </w:tcPr>
          <w:p w14:paraId="4E6D92AB" w14:textId="77777777" w:rsidR="005A1CFF" w:rsidRPr="00F24029" w:rsidRDefault="005A1CFF" w:rsidP="00873818">
            <w:pPr>
              <w:jc w:val="center"/>
              <w:rPr>
                <w:rFonts w:cs="Arial"/>
              </w:rPr>
            </w:pPr>
            <w:r w:rsidRPr="00F24029">
              <w:rPr>
                <w:rFonts w:cs="Arial"/>
              </w:rPr>
              <w:t>DPC</w:t>
            </w:r>
          </w:p>
        </w:tc>
      </w:tr>
      <w:tr w:rsidR="00437790" w:rsidRPr="00F24029" w14:paraId="0E4603B8" w14:textId="77777777" w:rsidTr="00873818">
        <w:trPr>
          <w:cantSplit/>
          <w:tblHeader/>
        </w:trPr>
        <w:tc>
          <w:tcPr>
            <w:tcW w:w="3655" w:type="pct"/>
          </w:tcPr>
          <w:p w14:paraId="37935EB9" w14:textId="37C2790D" w:rsidR="00437790" w:rsidRPr="00F24029" w:rsidRDefault="00437790" w:rsidP="00873818">
            <w:pPr>
              <w:rPr>
                <w:rFonts w:cs="Arial"/>
                <w:b/>
              </w:rPr>
            </w:pPr>
            <w:r w:rsidRPr="00F24029">
              <w:rPr>
                <w:rFonts w:cs="Arial"/>
                <w:b/>
              </w:rPr>
              <w:t>Migrant</w:t>
            </w:r>
          </w:p>
        </w:tc>
        <w:tc>
          <w:tcPr>
            <w:tcW w:w="1345" w:type="pct"/>
          </w:tcPr>
          <w:p w14:paraId="2BA5AF62" w14:textId="664B7C28" w:rsidR="00437790" w:rsidRPr="00F24029" w:rsidRDefault="00437790" w:rsidP="00873818">
            <w:pPr>
              <w:jc w:val="center"/>
              <w:rPr>
                <w:rFonts w:cs="Arial"/>
              </w:rPr>
            </w:pPr>
            <w:r w:rsidRPr="00F24029">
              <w:rPr>
                <w:rFonts w:cs="Arial"/>
              </w:rPr>
              <w:t>DPC</w:t>
            </w:r>
          </w:p>
        </w:tc>
      </w:tr>
      <w:tr w:rsidR="005A1CFF" w:rsidRPr="00F24029" w14:paraId="50F12717" w14:textId="77777777" w:rsidTr="00873818">
        <w:trPr>
          <w:cantSplit/>
          <w:tblHeader/>
        </w:trPr>
        <w:tc>
          <w:tcPr>
            <w:tcW w:w="3655" w:type="pct"/>
          </w:tcPr>
          <w:p w14:paraId="147D6B58" w14:textId="77777777" w:rsidR="005A1CFF" w:rsidRPr="00F24029" w:rsidRDefault="005A1CFF" w:rsidP="00873818">
            <w:pPr>
              <w:rPr>
                <w:rFonts w:cs="Arial"/>
                <w:b/>
              </w:rPr>
            </w:pPr>
            <w:r w:rsidRPr="00F24029">
              <w:rPr>
                <w:rFonts w:cs="Arial"/>
                <w:b/>
              </w:rPr>
              <w:t>Socioeconomically Disadvantaged</w:t>
            </w:r>
          </w:p>
        </w:tc>
        <w:tc>
          <w:tcPr>
            <w:tcW w:w="1345" w:type="pct"/>
          </w:tcPr>
          <w:p w14:paraId="2A8BD182" w14:textId="77777777" w:rsidR="005A1CFF" w:rsidRPr="00F24029" w:rsidRDefault="005A1CFF" w:rsidP="00873818">
            <w:pPr>
              <w:jc w:val="center"/>
            </w:pPr>
            <w:r w:rsidRPr="00F24029">
              <w:rPr>
                <w:rFonts w:cs="Arial"/>
              </w:rPr>
              <w:t>DPC</w:t>
            </w:r>
          </w:p>
        </w:tc>
      </w:tr>
      <w:tr w:rsidR="005A1CFF" w:rsidRPr="00F24029" w14:paraId="033304F1" w14:textId="77777777" w:rsidTr="00873818">
        <w:trPr>
          <w:cantSplit/>
          <w:tblHeader/>
        </w:trPr>
        <w:tc>
          <w:tcPr>
            <w:tcW w:w="3655" w:type="pct"/>
          </w:tcPr>
          <w:p w14:paraId="4E758668" w14:textId="77777777" w:rsidR="005A1CFF" w:rsidRPr="00F24029" w:rsidRDefault="005A1CFF" w:rsidP="00873818">
            <w:pPr>
              <w:rPr>
                <w:rFonts w:cs="Arial"/>
                <w:b/>
              </w:rPr>
            </w:pPr>
            <w:r w:rsidRPr="00F24029">
              <w:rPr>
                <w:rFonts w:cs="Arial"/>
                <w:b/>
              </w:rPr>
              <w:t>Students with Disabilities</w:t>
            </w:r>
          </w:p>
        </w:tc>
        <w:tc>
          <w:tcPr>
            <w:tcW w:w="1345" w:type="pct"/>
          </w:tcPr>
          <w:p w14:paraId="0DB21096" w14:textId="77777777" w:rsidR="005A1CFF" w:rsidRPr="00F24029" w:rsidRDefault="005A1CFF" w:rsidP="00873818">
            <w:pPr>
              <w:jc w:val="center"/>
            </w:pPr>
            <w:r w:rsidRPr="00F24029">
              <w:rPr>
                <w:rFonts w:cs="Arial"/>
              </w:rPr>
              <w:t>DPC</w:t>
            </w:r>
          </w:p>
        </w:tc>
      </w:tr>
    </w:tbl>
    <w:p w14:paraId="18FDCBDF" w14:textId="77777777" w:rsidR="007954B6" w:rsidRPr="00F24029" w:rsidRDefault="007954B6" w:rsidP="00627CBE">
      <w:pPr>
        <w:pStyle w:val="Heading3"/>
        <w:numPr>
          <w:ilvl w:val="0"/>
          <w:numId w:val="10"/>
        </w:numPr>
        <w:ind w:left="450"/>
      </w:pPr>
      <w:r w:rsidRPr="00F24029">
        <w:t>Conditions of Learning</w:t>
      </w:r>
    </w:p>
    <w:p w14:paraId="5B82F397" w14:textId="77777777" w:rsidR="007954B6" w:rsidRPr="00F24029" w:rsidRDefault="007954B6" w:rsidP="005A3CCE">
      <w:pPr>
        <w:pStyle w:val="Heading4"/>
        <w:spacing w:before="120"/>
        <w:rPr>
          <w:sz w:val="28"/>
        </w:rPr>
      </w:pPr>
      <w:r w:rsidRPr="00F24029">
        <w:rPr>
          <w:sz w:val="28"/>
        </w:rPr>
        <w:t>State Priority: Basic</w:t>
      </w:r>
    </w:p>
    <w:p w14:paraId="49C7CFEE" w14:textId="77777777" w:rsidR="007954B6" w:rsidRPr="00F24029" w:rsidRDefault="007954B6" w:rsidP="005A3CCE">
      <w:pPr>
        <w:spacing w:before="120"/>
        <w:rPr>
          <w:rFonts w:cs="Arial"/>
        </w:rPr>
      </w:pPr>
      <w:r w:rsidRPr="00F24029">
        <w:rPr>
          <w:rFonts w:cs="Arial"/>
        </w:rPr>
        <w:t>The SARC provides the following information relevant to the State priority: Basic (Priority 1):</w:t>
      </w:r>
    </w:p>
    <w:p w14:paraId="1180C2C4" w14:textId="77777777" w:rsidR="007954B6" w:rsidRPr="00F24029" w:rsidRDefault="007954B6" w:rsidP="007954B6">
      <w:pPr>
        <w:numPr>
          <w:ilvl w:val="0"/>
          <w:numId w:val="2"/>
        </w:numPr>
        <w:spacing w:before="120"/>
        <w:rPr>
          <w:rFonts w:cs="Arial"/>
        </w:rPr>
      </w:pPr>
      <w:r w:rsidRPr="00F24029">
        <w:rPr>
          <w:rFonts w:cs="Arial"/>
          <w:color w:val="000000"/>
        </w:rPr>
        <w:t>Degree to which teachers are appropriately assigned and fully credentialed in the subject area and for the pupils they are teaching;</w:t>
      </w:r>
    </w:p>
    <w:p w14:paraId="13BCA2DC" w14:textId="77777777" w:rsidR="007954B6" w:rsidRPr="00F24029" w:rsidRDefault="007954B6" w:rsidP="007954B6">
      <w:pPr>
        <w:numPr>
          <w:ilvl w:val="0"/>
          <w:numId w:val="2"/>
        </w:numPr>
        <w:spacing w:before="120"/>
        <w:rPr>
          <w:rFonts w:cs="Arial"/>
        </w:rPr>
      </w:pPr>
      <w:r w:rsidRPr="00F24029">
        <w:rPr>
          <w:rFonts w:cs="Arial"/>
          <w:color w:val="000000"/>
        </w:rPr>
        <w:t>Pupils have access to standards-aligned instructional materials; and</w:t>
      </w:r>
    </w:p>
    <w:p w14:paraId="46C09A9A" w14:textId="77777777" w:rsidR="007954B6" w:rsidRPr="00F24029" w:rsidRDefault="007954B6" w:rsidP="007954B6">
      <w:pPr>
        <w:numPr>
          <w:ilvl w:val="0"/>
          <w:numId w:val="2"/>
        </w:numPr>
        <w:spacing w:before="120"/>
        <w:rPr>
          <w:rFonts w:cs="Arial"/>
          <w:color w:val="000000"/>
        </w:rPr>
      </w:pPr>
      <w:r w:rsidRPr="00F24029">
        <w:rPr>
          <w:rFonts w:cs="Arial"/>
          <w:color w:val="000000" w:themeColor="text1"/>
        </w:rPr>
        <w:t>School facilities are maintained in good repair</w:t>
      </w:r>
    </w:p>
    <w:p w14:paraId="1833ADC6" w14:textId="33966133" w:rsidR="28CE645F" w:rsidRPr="00F24029" w:rsidRDefault="28CE645F" w:rsidP="00104197">
      <w:pPr>
        <w:rPr>
          <w:rFonts w:cs="Arial"/>
        </w:rPr>
      </w:pPr>
    </w:p>
    <w:p w14:paraId="369BDB1B" w14:textId="30F86A8E" w:rsidR="29427B20" w:rsidRPr="00F24029" w:rsidRDefault="0087722F" w:rsidP="00104197">
      <w:pPr>
        <w:spacing w:after="240"/>
        <w:rPr>
          <w:rFonts w:cs="Arial"/>
          <w:b/>
        </w:rPr>
      </w:pPr>
      <w:r w:rsidRPr="00F24029">
        <w:rPr>
          <w:rFonts w:eastAsia="Arial" w:cs="Arial"/>
          <w:b/>
          <w:bCs/>
        </w:rPr>
        <w:t xml:space="preserve">Table 6: </w:t>
      </w:r>
      <w:r w:rsidR="29427B20" w:rsidRPr="00F24029">
        <w:rPr>
          <w:rFonts w:eastAsia="Arial" w:cs="Arial"/>
          <w:b/>
          <w:bCs/>
        </w:rPr>
        <w:t>Teacher Preparation and Placement</w:t>
      </w:r>
    </w:p>
    <w:tbl>
      <w:tblPr>
        <w:tblStyle w:val="GridTable4-Accent3"/>
        <w:tblW w:w="9780" w:type="dxa"/>
        <w:tblLayout w:type="fixed"/>
        <w:tblLook w:val="04A0" w:firstRow="1" w:lastRow="0" w:firstColumn="1" w:lastColumn="0" w:noHBand="0" w:noVBand="1"/>
      </w:tblPr>
      <w:tblGrid>
        <w:gridCol w:w="7100"/>
        <w:gridCol w:w="2680"/>
      </w:tblGrid>
      <w:tr w:rsidR="28CE645F" w:rsidRPr="00F24029" w14:paraId="1481440D" w14:textId="77777777" w:rsidTr="004640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Borders>
              <w:right w:val="single" w:sz="4" w:space="0" w:color="A5A5A5" w:themeColor="accent3"/>
            </w:tcBorders>
          </w:tcPr>
          <w:p w14:paraId="416D07A6" w14:textId="130F737D" w:rsidR="28CE645F" w:rsidRPr="00F24029" w:rsidRDefault="0046404C" w:rsidP="00A90AC7">
            <w:pPr>
              <w:jc w:val="center"/>
              <w:rPr>
                <w:rFonts w:cs="Arial"/>
                <w:b w:val="0"/>
                <w:color w:val="auto"/>
              </w:rPr>
            </w:pPr>
            <w:r w:rsidRPr="00F24029">
              <w:rPr>
                <w:rFonts w:eastAsia="Arial" w:cs="Arial"/>
                <w:color w:val="auto"/>
              </w:rPr>
              <w:t>Authorization/Assignment</w:t>
            </w:r>
          </w:p>
        </w:tc>
        <w:tc>
          <w:tcPr>
            <w:tcW w:w="2680" w:type="dxa"/>
            <w:tcBorders>
              <w:left w:val="single" w:sz="4" w:space="0" w:color="A5A5A5" w:themeColor="accent3"/>
            </w:tcBorders>
          </w:tcPr>
          <w:p w14:paraId="3577A361" w14:textId="45DF6F0E" w:rsidR="28CE645F" w:rsidRPr="00F24029" w:rsidRDefault="00104197" w:rsidP="00104197">
            <w:pPr>
              <w:jc w:val="center"/>
              <w:cnfStyle w:val="100000000000" w:firstRow="1" w:lastRow="0" w:firstColumn="0" w:lastColumn="0" w:oddVBand="0" w:evenVBand="0" w:oddHBand="0" w:evenHBand="0" w:firstRowFirstColumn="0" w:firstRowLastColumn="0" w:lastRowFirstColumn="0" w:lastRowLastColumn="0"/>
              <w:rPr>
                <w:rFonts w:cs="Arial"/>
                <w:b w:val="0"/>
                <w:color w:val="auto"/>
              </w:rPr>
            </w:pPr>
            <w:r w:rsidRPr="00F24029">
              <w:rPr>
                <w:rFonts w:cs="Arial"/>
                <w:color w:val="auto"/>
              </w:rPr>
              <w:t>2019–2020</w:t>
            </w:r>
          </w:p>
        </w:tc>
      </w:tr>
      <w:tr w:rsidR="28CE645F" w:rsidRPr="00F24029" w14:paraId="7D53BBA1" w14:textId="77777777" w:rsidTr="00112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58498748" w14:textId="7AA95241" w:rsidR="28CE645F" w:rsidRPr="00F24029" w:rsidRDefault="28CE645F" w:rsidP="00104197">
            <w:pPr>
              <w:rPr>
                <w:rFonts w:cs="Arial"/>
                <w:b w:val="0"/>
              </w:rPr>
            </w:pPr>
            <w:r w:rsidRPr="00F24029">
              <w:rPr>
                <w:rFonts w:eastAsia="Arial" w:cs="Arial"/>
                <w:b w:val="0"/>
              </w:rPr>
              <w:t xml:space="preserve">Fully (Preliminary or Clear) Credentialed for Subject </w:t>
            </w:r>
            <w:r w:rsidR="0087722F" w:rsidRPr="00F24029">
              <w:rPr>
                <w:rFonts w:eastAsia="Arial" w:cs="Arial"/>
                <w:b w:val="0"/>
              </w:rPr>
              <w:t>and</w:t>
            </w:r>
            <w:r w:rsidRPr="00F24029">
              <w:rPr>
                <w:rFonts w:eastAsia="Arial" w:cs="Arial"/>
                <w:b w:val="0"/>
              </w:rPr>
              <w:t xml:space="preserve"> Student Placement (properly assigned)</w:t>
            </w:r>
          </w:p>
        </w:tc>
        <w:tc>
          <w:tcPr>
            <w:tcW w:w="26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52420328" w14:textId="62815935" w:rsidR="28CE645F" w:rsidRPr="00F24029" w:rsidRDefault="28CE645F" w:rsidP="00104197">
            <w:pPr>
              <w:jc w:val="center"/>
              <w:cnfStyle w:val="000000100000" w:firstRow="0" w:lastRow="0" w:firstColumn="0" w:lastColumn="0" w:oddVBand="0" w:evenVBand="0" w:oddHBand="1" w:evenHBand="0" w:firstRowFirstColumn="0" w:firstRowLastColumn="0" w:lastRowFirstColumn="0" w:lastRowLastColumn="0"/>
              <w:rPr>
                <w:rFonts w:cs="Arial"/>
              </w:rPr>
            </w:pPr>
            <w:r w:rsidRPr="00F24029">
              <w:rPr>
                <w:rFonts w:eastAsia="Arial" w:cs="Arial"/>
              </w:rPr>
              <w:t>DPC</w:t>
            </w:r>
          </w:p>
        </w:tc>
      </w:tr>
      <w:tr w:rsidR="28CE645F" w:rsidRPr="00F24029" w14:paraId="771FCA3D" w14:textId="77777777" w:rsidTr="00112188">
        <w:tc>
          <w:tcPr>
            <w:cnfStyle w:val="001000000000" w:firstRow="0" w:lastRow="0" w:firstColumn="1" w:lastColumn="0" w:oddVBand="0" w:evenVBand="0" w:oddHBand="0" w:evenHBand="0" w:firstRowFirstColumn="0" w:firstRowLastColumn="0" w:lastRowFirstColumn="0" w:lastRowLastColumn="0"/>
            <w:tcW w:w="7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41C598F3" w14:textId="40F0BB9D" w:rsidR="28CE645F" w:rsidRPr="00F24029" w:rsidRDefault="28CE645F" w:rsidP="00104197">
            <w:pPr>
              <w:rPr>
                <w:rFonts w:cs="Arial"/>
                <w:b w:val="0"/>
              </w:rPr>
            </w:pPr>
            <w:r w:rsidRPr="00F24029">
              <w:rPr>
                <w:rFonts w:eastAsia="Arial" w:cs="Arial"/>
                <w:b w:val="0"/>
              </w:rPr>
              <w:t>Intern Credential Holders Properly Assigned</w:t>
            </w:r>
          </w:p>
        </w:tc>
        <w:tc>
          <w:tcPr>
            <w:tcW w:w="26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457FCE34" w14:textId="3C16AAC2" w:rsidR="28CE645F" w:rsidRPr="00F24029" w:rsidRDefault="28CE645F" w:rsidP="00104197">
            <w:pPr>
              <w:jc w:val="center"/>
              <w:cnfStyle w:val="000000000000" w:firstRow="0" w:lastRow="0" w:firstColumn="0" w:lastColumn="0" w:oddVBand="0" w:evenVBand="0" w:oddHBand="0" w:evenHBand="0" w:firstRowFirstColumn="0" w:firstRowLastColumn="0" w:lastRowFirstColumn="0" w:lastRowLastColumn="0"/>
              <w:rPr>
                <w:rFonts w:cs="Arial"/>
              </w:rPr>
            </w:pPr>
            <w:r w:rsidRPr="00F24029">
              <w:rPr>
                <w:rFonts w:eastAsia="Arial" w:cs="Arial"/>
              </w:rPr>
              <w:t>DPC</w:t>
            </w:r>
          </w:p>
        </w:tc>
      </w:tr>
      <w:tr w:rsidR="28CE645F" w:rsidRPr="00F24029" w14:paraId="6425D2DD" w14:textId="77777777" w:rsidTr="001121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3945273D" w14:textId="4FFF70F2" w:rsidR="28CE645F" w:rsidRPr="00F24029" w:rsidRDefault="28CE645F" w:rsidP="00104197">
            <w:pPr>
              <w:rPr>
                <w:rFonts w:cs="Arial"/>
                <w:b w:val="0"/>
              </w:rPr>
            </w:pPr>
            <w:r w:rsidRPr="00F24029">
              <w:rPr>
                <w:rFonts w:eastAsia="Arial" w:cs="Arial"/>
                <w:b w:val="0"/>
              </w:rPr>
              <w:t>Teachers Without Credentials and Misassignments (“ineffective” under ESSA)</w:t>
            </w:r>
          </w:p>
        </w:tc>
        <w:tc>
          <w:tcPr>
            <w:tcW w:w="26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5EAF75A8" w14:textId="183075ED" w:rsidR="28CE645F" w:rsidRPr="00F24029" w:rsidRDefault="28CE645F" w:rsidP="00104197">
            <w:pPr>
              <w:jc w:val="center"/>
              <w:cnfStyle w:val="000000100000" w:firstRow="0" w:lastRow="0" w:firstColumn="0" w:lastColumn="0" w:oddVBand="0" w:evenVBand="0" w:oddHBand="1" w:evenHBand="0" w:firstRowFirstColumn="0" w:firstRowLastColumn="0" w:lastRowFirstColumn="0" w:lastRowLastColumn="0"/>
              <w:rPr>
                <w:rFonts w:cs="Arial"/>
              </w:rPr>
            </w:pPr>
            <w:r w:rsidRPr="00F24029">
              <w:rPr>
                <w:rFonts w:eastAsia="Arial" w:cs="Arial"/>
              </w:rPr>
              <w:t>DPC</w:t>
            </w:r>
          </w:p>
        </w:tc>
      </w:tr>
      <w:tr w:rsidR="28CE645F" w:rsidRPr="00F24029" w14:paraId="2BB01571" w14:textId="77777777" w:rsidTr="00112188">
        <w:tc>
          <w:tcPr>
            <w:cnfStyle w:val="001000000000" w:firstRow="0" w:lastRow="0" w:firstColumn="1" w:lastColumn="0" w:oddVBand="0" w:evenVBand="0" w:oddHBand="0" w:evenHBand="0" w:firstRowFirstColumn="0" w:firstRowLastColumn="0" w:lastRowFirstColumn="0" w:lastRowLastColumn="0"/>
            <w:tcW w:w="7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1D1A399D" w14:textId="043FDECB" w:rsidR="28CE645F" w:rsidRPr="00F24029" w:rsidRDefault="28CE645F" w:rsidP="00104197">
            <w:pPr>
              <w:rPr>
                <w:rFonts w:cs="Arial"/>
                <w:b w:val="0"/>
              </w:rPr>
            </w:pPr>
            <w:r w:rsidRPr="00F24029">
              <w:rPr>
                <w:rFonts w:eastAsia="Arial" w:cs="Arial"/>
                <w:b w:val="0"/>
              </w:rPr>
              <w:t>Credentialed Teachers Assigned Out-of-Field (“out-of-field” under ESSA)</w:t>
            </w:r>
          </w:p>
        </w:tc>
        <w:tc>
          <w:tcPr>
            <w:tcW w:w="26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3DEBCF7C" w14:textId="09FB7D12" w:rsidR="28CE645F" w:rsidRPr="00F24029" w:rsidRDefault="28CE645F" w:rsidP="00104197">
            <w:pPr>
              <w:jc w:val="center"/>
              <w:cnfStyle w:val="000000000000" w:firstRow="0" w:lastRow="0" w:firstColumn="0" w:lastColumn="0" w:oddVBand="0" w:evenVBand="0" w:oddHBand="0" w:evenHBand="0" w:firstRowFirstColumn="0" w:firstRowLastColumn="0" w:lastRowFirstColumn="0" w:lastRowLastColumn="0"/>
              <w:rPr>
                <w:rFonts w:cs="Arial"/>
              </w:rPr>
            </w:pPr>
            <w:r w:rsidRPr="00F24029">
              <w:rPr>
                <w:rFonts w:eastAsia="Arial" w:cs="Arial"/>
              </w:rPr>
              <w:t>DPC</w:t>
            </w:r>
          </w:p>
        </w:tc>
      </w:tr>
      <w:tr w:rsidR="28CE645F" w:rsidRPr="00F24029" w14:paraId="182FD623" w14:textId="77777777" w:rsidTr="00112188">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7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05B632C9" w14:textId="223D9BD2" w:rsidR="28CE645F" w:rsidRPr="00F24029" w:rsidRDefault="28CE645F" w:rsidP="00104197">
            <w:pPr>
              <w:rPr>
                <w:rFonts w:cs="Arial"/>
                <w:b w:val="0"/>
              </w:rPr>
            </w:pPr>
            <w:r w:rsidRPr="00F24029">
              <w:rPr>
                <w:rFonts w:eastAsia="Arial" w:cs="Arial"/>
                <w:b w:val="0"/>
              </w:rPr>
              <w:t>Unknown</w:t>
            </w:r>
          </w:p>
        </w:tc>
        <w:tc>
          <w:tcPr>
            <w:tcW w:w="26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6C0B34C3" w14:textId="446241D5" w:rsidR="28CE645F" w:rsidRPr="00F24029" w:rsidRDefault="28CE645F" w:rsidP="00104197">
            <w:pPr>
              <w:jc w:val="center"/>
              <w:cnfStyle w:val="000000100000" w:firstRow="0" w:lastRow="0" w:firstColumn="0" w:lastColumn="0" w:oddVBand="0" w:evenVBand="0" w:oddHBand="1" w:evenHBand="0" w:firstRowFirstColumn="0" w:firstRowLastColumn="0" w:lastRowFirstColumn="0" w:lastRowLastColumn="0"/>
              <w:rPr>
                <w:rFonts w:cs="Arial"/>
              </w:rPr>
            </w:pPr>
            <w:r w:rsidRPr="00F24029">
              <w:rPr>
                <w:rFonts w:eastAsia="Arial" w:cs="Arial"/>
              </w:rPr>
              <w:t>DPC</w:t>
            </w:r>
          </w:p>
        </w:tc>
      </w:tr>
      <w:tr w:rsidR="00104197" w:rsidRPr="00F24029" w14:paraId="75A3699F" w14:textId="77777777" w:rsidTr="00112188">
        <w:trPr>
          <w:trHeight w:val="345"/>
        </w:trPr>
        <w:tc>
          <w:tcPr>
            <w:cnfStyle w:val="001000000000" w:firstRow="0" w:lastRow="0" w:firstColumn="1" w:lastColumn="0" w:oddVBand="0" w:evenVBand="0" w:oddHBand="0" w:evenHBand="0" w:firstRowFirstColumn="0" w:firstRowLastColumn="0" w:lastRowFirstColumn="0" w:lastRowLastColumn="0"/>
            <w:tcW w:w="710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4ADAF367" w14:textId="3B749C44" w:rsidR="00104197" w:rsidRPr="00F24029" w:rsidRDefault="00104197" w:rsidP="00104197">
            <w:pPr>
              <w:rPr>
                <w:rFonts w:cs="Arial"/>
              </w:rPr>
            </w:pPr>
            <w:r w:rsidRPr="00F24029">
              <w:rPr>
                <w:rFonts w:eastAsia="Arial" w:cs="Arial"/>
              </w:rPr>
              <w:t xml:space="preserve">Total </w:t>
            </w:r>
            <w:r w:rsidR="00112188" w:rsidRPr="00F24029">
              <w:rPr>
                <w:rFonts w:eastAsia="Arial" w:cs="Arial"/>
              </w:rPr>
              <w:t>T</w:t>
            </w:r>
            <w:r w:rsidRPr="00F24029">
              <w:rPr>
                <w:rFonts w:eastAsia="Arial" w:cs="Arial"/>
              </w:rPr>
              <w:t xml:space="preserve">eaching </w:t>
            </w:r>
            <w:r w:rsidR="00112188" w:rsidRPr="00F24029">
              <w:rPr>
                <w:rFonts w:eastAsia="Arial" w:cs="Arial"/>
              </w:rPr>
              <w:t>Positions</w:t>
            </w:r>
          </w:p>
        </w:tc>
        <w:tc>
          <w:tcPr>
            <w:tcW w:w="2680"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uto" w:fill="FFFFFF" w:themeFill="background1"/>
          </w:tcPr>
          <w:p w14:paraId="443C4ED2" w14:textId="6A6B5B9B" w:rsidR="00104197" w:rsidRPr="00F24029" w:rsidRDefault="00104197" w:rsidP="00104197">
            <w:pPr>
              <w:jc w:val="center"/>
              <w:cnfStyle w:val="000000000000" w:firstRow="0" w:lastRow="0" w:firstColumn="0" w:lastColumn="0" w:oddVBand="0" w:evenVBand="0" w:oddHBand="0" w:evenHBand="0" w:firstRowFirstColumn="0" w:firstRowLastColumn="0" w:lastRowFirstColumn="0" w:lastRowLastColumn="0"/>
              <w:rPr>
                <w:rFonts w:cs="Arial"/>
              </w:rPr>
            </w:pPr>
            <w:r w:rsidRPr="00F24029">
              <w:rPr>
                <w:rFonts w:eastAsia="Arial" w:cs="Arial"/>
              </w:rPr>
              <w:t>DPC</w:t>
            </w:r>
          </w:p>
        </w:tc>
      </w:tr>
    </w:tbl>
    <w:p w14:paraId="3E9AA260" w14:textId="7D9ACC6E" w:rsidR="28CE645F" w:rsidRPr="00F24029" w:rsidRDefault="00112188" w:rsidP="00202A9C">
      <w:pPr>
        <w:spacing w:before="120"/>
        <w:rPr>
          <w:rFonts w:eastAsia="Arial" w:cs="Arial"/>
          <w:b/>
          <w:color w:val="000000"/>
        </w:rPr>
      </w:pPr>
      <w:r w:rsidRPr="00F24029">
        <w:rPr>
          <w:rFonts w:eastAsia="Arial" w:cs="Arial"/>
        </w:rPr>
        <w:t>Note: The data in this table is based on Full Time Equivalent (FTE) status.</w:t>
      </w:r>
      <w:r w:rsidR="0046404C" w:rsidRPr="00F24029">
        <w:rPr>
          <w:rFonts w:eastAsia="Arial" w:cs="Arial"/>
        </w:rPr>
        <w:t xml:space="preserve"> </w:t>
      </w:r>
      <w:r w:rsidR="0087722F" w:rsidRPr="00F24029">
        <w:t>One FTE</w:t>
      </w:r>
      <w:r w:rsidR="005F7F0C" w:rsidRPr="00F24029">
        <w:t xml:space="preserve"> </w:t>
      </w:r>
      <w:r w:rsidR="0087722F" w:rsidRPr="00F24029">
        <w:t>equals one staff member working full time; one FTE could also represent two staff members who each work 50 percent of full time.</w:t>
      </w:r>
      <w:r w:rsidR="00202A9C" w:rsidRPr="00F24029">
        <w:rPr>
          <w:rStyle w:val="Hyperlink"/>
          <w:rFonts w:cs="Arial"/>
          <w:b/>
          <w:color w:val="000000"/>
          <w:u w:val="none"/>
        </w:rPr>
        <w:t xml:space="preserve"> </w:t>
      </w:r>
      <w:r w:rsidR="61A68A09" w:rsidRPr="00F24029">
        <w:rPr>
          <w:rFonts w:eastAsia="Arial" w:cs="Arial"/>
        </w:rPr>
        <w:t>A</w:t>
      </w:r>
      <w:r w:rsidR="00202A9C" w:rsidRPr="00F24029">
        <w:rPr>
          <w:rFonts w:eastAsia="Arial" w:cs="Arial"/>
        </w:rPr>
        <w:t>dditionally, a</w:t>
      </w:r>
      <w:r w:rsidR="61A68A09" w:rsidRPr="00F24029">
        <w:rPr>
          <w:rFonts w:eastAsia="Arial" w:cs="Arial"/>
        </w:rPr>
        <w:t xml:space="preserve">n assignment is defined as a position that </w:t>
      </w:r>
      <w:r w:rsidR="61A68A09" w:rsidRPr="00F24029">
        <w:rPr>
          <w:rFonts w:eastAsia="Arial" w:cs="Arial"/>
        </w:rPr>
        <w:lastRenderedPageBreak/>
        <w:t>an educator is assigned to based on setting, subject, and grade level. An authorization is defined as the services that an educator is authori</w:t>
      </w:r>
      <w:r w:rsidR="7AA747FF" w:rsidRPr="00F24029">
        <w:rPr>
          <w:rFonts w:eastAsia="Arial" w:cs="Arial"/>
        </w:rPr>
        <w:t>zed to provide to students.</w:t>
      </w:r>
    </w:p>
    <w:p w14:paraId="412E7AC5" w14:textId="77777777" w:rsidR="00112188" w:rsidRPr="00F24029" w:rsidRDefault="00112188" w:rsidP="00104197">
      <w:pPr>
        <w:rPr>
          <w:rFonts w:eastAsia="Arial" w:cs="Arial"/>
          <w:bCs/>
          <w:u w:val="single"/>
        </w:rPr>
      </w:pPr>
    </w:p>
    <w:p w14:paraId="10373E1F" w14:textId="407BDC9B" w:rsidR="29427B20" w:rsidRPr="00F24029" w:rsidRDefault="0087722F" w:rsidP="00104197">
      <w:pPr>
        <w:rPr>
          <w:rFonts w:cs="Arial"/>
          <w:b/>
        </w:rPr>
      </w:pPr>
      <w:r w:rsidRPr="00F24029">
        <w:rPr>
          <w:rFonts w:eastAsia="Arial" w:cs="Arial"/>
          <w:b/>
          <w:bCs/>
        </w:rPr>
        <w:t xml:space="preserve">Table 7: </w:t>
      </w:r>
      <w:r w:rsidR="29427B20" w:rsidRPr="00F24029">
        <w:rPr>
          <w:rFonts w:eastAsia="Arial" w:cs="Arial"/>
          <w:b/>
          <w:bCs/>
        </w:rPr>
        <w:t>Teachers Without Credentials and Misassignments (considered “ineffective” under ESSA)</w:t>
      </w:r>
    </w:p>
    <w:tbl>
      <w:tblPr>
        <w:tblStyle w:val="GridTable4-Accent3"/>
        <w:tblW w:w="9780" w:type="dxa"/>
        <w:tblLayout w:type="fixed"/>
        <w:tblLook w:val="04A0" w:firstRow="1" w:lastRow="0" w:firstColumn="1" w:lastColumn="0" w:noHBand="0" w:noVBand="1"/>
      </w:tblPr>
      <w:tblGrid>
        <w:gridCol w:w="5750"/>
        <w:gridCol w:w="4030"/>
      </w:tblGrid>
      <w:tr w:rsidR="00104197" w:rsidRPr="00F24029" w14:paraId="68819E80" w14:textId="77777777" w:rsidTr="009F3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0" w:type="dxa"/>
          </w:tcPr>
          <w:p w14:paraId="4E137A7B" w14:textId="7D76F4F0" w:rsidR="00104197" w:rsidRPr="00F24029" w:rsidRDefault="0046404C" w:rsidP="00A90AC7">
            <w:pPr>
              <w:jc w:val="center"/>
              <w:rPr>
                <w:rFonts w:cs="Arial"/>
                <w:b w:val="0"/>
                <w:color w:val="auto"/>
              </w:rPr>
            </w:pPr>
            <w:r w:rsidRPr="00F24029">
              <w:rPr>
                <w:rFonts w:eastAsia="Arial" w:cs="Arial"/>
                <w:color w:val="auto"/>
              </w:rPr>
              <w:t xml:space="preserve">Authorization/Assignment </w:t>
            </w:r>
          </w:p>
        </w:tc>
        <w:tc>
          <w:tcPr>
            <w:tcW w:w="4030" w:type="dxa"/>
          </w:tcPr>
          <w:p w14:paraId="2FDE31E5" w14:textId="6D8E4A40" w:rsidR="00104197" w:rsidRPr="00F24029" w:rsidRDefault="00104197" w:rsidP="00104197">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F24029">
              <w:rPr>
                <w:rFonts w:cs="Arial"/>
                <w:color w:val="auto"/>
              </w:rPr>
              <w:t>2019–2020</w:t>
            </w:r>
          </w:p>
        </w:tc>
      </w:tr>
      <w:tr w:rsidR="00104197" w:rsidRPr="00F24029" w14:paraId="68D9CD7B" w14:textId="77777777" w:rsidTr="009F3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0" w:type="dxa"/>
            <w:tcBorders>
              <w:top w:val="single" w:sz="4" w:space="0" w:color="A5A5A5" w:themeColor="accent3"/>
            </w:tcBorders>
            <w:shd w:val="clear" w:color="auto" w:fill="FFFFFF" w:themeFill="background1"/>
          </w:tcPr>
          <w:p w14:paraId="2390030E" w14:textId="4A80C90F" w:rsidR="00104197" w:rsidRPr="00F24029" w:rsidRDefault="00104197" w:rsidP="00104197">
            <w:pPr>
              <w:rPr>
                <w:rFonts w:cs="Arial"/>
                <w:b w:val="0"/>
              </w:rPr>
            </w:pPr>
            <w:r w:rsidRPr="00F24029">
              <w:rPr>
                <w:rFonts w:eastAsia="Arial" w:cs="Arial"/>
                <w:b w:val="0"/>
              </w:rPr>
              <w:t>Permits</w:t>
            </w:r>
            <w:r w:rsidR="004048D5" w:rsidRPr="00F24029">
              <w:rPr>
                <w:rFonts w:eastAsia="Arial" w:cs="Arial"/>
                <w:b w:val="0"/>
              </w:rPr>
              <w:t xml:space="preserve"> and </w:t>
            </w:r>
            <w:r w:rsidRPr="00F24029">
              <w:rPr>
                <w:rFonts w:eastAsia="Arial" w:cs="Arial"/>
                <w:b w:val="0"/>
              </w:rPr>
              <w:t xml:space="preserve">Waivers </w:t>
            </w:r>
          </w:p>
        </w:tc>
        <w:tc>
          <w:tcPr>
            <w:tcW w:w="4030" w:type="dxa"/>
            <w:tcBorders>
              <w:top w:val="single" w:sz="4" w:space="0" w:color="A5A5A5" w:themeColor="accent3"/>
            </w:tcBorders>
            <w:shd w:val="clear" w:color="auto" w:fill="FFFFFF" w:themeFill="background1"/>
          </w:tcPr>
          <w:p w14:paraId="5F943C3E" w14:textId="20800B90" w:rsidR="00104197" w:rsidRPr="00F24029" w:rsidRDefault="00104197" w:rsidP="00104197">
            <w:pPr>
              <w:jc w:val="center"/>
              <w:cnfStyle w:val="000000100000" w:firstRow="0" w:lastRow="0" w:firstColumn="0" w:lastColumn="0" w:oddVBand="0" w:evenVBand="0" w:oddHBand="1" w:evenHBand="0" w:firstRowFirstColumn="0" w:firstRowLastColumn="0" w:lastRowFirstColumn="0" w:lastRowLastColumn="0"/>
              <w:rPr>
                <w:rFonts w:cs="Arial"/>
              </w:rPr>
            </w:pPr>
            <w:r w:rsidRPr="00F24029">
              <w:rPr>
                <w:rFonts w:eastAsia="Arial" w:cs="Arial"/>
              </w:rPr>
              <w:t>DPC</w:t>
            </w:r>
          </w:p>
        </w:tc>
      </w:tr>
      <w:tr w:rsidR="00104197" w:rsidRPr="00F24029" w14:paraId="640486C8" w14:textId="77777777" w:rsidTr="009F372A">
        <w:tc>
          <w:tcPr>
            <w:cnfStyle w:val="001000000000" w:firstRow="0" w:lastRow="0" w:firstColumn="1" w:lastColumn="0" w:oddVBand="0" w:evenVBand="0" w:oddHBand="0" w:evenHBand="0" w:firstRowFirstColumn="0" w:firstRowLastColumn="0" w:lastRowFirstColumn="0" w:lastRowLastColumn="0"/>
            <w:tcW w:w="5750" w:type="dxa"/>
            <w:shd w:val="clear" w:color="auto" w:fill="FFFFFF" w:themeFill="background1"/>
          </w:tcPr>
          <w:p w14:paraId="1374C715" w14:textId="7A653989" w:rsidR="00104197" w:rsidRPr="00F24029" w:rsidRDefault="00104197" w:rsidP="00104197">
            <w:pPr>
              <w:rPr>
                <w:rFonts w:cs="Arial"/>
                <w:b w:val="0"/>
              </w:rPr>
            </w:pPr>
            <w:r w:rsidRPr="00F24029">
              <w:rPr>
                <w:rFonts w:eastAsia="Arial" w:cs="Arial"/>
                <w:b w:val="0"/>
              </w:rPr>
              <w:t xml:space="preserve">Misassignments </w:t>
            </w:r>
          </w:p>
        </w:tc>
        <w:tc>
          <w:tcPr>
            <w:tcW w:w="4030" w:type="dxa"/>
            <w:shd w:val="clear" w:color="auto" w:fill="FFFFFF" w:themeFill="background1"/>
          </w:tcPr>
          <w:p w14:paraId="1CFE4A13" w14:textId="0BE260B1" w:rsidR="00104197" w:rsidRPr="00F24029" w:rsidRDefault="00104197" w:rsidP="00104197">
            <w:pPr>
              <w:jc w:val="center"/>
              <w:cnfStyle w:val="000000000000" w:firstRow="0" w:lastRow="0" w:firstColumn="0" w:lastColumn="0" w:oddVBand="0" w:evenVBand="0" w:oddHBand="0" w:evenHBand="0" w:firstRowFirstColumn="0" w:firstRowLastColumn="0" w:lastRowFirstColumn="0" w:lastRowLastColumn="0"/>
              <w:rPr>
                <w:rFonts w:cs="Arial"/>
              </w:rPr>
            </w:pPr>
            <w:r w:rsidRPr="00F24029">
              <w:rPr>
                <w:rFonts w:eastAsia="Arial" w:cs="Arial"/>
              </w:rPr>
              <w:t>DPC</w:t>
            </w:r>
          </w:p>
        </w:tc>
      </w:tr>
      <w:tr w:rsidR="006E0B26" w:rsidRPr="00F24029" w14:paraId="04091CA5" w14:textId="77777777" w:rsidTr="009F37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0" w:type="dxa"/>
            <w:shd w:val="clear" w:color="auto" w:fill="FFFFFF" w:themeFill="background1"/>
          </w:tcPr>
          <w:p w14:paraId="424843D6" w14:textId="130118F0" w:rsidR="006E0B26" w:rsidRPr="00F24029" w:rsidRDefault="006E0B26" w:rsidP="00104197">
            <w:pPr>
              <w:rPr>
                <w:rFonts w:eastAsia="Arial" w:cs="Arial"/>
                <w:b w:val="0"/>
              </w:rPr>
            </w:pPr>
            <w:r w:rsidRPr="00F24029">
              <w:rPr>
                <w:rFonts w:eastAsia="Arial" w:cs="Arial"/>
                <w:b w:val="0"/>
              </w:rPr>
              <w:t>Vacant Positions</w:t>
            </w:r>
          </w:p>
        </w:tc>
        <w:tc>
          <w:tcPr>
            <w:tcW w:w="4030" w:type="dxa"/>
            <w:shd w:val="clear" w:color="auto" w:fill="FFFFFF" w:themeFill="background1"/>
          </w:tcPr>
          <w:p w14:paraId="695F31DF" w14:textId="67AF490E" w:rsidR="006E0B26" w:rsidRPr="00F24029" w:rsidRDefault="006E0B26" w:rsidP="00104197">
            <w:pPr>
              <w:jc w:val="center"/>
              <w:cnfStyle w:val="000000100000" w:firstRow="0" w:lastRow="0" w:firstColumn="0" w:lastColumn="0" w:oddVBand="0" w:evenVBand="0" w:oddHBand="1" w:evenHBand="0" w:firstRowFirstColumn="0" w:firstRowLastColumn="0" w:lastRowFirstColumn="0" w:lastRowLastColumn="0"/>
              <w:rPr>
                <w:rFonts w:eastAsia="Arial" w:cs="Arial"/>
              </w:rPr>
            </w:pPr>
            <w:r w:rsidRPr="00F24029">
              <w:rPr>
                <w:rFonts w:eastAsia="Arial" w:cs="Arial"/>
              </w:rPr>
              <w:t>DPC</w:t>
            </w:r>
          </w:p>
        </w:tc>
      </w:tr>
      <w:tr w:rsidR="00104197" w:rsidRPr="00F24029" w14:paraId="3FD46966" w14:textId="77777777" w:rsidTr="009F372A">
        <w:tc>
          <w:tcPr>
            <w:cnfStyle w:val="001000000000" w:firstRow="0" w:lastRow="0" w:firstColumn="1" w:lastColumn="0" w:oddVBand="0" w:evenVBand="0" w:oddHBand="0" w:evenHBand="0" w:firstRowFirstColumn="0" w:firstRowLastColumn="0" w:lastRowFirstColumn="0" w:lastRowLastColumn="0"/>
            <w:tcW w:w="5750" w:type="dxa"/>
            <w:shd w:val="clear" w:color="auto" w:fill="FFFFFF" w:themeFill="background1"/>
          </w:tcPr>
          <w:p w14:paraId="2CA6DA29" w14:textId="0AB89521" w:rsidR="00104197" w:rsidRPr="00F24029" w:rsidRDefault="00104197" w:rsidP="00104197">
            <w:pPr>
              <w:rPr>
                <w:rFonts w:cs="Arial"/>
              </w:rPr>
            </w:pPr>
            <w:r w:rsidRPr="00F24029">
              <w:rPr>
                <w:rFonts w:eastAsia="Arial" w:cs="Arial"/>
              </w:rPr>
              <w:t xml:space="preserve">Total </w:t>
            </w:r>
            <w:r w:rsidR="005D4230" w:rsidRPr="00F24029">
              <w:rPr>
                <w:rFonts w:eastAsia="Arial" w:cs="Arial"/>
              </w:rPr>
              <w:t>Teachers Without Credentials and Misassignments</w:t>
            </w:r>
          </w:p>
        </w:tc>
        <w:tc>
          <w:tcPr>
            <w:tcW w:w="4030" w:type="dxa"/>
            <w:shd w:val="clear" w:color="auto" w:fill="FFFFFF" w:themeFill="background1"/>
          </w:tcPr>
          <w:p w14:paraId="0911314F" w14:textId="551FA5C4" w:rsidR="00104197" w:rsidRPr="00F24029" w:rsidRDefault="00104197" w:rsidP="00104197">
            <w:pPr>
              <w:jc w:val="center"/>
              <w:cnfStyle w:val="000000000000" w:firstRow="0" w:lastRow="0" w:firstColumn="0" w:lastColumn="0" w:oddVBand="0" w:evenVBand="0" w:oddHBand="0" w:evenHBand="0" w:firstRowFirstColumn="0" w:firstRowLastColumn="0" w:lastRowFirstColumn="0" w:lastRowLastColumn="0"/>
              <w:rPr>
                <w:rFonts w:cs="Arial"/>
              </w:rPr>
            </w:pPr>
            <w:r w:rsidRPr="00F24029">
              <w:rPr>
                <w:rFonts w:eastAsia="Arial" w:cs="Arial"/>
              </w:rPr>
              <w:t>DPC</w:t>
            </w:r>
          </w:p>
        </w:tc>
      </w:tr>
    </w:tbl>
    <w:p w14:paraId="10C4CB94" w14:textId="050E779D" w:rsidR="28CE645F" w:rsidRPr="00F24029" w:rsidRDefault="28CE645F" w:rsidP="00104197">
      <w:pPr>
        <w:rPr>
          <w:rFonts w:eastAsia="Arial" w:cs="Arial"/>
          <w:bCs/>
          <w:u w:val="single"/>
        </w:rPr>
      </w:pPr>
    </w:p>
    <w:p w14:paraId="7C660E59" w14:textId="136E788F" w:rsidR="29427B20" w:rsidRPr="00F24029" w:rsidRDefault="006E0B26" w:rsidP="00104197">
      <w:pPr>
        <w:rPr>
          <w:rFonts w:cs="Arial"/>
          <w:b/>
        </w:rPr>
      </w:pPr>
      <w:r w:rsidRPr="00F24029">
        <w:rPr>
          <w:rFonts w:eastAsia="Arial" w:cs="Arial"/>
          <w:b/>
          <w:bCs/>
        </w:rPr>
        <w:t xml:space="preserve">Table 8: </w:t>
      </w:r>
      <w:r w:rsidR="29427B20" w:rsidRPr="00F24029">
        <w:rPr>
          <w:rFonts w:eastAsia="Arial" w:cs="Arial"/>
          <w:b/>
          <w:bCs/>
        </w:rPr>
        <w:t>Credentialed Teachers Assigned Out-of-Field (considered “out-of-field” under ESSA)</w:t>
      </w:r>
    </w:p>
    <w:tbl>
      <w:tblPr>
        <w:tblStyle w:val="GridTable4-Accent3"/>
        <w:tblW w:w="9780" w:type="dxa"/>
        <w:tblLayout w:type="fixed"/>
        <w:tblLook w:val="04A0" w:firstRow="1" w:lastRow="0" w:firstColumn="1" w:lastColumn="0" w:noHBand="0" w:noVBand="1"/>
      </w:tblPr>
      <w:tblGrid>
        <w:gridCol w:w="5750"/>
        <w:gridCol w:w="4030"/>
      </w:tblGrid>
      <w:tr w:rsidR="28CE645F" w:rsidRPr="00F24029" w14:paraId="3D4B399A" w14:textId="77777777" w:rsidTr="009F3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0" w:type="dxa"/>
          </w:tcPr>
          <w:p w14:paraId="2B5BF942" w14:textId="75453191" w:rsidR="28CE645F" w:rsidRPr="00F24029" w:rsidRDefault="28CE645F" w:rsidP="00A90AC7">
            <w:pPr>
              <w:jc w:val="center"/>
              <w:rPr>
                <w:rFonts w:cs="Arial"/>
                <w:b w:val="0"/>
                <w:color w:val="auto"/>
              </w:rPr>
            </w:pPr>
            <w:r w:rsidRPr="00F24029">
              <w:rPr>
                <w:rFonts w:eastAsia="Arial" w:cs="Arial"/>
                <w:color w:val="auto"/>
              </w:rPr>
              <w:t>Indicator</w:t>
            </w:r>
          </w:p>
        </w:tc>
        <w:tc>
          <w:tcPr>
            <w:tcW w:w="4030" w:type="dxa"/>
          </w:tcPr>
          <w:p w14:paraId="6CD913F8" w14:textId="1BB49BA9" w:rsidR="28CE645F" w:rsidRPr="00F24029" w:rsidRDefault="00A90AC7" w:rsidP="00A90AC7">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F24029">
              <w:rPr>
                <w:rFonts w:cs="Arial"/>
                <w:color w:val="auto"/>
              </w:rPr>
              <w:t>2019–2020</w:t>
            </w:r>
          </w:p>
        </w:tc>
      </w:tr>
      <w:tr w:rsidR="28CE645F" w:rsidRPr="00F24029" w14:paraId="548CCBF7" w14:textId="77777777" w:rsidTr="009F372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750" w:type="dxa"/>
            <w:tcBorders>
              <w:top w:val="single" w:sz="4" w:space="0" w:color="A5A5A5" w:themeColor="accent3"/>
            </w:tcBorders>
            <w:shd w:val="clear" w:color="auto" w:fill="FFFFFF" w:themeFill="background1"/>
          </w:tcPr>
          <w:p w14:paraId="3309E60B" w14:textId="43247798" w:rsidR="28CE645F" w:rsidRPr="00F24029" w:rsidRDefault="004048D5" w:rsidP="00104197">
            <w:pPr>
              <w:rPr>
                <w:rFonts w:cs="Arial"/>
                <w:b w:val="0"/>
              </w:rPr>
            </w:pPr>
            <w:r w:rsidRPr="00F24029">
              <w:rPr>
                <w:rFonts w:eastAsia="Arial" w:cs="Arial"/>
                <w:b w:val="0"/>
              </w:rPr>
              <w:t xml:space="preserve">Credentialed Teachers Authorized on a </w:t>
            </w:r>
            <w:r w:rsidR="28CE645F" w:rsidRPr="00F24029">
              <w:rPr>
                <w:rFonts w:eastAsia="Arial" w:cs="Arial"/>
                <w:b w:val="0"/>
              </w:rPr>
              <w:t>Permit</w:t>
            </w:r>
            <w:r w:rsidRPr="00F24029">
              <w:rPr>
                <w:rFonts w:eastAsia="Arial" w:cs="Arial"/>
                <w:b w:val="0"/>
              </w:rPr>
              <w:t xml:space="preserve"> or </w:t>
            </w:r>
            <w:r w:rsidR="28CE645F" w:rsidRPr="00F24029">
              <w:rPr>
                <w:rFonts w:eastAsia="Arial" w:cs="Arial"/>
                <w:b w:val="0"/>
              </w:rPr>
              <w:t>Waiver</w:t>
            </w:r>
          </w:p>
        </w:tc>
        <w:tc>
          <w:tcPr>
            <w:tcW w:w="4030" w:type="dxa"/>
            <w:tcBorders>
              <w:top w:val="single" w:sz="4" w:space="0" w:color="A5A5A5" w:themeColor="accent3"/>
            </w:tcBorders>
            <w:shd w:val="clear" w:color="auto" w:fill="FFFFFF" w:themeFill="background1"/>
          </w:tcPr>
          <w:p w14:paraId="4E6AFFC9" w14:textId="01A48FDC" w:rsidR="28CE645F" w:rsidRPr="00F24029" w:rsidRDefault="28CE645F" w:rsidP="00A90AC7">
            <w:pPr>
              <w:jc w:val="center"/>
              <w:cnfStyle w:val="000000100000" w:firstRow="0" w:lastRow="0" w:firstColumn="0" w:lastColumn="0" w:oddVBand="0" w:evenVBand="0" w:oddHBand="1" w:evenHBand="0" w:firstRowFirstColumn="0" w:firstRowLastColumn="0" w:lastRowFirstColumn="0" w:lastRowLastColumn="0"/>
              <w:rPr>
                <w:rFonts w:cs="Arial"/>
              </w:rPr>
            </w:pPr>
            <w:r w:rsidRPr="00F24029">
              <w:rPr>
                <w:rFonts w:eastAsia="Arial" w:cs="Arial"/>
              </w:rPr>
              <w:t>DPC</w:t>
            </w:r>
          </w:p>
        </w:tc>
      </w:tr>
      <w:tr w:rsidR="28CE645F" w:rsidRPr="00F24029" w14:paraId="494D2441" w14:textId="77777777" w:rsidTr="009F372A">
        <w:trPr>
          <w:trHeight w:val="120"/>
        </w:trPr>
        <w:tc>
          <w:tcPr>
            <w:cnfStyle w:val="001000000000" w:firstRow="0" w:lastRow="0" w:firstColumn="1" w:lastColumn="0" w:oddVBand="0" w:evenVBand="0" w:oddHBand="0" w:evenHBand="0" w:firstRowFirstColumn="0" w:firstRowLastColumn="0" w:lastRowFirstColumn="0" w:lastRowLastColumn="0"/>
            <w:tcW w:w="5750" w:type="dxa"/>
            <w:shd w:val="clear" w:color="auto" w:fill="FFFFFF" w:themeFill="background1"/>
          </w:tcPr>
          <w:p w14:paraId="5817ABC6" w14:textId="516E2297" w:rsidR="28CE645F" w:rsidRPr="00F24029" w:rsidRDefault="28CE645F" w:rsidP="00104197">
            <w:pPr>
              <w:rPr>
                <w:rFonts w:cs="Arial"/>
                <w:b w:val="0"/>
              </w:rPr>
            </w:pPr>
            <w:r w:rsidRPr="00F24029">
              <w:rPr>
                <w:rFonts w:eastAsia="Arial" w:cs="Arial"/>
                <w:b w:val="0"/>
              </w:rPr>
              <w:t>Local Assignment Options</w:t>
            </w:r>
          </w:p>
        </w:tc>
        <w:tc>
          <w:tcPr>
            <w:tcW w:w="4030" w:type="dxa"/>
            <w:shd w:val="clear" w:color="auto" w:fill="FFFFFF" w:themeFill="background1"/>
          </w:tcPr>
          <w:p w14:paraId="2FBC8639" w14:textId="14123728" w:rsidR="28CE645F" w:rsidRPr="00F24029" w:rsidRDefault="28CE645F" w:rsidP="00A90AC7">
            <w:pPr>
              <w:jc w:val="center"/>
              <w:cnfStyle w:val="000000000000" w:firstRow="0" w:lastRow="0" w:firstColumn="0" w:lastColumn="0" w:oddVBand="0" w:evenVBand="0" w:oddHBand="0" w:evenHBand="0" w:firstRowFirstColumn="0" w:firstRowLastColumn="0" w:lastRowFirstColumn="0" w:lastRowLastColumn="0"/>
              <w:rPr>
                <w:rFonts w:cs="Arial"/>
              </w:rPr>
            </w:pPr>
            <w:r w:rsidRPr="00F24029">
              <w:rPr>
                <w:rFonts w:eastAsia="Arial" w:cs="Arial"/>
              </w:rPr>
              <w:t>DPC</w:t>
            </w:r>
          </w:p>
        </w:tc>
      </w:tr>
      <w:tr w:rsidR="28CE645F" w:rsidRPr="00F24029" w14:paraId="1843920B" w14:textId="77777777" w:rsidTr="009F372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750" w:type="dxa"/>
            <w:shd w:val="clear" w:color="auto" w:fill="FFFFFF" w:themeFill="background1"/>
          </w:tcPr>
          <w:p w14:paraId="06CEB345" w14:textId="5DED53BB" w:rsidR="28CE645F" w:rsidRPr="00F24029" w:rsidRDefault="28CE645F" w:rsidP="00104197">
            <w:pPr>
              <w:rPr>
                <w:rFonts w:cs="Arial"/>
              </w:rPr>
            </w:pPr>
            <w:r w:rsidRPr="00F24029">
              <w:rPr>
                <w:rFonts w:eastAsia="Arial" w:cs="Arial"/>
              </w:rPr>
              <w:t>Total Out-of-Field Teachers</w:t>
            </w:r>
          </w:p>
        </w:tc>
        <w:tc>
          <w:tcPr>
            <w:tcW w:w="4030" w:type="dxa"/>
            <w:shd w:val="clear" w:color="auto" w:fill="FFFFFF" w:themeFill="background1"/>
          </w:tcPr>
          <w:p w14:paraId="6BE1A660" w14:textId="2066A048" w:rsidR="28CE645F" w:rsidRPr="00F24029" w:rsidRDefault="28CE645F" w:rsidP="00A90AC7">
            <w:pPr>
              <w:jc w:val="center"/>
              <w:cnfStyle w:val="000000100000" w:firstRow="0" w:lastRow="0" w:firstColumn="0" w:lastColumn="0" w:oddVBand="0" w:evenVBand="0" w:oddHBand="1" w:evenHBand="0" w:firstRowFirstColumn="0" w:firstRowLastColumn="0" w:lastRowFirstColumn="0" w:lastRowLastColumn="0"/>
              <w:rPr>
                <w:rFonts w:cs="Arial"/>
              </w:rPr>
            </w:pPr>
            <w:r w:rsidRPr="00F24029">
              <w:rPr>
                <w:rFonts w:eastAsia="Arial" w:cs="Arial"/>
              </w:rPr>
              <w:t>DPC</w:t>
            </w:r>
          </w:p>
        </w:tc>
      </w:tr>
    </w:tbl>
    <w:p w14:paraId="368AAA51" w14:textId="77777777" w:rsidR="0046404C" w:rsidRPr="00F24029" w:rsidRDefault="0046404C" w:rsidP="0046404C">
      <w:pPr>
        <w:rPr>
          <w:rFonts w:eastAsia="Arial" w:cs="Arial"/>
          <w:bCs/>
          <w:u w:val="single"/>
        </w:rPr>
      </w:pPr>
    </w:p>
    <w:p w14:paraId="00B4B3CE" w14:textId="457A8474" w:rsidR="0046404C" w:rsidRPr="00F24029" w:rsidRDefault="006E0B26" w:rsidP="0046404C">
      <w:pPr>
        <w:rPr>
          <w:rFonts w:cs="Arial"/>
          <w:b/>
        </w:rPr>
      </w:pPr>
      <w:r w:rsidRPr="00F24029">
        <w:rPr>
          <w:rFonts w:eastAsia="Arial" w:cs="Arial"/>
          <w:b/>
          <w:bCs/>
        </w:rPr>
        <w:t xml:space="preserve">Table 9: </w:t>
      </w:r>
      <w:r w:rsidR="0046404C" w:rsidRPr="00F24029">
        <w:rPr>
          <w:rFonts w:eastAsia="Arial" w:cs="Arial"/>
          <w:b/>
          <w:bCs/>
        </w:rPr>
        <w:t>C</w:t>
      </w:r>
      <w:r w:rsidR="009F372A" w:rsidRPr="00F24029">
        <w:rPr>
          <w:rFonts w:eastAsia="Arial" w:cs="Arial"/>
          <w:b/>
          <w:bCs/>
        </w:rPr>
        <w:t>lass</w:t>
      </w:r>
      <w:r w:rsidR="0046404C" w:rsidRPr="00F24029">
        <w:rPr>
          <w:rFonts w:eastAsia="Arial" w:cs="Arial"/>
          <w:b/>
          <w:bCs/>
        </w:rPr>
        <w:t xml:space="preserve"> Assignments</w:t>
      </w:r>
    </w:p>
    <w:tbl>
      <w:tblPr>
        <w:tblStyle w:val="GridTable4-Accent3"/>
        <w:tblW w:w="9780" w:type="dxa"/>
        <w:tblLayout w:type="fixed"/>
        <w:tblLook w:val="04A0" w:firstRow="1" w:lastRow="0" w:firstColumn="1" w:lastColumn="0" w:noHBand="0" w:noVBand="1"/>
      </w:tblPr>
      <w:tblGrid>
        <w:gridCol w:w="5750"/>
        <w:gridCol w:w="4030"/>
      </w:tblGrid>
      <w:tr w:rsidR="0046404C" w:rsidRPr="00F24029" w14:paraId="6B923467" w14:textId="77777777" w:rsidTr="009F37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0" w:type="dxa"/>
          </w:tcPr>
          <w:p w14:paraId="2F62992A" w14:textId="77777777" w:rsidR="0046404C" w:rsidRPr="00F24029" w:rsidRDefault="0046404C" w:rsidP="002732B9">
            <w:pPr>
              <w:jc w:val="center"/>
              <w:rPr>
                <w:rFonts w:cs="Arial"/>
                <w:b w:val="0"/>
                <w:color w:val="auto"/>
              </w:rPr>
            </w:pPr>
            <w:r w:rsidRPr="00F24029">
              <w:rPr>
                <w:rFonts w:eastAsia="Arial" w:cs="Arial"/>
                <w:color w:val="auto"/>
              </w:rPr>
              <w:t>Indicator</w:t>
            </w:r>
          </w:p>
        </w:tc>
        <w:tc>
          <w:tcPr>
            <w:tcW w:w="4030" w:type="dxa"/>
          </w:tcPr>
          <w:p w14:paraId="749AA3FE" w14:textId="77777777" w:rsidR="0046404C" w:rsidRPr="00F24029" w:rsidRDefault="0046404C" w:rsidP="002732B9">
            <w:pPr>
              <w:jc w:val="center"/>
              <w:cnfStyle w:val="100000000000" w:firstRow="1" w:lastRow="0" w:firstColumn="0" w:lastColumn="0" w:oddVBand="0" w:evenVBand="0" w:oddHBand="0" w:evenHBand="0" w:firstRowFirstColumn="0" w:firstRowLastColumn="0" w:lastRowFirstColumn="0" w:lastRowLastColumn="0"/>
              <w:rPr>
                <w:rFonts w:cs="Arial"/>
                <w:color w:val="auto"/>
              </w:rPr>
            </w:pPr>
            <w:r w:rsidRPr="00F24029">
              <w:rPr>
                <w:rFonts w:cs="Arial"/>
                <w:color w:val="auto"/>
              </w:rPr>
              <w:t>2019–2020</w:t>
            </w:r>
          </w:p>
        </w:tc>
      </w:tr>
      <w:tr w:rsidR="0046404C" w:rsidRPr="00F24029" w14:paraId="777CB415" w14:textId="77777777" w:rsidTr="009F372A">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750" w:type="dxa"/>
            <w:tcBorders>
              <w:top w:val="single" w:sz="4" w:space="0" w:color="A5A5A5" w:themeColor="accent3"/>
            </w:tcBorders>
            <w:shd w:val="clear" w:color="auto" w:fill="FFFFFF" w:themeFill="background1"/>
          </w:tcPr>
          <w:p w14:paraId="62F15604" w14:textId="7BAD23F8" w:rsidR="0046404C" w:rsidRPr="00F24029" w:rsidRDefault="0046404C" w:rsidP="002732B9">
            <w:pPr>
              <w:rPr>
                <w:rFonts w:cs="Arial"/>
                <w:b w:val="0"/>
              </w:rPr>
            </w:pPr>
            <w:r w:rsidRPr="00F24029">
              <w:rPr>
                <w:rFonts w:eastAsia="Arial" w:cs="Arial"/>
                <w:b w:val="0"/>
              </w:rPr>
              <w:t xml:space="preserve">Misassignments for English Learners </w:t>
            </w:r>
            <w:r w:rsidR="009F372A" w:rsidRPr="00F24029">
              <w:rPr>
                <w:rFonts w:eastAsia="Arial" w:cs="Arial"/>
                <w:b w:val="0"/>
              </w:rPr>
              <w:t>(a percentage of all the classes with English learners taught by teachers that are misassigned)</w:t>
            </w:r>
          </w:p>
        </w:tc>
        <w:tc>
          <w:tcPr>
            <w:tcW w:w="4030" w:type="dxa"/>
            <w:tcBorders>
              <w:top w:val="single" w:sz="4" w:space="0" w:color="A5A5A5" w:themeColor="accent3"/>
            </w:tcBorders>
            <w:shd w:val="clear" w:color="auto" w:fill="FFFFFF" w:themeFill="background1"/>
          </w:tcPr>
          <w:p w14:paraId="5F7DC85E" w14:textId="77777777" w:rsidR="0046404C" w:rsidRPr="00F24029" w:rsidRDefault="0046404C" w:rsidP="002732B9">
            <w:pPr>
              <w:jc w:val="center"/>
              <w:cnfStyle w:val="000000100000" w:firstRow="0" w:lastRow="0" w:firstColumn="0" w:lastColumn="0" w:oddVBand="0" w:evenVBand="0" w:oddHBand="1" w:evenHBand="0" w:firstRowFirstColumn="0" w:firstRowLastColumn="0" w:lastRowFirstColumn="0" w:lastRowLastColumn="0"/>
              <w:rPr>
                <w:rFonts w:cs="Arial"/>
              </w:rPr>
            </w:pPr>
            <w:r w:rsidRPr="00F24029">
              <w:rPr>
                <w:rFonts w:eastAsia="Arial" w:cs="Arial"/>
              </w:rPr>
              <w:t>DPC</w:t>
            </w:r>
          </w:p>
        </w:tc>
      </w:tr>
      <w:tr w:rsidR="0046404C" w:rsidRPr="00F24029" w14:paraId="78AD3772" w14:textId="77777777" w:rsidTr="009F372A">
        <w:trPr>
          <w:trHeight w:val="120"/>
        </w:trPr>
        <w:tc>
          <w:tcPr>
            <w:cnfStyle w:val="001000000000" w:firstRow="0" w:lastRow="0" w:firstColumn="1" w:lastColumn="0" w:oddVBand="0" w:evenVBand="0" w:oddHBand="0" w:evenHBand="0" w:firstRowFirstColumn="0" w:firstRowLastColumn="0" w:lastRowFirstColumn="0" w:lastRowLastColumn="0"/>
            <w:tcW w:w="5750" w:type="dxa"/>
            <w:shd w:val="clear" w:color="auto" w:fill="FFFFFF" w:themeFill="background1"/>
          </w:tcPr>
          <w:p w14:paraId="06158617" w14:textId="3BBB7B12" w:rsidR="0046404C" w:rsidRPr="00F24029" w:rsidRDefault="0046404C" w:rsidP="002732B9">
            <w:pPr>
              <w:rPr>
                <w:rFonts w:cs="Arial"/>
                <w:b w:val="0"/>
              </w:rPr>
            </w:pPr>
            <w:r w:rsidRPr="00F24029">
              <w:rPr>
                <w:rFonts w:eastAsia="Arial" w:cs="Arial"/>
                <w:b w:val="0"/>
              </w:rPr>
              <w:t>No credential, permit or authorization to teach</w:t>
            </w:r>
            <w:r w:rsidR="009F372A" w:rsidRPr="00F24029">
              <w:rPr>
                <w:rFonts w:eastAsia="Arial" w:cs="Arial"/>
                <w:b w:val="0"/>
              </w:rPr>
              <w:t xml:space="preserve"> (a percentage of all the classes taught by teachers with no record of an authorization to teach)</w:t>
            </w:r>
          </w:p>
        </w:tc>
        <w:tc>
          <w:tcPr>
            <w:tcW w:w="4030" w:type="dxa"/>
            <w:shd w:val="clear" w:color="auto" w:fill="FFFFFF" w:themeFill="background1"/>
          </w:tcPr>
          <w:p w14:paraId="02C5C899" w14:textId="77777777" w:rsidR="0046404C" w:rsidRPr="00F24029" w:rsidRDefault="0046404C" w:rsidP="002732B9">
            <w:pPr>
              <w:jc w:val="center"/>
              <w:cnfStyle w:val="000000000000" w:firstRow="0" w:lastRow="0" w:firstColumn="0" w:lastColumn="0" w:oddVBand="0" w:evenVBand="0" w:oddHBand="0" w:evenHBand="0" w:firstRowFirstColumn="0" w:firstRowLastColumn="0" w:lastRowFirstColumn="0" w:lastRowLastColumn="0"/>
              <w:rPr>
                <w:rFonts w:cs="Arial"/>
              </w:rPr>
            </w:pPr>
            <w:r w:rsidRPr="00F24029">
              <w:rPr>
                <w:rFonts w:eastAsia="Arial" w:cs="Arial"/>
              </w:rPr>
              <w:t>DPC</w:t>
            </w:r>
          </w:p>
        </w:tc>
      </w:tr>
    </w:tbl>
    <w:p w14:paraId="5A292113" w14:textId="6136331B" w:rsidR="006E0B26" w:rsidRPr="00F24029" w:rsidRDefault="1E09C14A" w:rsidP="00E732F3">
      <w:pPr>
        <w:spacing w:before="120"/>
        <w:rPr>
          <w:rStyle w:val="Hyperlink"/>
          <w:rFonts w:cs="Arial"/>
          <w:color w:val="000000"/>
          <w:u w:val="none"/>
        </w:rPr>
        <w:sectPr w:rsidR="006E0B26" w:rsidRPr="00F24029" w:rsidSect="008E7082">
          <w:headerReference w:type="default" r:id="rId23"/>
          <w:type w:val="continuous"/>
          <w:pgSz w:w="12240" w:h="15840"/>
          <w:pgMar w:top="720" w:right="1008" w:bottom="720" w:left="1440" w:header="720" w:footer="720" w:gutter="0"/>
          <w:cols w:space="720"/>
          <w:titlePg/>
          <w:docGrid w:linePitch="360"/>
        </w:sectPr>
      </w:pPr>
      <w:r w:rsidRPr="00F24029">
        <w:rPr>
          <w:rFonts w:cs="Arial"/>
        </w:rPr>
        <w:t>Note:</w:t>
      </w:r>
      <w:r w:rsidR="5C387B52" w:rsidRPr="00F24029">
        <w:rPr>
          <w:rFonts w:cs="Arial"/>
        </w:rPr>
        <w:t xml:space="preserve"> </w:t>
      </w:r>
      <w:r w:rsidR="5C387B52" w:rsidRPr="00F24029">
        <w:rPr>
          <w:rFonts w:cs="Arial"/>
          <w:color w:val="000000" w:themeColor="text1"/>
        </w:rPr>
        <w:t>For more information</w:t>
      </w:r>
      <w:r w:rsidRPr="00F24029">
        <w:rPr>
          <w:rFonts w:cs="Arial"/>
          <w:color w:val="000000" w:themeColor="text1"/>
        </w:rPr>
        <w:t xml:space="preserve"> refer to the </w:t>
      </w:r>
      <w:r w:rsidR="00E732F3" w:rsidRPr="00F24029">
        <w:t xml:space="preserve">Updated Teacher Equity Definitions web page at </w:t>
      </w:r>
      <w:hyperlink r:id="rId24" w:tooltip="Updated Teacher Equity Definitions web page" w:history="1">
        <w:r w:rsidR="00E732F3" w:rsidRPr="00F24029">
          <w:rPr>
            <w:rStyle w:val="Hyperlink"/>
          </w:rPr>
          <w:t>https://www.cde.ca.gov/pd/ee/teacherequitydefinitions.asp</w:t>
        </w:r>
      </w:hyperlink>
      <w:r w:rsidR="00E732F3" w:rsidRPr="00F24029">
        <w:t xml:space="preserve"> </w:t>
      </w:r>
    </w:p>
    <w:p w14:paraId="4750A68E" w14:textId="228B6EDF" w:rsidR="007954B6" w:rsidRPr="00F24029" w:rsidRDefault="006E0B26" w:rsidP="008C333C">
      <w:pPr>
        <w:pStyle w:val="Heading4"/>
        <w:spacing w:before="240"/>
        <w:rPr>
          <w:rStyle w:val="Hyperlink"/>
          <w:color w:val="auto"/>
          <w:u w:val="none"/>
        </w:rPr>
      </w:pPr>
      <w:r w:rsidRPr="00F24029">
        <w:rPr>
          <w:rStyle w:val="Hyperlink"/>
          <w:color w:val="auto"/>
          <w:u w:val="none"/>
        </w:rPr>
        <w:lastRenderedPageBreak/>
        <w:t xml:space="preserve">Table 10: </w:t>
      </w:r>
      <w:r w:rsidR="007954B6" w:rsidRPr="00F24029">
        <w:rPr>
          <w:rStyle w:val="Hyperlink"/>
          <w:color w:val="auto"/>
          <w:u w:val="none"/>
        </w:rPr>
        <w:t>Quality, Currency, Availability of Textbooks and Other Instructional Materials (School Year 2021–2022)</w:t>
      </w:r>
    </w:p>
    <w:p w14:paraId="7C126A7A" w14:textId="77777777" w:rsidR="007954B6" w:rsidRPr="00F24029" w:rsidRDefault="007954B6" w:rsidP="00BB2AE7">
      <w:pPr>
        <w:tabs>
          <w:tab w:val="left" w:pos="6300"/>
          <w:tab w:val="left" w:pos="7380"/>
        </w:tabs>
        <w:spacing w:before="120" w:after="120"/>
        <w:rPr>
          <w:rFonts w:cs="Arial"/>
          <w:b/>
          <w:i/>
        </w:rPr>
      </w:pPr>
      <w:r w:rsidRPr="00F24029">
        <w:rPr>
          <w:rFonts w:cs="Arial"/>
          <w:b/>
          <w:i/>
        </w:rPr>
        <w:t>Year and month in which the data were collected:</w:t>
      </w:r>
      <w:r w:rsidRPr="00F24029">
        <w:rPr>
          <w:rFonts w:cs="Arial"/>
          <w:b/>
          <w:i/>
          <w:u w:val="single"/>
        </w:rPr>
        <w:tab/>
      </w:r>
      <w:r w:rsidRPr="00F24029">
        <w:rPr>
          <w:rFonts w:cs="Arial"/>
          <w:iCs/>
          <w:u w:val="single"/>
        </w:rPr>
        <w:t>DPL</w:t>
      </w:r>
      <w:r w:rsidRPr="00F24029">
        <w:rPr>
          <w:rFonts w:cs="Arial"/>
          <w:b/>
          <w:i/>
          <w:u w:val="single"/>
        </w:rPr>
        <w:tab/>
      </w:r>
    </w:p>
    <w:tbl>
      <w:tblPr>
        <w:tblStyle w:val="TableGrid"/>
        <w:tblW w:w="5000" w:type="pct"/>
        <w:tblLook w:val="0020" w:firstRow="1" w:lastRow="0" w:firstColumn="0" w:lastColumn="0" w:noHBand="0" w:noVBand="0"/>
        <w:tblDescription w:val="Table displays the quality, currency, availability of textbooks and instructional materials for school year 2020-21."/>
      </w:tblPr>
      <w:tblGrid>
        <w:gridCol w:w="3363"/>
        <w:gridCol w:w="2391"/>
        <w:gridCol w:w="1890"/>
        <w:gridCol w:w="2138"/>
      </w:tblGrid>
      <w:tr w:rsidR="007954B6" w:rsidRPr="00F24029" w14:paraId="02F9E918" w14:textId="77777777" w:rsidTr="005E1EC9">
        <w:trPr>
          <w:cantSplit/>
          <w:tblHeader/>
        </w:trPr>
        <w:tc>
          <w:tcPr>
            <w:tcW w:w="1719" w:type="pct"/>
            <w:shd w:val="clear" w:color="auto" w:fill="D9D9D9" w:themeFill="background1" w:themeFillShade="D9"/>
          </w:tcPr>
          <w:p w14:paraId="698BC2CE" w14:textId="77777777" w:rsidR="007954B6" w:rsidRPr="00F24029" w:rsidRDefault="007954B6" w:rsidP="005E1EC9">
            <w:pPr>
              <w:jc w:val="center"/>
              <w:rPr>
                <w:rFonts w:cs="Arial"/>
                <w:b/>
              </w:rPr>
            </w:pPr>
            <w:r w:rsidRPr="00F24029">
              <w:rPr>
                <w:rFonts w:cs="Arial"/>
                <w:b/>
              </w:rPr>
              <w:t>Subject</w:t>
            </w:r>
          </w:p>
        </w:tc>
        <w:tc>
          <w:tcPr>
            <w:tcW w:w="1222" w:type="pct"/>
            <w:shd w:val="clear" w:color="auto" w:fill="D9D9D9" w:themeFill="background1" w:themeFillShade="D9"/>
          </w:tcPr>
          <w:p w14:paraId="31BD35AC" w14:textId="77777777" w:rsidR="007954B6" w:rsidRPr="00F24029" w:rsidRDefault="007954B6" w:rsidP="005E1EC9">
            <w:pPr>
              <w:jc w:val="center"/>
              <w:rPr>
                <w:rFonts w:cs="Arial"/>
                <w:b/>
              </w:rPr>
            </w:pPr>
            <w:r w:rsidRPr="00F24029">
              <w:rPr>
                <w:rFonts w:cs="Arial"/>
                <w:b/>
              </w:rPr>
              <w:t>Textbooks and Other Instructional Materials/year of Adoption</w:t>
            </w:r>
          </w:p>
        </w:tc>
        <w:tc>
          <w:tcPr>
            <w:tcW w:w="966" w:type="pct"/>
            <w:shd w:val="clear" w:color="auto" w:fill="D9D9D9" w:themeFill="background1" w:themeFillShade="D9"/>
          </w:tcPr>
          <w:p w14:paraId="42C0E359" w14:textId="77777777" w:rsidR="007954B6" w:rsidRPr="00F24029" w:rsidRDefault="007954B6" w:rsidP="005E1EC9">
            <w:pPr>
              <w:jc w:val="center"/>
              <w:rPr>
                <w:rFonts w:cs="Arial"/>
                <w:b/>
              </w:rPr>
            </w:pPr>
            <w:r w:rsidRPr="00F24029">
              <w:rPr>
                <w:rFonts w:cs="Arial"/>
                <w:b/>
              </w:rPr>
              <w:t>From Most Recent Adoption?</w:t>
            </w:r>
          </w:p>
        </w:tc>
        <w:tc>
          <w:tcPr>
            <w:tcW w:w="1093" w:type="pct"/>
            <w:shd w:val="clear" w:color="auto" w:fill="D9D9D9" w:themeFill="background1" w:themeFillShade="D9"/>
          </w:tcPr>
          <w:p w14:paraId="7CDE9B54" w14:textId="77777777" w:rsidR="007954B6" w:rsidRPr="00F24029" w:rsidRDefault="007954B6" w:rsidP="005E1EC9">
            <w:pPr>
              <w:jc w:val="center"/>
              <w:rPr>
                <w:rFonts w:cs="Arial"/>
                <w:b/>
              </w:rPr>
            </w:pPr>
            <w:r w:rsidRPr="00F24029">
              <w:rPr>
                <w:rFonts w:cs="Arial"/>
                <w:b/>
              </w:rPr>
              <w:t>Percent Students Lacking Own Assigned Copy</w:t>
            </w:r>
          </w:p>
        </w:tc>
      </w:tr>
      <w:tr w:rsidR="007954B6" w:rsidRPr="00F24029" w14:paraId="76E37F92" w14:textId="77777777" w:rsidTr="005E1EC9">
        <w:trPr>
          <w:cantSplit/>
          <w:trHeight w:val="336"/>
          <w:tblHeader/>
        </w:trPr>
        <w:tc>
          <w:tcPr>
            <w:tcW w:w="1719" w:type="pct"/>
          </w:tcPr>
          <w:p w14:paraId="486FEFB2" w14:textId="77777777" w:rsidR="007954B6" w:rsidRPr="00F24029" w:rsidRDefault="007954B6" w:rsidP="005E1EC9">
            <w:pPr>
              <w:rPr>
                <w:rFonts w:cs="Arial"/>
                <w:b/>
              </w:rPr>
            </w:pPr>
            <w:r w:rsidRPr="00F24029">
              <w:rPr>
                <w:rFonts w:cs="Arial"/>
                <w:b/>
              </w:rPr>
              <w:t>Reading/Language Arts</w:t>
            </w:r>
          </w:p>
        </w:tc>
        <w:tc>
          <w:tcPr>
            <w:tcW w:w="1222" w:type="pct"/>
            <w:vAlign w:val="center"/>
          </w:tcPr>
          <w:p w14:paraId="094B5F6E" w14:textId="77777777" w:rsidR="007954B6" w:rsidRPr="00F24029" w:rsidRDefault="007954B6" w:rsidP="005E1EC9">
            <w:pPr>
              <w:jc w:val="center"/>
            </w:pPr>
            <w:r w:rsidRPr="00F24029">
              <w:rPr>
                <w:rFonts w:cs="Arial"/>
              </w:rPr>
              <w:t>DPL</w:t>
            </w:r>
          </w:p>
        </w:tc>
        <w:tc>
          <w:tcPr>
            <w:tcW w:w="966" w:type="pct"/>
            <w:vAlign w:val="center"/>
          </w:tcPr>
          <w:p w14:paraId="2B98A853" w14:textId="77777777" w:rsidR="007954B6" w:rsidRPr="00F24029" w:rsidRDefault="007954B6" w:rsidP="005E1EC9">
            <w:pPr>
              <w:jc w:val="center"/>
            </w:pPr>
            <w:r w:rsidRPr="00F24029">
              <w:rPr>
                <w:rFonts w:cs="Arial"/>
              </w:rPr>
              <w:t>DPL</w:t>
            </w:r>
          </w:p>
        </w:tc>
        <w:tc>
          <w:tcPr>
            <w:tcW w:w="1093" w:type="pct"/>
            <w:vAlign w:val="center"/>
          </w:tcPr>
          <w:p w14:paraId="1A7E35D2" w14:textId="77777777" w:rsidR="007954B6" w:rsidRPr="00F24029" w:rsidRDefault="007954B6" w:rsidP="005E1EC9">
            <w:pPr>
              <w:jc w:val="center"/>
            </w:pPr>
            <w:r w:rsidRPr="00F24029">
              <w:rPr>
                <w:rFonts w:cs="Arial"/>
              </w:rPr>
              <w:t>DPL</w:t>
            </w:r>
          </w:p>
        </w:tc>
      </w:tr>
      <w:tr w:rsidR="007954B6" w:rsidRPr="00F24029" w14:paraId="228F802E" w14:textId="77777777" w:rsidTr="005E1EC9">
        <w:trPr>
          <w:cantSplit/>
          <w:trHeight w:val="336"/>
          <w:tblHeader/>
        </w:trPr>
        <w:tc>
          <w:tcPr>
            <w:tcW w:w="1719" w:type="pct"/>
          </w:tcPr>
          <w:p w14:paraId="10A1EC6B" w14:textId="77777777" w:rsidR="007954B6" w:rsidRPr="00F24029" w:rsidRDefault="007954B6" w:rsidP="005E1EC9">
            <w:pPr>
              <w:rPr>
                <w:rFonts w:cs="Arial"/>
                <w:b/>
              </w:rPr>
            </w:pPr>
            <w:r w:rsidRPr="00F24029">
              <w:rPr>
                <w:rFonts w:cs="Arial"/>
                <w:b/>
              </w:rPr>
              <w:t>Mathematics</w:t>
            </w:r>
          </w:p>
        </w:tc>
        <w:tc>
          <w:tcPr>
            <w:tcW w:w="1222" w:type="pct"/>
            <w:vAlign w:val="center"/>
          </w:tcPr>
          <w:p w14:paraId="2EF77966" w14:textId="77777777" w:rsidR="007954B6" w:rsidRPr="00F24029" w:rsidRDefault="007954B6" w:rsidP="005E1EC9">
            <w:pPr>
              <w:jc w:val="center"/>
            </w:pPr>
            <w:r w:rsidRPr="00F24029">
              <w:rPr>
                <w:rFonts w:cs="Arial"/>
              </w:rPr>
              <w:t>DPL</w:t>
            </w:r>
          </w:p>
        </w:tc>
        <w:tc>
          <w:tcPr>
            <w:tcW w:w="966" w:type="pct"/>
            <w:vAlign w:val="center"/>
          </w:tcPr>
          <w:p w14:paraId="66F8FE31" w14:textId="77777777" w:rsidR="007954B6" w:rsidRPr="00F24029" w:rsidRDefault="007954B6" w:rsidP="005E1EC9">
            <w:pPr>
              <w:jc w:val="center"/>
            </w:pPr>
            <w:r w:rsidRPr="00F24029">
              <w:rPr>
                <w:rFonts w:cs="Arial"/>
              </w:rPr>
              <w:t>DPL</w:t>
            </w:r>
          </w:p>
        </w:tc>
        <w:tc>
          <w:tcPr>
            <w:tcW w:w="1093" w:type="pct"/>
            <w:vAlign w:val="center"/>
          </w:tcPr>
          <w:p w14:paraId="793C8A38" w14:textId="77777777" w:rsidR="007954B6" w:rsidRPr="00F24029" w:rsidRDefault="007954B6" w:rsidP="005E1EC9">
            <w:pPr>
              <w:jc w:val="center"/>
            </w:pPr>
            <w:r w:rsidRPr="00F24029">
              <w:rPr>
                <w:rFonts w:cs="Arial"/>
              </w:rPr>
              <w:t>DPL</w:t>
            </w:r>
          </w:p>
        </w:tc>
      </w:tr>
      <w:tr w:rsidR="007954B6" w:rsidRPr="00F24029" w14:paraId="220F7FF5" w14:textId="77777777" w:rsidTr="005E1EC9">
        <w:trPr>
          <w:cantSplit/>
          <w:trHeight w:val="309"/>
          <w:tblHeader/>
        </w:trPr>
        <w:tc>
          <w:tcPr>
            <w:tcW w:w="1719" w:type="pct"/>
          </w:tcPr>
          <w:p w14:paraId="763525AC" w14:textId="77777777" w:rsidR="007954B6" w:rsidRPr="00F24029" w:rsidRDefault="007954B6" w:rsidP="005E1EC9">
            <w:pPr>
              <w:rPr>
                <w:rFonts w:cs="Arial"/>
                <w:b/>
              </w:rPr>
            </w:pPr>
            <w:r w:rsidRPr="00F24029">
              <w:rPr>
                <w:rFonts w:cs="Arial"/>
                <w:b/>
              </w:rPr>
              <w:t>Science</w:t>
            </w:r>
          </w:p>
        </w:tc>
        <w:tc>
          <w:tcPr>
            <w:tcW w:w="1222" w:type="pct"/>
            <w:vAlign w:val="center"/>
          </w:tcPr>
          <w:p w14:paraId="6FF323D4" w14:textId="77777777" w:rsidR="007954B6" w:rsidRPr="00F24029" w:rsidRDefault="007954B6" w:rsidP="005E1EC9">
            <w:pPr>
              <w:jc w:val="center"/>
            </w:pPr>
            <w:r w:rsidRPr="00F24029">
              <w:rPr>
                <w:rFonts w:cs="Arial"/>
              </w:rPr>
              <w:t>DPL</w:t>
            </w:r>
          </w:p>
        </w:tc>
        <w:tc>
          <w:tcPr>
            <w:tcW w:w="966" w:type="pct"/>
            <w:vAlign w:val="center"/>
          </w:tcPr>
          <w:p w14:paraId="5DB26F07" w14:textId="77777777" w:rsidR="007954B6" w:rsidRPr="00F24029" w:rsidRDefault="007954B6" w:rsidP="005E1EC9">
            <w:pPr>
              <w:jc w:val="center"/>
            </w:pPr>
            <w:r w:rsidRPr="00F24029">
              <w:rPr>
                <w:rFonts w:cs="Arial"/>
              </w:rPr>
              <w:t>DPL</w:t>
            </w:r>
          </w:p>
        </w:tc>
        <w:tc>
          <w:tcPr>
            <w:tcW w:w="1093" w:type="pct"/>
            <w:vAlign w:val="center"/>
          </w:tcPr>
          <w:p w14:paraId="215A58DB" w14:textId="77777777" w:rsidR="007954B6" w:rsidRPr="00F24029" w:rsidRDefault="007954B6" w:rsidP="005E1EC9">
            <w:pPr>
              <w:jc w:val="center"/>
            </w:pPr>
            <w:r w:rsidRPr="00F24029">
              <w:rPr>
                <w:rFonts w:cs="Arial"/>
              </w:rPr>
              <w:t>DPL</w:t>
            </w:r>
          </w:p>
        </w:tc>
      </w:tr>
      <w:tr w:rsidR="007954B6" w:rsidRPr="00F24029" w14:paraId="123783B1" w14:textId="77777777" w:rsidTr="005E1EC9">
        <w:trPr>
          <w:cantSplit/>
          <w:trHeight w:val="336"/>
          <w:tblHeader/>
        </w:trPr>
        <w:tc>
          <w:tcPr>
            <w:tcW w:w="1719" w:type="pct"/>
          </w:tcPr>
          <w:p w14:paraId="47ACAEE6" w14:textId="77777777" w:rsidR="007954B6" w:rsidRPr="00F24029" w:rsidRDefault="007954B6" w:rsidP="005E1EC9">
            <w:pPr>
              <w:rPr>
                <w:rFonts w:cs="Arial"/>
                <w:b/>
              </w:rPr>
            </w:pPr>
            <w:r w:rsidRPr="00F24029">
              <w:rPr>
                <w:rFonts w:cs="Arial"/>
                <w:b/>
              </w:rPr>
              <w:t>History-Social Science</w:t>
            </w:r>
          </w:p>
        </w:tc>
        <w:tc>
          <w:tcPr>
            <w:tcW w:w="1222" w:type="pct"/>
            <w:vAlign w:val="center"/>
          </w:tcPr>
          <w:p w14:paraId="46BE7FAD" w14:textId="77777777" w:rsidR="007954B6" w:rsidRPr="00F24029" w:rsidRDefault="007954B6" w:rsidP="005E1EC9">
            <w:pPr>
              <w:jc w:val="center"/>
            </w:pPr>
            <w:r w:rsidRPr="00F24029">
              <w:rPr>
                <w:rFonts w:cs="Arial"/>
              </w:rPr>
              <w:t>DPL</w:t>
            </w:r>
          </w:p>
        </w:tc>
        <w:tc>
          <w:tcPr>
            <w:tcW w:w="966" w:type="pct"/>
            <w:vAlign w:val="center"/>
          </w:tcPr>
          <w:p w14:paraId="1534ECB0" w14:textId="77777777" w:rsidR="007954B6" w:rsidRPr="00F24029" w:rsidRDefault="007954B6" w:rsidP="005E1EC9">
            <w:pPr>
              <w:jc w:val="center"/>
            </w:pPr>
            <w:r w:rsidRPr="00F24029">
              <w:rPr>
                <w:rFonts w:cs="Arial"/>
              </w:rPr>
              <w:t>DPL</w:t>
            </w:r>
          </w:p>
        </w:tc>
        <w:tc>
          <w:tcPr>
            <w:tcW w:w="1093" w:type="pct"/>
            <w:vAlign w:val="center"/>
          </w:tcPr>
          <w:p w14:paraId="2A68D170" w14:textId="77777777" w:rsidR="007954B6" w:rsidRPr="00F24029" w:rsidRDefault="007954B6" w:rsidP="005E1EC9">
            <w:pPr>
              <w:jc w:val="center"/>
            </w:pPr>
            <w:r w:rsidRPr="00F24029">
              <w:rPr>
                <w:rFonts w:cs="Arial"/>
              </w:rPr>
              <w:t>DPL</w:t>
            </w:r>
          </w:p>
        </w:tc>
      </w:tr>
      <w:tr w:rsidR="007954B6" w:rsidRPr="00F24029" w14:paraId="1C1E17A9" w14:textId="77777777" w:rsidTr="005E1EC9">
        <w:trPr>
          <w:cantSplit/>
          <w:trHeight w:val="354"/>
          <w:tblHeader/>
        </w:trPr>
        <w:tc>
          <w:tcPr>
            <w:tcW w:w="1719" w:type="pct"/>
          </w:tcPr>
          <w:p w14:paraId="76C3D425" w14:textId="77777777" w:rsidR="007954B6" w:rsidRPr="00F24029" w:rsidRDefault="007954B6" w:rsidP="005E1EC9">
            <w:pPr>
              <w:rPr>
                <w:rFonts w:cs="Arial"/>
                <w:b/>
              </w:rPr>
            </w:pPr>
            <w:r w:rsidRPr="00F24029">
              <w:rPr>
                <w:rFonts w:cs="Arial"/>
                <w:b/>
              </w:rPr>
              <w:t>Foreign Language</w:t>
            </w:r>
          </w:p>
        </w:tc>
        <w:tc>
          <w:tcPr>
            <w:tcW w:w="1222" w:type="pct"/>
            <w:vAlign w:val="center"/>
          </w:tcPr>
          <w:p w14:paraId="51AE8E25" w14:textId="77777777" w:rsidR="007954B6" w:rsidRPr="00F24029" w:rsidRDefault="007954B6" w:rsidP="005E1EC9">
            <w:pPr>
              <w:jc w:val="center"/>
            </w:pPr>
            <w:r w:rsidRPr="00F24029">
              <w:rPr>
                <w:rFonts w:cs="Arial"/>
              </w:rPr>
              <w:t>DPL</w:t>
            </w:r>
          </w:p>
        </w:tc>
        <w:tc>
          <w:tcPr>
            <w:tcW w:w="966" w:type="pct"/>
            <w:vAlign w:val="center"/>
          </w:tcPr>
          <w:p w14:paraId="30900147" w14:textId="77777777" w:rsidR="007954B6" w:rsidRPr="00F24029" w:rsidRDefault="007954B6" w:rsidP="005E1EC9">
            <w:pPr>
              <w:jc w:val="center"/>
            </w:pPr>
            <w:r w:rsidRPr="00F24029">
              <w:rPr>
                <w:rFonts w:cs="Arial"/>
              </w:rPr>
              <w:t>DPL</w:t>
            </w:r>
          </w:p>
        </w:tc>
        <w:tc>
          <w:tcPr>
            <w:tcW w:w="1093" w:type="pct"/>
            <w:vAlign w:val="center"/>
          </w:tcPr>
          <w:p w14:paraId="1F8DC07C" w14:textId="77777777" w:rsidR="007954B6" w:rsidRPr="00F24029" w:rsidRDefault="007954B6" w:rsidP="005E1EC9">
            <w:pPr>
              <w:jc w:val="center"/>
            </w:pPr>
            <w:r w:rsidRPr="00F24029">
              <w:rPr>
                <w:rFonts w:cs="Arial"/>
              </w:rPr>
              <w:t>DPL</w:t>
            </w:r>
          </w:p>
        </w:tc>
      </w:tr>
      <w:tr w:rsidR="007954B6" w:rsidRPr="00F24029" w14:paraId="65310C29" w14:textId="77777777" w:rsidTr="005E1EC9">
        <w:trPr>
          <w:cantSplit/>
          <w:trHeight w:val="336"/>
          <w:tblHeader/>
        </w:trPr>
        <w:tc>
          <w:tcPr>
            <w:tcW w:w="1719" w:type="pct"/>
          </w:tcPr>
          <w:p w14:paraId="497E743A" w14:textId="77777777" w:rsidR="007954B6" w:rsidRPr="00F24029" w:rsidRDefault="007954B6" w:rsidP="005E1EC9">
            <w:pPr>
              <w:rPr>
                <w:rFonts w:cs="Arial"/>
                <w:b/>
              </w:rPr>
            </w:pPr>
            <w:r w:rsidRPr="00F24029">
              <w:rPr>
                <w:rFonts w:cs="Arial"/>
                <w:b/>
              </w:rPr>
              <w:t>Health</w:t>
            </w:r>
          </w:p>
        </w:tc>
        <w:tc>
          <w:tcPr>
            <w:tcW w:w="1222" w:type="pct"/>
            <w:vAlign w:val="center"/>
          </w:tcPr>
          <w:p w14:paraId="133DBA00" w14:textId="77777777" w:rsidR="007954B6" w:rsidRPr="00F24029" w:rsidRDefault="007954B6" w:rsidP="005E1EC9">
            <w:pPr>
              <w:jc w:val="center"/>
            </w:pPr>
            <w:r w:rsidRPr="00F24029">
              <w:rPr>
                <w:rFonts w:cs="Arial"/>
              </w:rPr>
              <w:t>DPL</w:t>
            </w:r>
          </w:p>
        </w:tc>
        <w:tc>
          <w:tcPr>
            <w:tcW w:w="966" w:type="pct"/>
            <w:vAlign w:val="center"/>
          </w:tcPr>
          <w:p w14:paraId="42155F2D" w14:textId="77777777" w:rsidR="007954B6" w:rsidRPr="00F24029" w:rsidRDefault="007954B6" w:rsidP="005E1EC9">
            <w:pPr>
              <w:jc w:val="center"/>
            </w:pPr>
            <w:r w:rsidRPr="00F24029">
              <w:rPr>
                <w:rFonts w:cs="Arial"/>
              </w:rPr>
              <w:t>DPL</w:t>
            </w:r>
          </w:p>
        </w:tc>
        <w:tc>
          <w:tcPr>
            <w:tcW w:w="1093" w:type="pct"/>
            <w:vAlign w:val="center"/>
          </w:tcPr>
          <w:p w14:paraId="48F11EA2" w14:textId="77777777" w:rsidR="007954B6" w:rsidRPr="00F24029" w:rsidRDefault="007954B6" w:rsidP="005E1EC9">
            <w:pPr>
              <w:jc w:val="center"/>
            </w:pPr>
            <w:r w:rsidRPr="00F24029">
              <w:rPr>
                <w:rFonts w:cs="Arial"/>
              </w:rPr>
              <w:t>DPL</w:t>
            </w:r>
          </w:p>
        </w:tc>
      </w:tr>
      <w:tr w:rsidR="007954B6" w:rsidRPr="00F24029" w14:paraId="2F20370A" w14:textId="77777777" w:rsidTr="005E1EC9">
        <w:trPr>
          <w:cantSplit/>
          <w:trHeight w:val="309"/>
          <w:tblHeader/>
        </w:trPr>
        <w:tc>
          <w:tcPr>
            <w:tcW w:w="1719" w:type="pct"/>
          </w:tcPr>
          <w:p w14:paraId="25AC5C89" w14:textId="77777777" w:rsidR="007954B6" w:rsidRPr="00F24029" w:rsidRDefault="007954B6" w:rsidP="005E1EC9">
            <w:pPr>
              <w:rPr>
                <w:rFonts w:cs="Arial"/>
                <w:b/>
              </w:rPr>
            </w:pPr>
            <w:r w:rsidRPr="00F24029">
              <w:rPr>
                <w:rFonts w:cs="Arial"/>
                <w:b/>
              </w:rPr>
              <w:t>Visual and Performing Arts</w:t>
            </w:r>
          </w:p>
        </w:tc>
        <w:tc>
          <w:tcPr>
            <w:tcW w:w="1222" w:type="pct"/>
            <w:vAlign w:val="center"/>
          </w:tcPr>
          <w:p w14:paraId="6066ACDD" w14:textId="77777777" w:rsidR="007954B6" w:rsidRPr="00F24029" w:rsidRDefault="007954B6" w:rsidP="005E1EC9">
            <w:pPr>
              <w:jc w:val="center"/>
            </w:pPr>
            <w:r w:rsidRPr="00F24029">
              <w:rPr>
                <w:rFonts w:cs="Arial"/>
              </w:rPr>
              <w:t>DPL</w:t>
            </w:r>
          </w:p>
        </w:tc>
        <w:tc>
          <w:tcPr>
            <w:tcW w:w="966" w:type="pct"/>
            <w:vAlign w:val="center"/>
          </w:tcPr>
          <w:p w14:paraId="5E0283DC" w14:textId="77777777" w:rsidR="007954B6" w:rsidRPr="00F24029" w:rsidRDefault="007954B6" w:rsidP="005E1EC9">
            <w:pPr>
              <w:jc w:val="center"/>
            </w:pPr>
            <w:r w:rsidRPr="00F24029">
              <w:rPr>
                <w:rFonts w:cs="Arial"/>
              </w:rPr>
              <w:t>DPL</w:t>
            </w:r>
          </w:p>
        </w:tc>
        <w:tc>
          <w:tcPr>
            <w:tcW w:w="1093" w:type="pct"/>
            <w:vAlign w:val="center"/>
          </w:tcPr>
          <w:p w14:paraId="21896624" w14:textId="77777777" w:rsidR="007954B6" w:rsidRPr="00F24029" w:rsidRDefault="007954B6" w:rsidP="005E1EC9">
            <w:pPr>
              <w:jc w:val="center"/>
            </w:pPr>
            <w:r w:rsidRPr="00F24029">
              <w:rPr>
                <w:rFonts w:cs="Arial"/>
              </w:rPr>
              <w:t>DPL</w:t>
            </w:r>
          </w:p>
        </w:tc>
      </w:tr>
      <w:tr w:rsidR="007954B6" w:rsidRPr="00F24029" w14:paraId="1847E62F" w14:textId="77777777" w:rsidTr="005E1EC9">
        <w:trPr>
          <w:cantSplit/>
          <w:trHeight w:val="669"/>
          <w:tblHeader/>
        </w:trPr>
        <w:tc>
          <w:tcPr>
            <w:tcW w:w="1719" w:type="pct"/>
          </w:tcPr>
          <w:p w14:paraId="01EC4ACF" w14:textId="77777777" w:rsidR="007954B6" w:rsidRPr="00F24029" w:rsidRDefault="007954B6" w:rsidP="005E1EC9">
            <w:pPr>
              <w:rPr>
                <w:rFonts w:cs="Arial"/>
                <w:b/>
              </w:rPr>
            </w:pPr>
            <w:r w:rsidRPr="00F24029">
              <w:rPr>
                <w:rFonts w:cs="Arial"/>
                <w:b/>
              </w:rPr>
              <w:t>Science Laboratory Equipment (grades 9-12)</w:t>
            </w:r>
          </w:p>
        </w:tc>
        <w:tc>
          <w:tcPr>
            <w:tcW w:w="1222" w:type="pct"/>
            <w:vAlign w:val="center"/>
          </w:tcPr>
          <w:p w14:paraId="60FEA84F" w14:textId="77777777" w:rsidR="007954B6" w:rsidRPr="00F24029" w:rsidRDefault="007954B6" w:rsidP="005E1EC9">
            <w:pPr>
              <w:jc w:val="center"/>
            </w:pPr>
            <w:r w:rsidRPr="00F24029">
              <w:rPr>
                <w:rFonts w:cs="Arial"/>
              </w:rPr>
              <w:t>N/A</w:t>
            </w:r>
          </w:p>
        </w:tc>
        <w:tc>
          <w:tcPr>
            <w:tcW w:w="966" w:type="pct"/>
            <w:vAlign w:val="center"/>
          </w:tcPr>
          <w:p w14:paraId="248BD8FD" w14:textId="77777777" w:rsidR="007954B6" w:rsidRPr="00F24029" w:rsidRDefault="007954B6" w:rsidP="005E1EC9">
            <w:pPr>
              <w:jc w:val="center"/>
            </w:pPr>
            <w:r w:rsidRPr="00F24029">
              <w:rPr>
                <w:rFonts w:cs="Arial"/>
              </w:rPr>
              <w:t>N/A</w:t>
            </w:r>
          </w:p>
        </w:tc>
        <w:tc>
          <w:tcPr>
            <w:tcW w:w="1093" w:type="pct"/>
            <w:vAlign w:val="center"/>
          </w:tcPr>
          <w:p w14:paraId="241016D0" w14:textId="77777777" w:rsidR="007954B6" w:rsidRPr="00F24029" w:rsidRDefault="007954B6" w:rsidP="005E1EC9">
            <w:pPr>
              <w:jc w:val="center"/>
            </w:pPr>
            <w:r w:rsidRPr="00F24029">
              <w:rPr>
                <w:rFonts w:cs="Arial"/>
              </w:rPr>
              <w:t>DPL</w:t>
            </w:r>
          </w:p>
        </w:tc>
      </w:tr>
    </w:tbl>
    <w:p w14:paraId="19564A88" w14:textId="77777777" w:rsidR="007954B6" w:rsidRPr="00F24029" w:rsidRDefault="007954B6" w:rsidP="007954B6">
      <w:pPr>
        <w:spacing w:before="120"/>
        <w:rPr>
          <w:rFonts w:cs="Arial"/>
        </w:rPr>
      </w:pPr>
      <w:r w:rsidRPr="00F24029">
        <w:rPr>
          <w:rFonts w:cs="Arial"/>
        </w:rPr>
        <w:t>Note: Cells with N/A values do not require data.</w:t>
      </w:r>
    </w:p>
    <w:p w14:paraId="1E75F263" w14:textId="5FE96F0F" w:rsidR="007954B6" w:rsidRPr="00F24029" w:rsidRDefault="006E0B26" w:rsidP="007954B6">
      <w:pPr>
        <w:pStyle w:val="Heading4"/>
        <w:rPr>
          <w:rStyle w:val="Hyperlink"/>
          <w:color w:val="auto"/>
          <w:u w:val="none"/>
        </w:rPr>
      </w:pPr>
      <w:r w:rsidRPr="00F24029">
        <w:rPr>
          <w:rStyle w:val="Hyperlink"/>
          <w:color w:val="auto"/>
          <w:u w:val="none"/>
        </w:rPr>
        <w:t xml:space="preserve">Table 11: </w:t>
      </w:r>
      <w:r w:rsidR="007954B6" w:rsidRPr="00F24029">
        <w:rPr>
          <w:rStyle w:val="Hyperlink"/>
          <w:color w:val="auto"/>
          <w:u w:val="none"/>
        </w:rPr>
        <w:t>School Facility Conditions and Planned Improvements</w:t>
      </w:r>
    </w:p>
    <w:p w14:paraId="2DE09589" w14:textId="77777777" w:rsidR="007954B6" w:rsidRPr="00F24029" w:rsidRDefault="007954B6" w:rsidP="007954B6">
      <w:pPr>
        <w:pBdr>
          <w:top w:val="single" w:sz="4" w:space="1" w:color="auto"/>
          <w:left w:val="single" w:sz="4" w:space="4" w:color="auto"/>
          <w:bottom w:val="single" w:sz="4" w:space="1" w:color="auto"/>
          <w:right w:val="single" w:sz="4" w:space="4" w:color="auto"/>
        </w:pBdr>
        <w:spacing w:after="120"/>
        <w:jc w:val="center"/>
        <w:rPr>
          <w:rFonts w:cs="Arial"/>
          <w:b/>
          <w:iCs/>
        </w:rPr>
      </w:pPr>
      <w:r w:rsidRPr="00F24029">
        <w:rPr>
          <w:rFonts w:cs="Arial"/>
          <w:b/>
          <w:iCs/>
          <w:color w:val="C00000"/>
        </w:rPr>
        <w:t>Narrative provided by the LEA</w:t>
      </w:r>
    </w:p>
    <w:p w14:paraId="1BD56CE2" w14:textId="77777777" w:rsidR="007954B6" w:rsidRPr="00F24029" w:rsidRDefault="007954B6" w:rsidP="007954B6">
      <w:pPr>
        <w:pBdr>
          <w:top w:val="single" w:sz="4" w:space="1" w:color="auto"/>
          <w:left w:val="single" w:sz="4" w:space="4" w:color="auto"/>
          <w:bottom w:val="single" w:sz="4" w:space="1" w:color="auto"/>
          <w:right w:val="single" w:sz="4" w:space="4" w:color="auto"/>
        </w:pBdr>
        <w:spacing w:before="60"/>
      </w:pPr>
      <w:r w:rsidRPr="00F24029">
        <w:rPr>
          <w:rFonts w:cs="Arial"/>
          <w:i/>
        </w:rPr>
        <w:t xml:space="preserve">Using the </w:t>
      </w:r>
      <w:r w:rsidRPr="00F24029">
        <w:rPr>
          <w:rFonts w:cs="Arial"/>
          <w:b/>
          <w:i/>
        </w:rPr>
        <w:t>most recently collected</w:t>
      </w:r>
      <w:r w:rsidRPr="00F24029">
        <w:rPr>
          <w:rFonts w:cs="Arial"/>
          <w:i/>
        </w:rPr>
        <w:t xml:space="preserve"> Facility Inspection Tool (FIT) data (or equivalent), provide a summary statement of the condition of the school facility, as required by Education Code sections 17014, 17032.5, 17070.75(a), and 17089(b).</w:t>
      </w:r>
    </w:p>
    <w:p w14:paraId="560D64D0" w14:textId="77777777" w:rsidR="009238B7" w:rsidRPr="00F24029" w:rsidRDefault="009238B7" w:rsidP="007954B6">
      <w:pPr>
        <w:pStyle w:val="Heading4"/>
        <w:rPr>
          <w:rStyle w:val="Hyperlink"/>
          <w:color w:val="auto"/>
          <w:u w:val="none"/>
        </w:rPr>
        <w:sectPr w:rsidR="009238B7" w:rsidRPr="00F24029" w:rsidSect="006E0B26">
          <w:pgSz w:w="12240" w:h="15840"/>
          <w:pgMar w:top="720" w:right="1008" w:bottom="720" w:left="1440" w:header="720" w:footer="720" w:gutter="0"/>
          <w:cols w:space="720"/>
          <w:titlePg/>
          <w:docGrid w:linePitch="360"/>
        </w:sectPr>
      </w:pPr>
    </w:p>
    <w:p w14:paraId="64855110" w14:textId="457C8BD6" w:rsidR="007954B6" w:rsidRPr="00F24029" w:rsidRDefault="006E0B26" w:rsidP="007954B6">
      <w:pPr>
        <w:pStyle w:val="Heading4"/>
        <w:rPr>
          <w:rStyle w:val="Hyperlink"/>
          <w:color w:val="auto"/>
          <w:u w:val="none"/>
        </w:rPr>
      </w:pPr>
      <w:r w:rsidRPr="00F24029">
        <w:rPr>
          <w:rStyle w:val="Hyperlink"/>
          <w:color w:val="auto"/>
          <w:u w:val="none"/>
        </w:rPr>
        <w:lastRenderedPageBreak/>
        <w:t xml:space="preserve">Table 12: </w:t>
      </w:r>
      <w:r w:rsidR="007954B6" w:rsidRPr="00F24029">
        <w:rPr>
          <w:rStyle w:val="Hyperlink"/>
          <w:color w:val="auto"/>
          <w:u w:val="none"/>
        </w:rPr>
        <w:t>School Facility Good Repair Status</w:t>
      </w:r>
    </w:p>
    <w:p w14:paraId="6983CDD8" w14:textId="77777777" w:rsidR="007954B6" w:rsidRPr="00F24029" w:rsidRDefault="007954B6" w:rsidP="007954B6">
      <w:pPr>
        <w:spacing w:before="240"/>
        <w:rPr>
          <w:i/>
        </w:rPr>
      </w:pPr>
      <w:r w:rsidRPr="00F24029">
        <w:t xml:space="preserve">Using the </w:t>
      </w:r>
      <w:r w:rsidRPr="00F24029">
        <w:rPr>
          <w:b/>
        </w:rPr>
        <w:t>most recently collected</w:t>
      </w:r>
      <w:r w:rsidRPr="00F24029">
        <w:t xml:space="preserve"> FIT data (or equivalent), provide the following:</w:t>
      </w:r>
    </w:p>
    <w:p w14:paraId="007CBB0D" w14:textId="77777777" w:rsidR="007954B6" w:rsidRPr="00F24029" w:rsidRDefault="007954B6" w:rsidP="007954B6">
      <w:pPr>
        <w:pStyle w:val="ListParagraph"/>
        <w:numPr>
          <w:ilvl w:val="0"/>
          <w:numId w:val="8"/>
        </w:numPr>
        <w:contextualSpacing w:val="0"/>
        <w:rPr>
          <w:i/>
        </w:rPr>
      </w:pPr>
      <w:r w:rsidRPr="00F24029">
        <w:t>Determination of repair status for systems listed</w:t>
      </w:r>
    </w:p>
    <w:p w14:paraId="4C20A48F" w14:textId="77777777" w:rsidR="007954B6" w:rsidRPr="00F24029" w:rsidRDefault="007954B6" w:rsidP="007954B6">
      <w:pPr>
        <w:pStyle w:val="ListParagraph"/>
        <w:numPr>
          <w:ilvl w:val="0"/>
          <w:numId w:val="8"/>
        </w:numPr>
        <w:contextualSpacing w:val="0"/>
        <w:rPr>
          <w:i/>
        </w:rPr>
      </w:pPr>
      <w:r w:rsidRPr="00F24029">
        <w:t>Description of any needed maintenance to ensure good repair</w:t>
      </w:r>
    </w:p>
    <w:p w14:paraId="1B55DCB1" w14:textId="77777777" w:rsidR="007954B6" w:rsidRPr="00F24029" w:rsidRDefault="007954B6" w:rsidP="007954B6">
      <w:pPr>
        <w:pStyle w:val="ListParagraph"/>
        <w:numPr>
          <w:ilvl w:val="0"/>
          <w:numId w:val="8"/>
        </w:numPr>
        <w:contextualSpacing w:val="0"/>
        <w:rPr>
          <w:i/>
        </w:rPr>
      </w:pPr>
      <w:r w:rsidRPr="00F24029">
        <w:t>The year and month in which the data were collected</w:t>
      </w:r>
    </w:p>
    <w:p w14:paraId="48002FF7" w14:textId="77777777" w:rsidR="007954B6" w:rsidRPr="00F24029" w:rsidRDefault="007954B6" w:rsidP="007954B6">
      <w:pPr>
        <w:pStyle w:val="ListParagraph"/>
        <w:numPr>
          <w:ilvl w:val="0"/>
          <w:numId w:val="8"/>
        </w:numPr>
        <w:contextualSpacing w:val="0"/>
        <w:rPr>
          <w:i/>
        </w:rPr>
      </w:pPr>
      <w:r w:rsidRPr="00F24029">
        <w:t>The rate for each system inspected</w:t>
      </w:r>
    </w:p>
    <w:p w14:paraId="4A3D0360" w14:textId="77777777" w:rsidR="007954B6" w:rsidRPr="00F24029" w:rsidRDefault="007954B6" w:rsidP="007954B6">
      <w:pPr>
        <w:pStyle w:val="ListParagraph"/>
        <w:numPr>
          <w:ilvl w:val="0"/>
          <w:numId w:val="8"/>
        </w:numPr>
        <w:contextualSpacing w:val="0"/>
        <w:rPr>
          <w:i/>
        </w:rPr>
      </w:pPr>
      <w:r w:rsidRPr="00F24029">
        <w:t>The overall rating</w:t>
      </w:r>
    </w:p>
    <w:p w14:paraId="21B76241" w14:textId="77777777" w:rsidR="007954B6" w:rsidRPr="00F24029" w:rsidRDefault="007954B6" w:rsidP="00BB2AE7">
      <w:pPr>
        <w:tabs>
          <w:tab w:val="left" w:pos="5940"/>
          <w:tab w:val="left" w:pos="7200"/>
        </w:tabs>
        <w:spacing w:before="120" w:after="120"/>
        <w:rPr>
          <w:rFonts w:cs="Arial"/>
          <w:i/>
          <w:u w:val="single"/>
        </w:rPr>
      </w:pPr>
      <w:r w:rsidRPr="00F24029">
        <w:rPr>
          <w:rFonts w:cs="Arial"/>
          <w:b/>
          <w:i/>
        </w:rPr>
        <w:t>Year and month of the most recent FIT report:</w:t>
      </w:r>
      <w:r w:rsidRPr="00F24029">
        <w:rPr>
          <w:rFonts w:cs="Arial"/>
          <w:b/>
          <w:i/>
          <w:u w:val="single"/>
        </w:rPr>
        <w:tab/>
      </w:r>
      <w:r w:rsidRPr="00F24029">
        <w:rPr>
          <w:rFonts w:cs="Arial"/>
          <w:i/>
          <w:u w:val="single"/>
        </w:rPr>
        <w:t>DPL</w:t>
      </w:r>
      <w:r w:rsidRPr="00F24029">
        <w:rPr>
          <w:rFonts w:cs="Arial"/>
          <w:i/>
          <w:u w:val="single"/>
        </w:rPr>
        <w:tab/>
      </w:r>
    </w:p>
    <w:tbl>
      <w:tblPr>
        <w:tblStyle w:val="TableGrid"/>
        <w:tblW w:w="4867" w:type="pct"/>
        <w:tblLayout w:type="fixed"/>
        <w:tblLook w:val="0020" w:firstRow="1" w:lastRow="0" w:firstColumn="0" w:lastColumn="0" w:noHBand="0" w:noVBand="0"/>
        <w:tblDescription w:val="Table displays the school's facility repair status information using the school's most recent Facility Inspection Report."/>
      </w:tblPr>
      <w:tblGrid>
        <w:gridCol w:w="2947"/>
        <w:gridCol w:w="920"/>
        <w:gridCol w:w="988"/>
        <w:gridCol w:w="992"/>
        <w:gridCol w:w="3675"/>
      </w:tblGrid>
      <w:tr w:rsidR="007954B6" w:rsidRPr="00F24029" w14:paraId="028B8316" w14:textId="77777777" w:rsidTr="005E1EC9">
        <w:trPr>
          <w:cantSplit/>
          <w:tblHeader/>
        </w:trPr>
        <w:tc>
          <w:tcPr>
            <w:tcW w:w="1547" w:type="pct"/>
            <w:shd w:val="clear" w:color="auto" w:fill="D9D9D9" w:themeFill="background1" w:themeFillShade="D9"/>
          </w:tcPr>
          <w:p w14:paraId="13410C11" w14:textId="77777777" w:rsidR="007954B6" w:rsidRPr="00F24029" w:rsidRDefault="007954B6" w:rsidP="005E1EC9">
            <w:pPr>
              <w:jc w:val="center"/>
              <w:rPr>
                <w:rFonts w:cs="Arial"/>
                <w:b/>
              </w:rPr>
            </w:pPr>
            <w:r w:rsidRPr="00F24029">
              <w:rPr>
                <w:rFonts w:cs="Arial"/>
                <w:b/>
              </w:rPr>
              <w:t>System Inspected</w:t>
            </w:r>
          </w:p>
        </w:tc>
        <w:tc>
          <w:tcPr>
            <w:tcW w:w="483" w:type="pct"/>
            <w:shd w:val="clear" w:color="auto" w:fill="D9D9D9" w:themeFill="background1" w:themeFillShade="D9"/>
          </w:tcPr>
          <w:p w14:paraId="4178A159" w14:textId="77777777" w:rsidR="007954B6" w:rsidRPr="00F24029" w:rsidRDefault="007954B6" w:rsidP="005E1EC9">
            <w:pPr>
              <w:jc w:val="center"/>
              <w:rPr>
                <w:rFonts w:cs="Arial"/>
                <w:b/>
              </w:rPr>
            </w:pPr>
            <w:r w:rsidRPr="00F24029">
              <w:rPr>
                <w:rFonts w:cs="Arial"/>
                <w:b/>
              </w:rPr>
              <w:t>Rate Good</w:t>
            </w:r>
          </w:p>
        </w:tc>
        <w:tc>
          <w:tcPr>
            <w:tcW w:w="519" w:type="pct"/>
            <w:shd w:val="clear" w:color="auto" w:fill="D9D9D9" w:themeFill="background1" w:themeFillShade="D9"/>
          </w:tcPr>
          <w:p w14:paraId="4BD29D83" w14:textId="77777777" w:rsidR="007954B6" w:rsidRPr="00F24029" w:rsidRDefault="007954B6" w:rsidP="005E1EC9">
            <w:pPr>
              <w:jc w:val="center"/>
              <w:rPr>
                <w:rFonts w:cs="Arial"/>
                <w:b/>
              </w:rPr>
            </w:pPr>
            <w:r w:rsidRPr="00F24029">
              <w:rPr>
                <w:rFonts w:cs="Arial"/>
                <w:b/>
              </w:rPr>
              <w:t>Rate Fair</w:t>
            </w:r>
          </w:p>
        </w:tc>
        <w:tc>
          <w:tcPr>
            <w:tcW w:w="521" w:type="pct"/>
            <w:shd w:val="clear" w:color="auto" w:fill="D9D9D9" w:themeFill="background1" w:themeFillShade="D9"/>
          </w:tcPr>
          <w:p w14:paraId="69F17DAF" w14:textId="77777777" w:rsidR="007954B6" w:rsidRPr="00F24029" w:rsidRDefault="007954B6" w:rsidP="005E1EC9">
            <w:pPr>
              <w:jc w:val="center"/>
              <w:rPr>
                <w:rFonts w:cs="Arial"/>
                <w:b/>
              </w:rPr>
            </w:pPr>
            <w:r w:rsidRPr="00F24029">
              <w:rPr>
                <w:rFonts w:cs="Arial"/>
                <w:b/>
              </w:rPr>
              <w:t>Rate Poor</w:t>
            </w:r>
          </w:p>
        </w:tc>
        <w:tc>
          <w:tcPr>
            <w:tcW w:w="1930" w:type="pct"/>
            <w:shd w:val="clear" w:color="auto" w:fill="D9D9D9" w:themeFill="background1" w:themeFillShade="D9"/>
          </w:tcPr>
          <w:p w14:paraId="706F8D45" w14:textId="77777777" w:rsidR="007954B6" w:rsidRPr="00F24029" w:rsidRDefault="007954B6" w:rsidP="005E1EC9">
            <w:pPr>
              <w:jc w:val="center"/>
              <w:rPr>
                <w:rFonts w:cs="Arial"/>
                <w:b/>
              </w:rPr>
            </w:pPr>
            <w:r w:rsidRPr="00F24029">
              <w:rPr>
                <w:rFonts w:cs="Arial"/>
                <w:b/>
              </w:rPr>
              <w:t>Repair Needed and Action Taken or Planned</w:t>
            </w:r>
          </w:p>
        </w:tc>
      </w:tr>
      <w:tr w:rsidR="007954B6" w:rsidRPr="00F24029" w14:paraId="5F2B851A" w14:textId="77777777" w:rsidTr="005E1EC9">
        <w:trPr>
          <w:cantSplit/>
          <w:tblHeader/>
        </w:trPr>
        <w:tc>
          <w:tcPr>
            <w:tcW w:w="1547" w:type="pct"/>
          </w:tcPr>
          <w:p w14:paraId="3D308F93" w14:textId="77777777" w:rsidR="007954B6" w:rsidRPr="00F24029" w:rsidRDefault="007954B6" w:rsidP="005E1EC9">
            <w:pPr>
              <w:rPr>
                <w:rFonts w:cs="Arial"/>
                <w:b/>
              </w:rPr>
            </w:pPr>
            <w:r w:rsidRPr="00F24029">
              <w:rPr>
                <w:rFonts w:cs="Arial"/>
                <w:b/>
              </w:rPr>
              <w:t xml:space="preserve">Systems: Gas Leaks, Mechanical/HVAC, Sewer </w:t>
            </w:r>
          </w:p>
        </w:tc>
        <w:tc>
          <w:tcPr>
            <w:tcW w:w="483" w:type="pct"/>
            <w:vAlign w:val="center"/>
          </w:tcPr>
          <w:p w14:paraId="0B00D72B" w14:textId="77777777" w:rsidR="007954B6" w:rsidRPr="00F24029" w:rsidRDefault="007954B6" w:rsidP="005E1EC9">
            <w:pPr>
              <w:jc w:val="center"/>
              <w:rPr>
                <w:rFonts w:cs="Arial"/>
              </w:rPr>
            </w:pPr>
            <w:r w:rsidRPr="00F24029">
              <w:rPr>
                <w:rFonts w:cs="Arial"/>
              </w:rPr>
              <w:t>DPL</w:t>
            </w:r>
          </w:p>
        </w:tc>
        <w:tc>
          <w:tcPr>
            <w:tcW w:w="519" w:type="pct"/>
            <w:vAlign w:val="center"/>
          </w:tcPr>
          <w:p w14:paraId="3A4B5228" w14:textId="77777777" w:rsidR="007954B6" w:rsidRPr="00F24029" w:rsidRDefault="007954B6" w:rsidP="005E1EC9">
            <w:pPr>
              <w:jc w:val="center"/>
              <w:rPr>
                <w:rFonts w:cs="Arial"/>
              </w:rPr>
            </w:pPr>
            <w:r w:rsidRPr="00F24029">
              <w:rPr>
                <w:rFonts w:cs="Arial"/>
              </w:rPr>
              <w:t>DPL</w:t>
            </w:r>
          </w:p>
        </w:tc>
        <w:tc>
          <w:tcPr>
            <w:tcW w:w="521" w:type="pct"/>
            <w:vAlign w:val="center"/>
          </w:tcPr>
          <w:p w14:paraId="769B9195" w14:textId="77777777" w:rsidR="007954B6" w:rsidRPr="00F24029" w:rsidRDefault="007954B6" w:rsidP="005E1EC9">
            <w:pPr>
              <w:jc w:val="center"/>
              <w:rPr>
                <w:rFonts w:cs="Arial"/>
              </w:rPr>
            </w:pPr>
            <w:r w:rsidRPr="00F24029">
              <w:rPr>
                <w:rFonts w:cs="Arial"/>
              </w:rPr>
              <w:t>DPL</w:t>
            </w:r>
          </w:p>
        </w:tc>
        <w:tc>
          <w:tcPr>
            <w:tcW w:w="1930" w:type="pct"/>
            <w:vAlign w:val="center"/>
          </w:tcPr>
          <w:p w14:paraId="492D0527" w14:textId="77777777" w:rsidR="007954B6" w:rsidRPr="00F24029" w:rsidRDefault="007954B6" w:rsidP="005E1EC9">
            <w:pPr>
              <w:jc w:val="center"/>
              <w:rPr>
                <w:rFonts w:cs="Arial"/>
              </w:rPr>
            </w:pPr>
            <w:r w:rsidRPr="00F24029">
              <w:rPr>
                <w:rFonts w:cs="Arial"/>
              </w:rPr>
              <w:t>DPL</w:t>
            </w:r>
          </w:p>
        </w:tc>
      </w:tr>
      <w:tr w:rsidR="007954B6" w:rsidRPr="00F24029" w14:paraId="6FD377C3" w14:textId="77777777" w:rsidTr="005E1EC9">
        <w:trPr>
          <w:cantSplit/>
          <w:tblHeader/>
        </w:trPr>
        <w:tc>
          <w:tcPr>
            <w:tcW w:w="1547" w:type="pct"/>
          </w:tcPr>
          <w:p w14:paraId="239E31C8" w14:textId="77777777" w:rsidR="007954B6" w:rsidRPr="00F24029" w:rsidRDefault="007954B6" w:rsidP="005E1EC9">
            <w:pPr>
              <w:rPr>
                <w:rFonts w:cs="Arial"/>
                <w:b/>
              </w:rPr>
            </w:pPr>
            <w:r w:rsidRPr="00F24029">
              <w:rPr>
                <w:rFonts w:cs="Arial"/>
                <w:b/>
              </w:rPr>
              <w:t>Interior: Interior Surfaces</w:t>
            </w:r>
          </w:p>
        </w:tc>
        <w:tc>
          <w:tcPr>
            <w:tcW w:w="483" w:type="pct"/>
            <w:vAlign w:val="center"/>
          </w:tcPr>
          <w:p w14:paraId="06E87863" w14:textId="77777777" w:rsidR="007954B6" w:rsidRPr="00F24029" w:rsidRDefault="007954B6" w:rsidP="005E1EC9">
            <w:pPr>
              <w:jc w:val="center"/>
              <w:rPr>
                <w:rFonts w:cs="Arial"/>
              </w:rPr>
            </w:pPr>
            <w:r w:rsidRPr="00F24029">
              <w:rPr>
                <w:rFonts w:cs="Arial"/>
              </w:rPr>
              <w:t>DPL</w:t>
            </w:r>
          </w:p>
        </w:tc>
        <w:tc>
          <w:tcPr>
            <w:tcW w:w="519" w:type="pct"/>
            <w:vAlign w:val="center"/>
          </w:tcPr>
          <w:p w14:paraId="1F5F2052" w14:textId="77777777" w:rsidR="007954B6" w:rsidRPr="00F24029" w:rsidRDefault="007954B6" w:rsidP="005E1EC9">
            <w:pPr>
              <w:jc w:val="center"/>
              <w:rPr>
                <w:rFonts w:cs="Arial"/>
              </w:rPr>
            </w:pPr>
            <w:r w:rsidRPr="00F24029">
              <w:rPr>
                <w:rFonts w:cs="Arial"/>
              </w:rPr>
              <w:t>DPL</w:t>
            </w:r>
          </w:p>
        </w:tc>
        <w:tc>
          <w:tcPr>
            <w:tcW w:w="521" w:type="pct"/>
            <w:vAlign w:val="center"/>
          </w:tcPr>
          <w:p w14:paraId="1F679FAA" w14:textId="77777777" w:rsidR="007954B6" w:rsidRPr="00F24029" w:rsidRDefault="007954B6" w:rsidP="005E1EC9">
            <w:pPr>
              <w:jc w:val="center"/>
              <w:rPr>
                <w:rFonts w:cs="Arial"/>
              </w:rPr>
            </w:pPr>
            <w:r w:rsidRPr="00F24029">
              <w:rPr>
                <w:rFonts w:cs="Arial"/>
              </w:rPr>
              <w:t>DPL</w:t>
            </w:r>
          </w:p>
        </w:tc>
        <w:tc>
          <w:tcPr>
            <w:tcW w:w="1930" w:type="pct"/>
            <w:vAlign w:val="center"/>
          </w:tcPr>
          <w:p w14:paraId="6565073C" w14:textId="77777777" w:rsidR="007954B6" w:rsidRPr="00F24029" w:rsidRDefault="007954B6" w:rsidP="005E1EC9">
            <w:pPr>
              <w:jc w:val="center"/>
              <w:rPr>
                <w:rFonts w:cs="Arial"/>
              </w:rPr>
            </w:pPr>
            <w:r w:rsidRPr="00F24029">
              <w:rPr>
                <w:rFonts w:cs="Arial"/>
              </w:rPr>
              <w:t>DPL</w:t>
            </w:r>
          </w:p>
        </w:tc>
      </w:tr>
      <w:tr w:rsidR="007954B6" w:rsidRPr="00F24029" w14:paraId="6BB39980" w14:textId="77777777" w:rsidTr="005E1EC9">
        <w:trPr>
          <w:cantSplit/>
          <w:tblHeader/>
        </w:trPr>
        <w:tc>
          <w:tcPr>
            <w:tcW w:w="1547" w:type="pct"/>
          </w:tcPr>
          <w:p w14:paraId="1EA6746B" w14:textId="77777777" w:rsidR="007954B6" w:rsidRPr="00F24029" w:rsidRDefault="007954B6" w:rsidP="005E1EC9">
            <w:pPr>
              <w:rPr>
                <w:rFonts w:cs="Arial"/>
                <w:b/>
              </w:rPr>
            </w:pPr>
            <w:r w:rsidRPr="00F24029">
              <w:rPr>
                <w:rFonts w:cs="Arial"/>
                <w:b/>
              </w:rPr>
              <w:t>Cleanliness: Overall Cleanliness, Pest/ Vermin Infestation</w:t>
            </w:r>
          </w:p>
        </w:tc>
        <w:tc>
          <w:tcPr>
            <w:tcW w:w="483" w:type="pct"/>
            <w:vAlign w:val="center"/>
          </w:tcPr>
          <w:p w14:paraId="72CCFB05" w14:textId="77777777" w:rsidR="007954B6" w:rsidRPr="00F24029" w:rsidRDefault="007954B6" w:rsidP="005E1EC9">
            <w:pPr>
              <w:jc w:val="center"/>
              <w:rPr>
                <w:rFonts w:cs="Arial"/>
              </w:rPr>
            </w:pPr>
            <w:r w:rsidRPr="00F24029">
              <w:rPr>
                <w:rFonts w:cs="Arial"/>
              </w:rPr>
              <w:t>DPL</w:t>
            </w:r>
          </w:p>
        </w:tc>
        <w:tc>
          <w:tcPr>
            <w:tcW w:w="519" w:type="pct"/>
            <w:vAlign w:val="center"/>
          </w:tcPr>
          <w:p w14:paraId="3CC6D9F7" w14:textId="77777777" w:rsidR="007954B6" w:rsidRPr="00F24029" w:rsidRDefault="007954B6" w:rsidP="005E1EC9">
            <w:pPr>
              <w:jc w:val="center"/>
              <w:rPr>
                <w:rFonts w:cs="Arial"/>
              </w:rPr>
            </w:pPr>
            <w:r w:rsidRPr="00F24029">
              <w:rPr>
                <w:rFonts w:cs="Arial"/>
              </w:rPr>
              <w:t>DPL</w:t>
            </w:r>
          </w:p>
        </w:tc>
        <w:tc>
          <w:tcPr>
            <w:tcW w:w="521" w:type="pct"/>
            <w:vAlign w:val="center"/>
          </w:tcPr>
          <w:p w14:paraId="33A4A8FB" w14:textId="77777777" w:rsidR="007954B6" w:rsidRPr="00F24029" w:rsidRDefault="007954B6" w:rsidP="005E1EC9">
            <w:pPr>
              <w:jc w:val="center"/>
              <w:rPr>
                <w:rFonts w:cs="Arial"/>
              </w:rPr>
            </w:pPr>
            <w:r w:rsidRPr="00F24029">
              <w:rPr>
                <w:rFonts w:cs="Arial"/>
              </w:rPr>
              <w:t>DPL</w:t>
            </w:r>
          </w:p>
        </w:tc>
        <w:tc>
          <w:tcPr>
            <w:tcW w:w="1930" w:type="pct"/>
            <w:vAlign w:val="center"/>
          </w:tcPr>
          <w:p w14:paraId="4EF36D44" w14:textId="77777777" w:rsidR="007954B6" w:rsidRPr="00F24029" w:rsidRDefault="007954B6" w:rsidP="005E1EC9">
            <w:pPr>
              <w:jc w:val="center"/>
              <w:rPr>
                <w:rFonts w:cs="Arial"/>
              </w:rPr>
            </w:pPr>
            <w:r w:rsidRPr="00F24029">
              <w:rPr>
                <w:rFonts w:cs="Arial"/>
              </w:rPr>
              <w:t>DPL</w:t>
            </w:r>
          </w:p>
        </w:tc>
      </w:tr>
      <w:tr w:rsidR="007954B6" w:rsidRPr="00F24029" w14:paraId="73995C1F" w14:textId="77777777" w:rsidTr="005E1EC9">
        <w:trPr>
          <w:cantSplit/>
          <w:tblHeader/>
        </w:trPr>
        <w:tc>
          <w:tcPr>
            <w:tcW w:w="1547" w:type="pct"/>
          </w:tcPr>
          <w:p w14:paraId="6414AE7F" w14:textId="77777777" w:rsidR="007954B6" w:rsidRPr="00F24029" w:rsidRDefault="007954B6" w:rsidP="005E1EC9">
            <w:pPr>
              <w:rPr>
                <w:rFonts w:cs="Arial"/>
                <w:b/>
              </w:rPr>
            </w:pPr>
            <w:r w:rsidRPr="00F24029">
              <w:rPr>
                <w:rFonts w:cs="Arial"/>
                <w:b/>
              </w:rPr>
              <w:t>Electrical: Electrical</w:t>
            </w:r>
          </w:p>
        </w:tc>
        <w:tc>
          <w:tcPr>
            <w:tcW w:w="483" w:type="pct"/>
            <w:vAlign w:val="center"/>
          </w:tcPr>
          <w:p w14:paraId="087726AA" w14:textId="77777777" w:rsidR="007954B6" w:rsidRPr="00F24029" w:rsidRDefault="007954B6" w:rsidP="005E1EC9">
            <w:pPr>
              <w:jc w:val="center"/>
              <w:rPr>
                <w:rFonts w:cs="Arial"/>
              </w:rPr>
            </w:pPr>
            <w:r w:rsidRPr="00F24029">
              <w:rPr>
                <w:rFonts w:cs="Arial"/>
              </w:rPr>
              <w:t>DPL</w:t>
            </w:r>
          </w:p>
        </w:tc>
        <w:tc>
          <w:tcPr>
            <w:tcW w:w="519" w:type="pct"/>
            <w:vAlign w:val="center"/>
          </w:tcPr>
          <w:p w14:paraId="5E130A25" w14:textId="77777777" w:rsidR="007954B6" w:rsidRPr="00F24029" w:rsidRDefault="007954B6" w:rsidP="005E1EC9">
            <w:pPr>
              <w:jc w:val="center"/>
              <w:rPr>
                <w:rFonts w:cs="Arial"/>
              </w:rPr>
            </w:pPr>
            <w:r w:rsidRPr="00F24029">
              <w:rPr>
                <w:rFonts w:cs="Arial"/>
              </w:rPr>
              <w:t>DPL</w:t>
            </w:r>
          </w:p>
        </w:tc>
        <w:tc>
          <w:tcPr>
            <w:tcW w:w="521" w:type="pct"/>
            <w:vAlign w:val="center"/>
          </w:tcPr>
          <w:p w14:paraId="1B7904BC" w14:textId="77777777" w:rsidR="007954B6" w:rsidRPr="00F24029" w:rsidRDefault="007954B6" w:rsidP="005E1EC9">
            <w:pPr>
              <w:jc w:val="center"/>
              <w:rPr>
                <w:rFonts w:cs="Arial"/>
              </w:rPr>
            </w:pPr>
            <w:r w:rsidRPr="00F24029">
              <w:rPr>
                <w:rFonts w:cs="Arial"/>
              </w:rPr>
              <w:t>DPL</w:t>
            </w:r>
          </w:p>
        </w:tc>
        <w:tc>
          <w:tcPr>
            <w:tcW w:w="1930" w:type="pct"/>
            <w:vAlign w:val="center"/>
          </w:tcPr>
          <w:p w14:paraId="0CB76B3B" w14:textId="77777777" w:rsidR="007954B6" w:rsidRPr="00F24029" w:rsidRDefault="007954B6" w:rsidP="005E1EC9">
            <w:pPr>
              <w:jc w:val="center"/>
              <w:rPr>
                <w:rFonts w:cs="Arial"/>
              </w:rPr>
            </w:pPr>
            <w:r w:rsidRPr="00F24029">
              <w:rPr>
                <w:rFonts w:cs="Arial"/>
              </w:rPr>
              <w:t>DPL</w:t>
            </w:r>
          </w:p>
        </w:tc>
      </w:tr>
      <w:tr w:rsidR="007954B6" w:rsidRPr="00F24029" w14:paraId="64404251" w14:textId="77777777" w:rsidTr="005E1EC9">
        <w:trPr>
          <w:cantSplit/>
          <w:tblHeader/>
        </w:trPr>
        <w:tc>
          <w:tcPr>
            <w:tcW w:w="1547" w:type="pct"/>
          </w:tcPr>
          <w:p w14:paraId="5D6FF91C" w14:textId="77777777" w:rsidR="007954B6" w:rsidRPr="00F24029" w:rsidRDefault="007954B6" w:rsidP="005E1EC9">
            <w:pPr>
              <w:rPr>
                <w:rFonts w:cs="Arial"/>
                <w:b/>
              </w:rPr>
            </w:pPr>
            <w:r w:rsidRPr="00F24029">
              <w:rPr>
                <w:rFonts w:cs="Arial"/>
                <w:b/>
              </w:rPr>
              <w:t>Restrooms/Fountains: Restrooms, Sinks/ Fountains</w:t>
            </w:r>
          </w:p>
        </w:tc>
        <w:tc>
          <w:tcPr>
            <w:tcW w:w="483" w:type="pct"/>
            <w:vAlign w:val="center"/>
          </w:tcPr>
          <w:p w14:paraId="2BB49E16" w14:textId="77777777" w:rsidR="007954B6" w:rsidRPr="00F24029" w:rsidRDefault="007954B6" w:rsidP="005E1EC9">
            <w:pPr>
              <w:jc w:val="center"/>
              <w:rPr>
                <w:rFonts w:cs="Arial"/>
              </w:rPr>
            </w:pPr>
            <w:r w:rsidRPr="00F24029">
              <w:rPr>
                <w:rFonts w:cs="Arial"/>
              </w:rPr>
              <w:t>DPL</w:t>
            </w:r>
          </w:p>
        </w:tc>
        <w:tc>
          <w:tcPr>
            <w:tcW w:w="519" w:type="pct"/>
            <w:vAlign w:val="center"/>
          </w:tcPr>
          <w:p w14:paraId="4B216F95" w14:textId="77777777" w:rsidR="007954B6" w:rsidRPr="00F24029" w:rsidRDefault="007954B6" w:rsidP="005E1EC9">
            <w:pPr>
              <w:jc w:val="center"/>
              <w:rPr>
                <w:rFonts w:cs="Arial"/>
              </w:rPr>
            </w:pPr>
            <w:r w:rsidRPr="00F24029">
              <w:rPr>
                <w:rFonts w:cs="Arial"/>
              </w:rPr>
              <w:t>DPL</w:t>
            </w:r>
          </w:p>
        </w:tc>
        <w:tc>
          <w:tcPr>
            <w:tcW w:w="521" w:type="pct"/>
            <w:vAlign w:val="center"/>
          </w:tcPr>
          <w:p w14:paraId="5CC28CCE" w14:textId="77777777" w:rsidR="007954B6" w:rsidRPr="00F24029" w:rsidRDefault="007954B6" w:rsidP="005E1EC9">
            <w:pPr>
              <w:jc w:val="center"/>
              <w:rPr>
                <w:rFonts w:cs="Arial"/>
              </w:rPr>
            </w:pPr>
            <w:r w:rsidRPr="00F24029">
              <w:rPr>
                <w:rFonts w:cs="Arial"/>
              </w:rPr>
              <w:t>DPL</w:t>
            </w:r>
          </w:p>
        </w:tc>
        <w:tc>
          <w:tcPr>
            <w:tcW w:w="1930" w:type="pct"/>
            <w:vAlign w:val="center"/>
          </w:tcPr>
          <w:p w14:paraId="2EA0A755" w14:textId="77777777" w:rsidR="007954B6" w:rsidRPr="00F24029" w:rsidRDefault="007954B6" w:rsidP="005E1EC9">
            <w:pPr>
              <w:jc w:val="center"/>
              <w:rPr>
                <w:rFonts w:cs="Arial"/>
              </w:rPr>
            </w:pPr>
            <w:r w:rsidRPr="00F24029">
              <w:rPr>
                <w:rFonts w:cs="Arial"/>
              </w:rPr>
              <w:t>DPL</w:t>
            </w:r>
          </w:p>
        </w:tc>
      </w:tr>
      <w:tr w:rsidR="007954B6" w:rsidRPr="00F24029" w14:paraId="48BCF473" w14:textId="77777777" w:rsidTr="005E1EC9">
        <w:trPr>
          <w:cantSplit/>
          <w:tblHeader/>
        </w:trPr>
        <w:tc>
          <w:tcPr>
            <w:tcW w:w="1547" w:type="pct"/>
          </w:tcPr>
          <w:p w14:paraId="103D007C" w14:textId="77777777" w:rsidR="007954B6" w:rsidRPr="00F24029" w:rsidRDefault="007954B6" w:rsidP="005E1EC9">
            <w:pPr>
              <w:rPr>
                <w:rFonts w:cs="Arial"/>
                <w:b/>
              </w:rPr>
            </w:pPr>
            <w:r w:rsidRPr="00F24029">
              <w:rPr>
                <w:rFonts w:cs="Arial"/>
                <w:b/>
              </w:rPr>
              <w:t>Safety: Fire Safety, Hazardous Materials</w:t>
            </w:r>
          </w:p>
        </w:tc>
        <w:tc>
          <w:tcPr>
            <w:tcW w:w="483" w:type="pct"/>
            <w:vAlign w:val="center"/>
          </w:tcPr>
          <w:p w14:paraId="0F484D79" w14:textId="77777777" w:rsidR="007954B6" w:rsidRPr="00F24029" w:rsidRDefault="007954B6" w:rsidP="005E1EC9">
            <w:pPr>
              <w:jc w:val="center"/>
              <w:rPr>
                <w:rFonts w:cs="Arial"/>
              </w:rPr>
            </w:pPr>
            <w:r w:rsidRPr="00F24029">
              <w:rPr>
                <w:rFonts w:cs="Arial"/>
              </w:rPr>
              <w:t>DPL</w:t>
            </w:r>
          </w:p>
        </w:tc>
        <w:tc>
          <w:tcPr>
            <w:tcW w:w="519" w:type="pct"/>
            <w:vAlign w:val="center"/>
          </w:tcPr>
          <w:p w14:paraId="63D0C5D0" w14:textId="77777777" w:rsidR="007954B6" w:rsidRPr="00F24029" w:rsidRDefault="007954B6" w:rsidP="005E1EC9">
            <w:pPr>
              <w:jc w:val="center"/>
              <w:rPr>
                <w:rFonts w:cs="Arial"/>
              </w:rPr>
            </w:pPr>
            <w:r w:rsidRPr="00F24029">
              <w:rPr>
                <w:rFonts w:cs="Arial"/>
              </w:rPr>
              <w:t>DPL</w:t>
            </w:r>
          </w:p>
        </w:tc>
        <w:tc>
          <w:tcPr>
            <w:tcW w:w="521" w:type="pct"/>
            <w:vAlign w:val="center"/>
          </w:tcPr>
          <w:p w14:paraId="5B41B8DE" w14:textId="77777777" w:rsidR="007954B6" w:rsidRPr="00F24029" w:rsidRDefault="007954B6" w:rsidP="005E1EC9">
            <w:pPr>
              <w:jc w:val="center"/>
              <w:rPr>
                <w:rFonts w:cs="Arial"/>
              </w:rPr>
            </w:pPr>
            <w:r w:rsidRPr="00F24029">
              <w:rPr>
                <w:rFonts w:cs="Arial"/>
              </w:rPr>
              <w:t>DPL</w:t>
            </w:r>
          </w:p>
        </w:tc>
        <w:tc>
          <w:tcPr>
            <w:tcW w:w="1930" w:type="pct"/>
            <w:vAlign w:val="center"/>
          </w:tcPr>
          <w:p w14:paraId="035E039B" w14:textId="77777777" w:rsidR="007954B6" w:rsidRPr="00F24029" w:rsidRDefault="007954B6" w:rsidP="005E1EC9">
            <w:pPr>
              <w:jc w:val="center"/>
              <w:rPr>
                <w:rFonts w:cs="Arial"/>
              </w:rPr>
            </w:pPr>
            <w:r w:rsidRPr="00F24029">
              <w:rPr>
                <w:rFonts w:cs="Arial"/>
              </w:rPr>
              <w:t>DPL</w:t>
            </w:r>
          </w:p>
        </w:tc>
      </w:tr>
      <w:tr w:rsidR="007954B6" w:rsidRPr="00F24029" w14:paraId="32F00E13" w14:textId="77777777" w:rsidTr="005E1EC9">
        <w:trPr>
          <w:cantSplit/>
          <w:tblHeader/>
        </w:trPr>
        <w:tc>
          <w:tcPr>
            <w:tcW w:w="1547" w:type="pct"/>
          </w:tcPr>
          <w:p w14:paraId="13FAC0E3" w14:textId="77777777" w:rsidR="007954B6" w:rsidRPr="00F24029" w:rsidRDefault="007954B6" w:rsidP="005E1EC9">
            <w:pPr>
              <w:rPr>
                <w:rFonts w:cs="Arial"/>
                <w:b/>
              </w:rPr>
            </w:pPr>
            <w:r w:rsidRPr="00F24029">
              <w:rPr>
                <w:rFonts w:cs="Arial"/>
                <w:b/>
              </w:rPr>
              <w:t>Structural: Structural Damage, Roofs</w:t>
            </w:r>
          </w:p>
        </w:tc>
        <w:tc>
          <w:tcPr>
            <w:tcW w:w="483" w:type="pct"/>
            <w:vAlign w:val="center"/>
          </w:tcPr>
          <w:p w14:paraId="15C68787" w14:textId="77777777" w:rsidR="007954B6" w:rsidRPr="00F24029" w:rsidRDefault="007954B6" w:rsidP="005E1EC9">
            <w:pPr>
              <w:jc w:val="center"/>
              <w:rPr>
                <w:rFonts w:cs="Arial"/>
              </w:rPr>
            </w:pPr>
            <w:r w:rsidRPr="00F24029">
              <w:rPr>
                <w:rFonts w:cs="Arial"/>
              </w:rPr>
              <w:t>DPL</w:t>
            </w:r>
          </w:p>
        </w:tc>
        <w:tc>
          <w:tcPr>
            <w:tcW w:w="519" w:type="pct"/>
            <w:vAlign w:val="center"/>
          </w:tcPr>
          <w:p w14:paraId="7C4A0F52" w14:textId="77777777" w:rsidR="007954B6" w:rsidRPr="00F24029" w:rsidRDefault="007954B6" w:rsidP="005E1EC9">
            <w:pPr>
              <w:jc w:val="center"/>
              <w:rPr>
                <w:rFonts w:cs="Arial"/>
              </w:rPr>
            </w:pPr>
            <w:r w:rsidRPr="00F24029">
              <w:rPr>
                <w:rFonts w:cs="Arial"/>
              </w:rPr>
              <w:t>DPL</w:t>
            </w:r>
          </w:p>
        </w:tc>
        <w:tc>
          <w:tcPr>
            <w:tcW w:w="521" w:type="pct"/>
            <w:vAlign w:val="center"/>
          </w:tcPr>
          <w:p w14:paraId="403AAF5B" w14:textId="77777777" w:rsidR="007954B6" w:rsidRPr="00F24029" w:rsidRDefault="007954B6" w:rsidP="005E1EC9">
            <w:pPr>
              <w:jc w:val="center"/>
              <w:rPr>
                <w:rFonts w:cs="Arial"/>
              </w:rPr>
            </w:pPr>
            <w:r w:rsidRPr="00F24029">
              <w:rPr>
                <w:rFonts w:cs="Arial"/>
              </w:rPr>
              <w:t>DPL</w:t>
            </w:r>
          </w:p>
        </w:tc>
        <w:tc>
          <w:tcPr>
            <w:tcW w:w="1930" w:type="pct"/>
            <w:vAlign w:val="center"/>
          </w:tcPr>
          <w:p w14:paraId="2666058F" w14:textId="77777777" w:rsidR="007954B6" w:rsidRPr="00F24029" w:rsidRDefault="007954B6" w:rsidP="005E1EC9">
            <w:pPr>
              <w:jc w:val="center"/>
              <w:rPr>
                <w:rFonts w:cs="Arial"/>
              </w:rPr>
            </w:pPr>
            <w:r w:rsidRPr="00F24029">
              <w:rPr>
                <w:rFonts w:cs="Arial"/>
              </w:rPr>
              <w:t>DPL</w:t>
            </w:r>
          </w:p>
        </w:tc>
      </w:tr>
      <w:tr w:rsidR="007954B6" w:rsidRPr="00F24029" w14:paraId="400D87A5" w14:textId="77777777" w:rsidTr="005E1EC9">
        <w:trPr>
          <w:cantSplit/>
          <w:tblHeader/>
        </w:trPr>
        <w:tc>
          <w:tcPr>
            <w:tcW w:w="1547" w:type="pct"/>
          </w:tcPr>
          <w:p w14:paraId="3E58C18C" w14:textId="77777777" w:rsidR="007954B6" w:rsidRPr="00F24029" w:rsidRDefault="007954B6" w:rsidP="005E1EC9">
            <w:pPr>
              <w:rPr>
                <w:rFonts w:cs="Arial"/>
                <w:b/>
              </w:rPr>
            </w:pPr>
            <w:r w:rsidRPr="00F24029">
              <w:rPr>
                <w:rFonts w:cs="Arial"/>
                <w:b/>
              </w:rPr>
              <w:t>External: Playground/School Grounds, Windows/ Doors/Gates/Fences</w:t>
            </w:r>
          </w:p>
        </w:tc>
        <w:tc>
          <w:tcPr>
            <w:tcW w:w="483" w:type="pct"/>
            <w:vAlign w:val="center"/>
          </w:tcPr>
          <w:p w14:paraId="6E05FF1C" w14:textId="77777777" w:rsidR="007954B6" w:rsidRPr="00F24029" w:rsidRDefault="007954B6" w:rsidP="005E1EC9">
            <w:pPr>
              <w:jc w:val="center"/>
              <w:rPr>
                <w:rFonts w:cs="Arial"/>
              </w:rPr>
            </w:pPr>
            <w:r w:rsidRPr="00F24029">
              <w:rPr>
                <w:rFonts w:cs="Arial"/>
              </w:rPr>
              <w:t>DPL</w:t>
            </w:r>
          </w:p>
        </w:tc>
        <w:tc>
          <w:tcPr>
            <w:tcW w:w="519" w:type="pct"/>
            <w:vAlign w:val="center"/>
          </w:tcPr>
          <w:p w14:paraId="7718BA8C" w14:textId="77777777" w:rsidR="007954B6" w:rsidRPr="00F24029" w:rsidRDefault="007954B6" w:rsidP="005E1EC9">
            <w:pPr>
              <w:jc w:val="center"/>
              <w:rPr>
                <w:rFonts w:cs="Arial"/>
              </w:rPr>
            </w:pPr>
            <w:r w:rsidRPr="00F24029">
              <w:rPr>
                <w:rFonts w:cs="Arial"/>
              </w:rPr>
              <w:t>DPL</w:t>
            </w:r>
          </w:p>
        </w:tc>
        <w:tc>
          <w:tcPr>
            <w:tcW w:w="521" w:type="pct"/>
            <w:vAlign w:val="center"/>
          </w:tcPr>
          <w:p w14:paraId="0AB983ED" w14:textId="77777777" w:rsidR="007954B6" w:rsidRPr="00F24029" w:rsidRDefault="007954B6" w:rsidP="005E1EC9">
            <w:pPr>
              <w:jc w:val="center"/>
              <w:rPr>
                <w:rFonts w:cs="Arial"/>
              </w:rPr>
            </w:pPr>
            <w:r w:rsidRPr="00F24029">
              <w:rPr>
                <w:rFonts w:cs="Arial"/>
              </w:rPr>
              <w:t>DPL</w:t>
            </w:r>
          </w:p>
        </w:tc>
        <w:tc>
          <w:tcPr>
            <w:tcW w:w="1930" w:type="pct"/>
            <w:vAlign w:val="center"/>
          </w:tcPr>
          <w:p w14:paraId="0A06C057" w14:textId="77777777" w:rsidR="007954B6" w:rsidRPr="00F24029" w:rsidRDefault="007954B6" w:rsidP="005E1EC9">
            <w:pPr>
              <w:jc w:val="center"/>
              <w:rPr>
                <w:rFonts w:cs="Arial"/>
              </w:rPr>
            </w:pPr>
            <w:r w:rsidRPr="00F24029">
              <w:rPr>
                <w:rFonts w:cs="Arial"/>
              </w:rPr>
              <w:t>DPL</w:t>
            </w:r>
          </w:p>
        </w:tc>
      </w:tr>
    </w:tbl>
    <w:p w14:paraId="6219AE10" w14:textId="77777777" w:rsidR="007954B6" w:rsidRPr="00F24029" w:rsidRDefault="007954B6" w:rsidP="007954B6">
      <w:pPr>
        <w:pStyle w:val="Heading4"/>
        <w:rPr>
          <w:rStyle w:val="Hyperlink"/>
          <w:color w:val="auto"/>
          <w:u w:val="none"/>
        </w:rPr>
      </w:pPr>
      <w:r w:rsidRPr="00F24029">
        <w:rPr>
          <w:rStyle w:val="Hyperlink"/>
          <w:color w:val="auto"/>
          <w:u w:val="none"/>
        </w:rPr>
        <w:t>Overall Facility Rate</w:t>
      </w:r>
    </w:p>
    <w:p w14:paraId="0E3795F3" w14:textId="77777777" w:rsidR="007954B6" w:rsidRPr="00F24029" w:rsidRDefault="007954B6" w:rsidP="00BB2AE7">
      <w:pPr>
        <w:tabs>
          <w:tab w:val="left" w:pos="5940"/>
          <w:tab w:val="left" w:pos="6930"/>
        </w:tabs>
        <w:spacing w:before="120" w:after="120"/>
        <w:rPr>
          <w:rFonts w:cs="Arial"/>
          <w:i/>
          <w:u w:val="single"/>
        </w:rPr>
      </w:pPr>
      <w:r w:rsidRPr="00F24029">
        <w:rPr>
          <w:rFonts w:cs="Arial"/>
          <w:b/>
          <w:i/>
        </w:rPr>
        <w:t>Year and month of the most recent FIT report:</w:t>
      </w:r>
      <w:r w:rsidRPr="00F24029">
        <w:rPr>
          <w:rFonts w:cs="Arial"/>
          <w:b/>
          <w:i/>
          <w:u w:val="single"/>
        </w:rPr>
        <w:tab/>
      </w:r>
      <w:r w:rsidRPr="00F24029">
        <w:rPr>
          <w:rFonts w:cs="Arial"/>
          <w:iCs/>
          <w:u w:val="single"/>
        </w:rPr>
        <w:t>DPL</w:t>
      </w:r>
      <w:r w:rsidRPr="00F24029">
        <w:rPr>
          <w:rFonts w:cs="Arial"/>
          <w:i/>
          <w:u w:val="single"/>
        </w:rPr>
        <w:tab/>
      </w:r>
    </w:p>
    <w:p w14:paraId="0580419B" w14:textId="00E53C23" w:rsidR="007954B6" w:rsidRPr="00F24029" w:rsidRDefault="006E0B26" w:rsidP="00BB2AE7">
      <w:pPr>
        <w:pStyle w:val="Heading4"/>
        <w:spacing w:before="120"/>
        <w:rPr>
          <w:rStyle w:val="Hyperlink"/>
          <w:color w:val="auto"/>
          <w:u w:val="none"/>
        </w:rPr>
      </w:pPr>
      <w:r w:rsidRPr="00F24029">
        <w:rPr>
          <w:rStyle w:val="Hyperlink"/>
          <w:color w:val="auto"/>
          <w:u w:val="none"/>
        </w:rPr>
        <w:t xml:space="preserve">Table 13: </w:t>
      </w:r>
      <w:r w:rsidR="007954B6" w:rsidRPr="00F24029">
        <w:rPr>
          <w:rStyle w:val="Hyperlink"/>
          <w:color w:val="auto"/>
          <w:u w:val="none"/>
        </w:rPr>
        <w:t>Overall Rating</w:t>
      </w:r>
    </w:p>
    <w:tbl>
      <w:tblPr>
        <w:tblStyle w:val="TableGrid"/>
        <w:tblW w:w="0" w:type="auto"/>
        <w:tblLook w:val="04A0" w:firstRow="1" w:lastRow="0" w:firstColumn="1" w:lastColumn="0" w:noHBand="0" w:noVBand="1"/>
        <w:tblDescription w:val="Table displays the overall rating of the school's facility using the school's most recent Facility Inspection Report."/>
      </w:tblPr>
      <w:tblGrid>
        <w:gridCol w:w="2445"/>
        <w:gridCol w:w="2445"/>
        <w:gridCol w:w="2446"/>
        <w:gridCol w:w="2446"/>
      </w:tblGrid>
      <w:tr w:rsidR="007954B6" w:rsidRPr="00F24029" w14:paraId="0A87B821" w14:textId="77777777" w:rsidTr="005E1EC9">
        <w:trPr>
          <w:cantSplit/>
          <w:tblHeader/>
        </w:trPr>
        <w:tc>
          <w:tcPr>
            <w:tcW w:w="2445" w:type="dxa"/>
            <w:shd w:val="clear" w:color="auto" w:fill="D9D9D9" w:themeFill="background1" w:themeFillShade="D9"/>
          </w:tcPr>
          <w:p w14:paraId="24617EDF" w14:textId="77777777" w:rsidR="007954B6" w:rsidRPr="00F24029" w:rsidRDefault="007954B6" w:rsidP="005E1EC9">
            <w:pPr>
              <w:tabs>
                <w:tab w:val="left" w:pos="5940"/>
                <w:tab w:val="left" w:pos="6930"/>
              </w:tabs>
              <w:jc w:val="center"/>
              <w:rPr>
                <w:rFonts w:cs="Arial"/>
                <w:b/>
              </w:rPr>
            </w:pPr>
            <w:r w:rsidRPr="00F24029">
              <w:rPr>
                <w:rFonts w:cs="Arial"/>
                <w:b/>
              </w:rPr>
              <w:t>Exemplary</w:t>
            </w:r>
          </w:p>
        </w:tc>
        <w:tc>
          <w:tcPr>
            <w:tcW w:w="2445" w:type="dxa"/>
            <w:shd w:val="clear" w:color="auto" w:fill="D9D9D9" w:themeFill="background1" w:themeFillShade="D9"/>
          </w:tcPr>
          <w:p w14:paraId="4B4D0741" w14:textId="77777777" w:rsidR="007954B6" w:rsidRPr="00F24029" w:rsidRDefault="007954B6" w:rsidP="005E1EC9">
            <w:pPr>
              <w:tabs>
                <w:tab w:val="left" w:pos="5940"/>
                <w:tab w:val="left" w:pos="6930"/>
              </w:tabs>
              <w:jc w:val="center"/>
              <w:rPr>
                <w:rFonts w:cs="Arial"/>
                <w:b/>
              </w:rPr>
            </w:pPr>
            <w:r w:rsidRPr="00F24029">
              <w:rPr>
                <w:rFonts w:cs="Arial"/>
                <w:b/>
              </w:rPr>
              <w:t>Good</w:t>
            </w:r>
          </w:p>
        </w:tc>
        <w:tc>
          <w:tcPr>
            <w:tcW w:w="2446" w:type="dxa"/>
            <w:shd w:val="clear" w:color="auto" w:fill="D9D9D9" w:themeFill="background1" w:themeFillShade="D9"/>
          </w:tcPr>
          <w:p w14:paraId="651C2513" w14:textId="77777777" w:rsidR="007954B6" w:rsidRPr="00F24029" w:rsidRDefault="007954B6" w:rsidP="005E1EC9">
            <w:pPr>
              <w:tabs>
                <w:tab w:val="left" w:pos="5940"/>
                <w:tab w:val="left" w:pos="6930"/>
              </w:tabs>
              <w:jc w:val="center"/>
              <w:rPr>
                <w:rFonts w:cs="Arial"/>
                <w:b/>
              </w:rPr>
            </w:pPr>
            <w:r w:rsidRPr="00F24029">
              <w:rPr>
                <w:rFonts w:cs="Arial"/>
                <w:b/>
              </w:rPr>
              <w:t>Fair</w:t>
            </w:r>
          </w:p>
        </w:tc>
        <w:tc>
          <w:tcPr>
            <w:tcW w:w="2446" w:type="dxa"/>
            <w:shd w:val="clear" w:color="auto" w:fill="D9D9D9" w:themeFill="background1" w:themeFillShade="D9"/>
          </w:tcPr>
          <w:p w14:paraId="03C7294A" w14:textId="77777777" w:rsidR="007954B6" w:rsidRPr="00F24029" w:rsidRDefault="007954B6" w:rsidP="005E1EC9">
            <w:pPr>
              <w:tabs>
                <w:tab w:val="left" w:pos="5940"/>
                <w:tab w:val="left" w:pos="6930"/>
              </w:tabs>
              <w:jc w:val="center"/>
              <w:rPr>
                <w:rFonts w:cs="Arial"/>
                <w:b/>
              </w:rPr>
            </w:pPr>
            <w:r w:rsidRPr="00F24029">
              <w:rPr>
                <w:rFonts w:cs="Arial"/>
                <w:b/>
              </w:rPr>
              <w:t>Poor</w:t>
            </w:r>
          </w:p>
        </w:tc>
      </w:tr>
      <w:tr w:rsidR="007954B6" w:rsidRPr="00F24029" w14:paraId="6505713A" w14:textId="77777777" w:rsidTr="005E1EC9">
        <w:trPr>
          <w:cantSplit/>
          <w:tblHeader/>
        </w:trPr>
        <w:tc>
          <w:tcPr>
            <w:tcW w:w="2445" w:type="dxa"/>
          </w:tcPr>
          <w:p w14:paraId="13AF7EF7" w14:textId="77777777" w:rsidR="007954B6" w:rsidRPr="00F24029" w:rsidRDefault="007954B6" w:rsidP="005E1EC9">
            <w:pPr>
              <w:tabs>
                <w:tab w:val="left" w:pos="5940"/>
                <w:tab w:val="left" w:pos="6930"/>
              </w:tabs>
              <w:jc w:val="center"/>
              <w:rPr>
                <w:rFonts w:cs="Arial"/>
              </w:rPr>
            </w:pPr>
            <w:r w:rsidRPr="00F24029">
              <w:rPr>
                <w:rFonts w:cs="Arial"/>
              </w:rPr>
              <w:t>DPL</w:t>
            </w:r>
          </w:p>
        </w:tc>
        <w:tc>
          <w:tcPr>
            <w:tcW w:w="2445" w:type="dxa"/>
          </w:tcPr>
          <w:p w14:paraId="4EA68D51" w14:textId="77777777" w:rsidR="007954B6" w:rsidRPr="00F24029" w:rsidRDefault="007954B6" w:rsidP="005E1EC9">
            <w:pPr>
              <w:tabs>
                <w:tab w:val="left" w:pos="5940"/>
                <w:tab w:val="left" w:pos="6930"/>
              </w:tabs>
              <w:jc w:val="center"/>
              <w:rPr>
                <w:rFonts w:cs="Arial"/>
              </w:rPr>
            </w:pPr>
            <w:r w:rsidRPr="00F24029">
              <w:rPr>
                <w:rFonts w:cs="Arial"/>
              </w:rPr>
              <w:t>DPL</w:t>
            </w:r>
          </w:p>
        </w:tc>
        <w:tc>
          <w:tcPr>
            <w:tcW w:w="2446" w:type="dxa"/>
          </w:tcPr>
          <w:p w14:paraId="6688301E" w14:textId="77777777" w:rsidR="007954B6" w:rsidRPr="00F24029" w:rsidRDefault="007954B6" w:rsidP="005E1EC9">
            <w:pPr>
              <w:tabs>
                <w:tab w:val="left" w:pos="5940"/>
                <w:tab w:val="left" w:pos="6930"/>
              </w:tabs>
              <w:jc w:val="center"/>
              <w:rPr>
                <w:rFonts w:cs="Arial"/>
              </w:rPr>
            </w:pPr>
            <w:r w:rsidRPr="00F24029">
              <w:rPr>
                <w:rFonts w:cs="Arial"/>
              </w:rPr>
              <w:t>DPL</w:t>
            </w:r>
          </w:p>
        </w:tc>
        <w:tc>
          <w:tcPr>
            <w:tcW w:w="2446" w:type="dxa"/>
          </w:tcPr>
          <w:p w14:paraId="11AAEAFC" w14:textId="77777777" w:rsidR="007954B6" w:rsidRPr="00F24029" w:rsidRDefault="007954B6" w:rsidP="005E1EC9">
            <w:pPr>
              <w:tabs>
                <w:tab w:val="left" w:pos="5940"/>
                <w:tab w:val="left" w:pos="6930"/>
              </w:tabs>
              <w:jc w:val="center"/>
              <w:rPr>
                <w:rFonts w:cs="Arial"/>
              </w:rPr>
            </w:pPr>
            <w:r w:rsidRPr="00F24029">
              <w:rPr>
                <w:rFonts w:cs="Arial"/>
              </w:rPr>
              <w:t>DPL</w:t>
            </w:r>
          </w:p>
        </w:tc>
      </w:tr>
    </w:tbl>
    <w:p w14:paraId="4E58FBF5" w14:textId="77777777" w:rsidR="007954B6" w:rsidRPr="00F24029" w:rsidRDefault="007954B6" w:rsidP="007954B6">
      <w:pPr>
        <w:spacing w:after="160" w:line="259" w:lineRule="auto"/>
      </w:pPr>
      <w:r w:rsidRPr="00F24029">
        <w:br w:type="page"/>
      </w:r>
    </w:p>
    <w:p w14:paraId="46C6B3A1" w14:textId="77777777" w:rsidR="007954B6" w:rsidRPr="00F24029" w:rsidRDefault="007954B6" w:rsidP="007954B6">
      <w:pPr>
        <w:pStyle w:val="Heading3"/>
        <w:numPr>
          <w:ilvl w:val="0"/>
          <w:numId w:val="10"/>
        </w:numPr>
      </w:pPr>
      <w:r w:rsidRPr="00F24029">
        <w:lastRenderedPageBreak/>
        <w:t>Pupil Outcomes</w:t>
      </w:r>
    </w:p>
    <w:p w14:paraId="4FE60838" w14:textId="77777777" w:rsidR="007954B6" w:rsidRPr="00F24029" w:rsidRDefault="007954B6" w:rsidP="002D490D">
      <w:pPr>
        <w:pStyle w:val="Heading3"/>
      </w:pPr>
      <w:r w:rsidRPr="00F24029">
        <w:t>State Priority: Pupil Achievement</w:t>
      </w:r>
    </w:p>
    <w:p w14:paraId="46D6394A" w14:textId="77777777" w:rsidR="007954B6" w:rsidRPr="00F24029" w:rsidRDefault="007954B6" w:rsidP="007954B6">
      <w:pPr>
        <w:spacing w:before="240"/>
        <w:rPr>
          <w:rFonts w:cs="Arial"/>
        </w:rPr>
      </w:pPr>
      <w:r w:rsidRPr="00F24029">
        <w:rPr>
          <w:rFonts w:cs="Arial"/>
        </w:rPr>
        <w:t>The SARC provides the following information relevant to the State priority: Pupil Achievement (Priority 4):</w:t>
      </w:r>
    </w:p>
    <w:p w14:paraId="2360A9C5" w14:textId="08298ADD" w:rsidR="007954B6" w:rsidRPr="00F24029" w:rsidRDefault="007954B6" w:rsidP="007954B6">
      <w:pPr>
        <w:numPr>
          <w:ilvl w:val="0"/>
          <w:numId w:val="3"/>
        </w:numPr>
        <w:spacing w:before="120"/>
        <w:rPr>
          <w:rFonts w:cs="Arial"/>
        </w:rPr>
      </w:pPr>
      <w:r w:rsidRPr="00F24029">
        <w:rPr>
          <w:rFonts w:cs="Arial"/>
          <w:b/>
          <w:bCs/>
          <w:color w:val="000000" w:themeColor="text1"/>
        </w:rPr>
        <w:t>Statewide assessments</w:t>
      </w:r>
      <w:r w:rsidRPr="00F24029">
        <w:rPr>
          <w:rFonts w:cs="Arial"/>
          <w:color w:val="000000" w:themeColor="text1"/>
        </w:rPr>
        <w:t xml:space="preserve"> (i.e</w:t>
      </w:r>
      <w:r w:rsidRPr="00F24029">
        <w:rPr>
          <w:rFonts w:cs="Arial"/>
        </w:rPr>
        <w:t>., California Assessment of Student Performance and Progress [CAASPP] System</w:t>
      </w:r>
      <w:r w:rsidRPr="00F24029">
        <w:rPr>
          <w:rFonts w:ascii="Calibri" w:hAnsi="Calibri"/>
          <w:color w:val="000000" w:themeColor="text1"/>
        </w:rPr>
        <w:t xml:space="preserve"> </w:t>
      </w:r>
      <w:r w:rsidRPr="00F24029">
        <w:rPr>
          <w:rFonts w:cs="Arial"/>
          <w:color w:val="000000" w:themeColor="text1"/>
        </w:rPr>
        <w:t xml:space="preserve">includes the Smarter Balanced Summative Assessments for students in the general education population and the </w:t>
      </w:r>
      <w:r w:rsidRPr="00F24029">
        <w:rPr>
          <w:rFonts w:cs="Arial"/>
          <w:color w:val="000000" w:themeColor="text1"/>
          <w:lang w:val="en"/>
        </w:rPr>
        <w:t>California Alternate Assessments [CAAs] for English language arts/literacy [ELA] and mathematics given in grades three through eight and grade eleven. Only eligible students may participate in the administration of the CAAs. CAAs items are aligned with alternate achievement standards, which are linked with the Common Core State Standards [CCSS] for students with the most significant cognitive disabilities).</w:t>
      </w:r>
    </w:p>
    <w:p w14:paraId="4E5DB4E5" w14:textId="77777777" w:rsidR="007954B6" w:rsidRPr="00F24029" w:rsidRDefault="007954B6" w:rsidP="007954B6">
      <w:pPr>
        <w:spacing w:before="240"/>
        <w:ind w:left="720"/>
        <w:rPr>
          <w:rFonts w:cs="Arial"/>
          <w:color w:val="000000"/>
          <w:lang w:val="en"/>
        </w:rPr>
      </w:pPr>
      <w:r w:rsidRPr="00F24029">
        <w:rPr>
          <w:rFonts w:cs="Arial"/>
          <w:color w:val="000000"/>
          <w:lang w:val="en"/>
        </w:rPr>
        <w:t>The CAASPP System encompasses the following assessments and student participation requirements:</w:t>
      </w:r>
    </w:p>
    <w:p w14:paraId="7BF19638" w14:textId="77777777" w:rsidR="007954B6" w:rsidRPr="00F24029" w:rsidRDefault="007954B6" w:rsidP="007954B6">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Smarter Balanced Summative Assessments and CAAs for ELA </w:t>
      </w:r>
      <w:r w:rsidRPr="00F24029">
        <w:rPr>
          <w:rFonts w:cs="Arial"/>
          <w:bCs/>
          <w:color w:val="000000" w:themeColor="text1"/>
        </w:rPr>
        <w:t>in grades three through eight and grade eleven.</w:t>
      </w:r>
    </w:p>
    <w:p w14:paraId="7E1CEB29" w14:textId="77777777" w:rsidR="007954B6" w:rsidRPr="00F24029" w:rsidRDefault="007954B6" w:rsidP="007954B6">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Smarter Balanced Summative Assessments and CAAs for mathematics </w:t>
      </w:r>
      <w:r w:rsidRPr="00F24029">
        <w:rPr>
          <w:rFonts w:cs="Arial"/>
          <w:bCs/>
          <w:color w:val="000000" w:themeColor="text1"/>
        </w:rPr>
        <w:t>in grades three through eight and grade eleven.</w:t>
      </w:r>
    </w:p>
    <w:p w14:paraId="367677CF" w14:textId="77777777" w:rsidR="007954B6" w:rsidRPr="00F24029" w:rsidRDefault="007954B6" w:rsidP="007954B6">
      <w:pPr>
        <w:numPr>
          <w:ilvl w:val="0"/>
          <w:numId w:val="15"/>
        </w:numPr>
        <w:tabs>
          <w:tab w:val="num" w:pos="1440"/>
        </w:tabs>
        <w:spacing w:before="120"/>
        <w:ind w:left="1440"/>
        <w:rPr>
          <w:rFonts w:cs="Arial"/>
          <w:color w:val="000000" w:themeColor="text1"/>
        </w:rPr>
      </w:pPr>
      <w:r w:rsidRPr="00F24029">
        <w:rPr>
          <w:rFonts w:cs="Arial"/>
          <w:b/>
          <w:bCs/>
          <w:color w:val="000000" w:themeColor="text1"/>
        </w:rPr>
        <w:t xml:space="preserve">California Science Test (CAST) and CAAs for Science </w:t>
      </w:r>
      <w:r w:rsidRPr="00F24029">
        <w:rPr>
          <w:rFonts w:cs="Arial"/>
          <w:bCs/>
          <w:color w:val="000000" w:themeColor="text1"/>
        </w:rPr>
        <w:t>in grades five, eight, and once in high school (i.e., grade ten, eleven, or twelve).</w:t>
      </w:r>
    </w:p>
    <w:p w14:paraId="775FCA2D" w14:textId="5C17D471" w:rsidR="003E7C54" w:rsidRPr="00F24029" w:rsidRDefault="003E7C54" w:rsidP="1646BFF4">
      <w:pPr>
        <w:numPr>
          <w:ilvl w:val="0"/>
          <w:numId w:val="3"/>
        </w:numPr>
        <w:spacing w:before="120"/>
        <w:rPr>
          <w:rFonts w:asciiTheme="minorHAnsi" w:eastAsiaTheme="minorEastAsia" w:hAnsiTheme="minorHAnsi" w:cstheme="minorBidi"/>
          <w:color w:val="000000" w:themeColor="text1"/>
          <w:lang w:val="en"/>
        </w:rPr>
      </w:pPr>
      <w:r w:rsidRPr="00F24029">
        <w:rPr>
          <w:rFonts w:eastAsia="Arial" w:cs="Arial"/>
          <w:b/>
          <w:bCs/>
          <w:color w:val="000000" w:themeColor="text1"/>
          <w:lang w:val="en"/>
        </w:rPr>
        <w:t xml:space="preserve">SARC Reporting in the </w:t>
      </w:r>
      <w:r w:rsidR="007954B6" w:rsidRPr="00F24029">
        <w:rPr>
          <w:rFonts w:eastAsia="Arial" w:cs="Arial"/>
          <w:b/>
          <w:bCs/>
          <w:color w:val="000000" w:themeColor="text1"/>
          <w:lang w:val="en"/>
        </w:rPr>
        <w:t>2020</w:t>
      </w:r>
      <w:r w:rsidR="007B2038" w:rsidRPr="00F24029">
        <w:rPr>
          <w:rFonts w:cs="Arial"/>
          <w:b/>
          <w:bCs/>
          <w:color w:val="212121"/>
          <w:shd w:val="clear" w:color="auto" w:fill="FFFFFF"/>
        </w:rPr>
        <w:t>–</w:t>
      </w:r>
      <w:r w:rsidR="007954B6" w:rsidRPr="00F24029">
        <w:rPr>
          <w:rFonts w:eastAsia="Arial" w:cs="Arial"/>
          <w:b/>
          <w:bCs/>
          <w:color w:val="000000" w:themeColor="text1"/>
          <w:lang w:val="en"/>
        </w:rPr>
        <w:t>2021 School Year</w:t>
      </w:r>
      <w:r w:rsidRPr="00F24029">
        <w:rPr>
          <w:rFonts w:eastAsia="Arial" w:cs="Arial"/>
          <w:b/>
          <w:bCs/>
          <w:color w:val="000000" w:themeColor="text1"/>
          <w:lang w:val="en"/>
        </w:rPr>
        <w:t xml:space="preserve"> Only</w:t>
      </w:r>
      <w:r w:rsidR="007954B6" w:rsidRPr="00F24029">
        <w:rPr>
          <w:rFonts w:eastAsia="Arial" w:cs="Arial"/>
          <w:color w:val="000000" w:themeColor="text1"/>
          <w:lang w:val="en"/>
        </w:rPr>
        <w:t xml:space="preserve"> </w:t>
      </w:r>
    </w:p>
    <w:p w14:paraId="79DF1A09" w14:textId="26BC8BDF" w:rsidR="007954B6" w:rsidRPr="00F24029" w:rsidRDefault="007954B6" w:rsidP="1646BFF4">
      <w:pPr>
        <w:spacing w:before="120"/>
        <w:ind w:left="720"/>
        <w:rPr>
          <w:rFonts w:asciiTheme="minorHAnsi" w:eastAsiaTheme="minorEastAsia" w:hAnsiTheme="minorHAnsi" w:cstheme="minorBidi"/>
          <w:color w:val="000000" w:themeColor="text1"/>
          <w:lang w:val="en"/>
        </w:rPr>
      </w:pPr>
      <w:r w:rsidRPr="00F24029">
        <w:rPr>
          <w:rFonts w:eastAsia="Arial" w:cs="Arial"/>
          <w:color w:val="000000" w:themeColor="text1"/>
          <w:lang w:val="en"/>
        </w:rPr>
        <w:t xml:space="preserve">Where the most viable option, LEAs were required to administer the statewide summative assessment in ELA and mathematics. Where a statewide summative assessment was not the most viable option for the LEA (or for one or more grade-level[s] within the LEA) due to the pandemic, LEAs </w:t>
      </w:r>
      <w:r w:rsidR="003E7C54" w:rsidRPr="00F24029">
        <w:rPr>
          <w:rFonts w:eastAsia="Arial" w:cs="Arial"/>
          <w:color w:val="000000" w:themeColor="text1"/>
          <w:lang w:val="en"/>
        </w:rPr>
        <w:t xml:space="preserve">were allowed to </w:t>
      </w:r>
      <w:r w:rsidRPr="00F24029">
        <w:rPr>
          <w:rFonts w:eastAsia="Arial" w:cs="Arial"/>
          <w:color w:val="000000" w:themeColor="text1"/>
          <w:lang w:val="en"/>
        </w:rPr>
        <w:t xml:space="preserve">report results from a different assessment that met the criteria established by the State Board of Education (SBE) on March 16, 2021. The assessments </w:t>
      </w:r>
      <w:r w:rsidR="003E7C54" w:rsidRPr="00F24029">
        <w:rPr>
          <w:rFonts w:eastAsia="Arial" w:cs="Arial"/>
          <w:color w:val="000000" w:themeColor="text1"/>
          <w:lang w:val="en"/>
        </w:rPr>
        <w:t xml:space="preserve">were required to </w:t>
      </w:r>
      <w:r w:rsidRPr="00F24029">
        <w:rPr>
          <w:rFonts w:eastAsia="Arial" w:cs="Arial"/>
          <w:color w:val="000000" w:themeColor="text1"/>
          <w:lang w:val="en"/>
        </w:rPr>
        <w:t>be:</w:t>
      </w:r>
    </w:p>
    <w:p w14:paraId="7EF6C34D" w14:textId="77777777" w:rsidR="007954B6" w:rsidRPr="00F24029" w:rsidRDefault="007954B6" w:rsidP="007954B6">
      <w:pPr>
        <w:numPr>
          <w:ilvl w:val="1"/>
          <w:numId w:val="3"/>
        </w:numPr>
        <w:spacing w:before="120"/>
        <w:rPr>
          <w:color w:val="000000" w:themeColor="text1"/>
          <w:lang w:val="en"/>
        </w:rPr>
      </w:pPr>
      <w:r w:rsidRPr="00F24029">
        <w:rPr>
          <w:rFonts w:eastAsia="Arial" w:cs="Arial"/>
          <w:color w:val="000000" w:themeColor="text1"/>
          <w:lang w:val="en"/>
        </w:rPr>
        <w:t>Aligned with CA CCSS for ELA and mathematics;</w:t>
      </w:r>
    </w:p>
    <w:p w14:paraId="5BAF60E0" w14:textId="77777777" w:rsidR="007954B6" w:rsidRPr="00F24029" w:rsidRDefault="007954B6" w:rsidP="007954B6">
      <w:pPr>
        <w:pStyle w:val="ListParagraph"/>
        <w:numPr>
          <w:ilvl w:val="1"/>
          <w:numId w:val="3"/>
        </w:numPr>
        <w:spacing w:before="120"/>
        <w:contextualSpacing w:val="0"/>
        <w:rPr>
          <w:rFonts w:asciiTheme="minorHAnsi" w:eastAsiaTheme="minorEastAsia" w:hAnsiTheme="minorHAnsi" w:cstheme="minorBidi"/>
          <w:color w:val="000000" w:themeColor="text1"/>
          <w:lang w:val="en"/>
        </w:rPr>
      </w:pPr>
      <w:r w:rsidRPr="00F24029">
        <w:rPr>
          <w:rFonts w:eastAsia="Arial" w:cs="Arial"/>
          <w:color w:val="000000" w:themeColor="text1"/>
          <w:lang w:val="en"/>
        </w:rPr>
        <w:t>Available to students in grades 3 through 8, and grade 11; and</w:t>
      </w:r>
    </w:p>
    <w:p w14:paraId="72244D9C" w14:textId="77777777" w:rsidR="007954B6" w:rsidRPr="00F24029" w:rsidRDefault="007954B6" w:rsidP="007954B6">
      <w:pPr>
        <w:numPr>
          <w:ilvl w:val="1"/>
          <w:numId w:val="3"/>
        </w:numPr>
        <w:spacing w:before="120"/>
        <w:rPr>
          <w:rFonts w:cs="Arial"/>
        </w:rPr>
      </w:pPr>
      <w:r w:rsidRPr="00F24029">
        <w:rPr>
          <w:rFonts w:eastAsia="Arial" w:cs="Arial"/>
          <w:color w:val="000000" w:themeColor="text1"/>
          <w:lang w:val="en"/>
        </w:rPr>
        <w:t>Uniformly administered across a grade, grade span, school, or district to all eligible students.</w:t>
      </w:r>
    </w:p>
    <w:p w14:paraId="75C24A83" w14:textId="41E02E10" w:rsidR="007954B6" w:rsidRPr="00F24029" w:rsidRDefault="007954B6" w:rsidP="1646BFF4">
      <w:pPr>
        <w:numPr>
          <w:ilvl w:val="0"/>
          <w:numId w:val="3"/>
        </w:numPr>
        <w:spacing w:before="120"/>
        <w:rPr>
          <w:rFonts w:asciiTheme="minorHAnsi" w:eastAsiaTheme="minorEastAsia" w:hAnsiTheme="minorHAnsi" w:cstheme="minorBidi"/>
          <w:color w:val="000000" w:themeColor="text1"/>
        </w:rPr>
      </w:pPr>
      <w:r w:rsidRPr="00F24029">
        <w:rPr>
          <w:rFonts w:cs="Arial"/>
          <w:b/>
          <w:bCs/>
          <w:color w:val="000000" w:themeColor="text1"/>
        </w:rPr>
        <w:t xml:space="preserve">Options </w:t>
      </w:r>
      <w:r w:rsidR="5E091662" w:rsidRPr="00F24029">
        <w:rPr>
          <w:rFonts w:cs="Arial"/>
          <w:color w:val="000000" w:themeColor="text1"/>
        </w:rPr>
        <w:t>Note that t</w:t>
      </w:r>
      <w:r w:rsidR="5E091662" w:rsidRPr="00F24029">
        <w:rPr>
          <w:rFonts w:ascii="Helvetica" w:eastAsia="Helvetica" w:hAnsi="Helvetica" w:cs="Helvetica"/>
          <w:color w:val="000000" w:themeColor="text1"/>
        </w:rPr>
        <w:t>he CAAs could only be administered in-person following health and safety requirements. If it was not viable for the LEA to administer the CAAs in person with health and safety guidelines in place, the LEA was directed to not administer the tests. There were no other assessment options available for the CAA</w:t>
      </w:r>
      <w:r w:rsidR="003E7C54" w:rsidRPr="00F24029">
        <w:rPr>
          <w:rFonts w:ascii="Helvetica" w:eastAsia="Helvetica" w:hAnsi="Helvetica" w:cs="Helvetica"/>
          <w:color w:val="000000" w:themeColor="text1"/>
        </w:rPr>
        <w:t>s</w:t>
      </w:r>
      <w:r w:rsidR="5E091662" w:rsidRPr="00F24029">
        <w:rPr>
          <w:rFonts w:ascii="Helvetica" w:eastAsia="Helvetica" w:hAnsi="Helvetica" w:cs="Helvetica"/>
          <w:color w:val="000000" w:themeColor="text1"/>
        </w:rPr>
        <w:t>.</w:t>
      </w:r>
      <w:r w:rsidR="5E091662" w:rsidRPr="00F24029">
        <w:rPr>
          <w:rFonts w:eastAsia="Arial" w:cs="Arial"/>
        </w:rPr>
        <w:t xml:space="preserve"> </w:t>
      </w:r>
      <w:r w:rsidR="003E7C54" w:rsidRPr="00F24029">
        <w:rPr>
          <w:rFonts w:cs="Arial"/>
          <w:color w:val="000000" w:themeColor="text1"/>
        </w:rPr>
        <w:t>S</w:t>
      </w:r>
      <w:r w:rsidRPr="00F24029">
        <w:rPr>
          <w:rFonts w:cs="Arial"/>
          <w:color w:val="000000" w:themeColor="text1"/>
        </w:rPr>
        <w:t>chool</w:t>
      </w:r>
      <w:r w:rsidR="003E7C54" w:rsidRPr="00F24029">
        <w:rPr>
          <w:rFonts w:cs="Arial"/>
          <w:color w:val="000000" w:themeColor="text1"/>
        </w:rPr>
        <w:t>s</w:t>
      </w:r>
      <w:r w:rsidRPr="00F24029">
        <w:rPr>
          <w:rFonts w:cs="Arial"/>
          <w:color w:val="000000" w:themeColor="text1"/>
        </w:rPr>
        <w:t xml:space="preserve"> administered the Smarter Balanced Summative Assessments for ELA and mathematics, other assessments that meet the SBE criteria, or a combination of both</w:t>
      </w:r>
      <w:r w:rsidR="003E7C54" w:rsidRPr="00F24029">
        <w:rPr>
          <w:rFonts w:cs="Arial"/>
          <w:color w:val="000000" w:themeColor="text1"/>
        </w:rPr>
        <w:t>, and they</w:t>
      </w:r>
      <w:r w:rsidR="00435D45" w:rsidRPr="00F24029">
        <w:rPr>
          <w:rFonts w:cs="Arial"/>
          <w:color w:val="000000" w:themeColor="text1"/>
        </w:rPr>
        <w:t xml:space="preserve"> c</w:t>
      </w:r>
      <w:r w:rsidRPr="00F24029">
        <w:rPr>
          <w:rFonts w:cs="Arial"/>
          <w:color w:val="000000" w:themeColor="text1"/>
        </w:rPr>
        <w:t>ould only choose one of the following:</w:t>
      </w:r>
    </w:p>
    <w:p w14:paraId="39B172B6" w14:textId="77777777" w:rsidR="007954B6" w:rsidRPr="00F24029" w:rsidRDefault="007954B6" w:rsidP="007954B6">
      <w:pPr>
        <w:numPr>
          <w:ilvl w:val="1"/>
          <w:numId w:val="3"/>
        </w:numPr>
        <w:spacing w:before="120"/>
        <w:rPr>
          <w:rFonts w:asciiTheme="minorHAnsi" w:eastAsiaTheme="minorEastAsia" w:hAnsiTheme="minorHAnsi" w:cstheme="minorBidi"/>
        </w:rPr>
      </w:pPr>
      <w:r w:rsidRPr="00F24029">
        <w:rPr>
          <w:rFonts w:eastAsia="Arial" w:cs="Arial"/>
        </w:rPr>
        <w:t>Smarter Balanced ELA and mathematics summative assessments;</w:t>
      </w:r>
    </w:p>
    <w:p w14:paraId="678A71FA" w14:textId="77777777" w:rsidR="007954B6" w:rsidRPr="00F24029" w:rsidRDefault="007954B6" w:rsidP="007954B6">
      <w:pPr>
        <w:numPr>
          <w:ilvl w:val="1"/>
          <w:numId w:val="3"/>
        </w:numPr>
        <w:spacing w:before="120"/>
        <w:rPr>
          <w:rFonts w:asciiTheme="minorHAnsi" w:eastAsiaTheme="minorEastAsia" w:hAnsiTheme="minorHAnsi" w:cstheme="minorBidi"/>
        </w:rPr>
      </w:pPr>
      <w:r w:rsidRPr="00F24029">
        <w:rPr>
          <w:rFonts w:eastAsia="Arial" w:cs="Arial"/>
        </w:rPr>
        <w:lastRenderedPageBreak/>
        <w:t>Other assessments meeting the SBE criteria; or</w:t>
      </w:r>
    </w:p>
    <w:p w14:paraId="4543770F" w14:textId="77777777" w:rsidR="007954B6" w:rsidRPr="00F24029" w:rsidRDefault="007954B6" w:rsidP="007954B6">
      <w:pPr>
        <w:numPr>
          <w:ilvl w:val="1"/>
          <w:numId w:val="3"/>
        </w:numPr>
        <w:spacing w:before="120"/>
        <w:rPr>
          <w:rFonts w:asciiTheme="minorHAnsi" w:eastAsiaTheme="minorEastAsia" w:hAnsiTheme="minorHAnsi" w:cstheme="minorBidi"/>
          <w:color w:val="000000" w:themeColor="text1"/>
        </w:rPr>
      </w:pPr>
      <w:r w:rsidRPr="00F24029">
        <w:rPr>
          <w:rFonts w:eastAsia="Arial" w:cs="Arial"/>
        </w:rPr>
        <w:t>Combination of Smarter Balanced ELA and mathematics summative assessments and other assessments.</w:t>
      </w:r>
    </w:p>
    <w:p w14:paraId="7FBE256C" w14:textId="77777777" w:rsidR="00E86ADE" w:rsidRPr="00F24029" w:rsidRDefault="007954B6" w:rsidP="007954B6">
      <w:pPr>
        <w:numPr>
          <w:ilvl w:val="0"/>
          <w:numId w:val="3"/>
        </w:numPr>
        <w:spacing w:before="120"/>
        <w:rPr>
          <w:rFonts w:cs="Arial"/>
        </w:rPr>
      </w:pPr>
      <w:r w:rsidRPr="00F24029">
        <w:rPr>
          <w:rFonts w:cs="Arial"/>
          <w:color w:val="000000"/>
        </w:rPr>
        <w:t>The percentage of students who have successfully completed courses that satisfy the requirements for entrance to the University of California and the California State University, or career technical education sequences or programs of study.</w:t>
      </w:r>
    </w:p>
    <w:p w14:paraId="29341480" w14:textId="7A27A793" w:rsidR="007954B6" w:rsidRPr="00F24029" w:rsidRDefault="006E0B26" w:rsidP="007954B6">
      <w:pPr>
        <w:pStyle w:val="Heading4"/>
      </w:pPr>
      <w:r w:rsidRPr="00F24029">
        <w:t xml:space="preserve">Table 14: </w:t>
      </w:r>
      <w:r w:rsidR="007954B6" w:rsidRPr="00F24029">
        <w:t>CAASPP Test Results in ELA and Mathematics for All Students</w:t>
      </w:r>
    </w:p>
    <w:p w14:paraId="4E034CA3" w14:textId="61A5D505" w:rsidR="007954B6" w:rsidRPr="00F24029" w:rsidRDefault="007954B6" w:rsidP="1646BFF4">
      <w:pPr>
        <w:rPr>
          <w:rStyle w:val="Hyperlink"/>
          <w:rFonts w:cs="Arial"/>
          <w:b/>
          <w:bCs/>
          <w:color w:val="000000"/>
          <w:u w:val="none"/>
        </w:rPr>
      </w:pPr>
      <w:r w:rsidRPr="00F24029">
        <w:rPr>
          <w:rStyle w:val="Hyperlink"/>
          <w:rFonts w:cs="Arial"/>
          <w:b/>
          <w:bCs/>
          <w:color w:val="000000" w:themeColor="text1"/>
          <w:u w:val="none"/>
        </w:rPr>
        <w:t>Grades Three through Eight and Grade Eleven</w:t>
      </w:r>
      <w:r w:rsidR="00435D45" w:rsidRPr="00F24029">
        <w:rPr>
          <w:rStyle w:val="Hyperlink"/>
          <w:rFonts w:cs="Arial"/>
          <w:b/>
          <w:bCs/>
          <w:color w:val="000000" w:themeColor="text1"/>
          <w:u w:val="none"/>
        </w:rPr>
        <w:t xml:space="preserve"> taking and completing a state-administered assessment</w:t>
      </w:r>
    </w:p>
    <w:p w14:paraId="6F9FF6C2" w14:textId="77777777" w:rsidR="007954B6" w:rsidRPr="00F24029" w:rsidRDefault="007954B6" w:rsidP="007954B6">
      <w:pPr>
        <w:rPr>
          <w:rStyle w:val="Hyperlink"/>
          <w:rFonts w:cs="Arial"/>
          <w:b/>
          <w:color w:val="000000"/>
          <w:u w:val="none"/>
        </w:rPr>
      </w:pPr>
      <w:r w:rsidRPr="00F24029">
        <w:rPr>
          <w:rStyle w:val="Hyperlink"/>
          <w:rFonts w:cs="Arial"/>
          <w:b/>
          <w:color w:val="000000"/>
          <w:u w:val="none"/>
        </w:rPr>
        <w:t>Percentage of Students Meeting or Exceeding the State Standard</w:t>
      </w:r>
    </w:p>
    <w:tbl>
      <w:tblPr>
        <w:tblStyle w:val="TableGrid"/>
        <w:tblW w:w="5000" w:type="pct"/>
        <w:tblLook w:val="0020" w:firstRow="1" w:lastRow="0" w:firstColumn="0" w:lastColumn="0" w:noHBand="0" w:noVBand="0"/>
        <w:tblDescription w:val="Table displays the 2018-19 and 2019-20 comparison CAASPP test results in ELA and mathematics for all students, grades three through eight and eleven, at the school, district, and state levels."/>
      </w:tblPr>
      <w:tblGrid>
        <w:gridCol w:w="2696"/>
        <w:gridCol w:w="1170"/>
        <w:gridCol w:w="1170"/>
        <w:gridCol w:w="1170"/>
        <w:gridCol w:w="1170"/>
        <w:gridCol w:w="1170"/>
        <w:gridCol w:w="1236"/>
      </w:tblGrid>
      <w:tr w:rsidR="007954B6" w:rsidRPr="00F24029" w14:paraId="2D8F3537" w14:textId="77777777" w:rsidTr="005E1EC9">
        <w:trPr>
          <w:cantSplit/>
          <w:trHeight w:val="230"/>
          <w:tblHeader/>
        </w:trPr>
        <w:tc>
          <w:tcPr>
            <w:tcW w:w="1378" w:type="pct"/>
            <w:shd w:val="clear" w:color="auto" w:fill="D9D9D9" w:themeFill="background1" w:themeFillShade="D9"/>
          </w:tcPr>
          <w:p w14:paraId="66CA5FBE" w14:textId="77777777" w:rsidR="007954B6" w:rsidRPr="00F24029" w:rsidRDefault="007954B6" w:rsidP="005E1EC9">
            <w:pPr>
              <w:jc w:val="center"/>
              <w:rPr>
                <w:rFonts w:cs="Arial"/>
                <w:b/>
              </w:rPr>
            </w:pPr>
            <w:r w:rsidRPr="00F24029">
              <w:rPr>
                <w:rFonts w:cs="Arial"/>
                <w:b/>
              </w:rPr>
              <w:t>Subject</w:t>
            </w:r>
          </w:p>
        </w:tc>
        <w:tc>
          <w:tcPr>
            <w:tcW w:w="598" w:type="pct"/>
            <w:shd w:val="clear" w:color="auto" w:fill="D9D9D9" w:themeFill="background1" w:themeFillShade="D9"/>
          </w:tcPr>
          <w:p w14:paraId="7CC7F22F" w14:textId="77777777" w:rsidR="007954B6" w:rsidRPr="00F24029" w:rsidRDefault="007954B6" w:rsidP="005E1EC9">
            <w:pPr>
              <w:jc w:val="center"/>
              <w:rPr>
                <w:rFonts w:cs="Arial"/>
                <w:b/>
              </w:rPr>
            </w:pPr>
            <w:r w:rsidRPr="00F24029">
              <w:rPr>
                <w:rFonts w:cs="Arial"/>
                <w:b/>
              </w:rPr>
              <w:t>School 2019–</w:t>
            </w:r>
            <w:r w:rsidRPr="00F24029">
              <w:rPr>
                <w:b/>
              </w:rPr>
              <w:t>20</w:t>
            </w:r>
            <w:r w:rsidRPr="00F24029">
              <w:rPr>
                <w:rFonts w:cs="Arial"/>
                <w:b/>
              </w:rPr>
              <w:t>20</w:t>
            </w:r>
          </w:p>
        </w:tc>
        <w:tc>
          <w:tcPr>
            <w:tcW w:w="598" w:type="pct"/>
            <w:shd w:val="clear" w:color="auto" w:fill="D9D9D9" w:themeFill="background1" w:themeFillShade="D9"/>
          </w:tcPr>
          <w:p w14:paraId="1DA2E013" w14:textId="77777777" w:rsidR="007954B6" w:rsidRPr="00F24029" w:rsidRDefault="007954B6" w:rsidP="005E1EC9">
            <w:pPr>
              <w:jc w:val="center"/>
              <w:rPr>
                <w:rFonts w:cs="Arial"/>
                <w:b/>
              </w:rPr>
            </w:pPr>
            <w:r w:rsidRPr="00F24029">
              <w:rPr>
                <w:rFonts w:cs="Arial"/>
                <w:b/>
              </w:rPr>
              <w:t>School 2020–</w:t>
            </w:r>
            <w:r w:rsidRPr="00F24029">
              <w:rPr>
                <w:b/>
              </w:rPr>
              <w:t>20</w:t>
            </w:r>
            <w:r w:rsidRPr="00F24029">
              <w:rPr>
                <w:rFonts w:cs="Arial"/>
                <w:b/>
              </w:rPr>
              <w:t>21</w:t>
            </w:r>
          </w:p>
        </w:tc>
        <w:tc>
          <w:tcPr>
            <w:tcW w:w="598" w:type="pct"/>
            <w:shd w:val="clear" w:color="auto" w:fill="D9D9D9" w:themeFill="background1" w:themeFillShade="D9"/>
          </w:tcPr>
          <w:p w14:paraId="0C7AFB11" w14:textId="77777777" w:rsidR="007954B6" w:rsidRPr="00F24029" w:rsidRDefault="007954B6" w:rsidP="005E1EC9">
            <w:pPr>
              <w:jc w:val="center"/>
              <w:rPr>
                <w:rFonts w:cs="Arial"/>
                <w:b/>
              </w:rPr>
            </w:pPr>
            <w:r w:rsidRPr="00F24029">
              <w:rPr>
                <w:rFonts w:cs="Arial"/>
                <w:b/>
              </w:rPr>
              <w:t>District 2019–</w:t>
            </w:r>
            <w:r w:rsidRPr="00F24029">
              <w:rPr>
                <w:b/>
              </w:rPr>
              <w:t>20</w:t>
            </w:r>
            <w:r w:rsidRPr="00F24029">
              <w:rPr>
                <w:rFonts w:cs="Arial"/>
                <w:b/>
              </w:rPr>
              <w:t>20</w:t>
            </w:r>
          </w:p>
        </w:tc>
        <w:tc>
          <w:tcPr>
            <w:tcW w:w="598" w:type="pct"/>
            <w:shd w:val="clear" w:color="auto" w:fill="D9D9D9" w:themeFill="background1" w:themeFillShade="D9"/>
          </w:tcPr>
          <w:p w14:paraId="64FE7D8F" w14:textId="77777777" w:rsidR="007954B6" w:rsidRPr="00F24029" w:rsidRDefault="007954B6" w:rsidP="005E1EC9">
            <w:pPr>
              <w:jc w:val="center"/>
              <w:rPr>
                <w:rFonts w:cs="Arial"/>
                <w:b/>
              </w:rPr>
            </w:pPr>
            <w:r w:rsidRPr="00F24029">
              <w:rPr>
                <w:rFonts w:cs="Arial"/>
                <w:b/>
              </w:rPr>
              <w:t>District 2020–</w:t>
            </w:r>
            <w:r w:rsidRPr="00F24029">
              <w:rPr>
                <w:b/>
              </w:rPr>
              <w:t>20</w:t>
            </w:r>
            <w:r w:rsidRPr="00F24029">
              <w:rPr>
                <w:rFonts w:cs="Arial"/>
                <w:b/>
              </w:rPr>
              <w:t>21</w:t>
            </w:r>
          </w:p>
        </w:tc>
        <w:tc>
          <w:tcPr>
            <w:tcW w:w="598" w:type="pct"/>
            <w:shd w:val="clear" w:color="auto" w:fill="D9D9D9" w:themeFill="background1" w:themeFillShade="D9"/>
          </w:tcPr>
          <w:p w14:paraId="1223D49B" w14:textId="77777777" w:rsidR="007954B6" w:rsidRPr="00F24029" w:rsidRDefault="007954B6" w:rsidP="005E1EC9">
            <w:pPr>
              <w:jc w:val="center"/>
              <w:rPr>
                <w:rFonts w:cs="Arial"/>
                <w:b/>
              </w:rPr>
            </w:pPr>
            <w:r w:rsidRPr="00F24029">
              <w:rPr>
                <w:rFonts w:cs="Arial"/>
                <w:b/>
              </w:rPr>
              <w:t>State 2019–</w:t>
            </w:r>
            <w:r w:rsidRPr="00F24029">
              <w:rPr>
                <w:b/>
              </w:rPr>
              <w:t>20</w:t>
            </w:r>
            <w:r w:rsidRPr="00F24029">
              <w:rPr>
                <w:rFonts w:cs="Arial"/>
                <w:b/>
              </w:rPr>
              <w:t>20</w:t>
            </w:r>
          </w:p>
        </w:tc>
        <w:tc>
          <w:tcPr>
            <w:tcW w:w="632" w:type="pct"/>
            <w:shd w:val="clear" w:color="auto" w:fill="D9D9D9" w:themeFill="background1" w:themeFillShade="D9"/>
          </w:tcPr>
          <w:p w14:paraId="03A0093E" w14:textId="77777777" w:rsidR="007954B6" w:rsidRPr="00F24029" w:rsidRDefault="007954B6" w:rsidP="005E1EC9">
            <w:pPr>
              <w:jc w:val="center"/>
              <w:rPr>
                <w:rFonts w:cs="Arial"/>
                <w:b/>
              </w:rPr>
            </w:pPr>
            <w:r w:rsidRPr="00F24029">
              <w:rPr>
                <w:rFonts w:cs="Arial"/>
                <w:b/>
              </w:rPr>
              <w:t>State 2020–</w:t>
            </w:r>
            <w:r w:rsidRPr="00F24029">
              <w:rPr>
                <w:b/>
              </w:rPr>
              <w:t>20</w:t>
            </w:r>
            <w:r w:rsidRPr="00F24029">
              <w:rPr>
                <w:rFonts w:cs="Arial"/>
                <w:b/>
              </w:rPr>
              <w:t>21</w:t>
            </w:r>
          </w:p>
        </w:tc>
      </w:tr>
      <w:tr w:rsidR="007954B6" w:rsidRPr="00F24029" w14:paraId="5D20AAC6" w14:textId="77777777" w:rsidTr="00CE64ED">
        <w:trPr>
          <w:cantSplit/>
          <w:trHeight w:val="230"/>
          <w:tblHeader/>
        </w:trPr>
        <w:tc>
          <w:tcPr>
            <w:tcW w:w="1378" w:type="pct"/>
          </w:tcPr>
          <w:p w14:paraId="69F94077" w14:textId="77777777" w:rsidR="007954B6" w:rsidRPr="00F24029" w:rsidRDefault="007954B6" w:rsidP="005E1EC9">
            <w:pPr>
              <w:rPr>
                <w:rFonts w:cs="Arial"/>
                <w:b/>
              </w:rPr>
            </w:pPr>
            <w:r w:rsidRPr="00F24029">
              <w:rPr>
                <w:rFonts w:cs="Arial"/>
                <w:b/>
              </w:rPr>
              <w:t xml:space="preserve">English Language </w:t>
            </w:r>
            <w:r w:rsidRPr="00F24029">
              <w:rPr>
                <w:rFonts w:cs="Arial"/>
                <w:b/>
              </w:rPr>
              <w:br/>
              <w:t xml:space="preserve">Arts/Literacy </w:t>
            </w:r>
            <w:r w:rsidRPr="00F24029">
              <w:rPr>
                <w:rFonts w:cs="Arial"/>
                <w:b/>
              </w:rPr>
              <w:br/>
              <w:t>(grades 3-8 and 11)</w:t>
            </w:r>
          </w:p>
        </w:tc>
        <w:tc>
          <w:tcPr>
            <w:tcW w:w="598" w:type="pct"/>
            <w:vAlign w:val="center"/>
          </w:tcPr>
          <w:p w14:paraId="1A2B0BFF" w14:textId="77777777" w:rsidR="007954B6" w:rsidRPr="00F24029" w:rsidRDefault="007954B6" w:rsidP="005E1EC9">
            <w:pPr>
              <w:jc w:val="center"/>
            </w:pPr>
            <w:r w:rsidRPr="00F24029">
              <w:t>N/A</w:t>
            </w:r>
          </w:p>
        </w:tc>
        <w:tc>
          <w:tcPr>
            <w:tcW w:w="598" w:type="pct"/>
            <w:shd w:val="clear" w:color="auto" w:fill="auto"/>
            <w:vAlign w:val="center"/>
          </w:tcPr>
          <w:p w14:paraId="0077E54C" w14:textId="682AF956" w:rsidR="007954B6" w:rsidRPr="00F24029" w:rsidRDefault="00CE64ED" w:rsidP="005E1EC9">
            <w:pPr>
              <w:jc w:val="center"/>
            </w:pPr>
            <w:r w:rsidRPr="00F24029">
              <w:t>N/A</w:t>
            </w:r>
          </w:p>
        </w:tc>
        <w:tc>
          <w:tcPr>
            <w:tcW w:w="598" w:type="pct"/>
            <w:shd w:val="clear" w:color="auto" w:fill="auto"/>
            <w:vAlign w:val="center"/>
          </w:tcPr>
          <w:p w14:paraId="12A435CE" w14:textId="77777777" w:rsidR="007954B6" w:rsidRPr="00F24029" w:rsidRDefault="007954B6" w:rsidP="005E1EC9">
            <w:pPr>
              <w:jc w:val="center"/>
              <w:rPr>
                <w:rFonts w:cs="Arial"/>
              </w:rPr>
            </w:pPr>
            <w:r w:rsidRPr="00F24029">
              <w:t>N/A</w:t>
            </w:r>
          </w:p>
        </w:tc>
        <w:tc>
          <w:tcPr>
            <w:tcW w:w="598" w:type="pct"/>
            <w:shd w:val="clear" w:color="auto" w:fill="auto"/>
            <w:vAlign w:val="center"/>
          </w:tcPr>
          <w:p w14:paraId="40B0E539" w14:textId="53AC54B2" w:rsidR="007954B6" w:rsidRPr="00F24029" w:rsidRDefault="00CE64ED" w:rsidP="005E1EC9">
            <w:pPr>
              <w:jc w:val="center"/>
              <w:rPr>
                <w:rFonts w:cs="Arial"/>
              </w:rPr>
            </w:pPr>
            <w:r w:rsidRPr="00F24029">
              <w:t>N/A</w:t>
            </w:r>
          </w:p>
        </w:tc>
        <w:tc>
          <w:tcPr>
            <w:tcW w:w="598" w:type="pct"/>
            <w:shd w:val="clear" w:color="auto" w:fill="auto"/>
            <w:vAlign w:val="center"/>
          </w:tcPr>
          <w:p w14:paraId="5D568253" w14:textId="77777777" w:rsidR="007954B6" w:rsidRPr="00F24029" w:rsidRDefault="007954B6" w:rsidP="005E1EC9">
            <w:pPr>
              <w:jc w:val="center"/>
              <w:rPr>
                <w:rFonts w:cs="Arial"/>
              </w:rPr>
            </w:pPr>
            <w:r w:rsidRPr="00F24029">
              <w:t>N/A</w:t>
            </w:r>
          </w:p>
        </w:tc>
        <w:tc>
          <w:tcPr>
            <w:tcW w:w="632" w:type="pct"/>
            <w:shd w:val="clear" w:color="auto" w:fill="auto"/>
            <w:vAlign w:val="center"/>
          </w:tcPr>
          <w:p w14:paraId="5AD29EBD" w14:textId="153A258E" w:rsidR="007954B6" w:rsidRPr="00F24029" w:rsidRDefault="00CE64ED" w:rsidP="005E1EC9">
            <w:pPr>
              <w:jc w:val="center"/>
              <w:rPr>
                <w:rFonts w:cs="Arial"/>
              </w:rPr>
            </w:pPr>
            <w:r w:rsidRPr="00F24029">
              <w:t>N/A</w:t>
            </w:r>
          </w:p>
        </w:tc>
      </w:tr>
      <w:tr w:rsidR="007954B6" w:rsidRPr="00F24029" w14:paraId="3F35BD6C" w14:textId="77777777" w:rsidTr="00CE64ED">
        <w:trPr>
          <w:cantSplit/>
          <w:trHeight w:val="230"/>
          <w:tblHeader/>
        </w:trPr>
        <w:tc>
          <w:tcPr>
            <w:tcW w:w="1378" w:type="pct"/>
          </w:tcPr>
          <w:p w14:paraId="49446045" w14:textId="77777777" w:rsidR="007954B6" w:rsidRPr="00F24029" w:rsidRDefault="007954B6" w:rsidP="005E1EC9">
            <w:pPr>
              <w:rPr>
                <w:rFonts w:cs="Arial"/>
                <w:b/>
              </w:rPr>
            </w:pPr>
            <w:r w:rsidRPr="00F24029">
              <w:rPr>
                <w:rFonts w:cs="Arial"/>
                <w:b/>
              </w:rPr>
              <w:t xml:space="preserve">Mathematics </w:t>
            </w:r>
            <w:r w:rsidRPr="00F24029">
              <w:rPr>
                <w:rFonts w:cs="Arial"/>
                <w:b/>
              </w:rPr>
              <w:br/>
              <w:t>(grades 3-8 and 11)</w:t>
            </w:r>
          </w:p>
        </w:tc>
        <w:tc>
          <w:tcPr>
            <w:tcW w:w="598" w:type="pct"/>
            <w:vAlign w:val="center"/>
          </w:tcPr>
          <w:p w14:paraId="5F2E17F2" w14:textId="77777777" w:rsidR="007954B6" w:rsidRPr="00F24029" w:rsidRDefault="007954B6" w:rsidP="005E1EC9">
            <w:pPr>
              <w:jc w:val="center"/>
            </w:pPr>
            <w:r w:rsidRPr="00F24029">
              <w:t>N/A</w:t>
            </w:r>
          </w:p>
        </w:tc>
        <w:tc>
          <w:tcPr>
            <w:tcW w:w="598" w:type="pct"/>
            <w:shd w:val="clear" w:color="auto" w:fill="auto"/>
            <w:vAlign w:val="center"/>
          </w:tcPr>
          <w:p w14:paraId="065999CD" w14:textId="36B25BB0" w:rsidR="007954B6" w:rsidRPr="00F24029" w:rsidRDefault="00CE64ED" w:rsidP="005E1EC9">
            <w:pPr>
              <w:jc w:val="center"/>
            </w:pPr>
            <w:r w:rsidRPr="00F24029">
              <w:t>N/A</w:t>
            </w:r>
          </w:p>
        </w:tc>
        <w:tc>
          <w:tcPr>
            <w:tcW w:w="598" w:type="pct"/>
            <w:shd w:val="clear" w:color="auto" w:fill="auto"/>
            <w:vAlign w:val="center"/>
          </w:tcPr>
          <w:p w14:paraId="366DFCC1" w14:textId="77777777" w:rsidR="007954B6" w:rsidRPr="00F24029" w:rsidRDefault="007954B6" w:rsidP="005E1EC9">
            <w:pPr>
              <w:jc w:val="center"/>
              <w:rPr>
                <w:rFonts w:cs="Arial"/>
              </w:rPr>
            </w:pPr>
            <w:r w:rsidRPr="00F24029">
              <w:t>N/A</w:t>
            </w:r>
          </w:p>
        </w:tc>
        <w:tc>
          <w:tcPr>
            <w:tcW w:w="598" w:type="pct"/>
            <w:shd w:val="clear" w:color="auto" w:fill="auto"/>
            <w:vAlign w:val="center"/>
          </w:tcPr>
          <w:p w14:paraId="34864331" w14:textId="73745177" w:rsidR="007954B6" w:rsidRPr="00F24029" w:rsidRDefault="00CE64ED" w:rsidP="005E1EC9">
            <w:pPr>
              <w:jc w:val="center"/>
              <w:rPr>
                <w:rFonts w:cs="Arial"/>
              </w:rPr>
            </w:pPr>
            <w:r w:rsidRPr="00F24029">
              <w:t>N/A</w:t>
            </w:r>
          </w:p>
        </w:tc>
        <w:tc>
          <w:tcPr>
            <w:tcW w:w="598" w:type="pct"/>
            <w:shd w:val="clear" w:color="auto" w:fill="auto"/>
            <w:vAlign w:val="center"/>
          </w:tcPr>
          <w:p w14:paraId="1DCC88CB" w14:textId="77777777" w:rsidR="007954B6" w:rsidRPr="00F24029" w:rsidRDefault="007954B6" w:rsidP="005E1EC9">
            <w:pPr>
              <w:jc w:val="center"/>
              <w:rPr>
                <w:rFonts w:cs="Arial"/>
              </w:rPr>
            </w:pPr>
            <w:r w:rsidRPr="00F24029">
              <w:t>N/A</w:t>
            </w:r>
          </w:p>
        </w:tc>
        <w:tc>
          <w:tcPr>
            <w:tcW w:w="632" w:type="pct"/>
            <w:shd w:val="clear" w:color="auto" w:fill="auto"/>
            <w:vAlign w:val="center"/>
          </w:tcPr>
          <w:p w14:paraId="4AA88CFE" w14:textId="50663CF6" w:rsidR="007954B6" w:rsidRPr="00F24029" w:rsidRDefault="00CE64ED" w:rsidP="005E1EC9">
            <w:pPr>
              <w:jc w:val="center"/>
              <w:rPr>
                <w:rFonts w:cs="Arial"/>
              </w:rPr>
            </w:pPr>
            <w:r w:rsidRPr="00F24029">
              <w:t>N/A</w:t>
            </w:r>
          </w:p>
        </w:tc>
      </w:tr>
    </w:tbl>
    <w:p w14:paraId="0BB0A736" w14:textId="2AAB2699" w:rsidR="007954B6" w:rsidRPr="00F24029" w:rsidRDefault="007954B6" w:rsidP="007954B6">
      <w:pPr>
        <w:spacing w:before="120"/>
        <w:rPr>
          <w:rFonts w:cs="Arial"/>
        </w:rPr>
      </w:pPr>
      <w:r w:rsidRPr="00F24029">
        <w:t>Note: The 2019–2020 data cells with N/A values indicate that the 2019–2020 data are not available due to the COVID-19 pandemic</w:t>
      </w:r>
      <w:r w:rsidR="00435D45" w:rsidRPr="00F24029">
        <w:t xml:space="preserve"> and </w:t>
      </w:r>
      <w:r w:rsidR="00DD412E" w:rsidRPr="00F24029">
        <w:t xml:space="preserve">resulting </w:t>
      </w:r>
      <w:r w:rsidR="00435D45" w:rsidRPr="00F24029">
        <w:t xml:space="preserve">summative </w:t>
      </w:r>
      <w:r w:rsidR="00DD412E" w:rsidRPr="00F24029">
        <w:t>test</w:t>
      </w:r>
      <w:r w:rsidR="00435D45" w:rsidRPr="00F24029">
        <w:t xml:space="preserve"> suspension</w:t>
      </w:r>
      <w:r w:rsidRPr="00F24029">
        <w:t>. The Executive Order N-30-20 was issued which waived the assessment, accountability, and reporting requirements</w:t>
      </w:r>
      <w:r w:rsidRPr="00F24029">
        <w:rPr>
          <w:rFonts w:cs="Arial"/>
        </w:rPr>
        <w:t xml:space="preserve"> for the 2019</w:t>
      </w:r>
      <w:r w:rsidRPr="00F24029">
        <w:t>–20</w:t>
      </w:r>
      <w:r w:rsidRPr="00F24029">
        <w:rPr>
          <w:rFonts w:cs="Arial"/>
        </w:rPr>
        <w:t>20 school year.</w:t>
      </w:r>
    </w:p>
    <w:p w14:paraId="2D5A34E6" w14:textId="4E6700B3" w:rsidR="000407C4" w:rsidRPr="00F24029" w:rsidRDefault="00CE64ED" w:rsidP="007954B6">
      <w:pPr>
        <w:spacing w:before="120"/>
        <w:rPr>
          <w:color w:val="000000"/>
        </w:rPr>
      </w:pPr>
      <w:r w:rsidRPr="00F24029">
        <w:rPr>
          <w:rFonts w:cs="Arial"/>
        </w:rPr>
        <w:t xml:space="preserve">Note: </w:t>
      </w:r>
      <w:bookmarkStart w:id="1" w:name="_Hlk73630010"/>
      <w:r w:rsidRPr="00F24029">
        <w:rPr>
          <w:rFonts w:cs="Arial"/>
        </w:rPr>
        <w:t>The 2020</w:t>
      </w:r>
      <w:r w:rsidR="00394BF4" w:rsidRPr="00F24029">
        <w:rPr>
          <w:rFonts w:cs="Arial"/>
        </w:rPr>
        <w:t>–</w:t>
      </w:r>
      <w:r w:rsidRPr="00F24029">
        <w:rPr>
          <w:rFonts w:cs="Arial"/>
        </w:rPr>
        <w:t>2021 data</w:t>
      </w:r>
      <w:r w:rsidR="00EC67E8" w:rsidRPr="00F24029">
        <w:rPr>
          <w:rFonts w:cs="Arial"/>
        </w:rPr>
        <w:t xml:space="preserve"> cells have N/A values because these data</w:t>
      </w:r>
      <w:r w:rsidRPr="00F24029">
        <w:rPr>
          <w:rFonts w:cs="Arial"/>
        </w:rPr>
        <w:t xml:space="preserve"> </w:t>
      </w:r>
      <w:r w:rsidR="00BB2AE7" w:rsidRPr="00F24029">
        <w:rPr>
          <w:rFonts w:cs="Arial"/>
        </w:rPr>
        <w:t xml:space="preserve">are not comparable to other year data due to the COVID-19 pandemic </w:t>
      </w:r>
      <w:r w:rsidR="00ED131F" w:rsidRPr="00F24029">
        <w:rPr>
          <w:rFonts w:cs="Arial"/>
        </w:rPr>
        <w:t>during the 2020</w:t>
      </w:r>
      <w:r w:rsidR="005046D5" w:rsidRPr="00F24029">
        <w:rPr>
          <w:rFonts w:cs="Arial"/>
        </w:rPr>
        <w:t>–</w:t>
      </w:r>
      <w:r w:rsidR="00ED131F" w:rsidRPr="00F24029">
        <w:rPr>
          <w:rFonts w:cs="Arial"/>
        </w:rPr>
        <w:t>2021 school year</w:t>
      </w:r>
      <w:r w:rsidR="00332E90" w:rsidRPr="00F24029">
        <w:rPr>
          <w:rFonts w:cs="Arial"/>
        </w:rPr>
        <w:t>. W</w:t>
      </w:r>
      <w:r w:rsidR="00BB2AE7" w:rsidRPr="00F24029">
        <w:rPr>
          <w:rFonts w:cs="Arial"/>
        </w:rPr>
        <w:t xml:space="preserve">here the CAASPP assessments in ELA and/or mathematics is not the most viable option, the LEAs </w:t>
      </w:r>
      <w:r w:rsidR="00435D45" w:rsidRPr="00F24029">
        <w:rPr>
          <w:rFonts w:cs="Arial"/>
        </w:rPr>
        <w:t xml:space="preserve">were allowed to </w:t>
      </w:r>
      <w:r w:rsidR="00BB2AE7" w:rsidRPr="00F24029">
        <w:rPr>
          <w:rFonts w:cs="Arial"/>
        </w:rPr>
        <w:t>administer local assessments.</w:t>
      </w:r>
      <w:r w:rsidR="00ED131F" w:rsidRPr="00F24029">
        <w:rPr>
          <w:rFonts w:cs="Arial"/>
        </w:rPr>
        <w:t xml:space="preserve"> Therefore, the 2020</w:t>
      </w:r>
      <w:r w:rsidR="005046D5" w:rsidRPr="00F24029">
        <w:rPr>
          <w:rFonts w:cs="Arial"/>
        </w:rPr>
        <w:t>–</w:t>
      </w:r>
      <w:r w:rsidR="00ED131F" w:rsidRPr="00F24029">
        <w:rPr>
          <w:rFonts w:cs="Arial"/>
        </w:rPr>
        <w:t xml:space="preserve">2021 data between school years for the school, district, state are not an accurate comparison. </w:t>
      </w:r>
      <w:r w:rsidR="00A55F85" w:rsidRPr="00F24029">
        <w:rPr>
          <w:color w:val="000000" w:themeColor="text1"/>
        </w:rPr>
        <w:t xml:space="preserve">As such, it </w:t>
      </w:r>
      <w:r w:rsidR="00435D45" w:rsidRPr="00F24029">
        <w:rPr>
          <w:color w:val="000000" w:themeColor="text1"/>
        </w:rPr>
        <w:t>is</w:t>
      </w:r>
      <w:r w:rsidR="00A55F85" w:rsidRPr="00F24029">
        <w:rPr>
          <w:color w:val="000000" w:themeColor="text1"/>
        </w:rPr>
        <w:t xml:space="preserve"> inappropriate to </w:t>
      </w:r>
      <w:r w:rsidR="00435D45" w:rsidRPr="00F24029">
        <w:rPr>
          <w:color w:val="000000" w:themeColor="text1"/>
        </w:rPr>
        <w:t>compare results of the</w:t>
      </w:r>
      <w:r w:rsidR="00A55F85" w:rsidRPr="00F24029">
        <w:rPr>
          <w:color w:val="000000" w:themeColor="text1"/>
        </w:rPr>
        <w:t xml:space="preserve"> 2020</w:t>
      </w:r>
      <w:r w:rsidR="00A55F85" w:rsidRPr="00F24029">
        <w:t>–</w:t>
      </w:r>
      <w:r w:rsidR="00A55F85" w:rsidRPr="00F24029">
        <w:rPr>
          <w:color w:val="000000" w:themeColor="text1"/>
        </w:rPr>
        <w:t>2021 school year to other school years</w:t>
      </w:r>
      <w:r w:rsidR="00EC67E8" w:rsidRPr="00F24029">
        <w:rPr>
          <w:color w:val="000000" w:themeColor="text1"/>
        </w:rPr>
        <w:t>.</w:t>
      </w:r>
      <w:bookmarkEnd w:id="1"/>
    </w:p>
    <w:p w14:paraId="672F2091" w14:textId="3A45862E" w:rsidR="007954B6" w:rsidRPr="00F24029" w:rsidRDefault="007954B6" w:rsidP="007954B6">
      <w:pPr>
        <w:spacing w:before="120"/>
        <w:rPr>
          <w:rStyle w:val="Heading4Char"/>
          <w:rFonts w:eastAsia="Times New Roman" w:cs="Times New Roman"/>
          <w:b w:val="0"/>
        </w:rPr>
      </w:pPr>
      <w:r w:rsidRPr="00F24029">
        <w:rPr>
          <w:rStyle w:val="Hyperlink"/>
          <w:rFonts w:cs="Arial"/>
          <w:color w:val="000000" w:themeColor="text1"/>
        </w:rPr>
        <w:br w:type="page"/>
      </w:r>
      <w:r w:rsidR="006E0B26" w:rsidRPr="00F24029">
        <w:rPr>
          <w:rStyle w:val="Hyperlink"/>
          <w:rFonts w:cs="Arial"/>
          <w:b/>
          <w:color w:val="000000" w:themeColor="text1"/>
          <w:u w:val="none"/>
        </w:rPr>
        <w:lastRenderedPageBreak/>
        <w:t xml:space="preserve">Table 15: </w:t>
      </w:r>
      <w:r w:rsidRPr="00F24029">
        <w:rPr>
          <w:rStyle w:val="Heading4Char"/>
        </w:rPr>
        <w:t>CAASPP Test Results in ELA by Student Group</w:t>
      </w:r>
      <w:r w:rsidR="00435D45" w:rsidRPr="00F24029">
        <w:rPr>
          <w:rStyle w:val="Heading4Char"/>
        </w:rPr>
        <w:t xml:space="preserve"> for students </w:t>
      </w:r>
      <w:r w:rsidR="00435D45" w:rsidRPr="00F24029">
        <w:rPr>
          <w:rStyle w:val="Hyperlink"/>
          <w:rFonts w:cs="Arial"/>
          <w:b/>
          <w:bCs/>
          <w:color w:val="000000" w:themeColor="text1"/>
          <w:u w:val="none"/>
        </w:rPr>
        <w:t>taking and completing a state-administered assessment</w:t>
      </w:r>
    </w:p>
    <w:p w14:paraId="160158B5" w14:textId="74151504" w:rsidR="007954B6" w:rsidRPr="00F24029" w:rsidRDefault="007954B6" w:rsidP="007954B6">
      <w:pPr>
        <w:rPr>
          <w:rStyle w:val="Hyperlink"/>
          <w:rFonts w:cs="Arial"/>
          <w:b/>
          <w:color w:val="000000"/>
          <w:u w:val="none"/>
        </w:rPr>
      </w:pPr>
      <w:r w:rsidRPr="00F24029">
        <w:rPr>
          <w:rStyle w:val="Hyperlink"/>
          <w:rFonts w:cs="Arial"/>
          <w:b/>
          <w:color w:val="000000"/>
          <w:u w:val="none"/>
        </w:rPr>
        <w:t>Grades Three through Eight and Grade Eleven (School Year 2020–2021)</w:t>
      </w:r>
    </w:p>
    <w:tbl>
      <w:tblPr>
        <w:tblStyle w:val="TableGrid"/>
        <w:tblW w:w="5150" w:type="pct"/>
        <w:tblLook w:val="04A0" w:firstRow="1" w:lastRow="0" w:firstColumn="1" w:lastColumn="0" w:noHBand="0" w:noVBand="1"/>
      </w:tblPr>
      <w:tblGrid>
        <w:gridCol w:w="2530"/>
        <w:gridCol w:w="1537"/>
        <w:gridCol w:w="1527"/>
        <w:gridCol w:w="1439"/>
        <w:gridCol w:w="1527"/>
        <w:gridCol w:w="1515"/>
      </w:tblGrid>
      <w:tr w:rsidR="00B35A99" w:rsidRPr="00F24029" w14:paraId="75159445" w14:textId="77777777" w:rsidTr="00873818">
        <w:trPr>
          <w:cantSplit/>
          <w:tblHeader/>
        </w:trPr>
        <w:tc>
          <w:tcPr>
            <w:tcW w:w="1255" w:type="pct"/>
            <w:shd w:val="clear" w:color="auto" w:fill="D9D9D9" w:themeFill="background1" w:themeFillShade="D9"/>
            <w:hideMark/>
          </w:tcPr>
          <w:p w14:paraId="3628D552" w14:textId="77777777" w:rsidR="00B35A99" w:rsidRPr="00F24029" w:rsidRDefault="00B35A99" w:rsidP="00873818">
            <w:pPr>
              <w:jc w:val="center"/>
              <w:rPr>
                <w:rFonts w:cs="Arial"/>
                <w:b/>
                <w:bCs/>
                <w:color w:val="000000"/>
              </w:rPr>
            </w:pPr>
            <w:r w:rsidRPr="00F24029">
              <w:rPr>
                <w:rFonts w:cs="Arial"/>
                <w:b/>
                <w:bCs/>
                <w:color w:val="000000"/>
              </w:rPr>
              <w:t>Student Group</w:t>
            </w:r>
          </w:p>
        </w:tc>
        <w:tc>
          <w:tcPr>
            <w:tcW w:w="763" w:type="pct"/>
            <w:shd w:val="clear" w:color="auto" w:fill="D9D9D9" w:themeFill="background1" w:themeFillShade="D9"/>
            <w:hideMark/>
          </w:tcPr>
          <w:p w14:paraId="578C83A7" w14:textId="77777777" w:rsidR="00B35A99" w:rsidRPr="00F24029" w:rsidRDefault="00B35A99" w:rsidP="00873818">
            <w:pPr>
              <w:jc w:val="center"/>
              <w:rPr>
                <w:rFonts w:cs="Arial"/>
                <w:b/>
                <w:bCs/>
                <w:color w:val="000000"/>
              </w:rPr>
            </w:pPr>
            <w:r w:rsidRPr="00F24029">
              <w:rPr>
                <w:rFonts w:cs="Arial"/>
                <w:b/>
                <w:bCs/>
                <w:color w:val="000000"/>
              </w:rPr>
              <w:t xml:space="preserve">Total </w:t>
            </w:r>
            <w:r w:rsidRPr="00F24029">
              <w:rPr>
                <w:rFonts w:cs="Arial"/>
                <w:b/>
                <w:bCs/>
                <w:color w:val="000000"/>
              </w:rPr>
              <w:br/>
              <w:t>Enrollment</w:t>
            </w:r>
          </w:p>
        </w:tc>
        <w:tc>
          <w:tcPr>
            <w:tcW w:w="758" w:type="pct"/>
            <w:shd w:val="clear" w:color="auto" w:fill="D9D9D9" w:themeFill="background1" w:themeFillShade="D9"/>
            <w:hideMark/>
          </w:tcPr>
          <w:p w14:paraId="44A387D7" w14:textId="77777777" w:rsidR="00B35A99" w:rsidRPr="00F24029" w:rsidRDefault="00B35A99" w:rsidP="00873818">
            <w:pPr>
              <w:jc w:val="center"/>
              <w:rPr>
                <w:rFonts w:cs="Arial"/>
                <w:b/>
                <w:bCs/>
                <w:color w:val="000000"/>
              </w:rPr>
            </w:pPr>
            <w:r w:rsidRPr="00F24029">
              <w:rPr>
                <w:rFonts w:cs="Arial"/>
                <w:b/>
                <w:bCs/>
                <w:color w:val="000000"/>
              </w:rPr>
              <w:t xml:space="preserve">Number </w:t>
            </w:r>
            <w:r w:rsidRPr="00F24029">
              <w:rPr>
                <w:rFonts w:cs="Arial"/>
                <w:b/>
                <w:bCs/>
                <w:color w:val="000000"/>
              </w:rPr>
              <w:br/>
              <w:t>Tested</w:t>
            </w:r>
          </w:p>
        </w:tc>
        <w:tc>
          <w:tcPr>
            <w:tcW w:w="714" w:type="pct"/>
            <w:shd w:val="clear" w:color="auto" w:fill="D9D9D9" w:themeFill="background1" w:themeFillShade="D9"/>
            <w:hideMark/>
          </w:tcPr>
          <w:p w14:paraId="509F2BB4" w14:textId="77777777" w:rsidR="00B35A99" w:rsidRPr="00F24029" w:rsidRDefault="00B35A99" w:rsidP="00873818">
            <w:pPr>
              <w:jc w:val="center"/>
              <w:rPr>
                <w:rFonts w:cs="Arial"/>
                <w:b/>
                <w:bCs/>
                <w:color w:val="000000"/>
              </w:rPr>
            </w:pPr>
            <w:r w:rsidRPr="00F24029">
              <w:rPr>
                <w:rFonts w:cs="Arial"/>
                <w:b/>
                <w:bCs/>
                <w:color w:val="000000"/>
              </w:rPr>
              <w:t xml:space="preserve">Percent </w:t>
            </w:r>
            <w:r w:rsidRPr="00F24029">
              <w:rPr>
                <w:rFonts w:cs="Arial"/>
                <w:b/>
                <w:bCs/>
                <w:color w:val="000000"/>
              </w:rPr>
              <w:br/>
              <w:t>Tested</w:t>
            </w:r>
          </w:p>
        </w:tc>
        <w:tc>
          <w:tcPr>
            <w:tcW w:w="758" w:type="pct"/>
            <w:shd w:val="clear" w:color="auto" w:fill="D9D9D9" w:themeFill="background1" w:themeFillShade="D9"/>
          </w:tcPr>
          <w:p w14:paraId="055C881D" w14:textId="77777777" w:rsidR="00B35A99" w:rsidRPr="00F24029" w:rsidRDefault="00B35A99" w:rsidP="00873818">
            <w:pPr>
              <w:jc w:val="center"/>
              <w:rPr>
                <w:rFonts w:cs="Arial"/>
                <w:b/>
                <w:bCs/>
                <w:color w:val="000000"/>
              </w:rPr>
            </w:pPr>
            <w:r w:rsidRPr="00F24029">
              <w:rPr>
                <w:rFonts w:cs="Arial"/>
                <w:b/>
                <w:bCs/>
                <w:color w:val="000000"/>
              </w:rPr>
              <w:t xml:space="preserve">Percent </w:t>
            </w:r>
            <w:r w:rsidRPr="00F24029">
              <w:rPr>
                <w:rFonts w:cs="Arial"/>
                <w:b/>
                <w:bCs/>
                <w:color w:val="000000"/>
              </w:rPr>
              <w:br/>
              <w:t xml:space="preserve">Not </w:t>
            </w:r>
            <w:r w:rsidRPr="00F24029">
              <w:rPr>
                <w:rFonts w:cs="Arial"/>
                <w:b/>
                <w:bCs/>
                <w:color w:val="000000"/>
              </w:rPr>
              <w:br/>
              <w:t>Tested</w:t>
            </w:r>
          </w:p>
        </w:tc>
        <w:tc>
          <w:tcPr>
            <w:tcW w:w="752" w:type="pct"/>
            <w:shd w:val="clear" w:color="auto" w:fill="D9D9D9" w:themeFill="background1" w:themeFillShade="D9"/>
            <w:hideMark/>
          </w:tcPr>
          <w:p w14:paraId="49DE6D58" w14:textId="77777777" w:rsidR="00B35A99" w:rsidRPr="00F24029" w:rsidRDefault="00B35A99" w:rsidP="00873818">
            <w:pPr>
              <w:jc w:val="center"/>
              <w:rPr>
                <w:rFonts w:cs="Arial"/>
                <w:b/>
                <w:bCs/>
                <w:color w:val="000000"/>
              </w:rPr>
            </w:pPr>
            <w:r w:rsidRPr="00F24029">
              <w:rPr>
                <w:rFonts w:cs="Arial"/>
                <w:b/>
                <w:bCs/>
                <w:color w:val="000000"/>
              </w:rPr>
              <w:t xml:space="preserve">Percent </w:t>
            </w:r>
            <w:r w:rsidRPr="00F24029">
              <w:rPr>
                <w:rFonts w:cs="Arial"/>
                <w:b/>
                <w:bCs/>
                <w:color w:val="000000"/>
              </w:rPr>
              <w:br/>
              <w:t>Met or Exceeded</w:t>
            </w:r>
          </w:p>
        </w:tc>
      </w:tr>
      <w:tr w:rsidR="00B35A99" w:rsidRPr="00F24029" w14:paraId="3CD9C832" w14:textId="77777777" w:rsidTr="00873818">
        <w:trPr>
          <w:cantSplit/>
          <w:tblHeader/>
        </w:trPr>
        <w:tc>
          <w:tcPr>
            <w:tcW w:w="1255" w:type="pct"/>
            <w:hideMark/>
          </w:tcPr>
          <w:p w14:paraId="57E609F6" w14:textId="77777777" w:rsidR="00B35A99" w:rsidRPr="00F24029" w:rsidRDefault="00B35A99" w:rsidP="00873818">
            <w:pPr>
              <w:rPr>
                <w:rFonts w:cs="Arial"/>
                <w:b/>
                <w:color w:val="000000"/>
              </w:rPr>
            </w:pPr>
            <w:r w:rsidRPr="00F24029">
              <w:rPr>
                <w:rFonts w:cs="Arial"/>
                <w:b/>
                <w:color w:val="000000"/>
              </w:rPr>
              <w:t>All Students</w:t>
            </w:r>
          </w:p>
        </w:tc>
        <w:tc>
          <w:tcPr>
            <w:tcW w:w="763" w:type="pct"/>
          </w:tcPr>
          <w:p w14:paraId="2F18F59D" w14:textId="77777777" w:rsidR="00B35A99" w:rsidRPr="00F24029" w:rsidRDefault="00B35A99" w:rsidP="00873818">
            <w:pPr>
              <w:jc w:val="center"/>
              <w:rPr>
                <w:rFonts w:cs="Arial"/>
                <w:color w:val="000000"/>
              </w:rPr>
            </w:pPr>
            <w:r w:rsidRPr="00F24029">
              <w:rPr>
                <w:rFonts w:cs="Arial"/>
              </w:rPr>
              <w:t>DPC</w:t>
            </w:r>
          </w:p>
        </w:tc>
        <w:tc>
          <w:tcPr>
            <w:tcW w:w="758" w:type="pct"/>
          </w:tcPr>
          <w:p w14:paraId="6B935A4E" w14:textId="77777777" w:rsidR="00B35A99" w:rsidRPr="00F24029" w:rsidRDefault="00B35A99" w:rsidP="00873818">
            <w:pPr>
              <w:jc w:val="center"/>
              <w:rPr>
                <w:rFonts w:cs="Arial"/>
              </w:rPr>
            </w:pPr>
            <w:r w:rsidRPr="00F24029">
              <w:rPr>
                <w:rFonts w:cs="Arial"/>
              </w:rPr>
              <w:t>DPC</w:t>
            </w:r>
          </w:p>
        </w:tc>
        <w:tc>
          <w:tcPr>
            <w:tcW w:w="714" w:type="pct"/>
          </w:tcPr>
          <w:p w14:paraId="0EFC4D1D" w14:textId="77777777" w:rsidR="00B35A99" w:rsidRPr="00F24029" w:rsidRDefault="00B35A99" w:rsidP="00873818">
            <w:pPr>
              <w:jc w:val="center"/>
              <w:rPr>
                <w:rFonts w:cs="Arial"/>
              </w:rPr>
            </w:pPr>
            <w:r w:rsidRPr="00F24029">
              <w:rPr>
                <w:rFonts w:cs="Arial"/>
              </w:rPr>
              <w:t>DPC</w:t>
            </w:r>
          </w:p>
        </w:tc>
        <w:tc>
          <w:tcPr>
            <w:tcW w:w="758" w:type="pct"/>
          </w:tcPr>
          <w:p w14:paraId="0026FEDF" w14:textId="77777777" w:rsidR="00B35A99" w:rsidRPr="00F24029" w:rsidRDefault="00B35A99" w:rsidP="00873818">
            <w:pPr>
              <w:jc w:val="center"/>
              <w:rPr>
                <w:rFonts w:cs="Arial"/>
              </w:rPr>
            </w:pPr>
            <w:r w:rsidRPr="00F24029">
              <w:rPr>
                <w:rFonts w:cs="Arial"/>
              </w:rPr>
              <w:t>DPC</w:t>
            </w:r>
          </w:p>
        </w:tc>
        <w:tc>
          <w:tcPr>
            <w:tcW w:w="752" w:type="pct"/>
          </w:tcPr>
          <w:p w14:paraId="730C605D" w14:textId="77777777" w:rsidR="00B35A99" w:rsidRPr="00F24029" w:rsidRDefault="00B35A99" w:rsidP="00873818">
            <w:pPr>
              <w:jc w:val="center"/>
              <w:rPr>
                <w:rFonts w:cs="Arial"/>
              </w:rPr>
            </w:pPr>
            <w:r w:rsidRPr="00F24029">
              <w:rPr>
                <w:rFonts w:cs="Arial"/>
              </w:rPr>
              <w:t>DPC</w:t>
            </w:r>
          </w:p>
        </w:tc>
      </w:tr>
      <w:tr w:rsidR="00B35A99" w:rsidRPr="00F24029" w14:paraId="5EC6CDD6" w14:textId="77777777" w:rsidTr="00873818">
        <w:trPr>
          <w:cantSplit/>
          <w:tblHeader/>
        </w:trPr>
        <w:tc>
          <w:tcPr>
            <w:tcW w:w="1255" w:type="pct"/>
          </w:tcPr>
          <w:p w14:paraId="09E20A7F" w14:textId="77777777" w:rsidR="00B35A99" w:rsidRPr="00F24029" w:rsidRDefault="00B35A99" w:rsidP="00873818">
            <w:pPr>
              <w:rPr>
                <w:rFonts w:cs="Arial"/>
                <w:b/>
                <w:color w:val="000000"/>
              </w:rPr>
            </w:pPr>
            <w:r w:rsidRPr="00F24029">
              <w:rPr>
                <w:rFonts w:cs="Arial"/>
                <w:b/>
                <w:color w:val="000000"/>
              </w:rPr>
              <w:t>Female</w:t>
            </w:r>
          </w:p>
        </w:tc>
        <w:tc>
          <w:tcPr>
            <w:tcW w:w="763" w:type="pct"/>
          </w:tcPr>
          <w:p w14:paraId="3FB965EE" w14:textId="77777777" w:rsidR="00B35A99" w:rsidRPr="00F24029" w:rsidRDefault="00B35A99" w:rsidP="00873818">
            <w:pPr>
              <w:jc w:val="center"/>
              <w:rPr>
                <w:rFonts w:cs="Arial"/>
              </w:rPr>
            </w:pPr>
            <w:r w:rsidRPr="00F24029">
              <w:rPr>
                <w:rFonts w:cs="Arial"/>
              </w:rPr>
              <w:t>DPC</w:t>
            </w:r>
          </w:p>
        </w:tc>
        <w:tc>
          <w:tcPr>
            <w:tcW w:w="758" w:type="pct"/>
          </w:tcPr>
          <w:p w14:paraId="4688335A" w14:textId="77777777" w:rsidR="00B35A99" w:rsidRPr="00F24029" w:rsidRDefault="00B35A99" w:rsidP="00873818">
            <w:pPr>
              <w:jc w:val="center"/>
              <w:rPr>
                <w:rFonts w:cs="Arial"/>
              </w:rPr>
            </w:pPr>
            <w:r w:rsidRPr="00F24029">
              <w:rPr>
                <w:rFonts w:cs="Arial"/>
              </w:rPr>
              <w:t>DPC</w:t>
            </w:r>
          </w:p>
        </w:tc>
        <w:tc>
          <w:tcPr>
            <w:tcW w:w="714" w:type="pct"/>
          </w:tcPr>
          <w:p w14:paraId="7226E001" w14:textId="77777777" w:rsidR="00B35A99" w:rsidRPr="00F24029" w:rsidRDefault="00B35A99" w:rsidP="00873818">
            <w:pPr>
              <w:jc w:val="center"/>
              <w:rPr>
                <w:rFonts w:cs="Arial"/>
              </w:rPr>
            </w:pPr>
            <w:r w:rsidRPr="00F24029">
              <w:rPr>
                <w:rFonts w:cs="Arial"/>
              </w:rPr>
              <w:t>DPC</w:t>
            </w:r>
          </w:p>
        </w:tc>
        <w:tc>
          <w:tcPr>
            <w:tcW w:w="758" w:type="pct"/>
          </w:tcPr>
          <w:p w14:paraId="586C7E2C" w14:textId="77777777" w:rsidR="00B35A99" w:rsidRPr="00F24029" w:rsidRDefault="00B35A99" w:rsidP="00873818">
            <w:pPr>
              <w:jc w:val="center"/>
              <w:rPr>
                <w:rFonts w:cs="Arial"/>
              </w:rPr>
            </w:pPr>
            <w:r w:rsidRPr="00F24029">
              <w:rPr>
                <w:rFonts w:cs="Arial"/>
              </w:rPr>
              <w:t>DPC</w:t>
            </w:r>
          </w:p>
        </w:tc>
        <w:tc>
          <w:tcPr>
            <w:tcW w:w="752" w:type="pct"/>
          </w:tcPr>
          <w:p w14:paraId="553148E8" w14:textId="77777777" w:rsidR="00B35A99" w:rsidRPr="00F24029" w:rsidRDefault="00B35A99" w:rsidP="00873818">
            <w:pPr>
              <w:jc w:val="center"/>
              <w:rPr>
                <w:rFonts w:cs="Arial"/>
              </w:rPr>
            </w:pPr>
            <w:r w:rsidRPr="00F24029">
              <w:rPr>
                <w:rFonts w:cs="Arial"/>
              </w:rPr>
              <w:t>DPC</w:t>
            </w:r>
          </w:p>
        </w:tc>
      </w:tr>
      <w:tr w:rsidR="00B35A99" w:rsidRPr="00F24029" w14:paraId="31309208" w14:textId="77777777" w:rsidTr="00873818">
        <w:trPr>
          <w:cantSplit/>
          <w:tblHeader/>
        </w:trPr>
        <w:tc>
          <w:tcPr>
            <w:tcW w:w="1255" w:type="pct"/>
          </w:tcPr>
          <w:p w14:paraId="0BD3779E" w14:textId="77777777" w:rsidR="00B35A99" w:rsidRPr="00F24029" w:rsidRDefault="00B35A99" w:rsidP="00873818">
            <w:pPr>
              <w:rPr>
                <w:rFonts w:cs="Arial"/>
                <w:b/>
                <w:color w:val="000000"/>
              </w:rPr>
            </w:pPr>
            <w:r w:rsidRPr="00F24029">
              <w:rPr>
                <w:rFonts w:cs="Arial"/>
                <w:b/>
                <w:color w:val="000000"/>
              </w:rPr>
              <w:t>Male</w:t>
            </w:r>
          </w:p>
        </w:tc>
        <w:tc>
          <w:tcPr>
            <w:tcW w:w="763" w:type="pct"/>
          </w:tcPr>
          <w:p w14:paraId="4AA098F4" w14:textId="77777777" w:rsidR="00B35A99" w:rsidRPr="00F24029" w:rsidRDefault="00B35A99" w:rsidP="00873818">
            <w:pPr>
              <w:jc w:val="center"/>
              <w:rPr>
                <w:rFonts w:cs="Arial"/>
              </w:rPr>
            </w:pPr>
            <w:r w:rsidRPr="00F24029">
              <w:rPr>
                <w:rFonts w:cs="Arial"/>
              </w:rPr>
              <w:t>DPC</w:t>
            </w:r>
          </w:p>
        </w:tc>
        <w:tc>
          <w:tcPr>
            <w:tcW w:w="758" w:type="pct"/>
          </w:tcPr>
          <w:p w14:paraId="0E189718" w14:textId="77777777" w:rsidR="00B35A99" w:rsidRPr="00F24029" w:rsidRDefault="00B35A99" w:rsidP="00873818">
            <w:pPr>
              <w:jc w:val="center"/>
              <w:rPr>
                <w:rFonts w:cs="Arial"/>
              </w:rPr>
            </w:pPr>
            <w:r w:rsidRPr="00F24029">
              <w:rPr>
                <w:rFonts w:cs="Arial"/>
              </w:rPr>
              <w:t>DPC</w:t>
            </w:r>
          </w:p>
        </w:tc>
        <w:tc>
          <w:tcPr>
            <w:tcW w:w="714" w:type="pct"/>
          </w:tcPr>
          <w:p w14:paraId="60692E03" w14:textId="77777777" w:rsidR="00B35A99" w:rsidRPr="00F24029" w:rsidRDefault="00B35A99" w:rsidP="00873818">
            <w:pPr>
              <w:jc w:val="center"/>
              <w:rPr>
                <w:rFonts w:cs="Arial"/>
              </w:rPr>
            </w:pPr>
            <w:r w:rsidRPr="00F24029">
              <w:rPr>
                <w:rFonts w:cs="Arial"/>
              </w:rPr>
              <w:t>DPC</w:t>
            </w:r>
          </w:p>
        </w:tc>
        <w:tc>
          <w:tcPr>
            <w:tcW w:w="758" w:type="pct"/>
          </w:tcPr>
          <w:p w14:paraId="3E170F11" w14:textId="77777777" w:rsidR="00B35A99" w:rsidRPr="00F24029" w:rsidRDefault="00B35A99" w:rsidP="00873818">
            <w:pPr>
              <w:jc w:val="center"/>
              <w:rPr>
                <w:rFonts w:cs="Arial"/>
              </w:rPr>
            </w:pPr>
            <w:r w:rsidRPr="00F24029">
              <w:rPr>
                <w:rFonts w:cs="Arial"/>
              </w:rPr>
              <w:t>DPC</w:t>
            </w:r>
          </w:p>
        </w:tc>
        <w:tc>
          <w:tcPr>
            <w:tcW w:w="752" w:type="pct"/>
          </w:tcPr>
          <w:p w14:paraId="15A9E12F" w14:textId="77777777" w:rsidR="00B35A99" w:rsidRPr="00F24029" w:rsidRDefault="00B35A99" w:rsidP="00873818">
            <w:pPr>
              <w:jc w:val="center"/>
              <w:rPr>
                <w:rFonts w:cs="Arial"/>
              </w:rPr>
            </w:pPr>
            <w:r w:rsidRPr="00F24029">
              <w:rPr>
                <w:rFonts w:cs="Arial"/>
              </w:rPr>
              <w:t>DPC</w:t>
            </w:r>
          </w:p>
        </w:tc>
      </w:tr>
      <w:tr w:rsidR="00B35A99" w:rsidRPr="00F24029" w14:paraId="1932C1AB" w14:textId="77777777" w:rsidTr="00873818">
        <w:trPr>
          <w:cantSplit/>
          <w:tblHeader/>
        </w:trPr>
        <w:tc>
          <w:tcPr>
            <w:tcW w:w="1255" w:type="pct"/>
            <w:hideMark/>
          </w:tcPr>
          <w:p w14:paraId="2F5EFB19" w14:textId="77777777" w:rsidR="00B35A99" w:rsidRPr="00F24029" w:rsidRDefault="00B35A99" w:rsidP="00873818">
            <w:pPr>
              <w:rPr>
                <w:rFonts w:cs="Arial"/>
                <w:b/>
                <w:color w:val="000000"/>
              </w:rPr>
            </w:pPr>
            <w:r w:rsidRPr="00F24029">
              <w:rPr>
                <w:rFonts w:cs="Arial"/>
                <w:b/>
                <w:color w:val="000000"/>
              </w:rPr>
              <w:t>American Indian or Alaska Native</w:t>
            </w:r>
          </w:p>
        </w:tc>
        <w:tc>
          <w:tcPr>
            <w:tcW w:w="763" w:type="pct"/>
          </w:tcPr>
          <w:p w14:paraId="69D3BEC7" w14:textId="77777777" w:rsidR="00B35A99" w:rsidRPr="00F24029" w:rsidRDefault="00B35A99" w:rsidP="00873818">
            <w:pPr>
              <w:jc w:val="center"/>
              <w:rPr>
                <w:rFonts w:cs="Arial"/>
              </w:rPr>
            </w:pPr>
            <w:r w:rsidRPr="00F24029">
              <w:rPr>
                <w:rFonts w:cs="Arial"/>
              </w:rPr>
              <w:t>DPC</w:t>
            </w:r>
          </w:p>
        </w:tc>
        <w:tc>
          <w:tcPr>
            <w:tcW w:w="758" w:type="pct"/>
          </w:tcPr>
          <w:p w14:paraId="7B4ACA2E" w14:textId="77777777" w:rsidR="00B35A99" w:rsidRPr="00F24029" w:rsidRDefault="00B35A99" w:rsidP="00873818">
            <w:pPr>
              <w:jc w:val="center"/>
              <w:rPr>
                <w:rFonts w:cs="Arial"/>
              </w:rPr>
            </w:pPr>
            <w:r w:rsidRPr="00F24029">
              <w:rPr>
                <w:rFonts w:cs="Arial"/>
              </w:rPr>
              <w:t>DPC</w:t>
            </w:r>
          </w:p>
        </w:tc>
        <w:tc>
          <w:tcPr>
            <w:tcW w:w="714" w:type="pct"/>
          </w:tcPr>
          <w:p w14:paraId="7F3B4A82" w14:textId="77777777" w:rsidR="00B35A99" w:rsidRPr="00F24029" w:rsidRDefault="00B35A99" w:rsidP="00873818">
            <w:pPr>
              <w:jc w:val="center"/>
              <w:rPr>
                <w:rFonts w:cs="Arial"/>
              </w:rPr>
            </w:pPr>
            <w:r w:rsidRPr="00F24029">
              <w:rPr>
                <w:rFonts w:cs="Arial"/>
              </w:rPr>
              <w:t>DPC</w:t>
            </w:r>
          </w:p>
        </w:tc>
        <w:tc>
          <w:tcPr>
            <w:tcW w:w="758" w:type="pct"/>
          </w:tcPr>
          <w:p w14:paraId="20A64A8D" w14:textId="77777777" w:rsidR="00B35A99" w:rsidRPr="00F24029" w:rsidRDefault="00B35A99" w:rsidP="00873818">
            <w:pPr>
              <w:jc w:val="center"/>
              <w:rPr>
                <w:rFonts w:cs="Arial"/>
              </w:rPr>
            </w:pPr>
            <w:r w:rsidRPr="00F24029">
              <w:rPr>
                <w:rFonts w:cs="Arial"/>
              </w:rPr>
              <w:t>DPC</w:t>
            </w:r>
          </w:p>
        </w:tc>
        <w:tc>
          <w:tcPr>
            <w:tcW w:w="752" w:type="pct"/>
          </w:tcPr>
          <w:p w14:paraId="2686B74D" w14:textId="77777777" w:rsidR="00B35A99" w:rsidRPr="00F24029" w:rsidRDefault="00B35A99" w:rsidP="00873818">
            <w:pPr>
              <w:jc w:val="center"/>
              <w:rPr>
                <w:rFonts w:cs="Arial"/>
              </w:rPr>
            </w:pPr>
            <w:r w:rsidRPr="00F24029">
              <w:rPr>
                <w:rFonts w:cs="Arial"/>
              </w:rPr>
              <w:t>DPC</w:t>
            </w:r>
          </w:p>
        </w:tc>
      </w:tr>
      <w:tr w:rsidR="00B35A99" w:rsidRPr="00F24029" w14:paraId="2399B52A" w14:textId="77777777" w:rsidTr="00873818">
        <w:trPr>
          <w:cantSplit/>
          <w:tblHeader/>
        </w:trPr>
        <w:tc>
          <w:tcPr>
            <w:tcW w:w="1255" w:type="pct"/>
            <w:hideMark/>
          </w:tcPr>
          <w:p w14:paraId="4B3C758B" w14:textId="77777777" w:rsidR="00B35A99" w:rsidRPr="00F24029" w:rsidRDefault="00B35A99" w:rsidP="00873818">
            <w:pPr>
              <w:rPr>
                <w:rFonts w:cs="Arial"/>
                <w:b/>
                <w:color w:val="000000"/>
              </w:rPr>
            </w:pPr>
            <w:r w:rsidRPr="00F24029">
              <w:rPr>
                <w:rFonts w:cs="Arial"/>
                <w:b/>
                <w:color w:val="000000"/>
              </w:rPr>
              <w:t>Asian</w:t>
            </w:r>
          </w:p>
        </w:tc>
        <w:tc>
          <w:tcPr>
            <w:tcW w:w="763" w:type="pct"/>
          </w:tcPr>
          <w:p w14:paraId="697626B7" w14:textId="77777777" w:rsidR="00B35A99" w:rsidRPr="00F24029" w:rsidRDefault="00B35A99" w:rsidP="00873818">
            <w:pPr>
              <w:jc w:val="center"/>
              <w:rPr>
                <w:rFonts w:cs="Arial"/>
              </w:rPr>
            </w:pPr>
            <w:r w:rsidRPr="00F24029">
              <w:rPr>
                <w:rFonts w:cs="Arial"/>
              </w:rPr>
              <w:t>DPC</w:t>
            </w:r>
          </w:p>
        </w:tc>
        <w:tc>
          <w:tcPr>
            <w:tcW w:w="758" w:type="pct"/>
          </w:tcPr>
          <w:p w14:paraId="74B836C9" w14:textId="77777777" w:rsidR="00B35A99" w:rsidRPr="00F24029" w:rsidRDefault="00B35A99" w:rsidP="00873818">
            <w:pPr>
              <w:jc w:val="center"/>
              <w:rPr>
                <w:rFonts w:cs="Arial"/>
              </w:rPr>
            </w:pPr>
            <w:r w:rsidRPr="00F24029">
              <w:rPr>
                <w:rFonts w:cs="Arial"/>
              </w:rPr>
              <w:t>DPC</w:t>
            </w:r>
          </w:p>
        </w:tc>
        <w:tc>
          <w:tcPr>
            <w:tcW w:w="714" w:type="pct"/>
          </w:tcPr>
          <w:p w14:paraId="5A1AA3F8" w14:textId="77777777" w:rsidR="00B35A99" w:rsidRPr="00F24029" w:rsidRDefault="00B35A99" w:rsidP="00873818">
            <w:pPr>
              <w:jc w:val="center"/>
              <w:rPr>
                <w:rFonts w:cs="Arial"/>
              </w:rPr>
            </w:pPr>
            <w:r w:rsidRPr="00F24029">
              <w:rPr>
                <w:rFonts w:cs="Arial"/>
              </w:rPr>
              <w:t>DPC</w:t>
            </w:r>
          </w:p>
        </w:tc>
        <w:tc>
          <w:tcPr>
            <w:tcW w:w="758" w:type="pct"/>
          </w:tcPr>
          <w:p w14:paraId="4B11511C" w14:textId="77777777" w:rsidR="00B35A99" w:rsidRPr="00F24029" w:rsidRDefault="00B35A99" w:rsidP="00873818">
            <w:pPr>
              <w:jc w:val="center"/>
              <w:rPr>
                <w:rFonts w:cs="Arial"/>
              </w:rPr>
            </w:pPr>
            <w:r w:rsidRPr="00F24029">
              <w:rPr>
                <w:rFonts w:cs="Arial"/>
              </w:rPr>
              <w:t>DPC</w:t>
            </w:r>
          </w:p>
        </w:tc>
        <w:tc>
          <w:tcPr>
            <w:tcW w:w="752" w:type="pct"/>
          </w:tcPr>
          <w:p w14:paraId="72618E36" w14:textId="77777777" w:rsidR="00B35A99" w:rsidRPr="00F24029" w:rsidRDefault="00B35A99" w:rsidP="00873818">
            <w:pPr>
              <w:jc w:val="center"/>
              <w:rPr>
                <w:rFonts w:cs="Arial"/>
              </w:rPr>
            </w:pPr>
            <w:r w:rsidRPr="00F24029">
              <w:rPr>
                <w:rFonts w:cs="Arial"/>
              </w:rPr>
              <w:t>DPC</w:t>
            </w:r>
          </w:p>
        </w:tc>
      </w:tr>
      <w:tr w:rsidR="00B35A99" w:rsidRPr="00F24029" w14:paraId="74443040" w14:textId="77777777" w:rsidTr="00873818">
        <w:trPr>
          <w:cantSplit/>
          <w:tblHeader/>
        </w:trPr>
        <w:tc>
          <w:tcPr>
            <w:tcW w:w="1255" w:type="pct"/>
            <w:hideMark/>
          </w:tcPr>
          <w:p w14:paraId="5AC7D65C" w14:textId="77777777" w:rsidR="00B35A99" w:rsidRPr="00F24029" w:rsidRDefault="00B35A99" w:rsidP="00873818">
            <w:pPr>
              <w:rPr>
                <w:rFonts w:cs="Arial"/>
                <w:b/>
                <w:color w:val="000000"/>
              </w:rPr>
            </w:pPr>
            <w:r w:rsidRPr="00F24029">
              <w:rPr>
                <w:rFonts w:cs="Arial"/>
                <w:b/>
                <w:color w:val="000000"/>
              </w:rPr>
              <w:t xml:space="preserve">Black or African American </w:t>
            </w:r>
          </w:p>
        </w:tc>
        <w:tc>
          <w:tcPr>
            <w:tcW w:w="763" w:type="pct"/>
          </w:tcPr>
          <w:p w14:paraId="3F7779EA" w14:textId="77777777" w:rsidR="00B35A99" w:rsidRPr="00F24029" w:rsidRDefault="00B35A99" w:rsidP="00873818">
            <w:pPr>
              <w:jc w:val="center"/>
              <w:rPr>
                <w:rFonts w:cs="Arial"/>
              </w:rPr>
            </w:pPr>
            <w:r w:rsidRPr="00F24029">
              <w:rPr>
                <w:rFonts w:cs="Arial"/>
              </w:rPr>
              <w:t>DPC</w:t>
            </w:r>
          </w:p>
        </w:tc>
        <w:tc>
          <w:tcPr>
            <w:tcW w:w="758" w:type="pct"/>
          </w:tcPr>
          <w:p w14:paraId="658CCE76" w14:textId="77777777" w:rsidR="00B35A99" w:rsidRPr="00F24029" w:rsidRDefault="00B35A99" w:rsidP="00873818">
            <w:pPr>
              <w:jc w:val="center"/>
              <w:rPr>
                <w:rFonts w:cs="Arial"/>
              </w:rPr>
            </w:pPr>
            <w:r w:rsidRPr="00F24029">
              <w:rPr>
                <w:rFonts w:cs="Arial"/>
              </w:rPr>
              <w:t>DPC</w:t>
            </w:r>
          </w:p>
        </w:tc>
        <w:tc>
          <w:tcPr>
            <w:tcW w:w="714" w:type="pct"/>
          </w:tcPr>
          <w:p w14:paraId="65D97781" w14:textId="77777777" w:rsidR="00B35A99" w:rsidRPr="00F24029" w:rsidRDefault="00B35A99" w:rsidP="00873818">
            <w:pPr>
              <w:jc w:val="center"/>
              <w:rPr>
                <w:rFonts w:cs="Arial"/>
              </w:rPr>
            </w:pPr>
            <w:r w:rsidRPr="00F24029">
              <w:rPr>
                <w:rFonts w:cs="Arial"/>
              </w:rPr>
              <w:t>DPC</w:t>
            </w:r>
          </w:p>
        </w:tc>
        <w:tc>
          <w:tcPr>
            <w:tcW w:w="758" w:type="pct"/>
          </w:tcPr>
          <w:p w14:paraId="62CA8C9E" w14:textId="77777777" w:rsidR="00B35A99" w:rsidRPr="00F24029" w:rsidRDefault="00B35A99" w:rsidP="00873818">
            <w:pPr>
              <w:jc w:val="center"/>
              <w:rPr>
                <w:rFonts w:cs="Arial"/>
              </w:rPr>
            </w:pPr>
            <w:r w:rsidRPr="00F24029">
              <w:rPr>
                <w:rFonts w:cs="Arial"/>
              </w:rPr>
              <w:t>DPC</w:t>
            </w:r>
          </w:p>
        </w:tc>
        <w:tc>
          <w:tcPr>
            <w:tcW w:w="752" w:type="pct"/>
          </w:tcPr>
          <w:p w14:paraId="0F8173CD" w14:textId="77777777" w:rsidR="00B35A99" w:rsidRPr="00F24029" w:rsidRDefault="00B35A99" w:rsidP="00873818">
            <w:pPr>
              <w:jc w:val="center"/>
              <w:rPr>
                <w:rFonts w:cs="Arial"/>
              </w:rPr>
            </w:pPr>
            <w:r w:rsidRPr="00F24029">
              <w:rPr>
                <w:rFonts w:cs="Arial"/>
              </w:rPr>
              <w:t>DPC</w:t>
            </w:r>
          </w:p>
        </w:tc>
      </w:tr>
      <w:tr w:rsidR="00B35A99" w:rsidRPr="00F24029" w14:paraId="5CFA644A" w14:textId="77777777" w:rsidTr="00873818">
        <w:trPr>
          <w:cantSplit/>
          <w:tblHeader/>
        </w:trPr>
        <w:tc>
          <w:tcPr>
            <w:tcW w:w="1255" w:type="pct"/>
            <w:hideMark/>
          </w:tcPr>
          <w:p w14:paraId="76FBEA9A" w14:textId="77777777" w:rsidR="00B35A99" w:rsidRPr="00F24029" w:rsidRDefault="00B35A99" w:rsidP="00873818">
            <w:pPr>
              <w:rPr>
                <w:rFonts w:cs="Arial"/>
                <w:b/>
                <w:color w:val="000000"/>
              </w:rPr>
            </w:pPr>
            <w:r w:rsidRPr="00F24029">
              <w:rPr>
                <w:rFonts w:cs="Arial"/>
                <w:b/>
                <w:color w:val="000000"/>
              </w:rPr>
              <w:t>Filipino</w:t>
            </w:r>
          </w:p>
        </w:tc>
        <w:tc>
          <w:tcPr>
            <w:tcW w:w="763" w:type="pct"/>
          </w:tcPr>
          <w:p w14:paraId="396410C1" w14:textId="77777777" w:rsidR="00B35A99" w:rsidRPr="00F24029" w:rsidRDefault="00B35A99" w:rsidP="00873818">
            <w:pPr>
              <w:jc w:val="center"/>
              <w:rPr>
                <w:rFonts w:cs="Arial"/>
              </w:rPr>
            </w:pPr>
            <w:r w:rsidRPr="00F24029">
              <w:rPr>
                <w:rFonts w:cs="Arial"/>
              </w:rPr>
              <w:t>DPC</w:t>
            </w:r>
          </w:p>
        </w:tc>
        <w:tc>
          <w:tcPr>
            <w:tcW w:w="758" w:type="pct"/>
          </w:tcPr>
          <w:p w14:paraId="4EE38ADD" w14:textId="77777777" w:rsidR="00B35A99" w:rsidRPr="00F24029" w:rsidRDefault="00B35A99" w:rsidP="00873818">
            <w:pPr>
              <w:jc w:val="center"/>
              <w:rPr>
                <w:rFonts w:cs="Arial"/>
              </w:rPr>
            </w:pPr>
            <w:r w:rsidRPr="00F24029">
              <w:rPr>
                <w:rFonts w:cs="Arial"/>
              </w:rPr>
              <w:t>DPC</w:t>
            </w:r>
          </w:p>
        </w:tc>
        <w:tc>
          <w:tcPr>
            <w:tcW w:w="714" w:type="pct"/>
          </w:tcPr>
          <w:p w14:paraId="0A531675" w14:textId="77777777" w:rsidR="00B35A99" w:rsidRPr="00F24029" w:rsidRDefault="00B35A99" w:rsidP="00873818">
            <w:pPr>
              <w:jc w:val="center"/>
              <w:rPr>
                <w:rFonts w:cs="Arial"/>
              </w:rPr>
            </w:pPr>
            <w:r w:rsidRPr="00F24029">
              <w:rPr>
                <w:rFonts w:cs="Arial"/>
              </w:rPr>
              <w:t>DPC</w:t>
            </w:r>
          </w:p>
        </w:tc>
        <w:tc>
          <w:tcPr>
            <w:tcW w:w="758" w:type="pct"/>
          </w:tcPr>
          <w:p w14:paraId="309135A3" w14:textId="77777777" w:rsidR="00B35A99" w:rsidRPr="00F24029" w:rsidRDefault="00B35A99" w:rsidP="00873818">
            <w:pPr>
              <w:jc w:val="center"/>
              <w:rPr>
                <w:rFonts w:cs="Arial"/>
              </w:rPr>
            </w:pPr>
            <w:r w:rsidRPr="00F24029">
              <w:rPr>
                <w:rFonts w:cs="Arial"/>
              </w:rPr>
              <w:t>DPC</w:t>
            </w:r>
          </w:p>
        </w:tc>
        <w:tc>
          <w:tcPr>
            <w:tcW w:w="752" w:type="pct"/>
          </w:tcPr>
          <w:p w14:paraId="4DC36B5B" w14:textId="77777777" w:rsidR="00B35A99" w:rsidRPr="00F24029" w:rsidRDefault="00B35A99" w:rsidP="00873818">
            <w:pPr>
              <w:jc w:val="center"/>
              <w:rPr>
                <w:rFonts w:cs="Arial"/>
              </w:rPr>
            </w:pPr>
            <w:r w:rsidRPr="00F24029">
              <w:rPr>
                <w:rFonts w:cs="Arial"/>
              </w:rPr>
              <w:t>DPC</w:t>
            </w:r>
          </w:p>
        </w:tc>
      </w:tr>
      <w:tr w:rsidR="00B35A99" w:rsidRPr="00F24029" w14:paraId="5CB158A9" w14:textId="77777777" w:rsidTr="00873818">
        <w:trPr>
          <w:cantSplit/>
          <w:tblHeader/>
        </w:trPr>
        <w:tc>
          <w:tcPr>
            <w:tcW w:w="1255" w:type="pct"/>
            <w:hideMark/>
          </w:tcPr>
          <w:p w14:paraId="0CE649BF" w14:textId="77777777" w:rsidR="00B35A99" w:rsidRPr="00F24029" w:rsidRDefault="00B35A99" w:rsidP="00873818">
            <w:pPr>
              <w:rPr>
                <w:rFonts w:cs="Arial"/>
                <w:b/>
                <w:color w:val="000000"/>
              </w:rPr>
            </w:pPr>
            <w:r w:rsidRPr="00F24029">
              <w:rPr>
                <w:rFonts w:cs="Arial"/>
                <w:b/>
                <w:color w:val="000000"/>
              </w:rPr>
              <w:t>Hispanic or Latino</w:t>
            </w:r>
          </w:p>
        </w:tc>
        <w:tc>
          <w:tcPr>
            <w:tcW w:w="763" w:type="pct"/>
          </w:tcPr>
          <w:p w14:paraId="79A7D636" w14:textId="77777777" w:rsidR="00B35A99" w:rsidRPr="00F24029" w:rsidRDefault="00B35A99" w:rsidP="00873818">
            <w:pPr>
              <w:jc w:val="center"/>
              <w:rPr>
                <w:rFonts w:cs="Arial"/>
              </w:rPr>
            </w:pPr>
            <w:r w:rsidRPr="00F24029">
              <w:rPr>
                <w:rFonts w:cs="Arial"/>
              </w:rPr>
              <w:t>DPC</w:t>
            </w:r>
          </w:p>
        </w:tc>
        <w:tc>
          <w:tcPr>
            <w:tcW w:w="758" w:type="pct"/>
          </w:tcPr>
          <w:p w14:paraId="36D1CDCE" w14:textId="77777777" w:rsidR="00B35A99" w:rsidRPr="00F24029" w:rsidRDefault="00B35A99" w:rsidP="00873818">
            <w:pPr>
              <w:jc w:val="center"/>
              <w:rPr>
                <w:rFonts w:cs="Arial"/>
              </w:rPr>
            </w:pPr>
            <w:r w:rsidRPr="00F24029">
              <w:rPr>
                <w:rFonts w:cs="Arial"/>
              </w:rPr>
              <w:t>DPC</w:t>
            </w:r>
          </w:p>
        </w:tc>
        <w:tc>
          <w:tcPr>
            <w:tcW w:w="714" w:type="pct"/>
          </w:tcPr>
          <w:p w14:paraId="29D118CD" w14:textId="77777777" w:rsidR="00B35A99" w:rsidRPr="00F24029" w:rsidRDefault="00B35A99" w:rsidP="00873818">
            <w:pPr>
              <w:jc w:val="center"/>
              <w:rPr>
                <w:rFonts w:cs="Arial"/>
              </w:rPr>
            </w:pPr>
            <w:r w:rsidRPr="00F24029">
              <w:rPr>
                <w:rFonts w:cs="Arial"/>
              </w:rPr>
              <w:t>DPC</w:t>
            </w:r>
          </w:p>
        </w:tc>
        <w:tc>
          <w:tcPr>
            <w:tcW w:w="758" w:type="pct"/>
          </w:tcPr>
          <w:p w14:paraId="55B13674" w14:textId="77777777" w:rsidR="00B35A99" w:rsidRPr="00F24029" w:rsidRDefault="00B35A99" w:rsidP="00873818">
            <w:pPr>
              <w:jc w:val="center"/>
              <w:rPr>
                <w:rFonts w:cs="Arial"/>
              </w:rPr>
            </w:pPr>
            <w:r w:rsidRPr="00F24029">
              <w:rPr>
                <w:rFonts w:cs="Arial"/>
              </w:rPr>
              <w:t>DPC</w:t>
            </w:r>
          </w:p>
        </w:tc>
        <w:tc>
          <w:tcPr>
            <w:tcW w:w="752" w:type="pct"/>
          </w:tcPr>
          <w:p w14:paraId="0A82F302" w14:textId="77777777" w:rsidR="00B35A99" w:rsidRPr="00F24029" w:rsidRDefault="00B35A99" w:rsidP="00873818">
            <w:pPr>
              <w:jc w:val="center"/>
              <w:rPr>
                <w:rFonts w:cs="Arial"/>
              </w:rPr>
            </w:pPr>
            <w:r w:rsidRPr="00F24029">
              <w:rPr>
                <w:rFonts w:cs="Arial"/>
              </w:rPr>
              <w:t>DPC</w:t>
            </w:r>
          </w:p>
        </w:tc>
      </w:tr>
      <w:tr w:rsidR="00B35A99" w:rsidRPr="00F24029" w14:paraId="50CDBD06" w14:textId="77777777" w:rsidTr="00873818">
        <w:trPr>
          <w:cantSplit/>
          <w:tblHeader/>
        </w:trPr>
        <w:tc>
          <w:tcPr>
            <w:tcW w:w="1255" w:type="pct"/>
            <w:hideMark/>
          </w:tcPr>
          <w:p w14:paraId="1AA3296F" w14:textId="77777777" w:rsidR="00B35A99" w:rsidRPr="00F24029" w:rsidRDefault="00B35A99" w:rsidP="00873818">
            <w:pPr>
              <w:rPr>
                <w:rFonts w:cs="Arial"/>
                <w:b/>
                <w:color w:val="000000"/>
              </w:rPr>
            </w:pPr>
            <w:r w:rsidRPr="00F24029">
              <w:rPr>
                <w:rFonts w:cs="Arial"/>
                <w:b/>
                <w:color w:val="000000"/>
              </w:rPr>
              <w:t>Native Hawaiian or Pacific Islander</w:t>
            </w:r>
          </w:p>
        </w:tc>
        <w:tc>
          <w:tcPr>
            <w:tcW w:w="763" w:type="pct"/>
          </w:tcPr>
          <w:p w14:paraId="0079393B" w14:textId="77777777" w:rsidR="00B35A99" w:rsidRPr="00F24029" w:rsidRDefault="00B35A99" w:rsidP="00873818">
            <w:pPr>
              <w:jc w:val="center"/>
              <w:rPr>
                <w:rFonts w:cs="Arial"/>
              </w:rPr>
            </w:pPr>
            <w:r w:rsidRPr="00F24029">
              <w:rPr>
                <w:rFonts w:cs="Arial"/>
              </w:rPr>
              <w:t>DPC</w:t>
            </w:r>
          </w:p>
        </w:tc>
        <w:tc>
          <w:tcPr>
            <w:tcW w:w="758" w:type="pct"/>
          </w:tcPr>
          <w:p w14:paraId="45953EDC" w14:textId="77777777" w:rsidR="00B35A99" w:rsidRPr="00F24029" w:rsidRDefault="00B35A99" w:rsidP="00873818">
            <w:pPr>
              <w:jc w:val="center"/>
              <w:rPr>
                <w:rFonts w:cs="Arial"/>
              </w:rPr>
            </w:pPr>
            <w:r w:rsidRPr="00F24029">
              <w:rPr>
                <w:rFonts w:cs="Arial"/>
              </w:rPr>
              <w:t>DPC</w:t>
            </w:r>
          </w:p>
        </w:tc>
        <w:tc>
          <w:tcPr>
            <w:tcW w:w="714" w:type="pct"/>
          </w:tcPr>
          <w:p w14:paraId="09996122" w14:textId="77777777" w:rsidR="00B35A99" w:rsidRPr="00F24029" w:rsidRDefault="00B35A99" w:rsidP="00873818">
            <w:pPr>
              <w:jc w:val="center"/>
              <w:rPr>
                <w:rFonts w:cs="Arial"/>
              </w:rPr>
            </w:pPr>
            <w:r w:rsidRPr="00F24029">
              <w:rPr>
                <w:rFonts w:cs="Arial"/>
              </w:rPr>
              <w:t>DPC</w:t>
            </w:r>
          </w:p>
        </w:tc>
        <w:tc>
          <w:tcPr>
            <w:tcW w:w="758" w:type="pct"/>
          </w:tcPr>
          <w:p w14:paraId="5C3000CF" w14:textId="77777777" w:rsidR="00B35A99" w:rsidRPr="00F24029" w:rsidRDefault="00B35A99" w:rsidP="00873818">
            <w:pPr>
              <w:jc w:val="center"/>
              <w:rPr>
                <w:rFonts w:cs="Arial"/>
              </w:rPr>
            </w:pPr>
            <w:r w:rsidRPr="00F24029">
              <w:rPr>
                <w:rFonts w:cs="Arial"/>
              </w:rPr>
              <w:t>DPC</w:t>
            </w:r>
          </w:p>
        </w:tc>
        <w:tc>
          <w:tcPr>
            <w:tcW w:w="752" w:type="pct"/>
          </w:tcPr>
          <w:p w14:paraId="389BEC87" w14:textId="77777777" w:rsidR="00B35A99" w:rsidRPr="00F24029" w:rsidRDefault="00B35A99" w:rsidP="00873818">
            <w:pPr>
              <w:jc w:val="center"/>
              <w:rPr>
                <w:rFonts w:cs="Arial"/>
              </w:rPr>
            </w:pPr>
            <w:r w:rsidRPr="00F24029">
              <w:rPr>
                <w:rFonts w:cs="Arial"/>
              </w:rPr>
              <w:t>DPC</w:t>
            </w:r>
          </w:p>
        </w:tc>
      </w:tr>
      <w:tr w:rsidR="00B35A99" w:rsidRPr="00F24029" w14:paraId="6E0E0D52" w14:textId="77777777" w:rsidTr="00873818">
        <w:trPr>
          <w:cantSplit/>
          <w:tblHeader/>
        </w:trPr>
        <w:tc>
          <w:tcPr>
            <w:tcW w:w="1255" w:type="pct"/>
            <w:hideMark/>
          </w:tcPr>
          <w:p w14:paraId="7FD9820B" w14:textId="77777777" w:rsidR="00B35A99" w:rsidRPr="00F24029" w:rsidRDefault="00B35A99" w:rsidP="00873818">
            <w:pPr>
              <w:rPr>
                <w:rFonts w:cs="Arial"/>
                <w:b/>
                <w:color w:val="000000"/>
              </w:rPr>
            </w:pPr>
            <w:r w:rsidRPr="00F24029">
              <w:rPr>
                <w:rFonts w:cs="Arial"/>
                <w:b/>
                <w:color w:val="000000"/>
              </w:rPr>
              <w:t>Two or More Races</w:t>
            </w:r>
          </w:p>
        </w:tc>
        <w:tc>
          <w:tcPr>
            <w:tcW w:w="763" w:type="pct"/>
          </w:tcPr>
          <w:p w14:paraId="565ECB4B" w14:textId="77777777" w:rsidR="00B35A99" w:rsidRPr="00F24029" w:rsidRDefault="00B35A99" w:rsidP="00873818">
            <w:pPr>
              <w:jc w:val="center"/>
              <w:rPr>
                <w:rFonts w:cs="Arial"/>
              </w:rPr>
            </w:pPr>
            <w:r w:rsidRPr="00F24029">
              <w:rPr>
                <w:rFonts w:cs="Arial"/>
              </w:rPr>
              <w:t>DPC</w:t>
            </w:r>
          </w:p>
        </w:tc>
        <w:tc>
          <w:tcPr>
            <w:tcW w:w="758" w:type="pct"/>
          </w:tcPr>
          <w:p w14:paraId="0DA9DA49" w14:textId="77777777" w:rsidR="00B35A99" w:rsidRPr="00F24029" w:rsidRDefault="00B35A99" w:rsidP="00873818">
            <w:pPr>
              <w:jc w:val="center"/>
              <w:rPr>
                <w:rFonts w:cs="Arial"/>
              </w:rPr>
            </w:pPr>
            <w:r w:rsidRPr="00F24029">
              <w:rPr>
                <w:rFonts w:cs="Arial"/>
              </w:rPr>
              <w:t>DPC</w:t>
            </w:r>
          </w:p>
        </w:tc>
        <w:tc>
          <w:tcPr>
            <w:tcW w:w="714" w:type="pct"/>
          </w:tcPr>
          <w:p w14:paraId="4827D46C" w14:textId="77777777" w:rsidR="00B35A99" w:rsidRPr="00F24029" w:rsidRDefault="00B35A99" w:rsidP="00873818">
            <w:pPr>
              <w:jc w:val="center"/>
              <w:rPr>
                <w:rFonts w:cs="Arial"/>
              </w:rPr>
            </w:pPr>
            <w:r w:rsidRPr="00F24029">
              <w:rPr>
                <w:rFonts w:cs="Arial"/>
              </w:rPr>
              <w:t>DPC</w:t>
            </w:r>
          </w:p>
        </w:tc>
        <w:tc>
          <w:tcPr>
            <w:tcW w:w="758" w:type="pct"/>
          </w:tcPr>
          <w:p w14:paraId="3B0D0C06" w14:textId="77777777" w:rsidR="00B35A99" w:rsidRPr="00F24029" w:rsidRDefault="00B35A99" w:rsidP="00873818">
            <w:pPr>
              <w:jc w:val="center"/>
              <w:rPr>
                <w:rFonts w:cs="Arial"/>
              </w:rPr>
            </w:pPr>
            <w:r w:rsidRPr="00F24029">
              <w:rPr>
                <w:rFonts w:cs="Arial"/>
              </w:rPr>
              <w:t>DPC</w:t>
            </w:r>
          </w:p>
        </w:tc>
        <w:tc>
          <w:tcPr>
            <w:tcW w:w="752" w:type="pct"/>
          </w:tcPr>
          <w:p w14:paraId="7E932562" w14:textId="77777777" w:rsidR="00B35A99" w:rsidRPr="00F24029" w:rsidRDefault="00B35A99" w:rsidP="00873818">
            <w:pPr>
              <w:jc w:val="center"/>
              <w:rPr>
                <w:rFonts w:cs="Arial"/>
              </w:rPr>
            </w:pPr>
            <w:r w:rsidRPr="00F24029">
              <w:rPr>
                <w:rFonts w:cs="Arial"/>
              </w:rPr>
              <w:t>DPC</w:t>
            </w:r>
          </w:p>
        </w:tc>
      </w:tr>
      <w:tr w:rsidR="00B35A99" w:rsidRPr="00F24029" w14:paraId="29C7D35C" w14:textId="77777777" w:rsidTr="00873818">
        <w:trPr>
          <w:cantSplit/>
          <w:tblHeader/>
        </w:trPr>
        <w:tc>
          <w:tcPr>
            <w:tcW w:w="1255" w:type="pct"/>
            <w:hideMark/>
          </w:tcPr>
          <w:p w14:paraId="2C21F235" w14:textId="77777777" w:rsidR="00B35A99" w:rsidRPr="00F24029" w:rsidRDefault="00B35A99" w:rsidP="00873818">
            <w:pPr>
              <w:rPr>
                <w:rFonts w:cs="Arial"/>
                <w:b/>
                <w:color w:val="000000"/>
              </w:rPr>
            </w:pPr>
            <w:r w:rsidRPr="00F24029">
              <w:rPr>
                <w:rFonts w:cs="Arial"/>
                <w:b/>
                <w:color w:val="000000"/>
              </w:rPr>
              <w:t>White</w:t>
            </w:r>
          </w:p>
        </w:tc>
        <w:tc>
          <w:tcPr>
            <w:tcW w:w="763" w:type="pct"/>
          </w:tcPr>
          <w:p w14:paraId="2D55B8FE" w14:textId="77777777" w:rsidR="00B35A99" w:rsidRPr="00F24029" w:rsidRDefault="00B35A99" w:rsidP="00873818">
            <w:pPr>
              <w:jc w:val="center"/>
              <w:rPr>
                <w:rFonts w:cs="Arial"/>
              </w:rPr>
            </w:pPr>
            <w:r w:rsidRPr="00F24029">
              <w:rPr>
                <w:rFonts w:cs="Arial"/>
              </w:rPr>
              <w:t>DPC</w:t>
            </w:r>
          </w:p>
        </w:tc>
        <w:tc>
          <w:tcPr>
            <w:tcW w:w="758" w:type="pct"/>
          </w:tcPr>
          <w:p w14:paraId="4CA6A4AA" w14:textId="77777777" w:rsidR="00B35A99" w:rsidRPr="00F24029" w:rsidRDefault="00B35A99" w:rsidP="00873818">
            <w:pPr>
              <w:jc w:val="center"/>
              <w:rPr>
                <w:rFonts w:cs="Arial"/>
              </w:rPr>
            </w:pPr>
            <w:r w:rsidRPr="00F24029">
              <w:rPr>
                <w:rFonts w:cs="Arial"/>
              </w:rPr>
              <w:t>DPC</w:t>
            </w:r>
          </w:p>
        </w:tc>
        <w:tc>
          <w:tcPr>
            <w:tcW w:w="714" w:type="pct"/>
          </w:tcPr>
          <w:p w14:paraId="3007F709" w14:textId="77777777" w:rsidR="00B35A99" w:rsidRPr="00F24029" w:rsidRDefault="00B35A99" w:rsidP="00873818">
            <w:pPr>
              <w:jc w:val="center"/>
              <w:rPr>
                <w:rFonts w:cs="Arial"/>
              </w:rPr>
            </w:pPr>
            <w:r w:rsidRPr="00F24029">
              <w:rPr>
                <w:rFonts w:cs="Arial"/>
              </w:rPr>
              <w:t>DPC</w:t>
            </w:r>
          </w:p>
        </w:tc>
        <w:tc>
          <w:tcPr>
            <w:tcW w:w="758" w:type="pct"/>
          </w:tcPr>
          <w:p w14:paraId="3C9CCF9D" w14:textId="77777777" w:rsidR="00B35A99" w:rsidRPr="00F24029" w:rsidRDefault="00B35A99" w:rsidP="00873818">
            <w:pPr>
              <w:jc w:val="center"/>
              <w:rPr>
                <w:rFonts w:cs="Arial"/>
              </w:rPr>
            </w:pPr>
            <w:r w:rsidRPr="00F24029">
              <w:rPr>
                <w:rFonts w:cs="Arial"/>
              </w:rPr>
              <w:t>DPC</w:t>
            </w:r>
          </w:p>
        </w:tc>
        <w:tc>
          <w:tcPr>
            <w:tcW w:w="752" w:type="pct"/>
          </w:tcPr>
          <w:p w14:paraId="66D58E7A" w14:textId="77777777" w:rsidR="00B35A99" w:rsidRPr="00F24029" w:rsidRDefault="00B35A99" w:rsidP="00873818">
            <w:pPr>
              <w:jc w:val="center"/>
              <w:rPr>
                <w:rFonts w:cs="Arial"/>
              </w:rPr>
            </w:pPr>
            <w:r w:rsidRPr="00F24029">
              <w:rPr>
                <w:rFonts w:cs="Arial"/>
              </w:rPr>
              <w:t>DPC</w:t>
            </w:r>
          </w:p>
        </w:tc>
      </w:tr>
      <w:tr w:rsidR="00B35A99" w:rsidRPr="00F24029" w14:paraId="7DE402CC" w14:textId="77777777" w:rsidTr="00873818">
        <w:trPr>
          <w:cantSplit/>
          <w:tblHeader/>
        </w:trPr>
        <w:tc>
          <w:tcPr>
            <w:tcW w:w="1255" w:type="pct"/>
            <w:hideMark/>
          </w:tcPr>
          <w:p w14:paraId="72043F9E" w14:textId="77777777" w:rsidR="00B35A99" w:rsidRPr="00F24029" w:rsidRDefault="00B35A99" w:rsidP="00873818">
            <w:pPr>
              <w:rPr>
                <w:rFonts w:cs="Arial"/>
                <w:b/>
                <w:color w:val="000000"/>
              </w:rPr>
            </w:pPr>
            <w:r w:rsidRPr="00F24029">
              <w:rPr>
                <w:rFonts w:cs="Arial"/>
                <w:b/>
                <w:color w:val="000000"/>
              </w:rPr>
              <w:t>English Learners</w:t>
            </w:r>
          </w:p>
        </w:tc>
        <w:tc>
          <w:tcPr>
            <w:tcW w:w="763" w:type="pct"/>
          </w:tcPr>
          <w:p w14:paraId="28099061" w14:textId="77777777" w:rsidR="00B35A99" w:rsidRPr="00F24029" w:rsidRDefault="00B35A99" w:rsidP="00873818">
            <w:pPr>
              <w:jc w:val="center"/>
              <w:rPr>
                <w:rFonts w:cs="Arial"/>
              </w:rPr>
            </w:pPr>
            <w:r w:rsidRPr="00F24029">
              <w:rPr>
                <w:rFonts w:cs="Arial"/>
              </w:rPr>
              <w:t>DPC</w:t>
            </w:r>
          </w:p>
        </w:tc>
        <w:tc>
          <w:tcPr>
            <w:tcW w:w="758" w:type="pct"/>
          </w:tcPr>
          <w:p w14:paraId="11F49602" w14:textId="77777777" w:rsidR="00B35A99" w:rsidRPr="00F24029" w:rsidRDefault="00B35A99" w:rsidP="00873818">
            <w:pPr>
              <w:jc w:val="center"/>
              <w:rPr>
                <w:rFonts w:cs="Arial"/>
              </w:rPr>
            </w:pPr>
            <w:r w:rsidRPr="00F24029">
              <w:rPr>
                <w:rFonts w:cs="Arial"/>
              </w:rPr>
              <w:t>DPC</w:t>
            </w:r>
          </w:p>
        </w:tc>
        <w:tc>
          <w:tcPr>
            <w:tcW w:w="714" w:type="pct"/>
          </w:tcPr>
          <w:p w14:paraId="6F2B8A1D" w14:textId="77777777" w:rsidR="00B35A99" w:rsidRPr="00F24029" w:rsidRDefault="00B35A99" w:rsidP="00873818">
            <w:pPr>
              <w:jc w:val="center"/>
              <w:rPr>
                <w:rFonts w:cs="Arial"/>
              </w:rPr>
            </w:pPr>
            <w:r w:rsidRPr="00F24029">
              <w:rPr>
                <w:rFonts w:cs="Arial"/>
              </w:rPr>
              <w:t>DPC</w:t>
            </w:r>
          </w:p>
        </w:tc>
        <w:tc>
          <w:tcPr>
            <w:tcW w:w="758" w:type="pct"/>
          </w:tcPr>
          <w:p w14:paraId="745E6DFF" w14:textId="77777777" w:rsidR="00B35A99" w:rsidRPr="00F24029" w:rsidRDefault="00B35A99" w:rsidP="00873818">
            <w:pPr>
              <w:jc w:val="center"/>
              <w:rPr>
                <w:rFonts w:cs="Arial"/>
              </w:rPr>
            </w:pPr>
            <w:r w:rsidRPr="00F24029">
              <w:rPr>
                <w:rFonts w:cs="Arial"/>
              </w:rPr>
              <w:t>DPC</w:t>
            </w:r>
          </w:p>
        </w:tc>
        <w:tc>
          <w:tcPr>
            <w:tcW w:w="752" w:type="pct"/>
          </w:tcPr>
          <w:p w14:paraId="65AECC64" w14:textId="77777777" w:rsidR="00B35A99" w:rsidRPr="00F24029" w:rsidRDefault="00B35A99" w:rsidP="00873818">
            <w:pPr>
              <w:jc w:val="center"/>
              <w:rPr>
                <w:rFonts w:cs="Arial"/>
              </w:rPr>
            </w:pPr>
            <w:r w:rsidRPr="00F24029">
              <w:rPr>
                <w:rFonts w:cs="Arial"/>
              </w:rPr>
              <w:t>DPC</w:t>
            </w:r>
          </w:p>
        </w:tc>
      </w:tr>
      <w:tr w:rsidR="00B35A99" w:rsidRPr="00F24029" w14:paraId="157644DD" w14:textId="77777777" w:rsidTr="00873818">
        <w:trPr>
          <w:cantSplit/>
          <w:tblHeader/>
        </w:trPr>
        <w:tc>
          <w:tcPr>
            <w:tcW w:w="1255" w:type="pct"/>
          </w:tcPr>
          <w:p w14:paraId="2F4C5095" w14:textId="77777777" w:rsidR="00B35A99" w:rsidRPr="00F24029" w:rsidRDefault="00B35A99" w:rsidP="00873818">
            <w:pPr>
              <w:rPr>
                <w:rFonts w:cs="Arial"/>
                <w:b/>
                <w:color w:val="000000"/>
              </w:rPr>
            </w:pPr>
            <w:r w:rsidRPr="00F24029">
              <w:rPr>
                <w:rFonts w:cs="Arial"/>
                <w:b/>
                <w:color w:val="000000"/>
              </w:rPr>
              <w:t>Foster Youth</w:t>
            </w:r>
          </w:p>
        </w:tc>
        <w:tc>
          <w:tcPr>
            <w:tcW w:w="763" w:type="pct"/>
          </w:tcPr>
          <w:p w14:paraId="1DBC435D" w14:textId="77777777" w:rsidR="00B35A99" w:rsidRPr="00F24029" w:rsidRDefault="00B35A99" w:rsidP="00873818">
            <w:pPr>
              <w:jc w:val="center"/>
              <w:rPr>
                <w:rFonts w:cs="Arial"/>
              </w:rPr>
            </w:pPr>
            <w:r w:rsidRPr="00F24029">
              <w:rPr>
                <w:rFonts w:cs="Arial"/>
              </w:rPr>
              <w:t>DPC</w:t>
            </w:r>
          </w:p>
        </w:tc>
        <w:tc>
          <w:tcPr>
            <w:tcW w:w="758" w:type="pct"/>
          </w:tcPr>
          <w:p w14:paraId="5A711B74" w14:textId="77777777" w:rsidR="00B35A99" w:rsidRPr="00F24029" w:rsidRDefault="00B35A99" w:rsidP="00873818">
            <w:pPr>
              <w:jc w:val="center"/>
              <w:rPr>
                <w:rFonts w:cs="Arial"/>
              </w:rPr>
            </w:pPr>
            <w:r w:rsidRPr="00F24029">
              <w:rPr>
                <w:rFonts w:cs="Arial"/>
              </w:rPr>
              <w:t>DPC</w:t>
            </w:r>
          </w:p>
        </w:tc>
        <w:tc>
          <w:tcPr>
            <w:tcW w:w="714" w:type="pct"/>
          </w:tcPr>
          <w:p w14:paraId="403714B8" w14:textId="77777777" w:rsidR="00B35A99" w:rsidRPr="00F24029" w:rsidRDefault="00B35A99" w:rsidP="00873818">
            <w:pPr>
              <w:jc w:val="center"/>
              <w:rPr>
                <w:rFonts w:cs="Arial"/>
              </w:rPr>
            </w:pPr>
            <w:r w:rsidRPr="00F24029">
              <w:rPr>
                <w:rFonts w:cs="Arial"/>
              </w:rPr>
              <w:t>DPC</w:t>
            </w:r>
          </w:p>
        </w:tc>
        <w:tc>
          <w:tcPr>
            <w:tcW w:w="758" w:type="pct"/>
          </w:tcPr>
          <w:p w14:paraId="1C22C00C" w14:textId="77777777" w:rsidR="00B35A99" w:rsidRPr="00F24029" w:rsidRDefault="00B35A99" w:rsidP="00873818">
            <w:pPr>
              <w:jc w:val="center"/>
              <w:rPr>
                <w:rFonts w:cs="Arial"/>
              </w:rPr>
            </w:pPr>
            <w:r w:rsidRPr="00F24029">
              <w:rPr>
                <w:rFonts w:cs="Arial"/>
              </w:rPr>
              <w:t>DPC</w:t>
            </w:r>
          </w:p>
        </w:tc>
        <w:tc>
          <w:tcPr>
            <w:tcW w:w="752" w:type="pct"/>
          </w:tcPr>
          <w:p w14:paraId="7C2E40BB" w14:textId="77777777" w:rsidR="00B35A99" w:rsidRPr="00F24029" w:rsidRDefault="00B35A99" w:rsidP="00873818">
            <w:pPr>
              <w:jc w:val="center"/>
              <w:rPr>
                <w:rFonts w:cs="Arial"/>
              </w:rPr>
            </w:pPr>
            <w:r w:rsidRPr="00F24029">
              <w:rPr>
                <w:rFonts w:cs="Arial"/>
              </w:rPr>
              <w:t>DPC</w:t>
            </w:r>
          </w:p>
        </w:tc>
      </w:tr>
      <w:tr w:rsidR="00B35A99" w:rsidRPr="00F24029" w14:paraId="502C4E80" w14:textId="77777777" w:rsidTr="00873818">
        <w:trPr>
          <w:cantSplit/>
          <w:tblHeader/>
        </w:trPr>
        <w:tc>
          <w:tcPr>
            <w:tcW w:w="1255" w:type="pct"/>
          </w:tcPr>
          <w:p w14:paraId="753CA0BB" w14:textId="77777777" w:rsidR="00B35A99" w:rsidRPr="00F24029" w:rsidRDefault="00B35A99" w:rsidP="00873818">
            <w:pPr>
              <w:rPr>
                <w:rFonts w:cs="Arial"/>
                <w:b/>
                <w:color w:val="000000"/>
              </w:rPr>
            </w:pPr>
            <w:r w:rsidRPr="00F24029">
              <w:rPr>
                <w:rFonts w:cs="Arial"/>
                <w:b/>
                <w:color w:val="000000"/>
              </w:rPr>
              <w:t>Homeless</w:t>
            </w:r>
          </w:p>
        </w:tc>
        <w:tc>
          <w:tcPr>
            <w:tcW w:w="763" w:type="pct"/>
          </w:tcPr>
          <w:p w14:paraId="31EF2CF5" w14:textId="77777777" w:rsidR="00B35A99" w:rsidRPr="00F24029" w:rsidRDefault="00B35A99" w:rsidP="00873818">
            <w:pPr>
              <w:jc w:val="center"/>
              <w:rPr>
                <w:rFonts w:cs="Arial"/>
              </w:rPr>
            </w:pPr>
            <w:r w:rsidRPr="00F24029">
              <w:rPr>
                <w:rFonts w:cs="Arial"/>
              </w:rPr>
              <w:t>DPC</w:t>
            </w:r>
          </w:p>
        </w:tc>
        <w:tc>
          <w:tcPr>
            <w:tcW w:w="758" w:type="pct"/>
          </w:tcPr>
          <w:p w14:paraId="3F9C72C5" w14:textId="77777777" w:rsidR="00B35A99" w:rsidRPr="00F24029" w:rsidRDefault="00B35A99" w:rsidP="00873818">
            <w:pPr>
              <w:jc w:val="center"/>
              <w:rPr>
                <w:rFonts w:cs="Arial"/>
              </w:rPr>
            </w:pPr>
            <w:r w:rsidRPr="00F24029">
              <w:rPr>
                <w:rFonts w:cs="Arial"/>
              </w:rPr>
              <w:t>DPC</w:t>
            </w:r>
          </w:p>
        </w:tc>
        <w:tc>
          <w:tcPr>
            <w:tcW w:w="714" w:type="pct"/>
          </w:tcPr>
          <w:p w14:paraId="6FEBB925" w14:textId="77777777" w:rsidR="00B35A99" w:rsidRPr="00F24029" w:rsidRDefault="00B35A99" w:rsidP="00873818">
            <w:pPr>
              <w:jc w:val="center"/>
              <w:rPr>
                <w:rFonts w:cs="Arial"/>
              </w:rPr>
            </w:pPr>
            <w:r w:rsidRPr="00F24029">
              <w:rPr>
                <w:rFonts w:cs="Arial"/>
              </w:rPr>
              <w:t>DPC</w:t>
            </w:r>
          </w:p>
        </w:tc>
        <w:tc>
          <w:tcPr>
            <w:tcW w:w="758" w:type="pct"/>
          </w:tcPr>
          <w:p w14:paraId="412AA884" w14:textId="77777777" w:rsidR="00B35A99" w:rsidRPr="00F24029" w:rsidRDefault="00B35A99" w:rsidP="00873818">
            <w:pPr>
              <w:jc w:val="center"/>
              <w:rPr>
                <w:rFonts w:cs="Arial"/>
              </w:rPr>
            </w:pPr>
            <w:r w:rsidRPr="00F24029">
              <w:rPr>
                <w:rFonts w:cs="Arial"/>
              </w:rPr>
              <w:t>DPC</w:t>
            </w:r>
          </w:p>
        </w:tc>
        <w:tc>
          <w:tcPr>
            <w:tcW w:w="752" w:type="pct"/>
          </w:tcPr>
          <w:p w14:paraId="1C8FB555" w14:textId="77777777" w:rsidR="00B35A99" w:rsidRPr="00F24029" w:rsidRDefault="00B35A99" w:rsidP="00873818">
            <w:pPr>
              <w:jc w:val="center"/>
              <w:rPr>
                <w:rFonts w:cs="Arial"/>
              </w:rPr>
            </w:pPr>
            <w:r w:rsidRPr="00F24029">
              <w:rPr>
                <w:rFonts w:cs="Arial"/>
              </w:rPr>
              <w:t>DPC</w:t>
            </w:r>
          </w:p>
        </w:tc>
      </w:tr>
      <w:tr w:rsidR="00B35A99" w:rsidRPr="00F24029" w14:paraId="601D11F5" w14:textId="77777777" w:rsidTr="00873818">
        <w:trPr>
          <w:cantSplit/>
          <w:tblHeader/>
        </w:trPr>
        <w:tc>
          <w:tcPr>
            <w:tcW w:w="1255" w:type="pct"/>
            <w:hideMark/>
          </w:tcPr>
          <w:p w14:paraId="4ECC6F6C" w14:textId="77777777" w:rsidR="00B35A99" w:rsidRPr="00F24029" w:rsidRDefault="00B35A99" w:rsidP="00873818">
            <w:pPr>
              <w:rPr>
                <w:rFonts w:cs="Arial"/>
                <w:b/>
                <w:color w:val="000000"/>
              </w:rPr>
            </w:pPr>
            <w:r w:rsidRPr="00F24029">
              <w:rPr>
                <w:rFonts w:cs="Arial"/>
                <w:b/>
                <w:color w:val="000000"/>
              </w:rPr>
              <w:t>Socioeconomically Disadvantaged</w:t>
            </w:r>
          </w:p>
        </w:tc>
        <w:tc>
          <w:tcPr>
            <w:tcW w:w="763" w:type="pct"/>
          </w:tcPr>
          <w:p w14:paraId="13DB63CB" w14:textId="77777777" w:rsidR="00B35A99" w:rsidRPr="00F24029" w:rsidRDefault="00B35A99" w:rsidP="00873818">
            <w:pPr>
              <w:jc w:val="center"/>
              <w:rPr>
                <w:rFonts w:cs="Arial"/>
              </w:rPr>
            </w:pPr>
            <w:r w:rsidRPr="00F24029">
              <w:rPr>
                <w:rFonts w:cs="Arial"/>
              </w:rPr>
              <w:t>DPC</w:t>
            </w:r>
          </w:p>
        </w:tc>
        <w:tc>
          <w:tcPr>
            <w:tcW w:w="758" w:type="pct"/>
          </w:tcPr>
          <w:p w14:paraId="62902940" w14:textId="77777777" w:rsidR="00B35A99" w:rsidRPr="00F24029" w:rsidRDefault="00B35A99" w:rsidP="00873818">
            <w:pPr>
              <w:jc w:val="center"/>
              <w:rPr>
                <w:rFonts w:cs="Arial"/>
              </w:rPr>
            </w:pPr>
            <w:r w:rsidRPr="00F24029">
              <w:rPr>
                <w:rFonts w:cs="Arial"/>
              </w:rPr>
              <w:t>DPC</w:t>
            </w:r>
          </w:p>
        </w:tc>
        <w:tc>
          <w:tcPr>
            <w:tcW w:w="714" w:type="pct"/>
          </w:tcPr>
          <w:p w14:paraId="4F8B7988" w14:textId="77777777" w:rsidR="00B35A99" w:rsidRPr="00F24029" w:rsidRDefault="00B35A99" w:rsidP="00873818">
            <w:pPr>
              <w:jc w:val="center"/>
              <w:rPr>
                <w:rFonts w:cs="Arial"/>
              </w:rPr>
            </w:pPr>
            <w:r w:rsidRPr="00F24029">
              <w:rPr>
                <w:rFonts w:cs="Arial"/>
              </w:rPr>
              <w:t>DPC</w:t>
            </w:r>
          </w:p>
        </w:tc>
        <w:tc>
          <w:tcPr>
            <w:tcW w:w="758" w:type="pct"/>
          </w:tcPr>
          <w:p w14:paraId="34C224DB" w14:textId="77777777" w:rsidR="00B35A99" w:rsidRPr="00F24029" w:rsidRDefault="00B35A99" w:rsidP="00873818">
            <w:pPr>
              <w:jc w:val="center"/>
              <w:rPr>
                <w:rFonts w:cs="Arial"/>
              </w:rPr>
            </w:pPr>
            <w:r w:rsidRPr="00F24029">
              <w:rPr>
                <w:rFonts w:cs="Arial"/>
              </w:rPr>
              <w:t>DPC</w:t>
            </w:r>
          </w:p>
        </w:tc>
        <w:tc>
          <w:tcPr>
            <w:tcW w:w="752" w:type="pct"/>
          </w:tcPr>
          <w:p w14:paraId="170CC638" w14:textId="77777777" w:rsidR="00B35A99" w:rsidRPr="00F24029" w:rsidRDefault="00B35A99" w:rsidP="00873818">
            <w:pPr>
              <w:jc w:val="center"/>
              <w:rPr>
                <w:rFonts w:cs="Arial"/>
              </w:rPr>
            </w:pPr>
            <w:r w:rsidRPr="00F24029">
              <w:rPr>
                <w:rFonts w:cs="Arial"/>
              </w:rPr>
              <w:t>DPC</w:t>
            </w:r>
          </w:p>
        </w:tc>
      </w:tr>
      <w:tr w:rsidR="00B35A99" w:rsidRPr="00F24029" w14:paraId="42A18395" w14:textId="77777777" w:rsidTr="00873818">
        <w:trPr>
          <w:cantSplit/>
          <w:tblHeader/>
        </w:trPr>
        <w:tc>
          <w:tcPr>
            <w:tcW w:w="1255" w:type="pct"/>
            <w:hideMark/>
          </w:tcPr>
          <w:p w14:paraId="5646C602" w14:textId="77777777" w:rsidR="00B35A99" w:rsidRPr="00F24029" w:rsidRDefault="00B35A99" w:rsidP="00873818">
            <w:pPr>
              <w:rPr>
                <w:rFonts w:cs="Arial"/>
                <w:b/>
                <w:color w:val="000000"/>
              </w:rPr>
            </w:pPr>
            <w:r w:rsidRPr="00F24029">
              <w:rPr>
                <w:rFonts w:cs="Arial"/>
                <w:b/>
                <w:color w:val="000000"/>
              </w:rPr>
              <w:t>Students Receiving Migrant Education Services</w:t>
            </w:r>
          </w:p>
        </w:tc>
        <w:tc>
          <w:tcPr>
            <w:tcW w:w="763" w:type="pct"/>
          </w:tcPr>
          <w:p w14:paraId="74272B0B" w14:textId="77777777" w:rsidR="00B35A99" w:rsidRPr="00F24029" w:rsidRDefault="00B35A99" w:rsidP="00873818">
            <w:pPr>
              <w:jc w:val="center"/>
              <w:rPr>
                <w:rFonts w:cs="Arial"/>
              </w:rPr>
            </w:pPr>
            <w:r w:rsidRPr="00F24029">
              <w:rPr>
                <w:rFonts w:cs="Arial"/>
              </w:rPr>
              <w:t>DPC</w:t>
            </w:r>
          </w:p>
        </w:tc>
        <w:tc>
          <w:tcPr>
            <w:tcW w:w="758" w:type="pct"/>
          </w:tcPr>
          <w:p w14:paraId="1DAB298D" w14:textId="77777777" w:rsidR="00B35A99" w:rsidRPr="00F24029" w:rsidRDefault="00B35A99" w:rsidP="00873818">
            <w:pPr>
              <w:jc w:val="center"/>
              <w:rPr>
                <w:rFonts w:cs="Arial"/>
              </w:rPr>
            </w:pPr>
            <w:r w:rsidRPr="00F24029">
              <w:rPr>
                <w:rFonts w:cs="Arial"/>
              </w:rPr>
              <w:t>DPC</w:t>
            </w:r>
          </w:p>
        </w:tc>
        <w:tc>
          <w:tcPr>
            <w:tcW w:w="714" w:type="pct"/>
          </w:tcPr>
          <w:p w14:paraId="4A65D712" w14:textId="77777777" w:rsidR="00B35A99" w:rsidRPr="00F24029" w:rsidRDefault="00B35A99" w:rsidP="00873818">
            <w:pPr>
              <w:jc w:val="center"/>
              <w:rPr>
                <w:rFonts w:cs="Arial"/>
              </w:rPr>
            </w:pPr>
            <w:r w:rsidRPr="00F24029">
              <w:rPr>
                <w:rFonts w:cs="Arial"/>
              </w:rPr>
              <w:t>DPC</w:t>
            </w:r>
          </w:p>
        </w:tc>
        <w:tc>
          <w:tcPr>
            <w:tcW w:w="758" w:type="pct"/>
          </w:tcPr>
          <w:p w14:paraId="3FF8A701" w14:textId="77777777" w:rsidR="00B35A99" w:rsidRPr="00F24029" w:rsidRDefault="00B35A99" w:rsidP="00873818">
            <w:pPr>
              <w:jc w:val="center"/>
              <w:rPr>
                <w:rFonts w:cs="Arial"/>
              </w:rPr>
            </w:pPr>
            <w:r w:rsidRPr="00F24029">
              <w:rPr>
                <w:rFonts w:cs="Arial"/>
              </w:rPr>
              <w:t>DPC</w:t>
            </w:r>
          </w:p>
        </w:tc>
        <w:tc>
          <w:tcPr>
            <w:tcW w:w="752" w:type="pct"/>
          </w:tcPr>
          <w:p w14:paraId="412BA68F" w14:textId="77777777" w:rsidR="00B35A99" w:rsidRPr="00F24029" w:rsidRDefault="00B35A99" w:rsidP="00873818">
            <w:pPr>
              <w:jc w:val="center"/>
              <w:rPr>
                <w:rFonts w:cs="Arial"/>
              </w:rPr>
            </w:pPr>
            <w:r w:rsidRPr="00F24029">
              <w:rPr>
                <w:rFonts w:cs="Arial"/>
              </w:rPr>
              <w:t>DPC</w:t>
            </w:r>
          </w:p>
        </w:tc>
      </w:tr>
      <w:tr w:rsidR="00B35A99" w:rsidRPr="00F24029" w14:paraId="30D5F8DE" w14:textId="77777777" w:rsidTr="00873818">
        <w:trPr>
          <w:cantSplit/>
          <w:tblHeader/>
        </w:trPr>
        <w:tc>
          <w:tcPr>
            <w:tcW w:w="1255" w:type="pct"/>
            <w:hideMark/>
          </w:tcPr>
          <w:p w14:paraId="4941B77B" w14:textId="77777777" w:rsidR="00B35A99" w:rsidRPr="00F24029" w:rsidRDefault="00B35A99" w:rsidP="00873818">
            <w:pPr>
              <w:rPr>
                <w:rFonts w:cs="Arial"/>
                <w:b/>
                <w:color w:val="000000"/>
              </w:rPr>
            </w:pPr>
            <w:r w:rsidRPr="00F24029">
              <w:rPr>
                <w:rFonts w:cs="Arial"/>
                <w:b/>
                <w:color w:val="000000"/>
              </w:rPr>
              <w:t xml:space="preserve">Students with Disabilities </w:t>
            </w:r>
          </w:p>
        </w:tc>
        <w:tc>
          <w:tcPr>
            <w:tcW w:w="763" w:type="pct"/>
          </w:tcPr>
          <w:p w14:paraId="7928C70B" w14:textId="77777777" w:rsidR="00B35A99" w:rsidRPr="00F24029" w:rsidRDefault="00B35A99" w:rsidP="00873818">
            <w:pPr>
              <w:jc w:val="center"/>
              <w:rPr>
                <w:rFonts w:cs="Arial"/>
              </w:rPr>
            </w:pPr>
            <w:r w:rsidRPr="00F24029">
              <w:rPr>
                <w:rFonts w:cs="Arial"/>
              </w:rPr>
              <w:t>DPC</w:t>
            </w:r>
          </w:p>
        </w:tc>
        <w:tc>
          <w:tcPr>
            <w:tcW w:w="758" w:type="pct"/>
          </w:tcPr>
          <w:p w14:paraId="2C68D746" w14:textId="77777777" w:rsidR="00B35A99" w:rsidRPr="00F24029" w:rsidRDefault="00B35A99" w:rsidP="00873818">
            <w:pPr>
              <w:jc w:val="center"/>
              <w:rPr>
                <w:rFonts w:cs="Arial"/>
              </w:rPr>
            </w:pPr>
            <w:r w:rsidRPr="00F24029">
              <w:rPr>
                <w:rFonts w:cs="Arial"/>
              </w:rPr>
              <w:t>DPC</w:t>
            </w:r>
          </w:p>
        </w:tc>
        <w:tc>
          <w:tcPr>
            <w:tcW w:w="714" w:type="pct"/>
          </w:tcPr>
          <w:p w14:paraId="4D177005" w14:textId="77777777" w:rsidR="00B35A99" w:rsidRPr="00F24029" w:rsidRDefault="00B35A99" w:rsidP="00873818">
            <w:pPr>
              <w:jc w:val="center"/>
              <w:rPr>
                <w:rFonts w:cs="Arial"/>
              </w:rPr>
            </w:pPr>
            <w:r w:rsidRPr="00F24029">
              <w:rPr>
                <w:rFonts w:cs="Arial"/>
              </w:rPr>
              <w:t>DPC</w:t>
            </w:r>
          </w:p>
        </w:tc>
        <w:tc>
          <w:tcPr>
            <w:tcW w:w="758" w:type="pct"/>
          </w:tcPr>
          <w:p w14:paraId="1731569F" w14:textId="77777777" w:rsidR="00B35A99" w:rsidRPr="00F24029" w:rsidRDefault="00B35A99" w:rsidP="00873818">
            <w:pPr>
              <w:jc w:val="center"/>
              <w:rPr>
                <w:rFonts w:cs="Arial"/>
              </w:rPr>
            </w:pPr>
            <w:r w:rsidRPr="00F24029">
              <w:rPr>
                <w:rFonts w:cs="Arial"/>
              </w:rPr>
              <w:t>DPC</w:t>
            </w:r>
          </w:p>
        </w:tc>
        <w:tc>
          <w:tcPr>
            <w:tcW w:w="752" w:type="pct"/>
          </w:tcPr>
          <w:p w14:paraId="5AD4CD54" w14:textId="77777777" w:rsidR="00B35A99" w:rsidRPr="00F24029" w:rsidRDefault="00B35A99" w:rsidP="00873818">
            <w:pPr>
              <w:jc w:val="center"/>
              <w:rPr>
                <w:rFonts w:cs="Arial"/>
              </w:rPr>
            </w:pPr>
            <w:r w:rsidRPr="00F24029">
              <w:rPr>
                <w:rFonts w:cs="Arial"/>
              </w:rPr>
              <w:t>DPC</w:t>
            </w:r>
          </w:p>
        </w:tc>
      </w:tr>
    </w:tbl>
    <w:p w14:paraId="0AD8328C" w14:textId="77777777" w:rsidR="007954B6" w:rsidRPr="00F24029" w:rsidRDefault="007954B6" w:rsidP="007954B6">
      <w:pPr>
        <w:spacing w:before="120"/>
      </w:pPr>
      <w:r w:rsidRPr="00F24029">
        <w:t>Note: The CDE will populate this table for schools in cases where the school administered the CAASPP assessment.</w:t>
      </w:r>
    </w:p>
    <w:p w14:paraId="2317D8DD" w14:textId="77777777" w:rsidR="007954B6" w:rsidRPr="00F24029" w:rsidRDefault="007954B6" w:rsidP="007954B6">
      <w:pPr>
        <w:spacing w:before="120"/>
      </w:pPr>
      <w:r w:rsidRPr="00F24029">
        <w:t>Note: In cases where the school administered a local assessment instead of CAASPP, the CDE will populate this table with “NT” values, meaning this school did not test students using the CAASPP. See the local assessment(s) table for more information.</w:t>
      </w:r>
    </w:p>
    <w:p w14:paraId="64E74C02" w14:textId="703ED333" w:rsidR="007954B6" w:rsidRPr="00F24029" w:rsidRDefault="007954B6" w:rsidP="007954B6">
      <w:pPr>
        <w:spacing w:before="120"/>
        <w:ind w:right="-468"/>
        <w:rPr>
          <w:rStyle w:val="Heading4Char"/>
        </w:rPr>
      </w:pPr>
      <w:r w:rsidRPr="00F24029">
        <w:br w:type="page"/>
      </w:r>
      <w:r w:rsidR="006E0B26" w:rsidRPr="00F24029">
        <w:rPr>
          <w:b/>
        </w:rPr>
        <w:lastRenderedPageBreak/>
        <w:t xml:space="preserve">Table 16: </w:t>
      </w:r>
      <w:r w:rsidRPr="00F24029">
        <w:rPr>
          <w:rStyle w:val="Heading4Char"/>
        </w:rPr>
        <w:t>CAASPP Test Results in Mathematics by Student Group</w:t>
      </w:r>
      <w:r w:rsidR="00435D45" w:rsidRPr="00F24029">
        <w:rPr>
          <w:rStyle w:val="Heading4Char"/>
        </w:rPr>
        <w:t xml:space="preserve"> for students </w:t>
      </w:r>
      <w:r w:rsidR="00435D45" w:rsidRPr="00F24029">
        <w:rPr>
          <w:rStyle w:val="Hyperlink"/>
          <w:rFonts w:cs="Arial"/>
          <w:b/>
          <w:bCs/>
          <w:color w:val="000000" w:themeColor="text1"/>
          <w:u w:val="none"/>
        </w:rPr>
        <w:t>taking and completing a state-administered assessment</w:t>
      </w:r>
    </w:p>
    <w:p w14:paraId="185BCBA2" w14:textId="5F48931E" w:rsidR="007954B6" w:rsidRPr="00F24029" w:rsidRDefault="007954B6" w:rsidP="007954B6">
      <w:pPr>
        <w:rPr>
          <w:rStyle w:val="Hyperlink"/>
          <w:rFonts w:cs="Arial"/>
          <w:b/>
          <w:color w:val="000000"/>
          <w:u w:val="none"/>
        </w:rPr>
      </w:pPr>
      <w:r w:rsidRPr="00F24029">
        <w:rPr>
          <w:rStyle w:val="Hyperlink"/>
          <w:rFonts w:cs="Arial"/>
          <w:b/>
          <w:color w:val="000000"/>
          <w:u w:val="none"/>
        </w:rPr>
        <w:t>Grades Three through Eight and Grade Eleven (School Year 2020–2021)</w:t>
      </w:r>
    </w:p>
    <w:tbl>
      <w:tblPr>
        <w:tblStyle w:val="TableGrid"/>
        <w:tblW w:w="5150" w:type="pct"/>
        <w:tblLook w:val="04A0" w:firstRow="1" w:lastRow="0" w:firstColumn="1" w:lastColumn="0" w:noHBand="0" w:noVBand="1"/>
      </w:tblPr>
      <w:tblGrid>
        <w:gridCol w:w="2530"/>
        <w:gridCol w:w="1537"/>
        <w:gridCol w:w="1527"/>
        <w:gridCol w:w="1439"/>
        <w:gridCol w:w="1527"/>
        <w:gridCol w:w="1515"/>
      </w:tblGrid>
      <w:tr w:rsidR="00B35A99" w:rsidRPr="00F24029" w14:paraId="00971E24" w14:textId="77777777" w:rsidTr="00873818">
        <w:trPr>
          <w:cantSplit/>
          <w:tblHeader/>
        </w:trPr>
        <w:tc>
          <w:tcPr>
            <w:tcW w:w="1255" w:type="pct"/>
            <w:shd w:val="clear" w:color="auto" w:fill="D9D9D9" w:themeFill="background1" w:themeFillShade="D9"/>
            <w:hideMark/>
          </w:tcPr>
          <w:p w14:paraId="2086C046" w14:textId="77777777" w:rsidR="00B35A99" w:rsidRPr="00F24029" w:rsidRDefault="00B35A99" w:rsidP="00873818">
            <w:pPr>
              <w:jc w:val="center"/>
              <w:rPr>
                <w:rFonts w:cs="Arial"/>
                <w:b/>
                <w:bCs/>
                <w:color w:val="000000"/>
              </w:rPr>
            </w:pPr>
            <w:r w:rsidRPr="00F24029">
              <w:rPr>
                <w:rFonts w:cs="Arial"/>
                <w:b/>
                <w:bCs/>
                <w:color w:val="000000"/>
              </w:rPr>
              <w:t>Student Group</w:t>
            </w:r>
          </w:p>
        </w:tc>
        <w:tc>
          <w:tcPr>
            <w:tcW w:w="763" w:type="pct"/>
            <w:shd w:val="clear" w:color="auto" w:fill="D9D9D9" w:themeFill="background1" w:themeFillShade="D9"/>
            <w:hideMark/>
          </w:tcPr>
          <w:p w14:paraId="6C8B0C2D" w14:textId="77777777" w:rsidR="00B35A99" w:rsidRPr="00F24029" w:rsidRDefault="00B35A99" w:rsidP="00873818">
            <w:pPr>
              <w:jc w:val="center"/>
              <w:rPr>
                <w:rFonts w:cs="Arial"/>
                <w:b/>
                <w:bCs/>
                <w:color w:val="000000"/>
              </w:rPr>
            </w:pPr>
            <w:r w:rsidRPr="00F24029">
              <w:rPr>
                <w:rFonts w:cs="Arial"/>
                <w:b/>
                <w:bCs/>
                <w:color w:val="000000"/>
              </w:rPr>
              <w:t xml:space="preserve">Total </w:t>
            </w:r>
            <w:r w:rsidRPr="00F24029">
              <w:rPr>
                <w:rFonts w:cs="Arial"/>
                <w:b/>
                <w:bCs/>
                <w:color w:val="000000"/>
              </w:rPr>
              <w:br/>
              <w:t>Enrollment</w:t>
            </w:r>
          </w:p>
        </w:tc>
        <w:tc>
          <w:tcPr>
            <w:tcW w:w="758" w:type="pct"/>
            <w:shd w:val="clear" w:color="auto" w:fill="D9D9D9" w:themeFill="background1" w:themeFillShade="D9"/>
            <w:hideMark/>
          </w:tcPr>
          <w:p w14:paraId="2D5F16E1" w14:textId="77777777" w:rsidR="00B35A99" w:rsidRPr="00F24029" w:rsidRDefault="00B35A99" w:rsidP="00873818">
            <w:pPr>
              <w:jc w:val="center"/>
              <w:rPr>
                <w:rFonts w:cs="Arial"/>
                <w:b/>
                <w:bCs/>
                <w:color w:val="000000"/>
              </w:rPr>
            </w:pPr>
            <w:r w:rsidRPr="00F24029">
              <w:rPr>
                <w:rFonts w:cs="Arial"/>
                <w:b/>
                <w:bCs/>
                <w:color w:val="000000"/>
              </w:rPr>
              <w:t xml:space="preserve">Number </w:t>
            </w:r>
            <w:r w:rsidRPr="00F24029">
              <w:rPr>
                <w:rFonts w:cs="Arial"/>
                <w:b/>
                <w:bCs/>
                <w:color w:val="000000"/>
              </w:rPr>
              <w:br/>
              <w:t>Tested</w:t>
            </w:r>
          </w:p>
        </w:tc>
        <w:tc>
          <w:tcPr>
            <w:tcW w:w="714" w:type="pct"/>
            <w:shd w:val="clear" w:color="auto" w:fill="D9D9D9" w:themeFill="background1" w:themeFillShade="D9"/>
            <w:hideMark/>
          </w:tcPr>
          <w:p w14:paraId="33FD8B62" w14:textId="77777777" w:rsidR="00B35A99" w:rsidRPr="00F24029" w:rsidRDefault="00B35A99" w:rsidP="00873818">
            <w:pPr>
              <w:jc w:val="center"/>
              <w:rPr>
                <w:rFonts w:cs="Arial"/>
                <w:b/>
                <w:bCs/>
                <w:color w:val="000000"/>
              </w:rPr>
            </w:pPr>
            <w:r w:rsidRPr="00F24029">
              <w:rPr>
                <w:rFonts w:cs="Arial"/>
                <w:b/>
                <w:bCs/>
                <w:color w:val="000000"/>
              </w:rPr>
              <w:t xml:space="preserve">Percent </w:t>
            </w:r>
            <w:r w:rsidRPr="00F24029">
              <w:rPr>
                <w:rFonts w:cs="Arial"/>
                <w:b/>
                <w:bCs/>
                <w:color w:val="000000"/>
              </w:rPr>
              <w:br/>
              <w:t>Tested</w:t>
            </w:r>
          </w:p>
        </w:tc>
        <w:tc>
          <w:tcPr>
            <w:tcW w:w="758" w:type="pct"/>
            <w:shd w:val="clear" w:color="auto" w:fill="D9D9D9" w:themeFill="background1" w:themeFillShade="D9"/>
          </w:tcPr>
          <w:p w14:paraId="20D8F9AF" w14:textId="77777777" w:rsidR="00B35A99" w:rsidRPr="00F24029" w:rsidRDefault="00B35A99" w:rsidP="00873818">
            <w:pPr>
              <w:jc w:val="center"/>
              <w:rPr>
                <w:rFonts w:cs="Arial"/>
                <w:b/>
                <w:bCs/>
                <w:color w:val="000000"/>
              </w:rPr>
            </w:pPr>
            <w:r w:rsidRPr="00F24029">
              <w:rPr>
                <w:rFonts w:cs="Arial"/>
                <w:b/>
                <w:bCs/>
                <w:color w:val="000000"/>
              </w:rPr>
              <w:t xml:space="preserve">Percent </w:t>
            </w:r>
            <w:r w:rsidRPr="00F24029">
              <w:rPr>
                <w:rFonts w:cs="Arial"/>
                <w:b/>
                <w:bCs/>
                <w:color w:val="000000"/>
              </w:rPr>
              <w:br/>
              <w:t xml:space="preserve">Not </w:t>
            </w:r>
            <w:r w:rsidRPr="00F24029">
              <w:rPr>
                <w:rFonts w:cs="Arial"/>
                <w:b/>
                <w:bCs/>
                <w:color w:val="000000"/>
              </w:rPr>
              <w:br/>
              <w:t>Tested</w:t>
            </w:r>
          </w:p>
        </w:tc>
        <w:tc>
          <w:tcPr>
            <w:tcW w:w="752" w:type="pct"/>
            <w:shd w:val="clear" w:color="auto" w:fill="D9D9D9" w:themeFill="background1" w:themeFillShade="D9"/>
            <w:hideMark/>
          </w:tcPr>
          <w:p w14:paraId="3EEF6233" w14:textId="77777777" w:rsidR="00B35A99" w:rsidRPr="00F24029" w:rsidRDefault="00B35A99" w:rsidP="00873818">
            <w:pPr>
              <w:jc w:val="center"/>
              <w:rPr>
                <w:rFonts w:cs="Arial"/>
                <w:b/>
                <w:bCs/>
                <w:color w:val="000000"/>
              </w:rPr>
            </w:pPr>
            <w:r w:rsidRPr="00F24029">
              <w:rPr>
                <w:rFonts w:cs="Arial"/>
                <w:b/>
                <w:bCs/>
                <w:color w:val="000000"/>
              </w:rPr>
              <w:t xml:space="preserve">Percent </w:t>
            </w:r>
            <w:r w:rsidRPr="00F24029">
              <w:rPr>
                <w:rFonts w:cs="Arial"/>
                <w:b/>
                <w:bCs/>
                <w:color w:val="000000"/>
              </w:rPr>
              <w:br/>
              <w:t>Met or Exceeded</w:t>
            </w:r>
          </w:p>
        </w:tc>
      </w:tr>
      <w:tr w:rsidR="00B35A99" w:rsidRPr="00F24029" w14:paraId="4DB1E9BA" w14:textId="77777777" w:rsidTr="00873818">
        <w:trPr>
          <w:cantSplit/>
          <w:tblHeader/>
        </w:trPr>
        <w:tc>
          <w:tcPr>
            <w:tcW w:w="1255" w:type="pct"/>
            <w:hideMark/>
          </w:tcPr>
          <w:p w14:paraId="406BF5DD" w14:textId="77777777" w:rsidR="00B35A99" w:rsidRPr="00F24029" w:rsidRDefault="00B35A99" w:rsidP="00873818">
            <w:pPr>
              <w:rPr>
                <w:rFonts w:cs="Arial"/>
                <w:b/>
                <w:color w:val="000000"/>
              </w:rPr>
            </w:pPr>
            <w:r w:rsidRPr="00F24029">
              <w:rPr>
                <w:rFonts w:cs="Arial"/>
                <w:b/>
                <w:color w:val="000000"/>
              </w:rPr>
              <w:t>All Students</w:t>
            </w:r>
          </w:p>
        </w:tc>
        <w:tc>
          <w:tcPr>
            <w:tcW w:w="763" w:type="pct"/>
          </w:tcPr>
          <w:p w14:paraId="08C3EE44" w14:textId="77777777" w:rsidR="00B35A99" w:rsidRPr="00F24029" w:rsidRDefault="00B35A99" w:rsidP="00873818">
            <w:pPr>
              <w:jc w:val="center"/>
              <w:rPr>
                <w:rFonts w:cs="Arial"/>
                <w:color w:val="000000"/>
              </w:rPr>
            </w:pPr>
            <w:r w:rsidRPr="00F24029">
              <w:rPr>
                <w:rFonts w:cs="Arial"/>
              </w:rPr>
              <w:t>DPC</w:t>
            </w:r>
          </w:p>
        </w:tc>
        <w:tc>
          <w:tcPr>
            <w:tcW w:w="758" w:type="pct"/>
          </w:tcPr>
          <w:p w14:paraId="5F985083" w14:textId="77777777" w:rsidR="00B35A99" w:rsidRPr="00F24029" w:rsidRDefault="00B35A99" w:rsidP="00873818">
            <w:pPr>
              <w:jc w:val="center"/>
              <w:rPr>
                <w:rFonts w:cs="Arial"/>
              </w:rPr>
            </w:pPr>
            <w:r w:rsidRPr="00F24029">
              <w:rPr>
                <w:rFonts w:cs="Arial"/>
              </w:rPr>
              <w:t>DPC</w:t>
            </w:r>
          </w:p>
        </w:tc>
        <w:tc>
          <w:tcPr>
            <w:tcW w:w="714" w:type="pct"/>
          </w:tcPr>
          <w:p w14:paraId="71559910" w14:textId="77777777" w:rsidR="00B35A99" w:rsidRPr="00F24029" w:rsidRDefault="00B35A99" w:rsidP="00873818">
            <w:pPr>
              <w:jc w:val="center"/>
              <w:rPr>
                <w:rFonts w:cs="Arial"/>
              </w:rPr>
            </w:pPr>
            <w:r w:rsidRPr="00F24029">
              <w:rPr>
                <w:rFonts w:cs="Arial"/>
              </w:rPr>
              <w:t>DPC</w:t>
            </w:r>
          </w:p>
        </w:tc>
        <w:tc>
          <w:tcPr>
            <w:tcW w:w="758" w:type="pct"/>
          </w:tcPr>
          <w:p w14:paraId="7BDDF518" w14:textId="77777777" w:rsidR="00B35A99" w:rsidRPr="00F24029" w:rsidRDefault="00B35A99" w:rsidP="00873818">
            <w:pPr>
              <w:jc w:val="center"/>
              <w:rPr>
                <w:rFonts w:cs="Arial"/>
              </w:rPr>
            </w:pPr>
            <w:r w:rsidRPr="00F24029">
              <w:rPr>
                <w:rFonts w:cs="Arial"/>
              </w:rPr>
              <w:t>DPC</w:t>
            </w:r>
          </w:p>
        </w:tc>
        <w:tc>
          <w:tcPr>
            <w:tcW w:w="752" w:type="pct"/>
          </w:tcPr>
          <w:p w14:paraId="0D108458" w14:textId="77777777" w:rsidR="00B35A99" w:rsidRPr="00F24029" w:rsidRDefault="00B35A99" w:rsidP="00873818">
            <w:pPr>
              <w:jc w:val="center"/>
              <w:rPr>
                <w:rFonts w:cs="Arial"/>
              </w:rPr>
            </w:pPr>
            <w:r w:rsidRPr="00F24029">
              <w:rPr>
                <w:rFonts w:cs="Arial"/>
              </w:rPr>
              <w:t>DPC</w:t>
            </w:r>
          </w:p>
        </w:tc>
      </w:tr>
      <w:tr w:rsidR="00B35A99" w:rsidRPr="00F24029" w14:paraId="20F3D8FF" w14:textId="77777777" w:rsidTr="00873818">
        <w:trPr>
          <w:cantSplit/>
          <w:tblHeader/>
        </w:trPr>
        <w:tc>
          <w:tcPr>
            <w:tcW w:w="1255" w:type="pct"/>
          </w:tcPr>
          <w:p w14:paraId="3D606288" w14:textId="77777777" w:rsidR="00B35A99" w:rsidRPr="00F24029" w:rsidRDefault="00B35A99" w:rsidP="00873818">
            <w:pPr>
              <w:rPr>
                <w:rFonts w:cs="Arial"/>
                <w:b/>
                <w:color w:val="000000"/>
              </w:rPr>
            </w:pPr>
            <w:r w:rsidRPr="00F24029">
              <w:rPr>
                <w:rFonts w:cs="Arial"/>
                <w:b/>
                <w:color w:val="000000"/>
              </w:rPr>
              <w:t>Female</w:t>
            </w:r>
          </w:p>
        </w:tc>
        <w:tc>
          <w:tcPr>
            <w:tcW w:w="763" w:type="pct"/>
          </w:tcPr>
          <w:p w14:paraId="35B0CCB4" w14:textId="77777777" w:rsidR="00B35A99" w:rsidRPr="00F24029" w:rsidRDefault="00B35A99" w:rsidP="00873818">
            <w:pPr>
              <w:jc w:val="center"/>
              <w:rPr>
                <w:rFonts w:cs="Arial"/>
              </w:rPr>
            </w:pPr>
            <w:r w:rsidRPr="00F24029">
              <w:rPr>
                <w:rFonts w:cs="Arial"/>
              </w:rPr>
              <w:t>DPC</w:t>
            </w:r>
          </w:p>
        </w:tc>
        <w:tc>
          <w:tcPr>
            <w:tcW w:w="758" w:type="pct"/>
          </w:tcPr>
          <w:p w14:paraId="5AA9F24D" w14:textId="77777777" w:rsidR="00B35A99" w:rsidRPr="00F24029" w:rsidRDefault="00B35A99" w:rsidP="00873818">
            <w:pPr>
              <w:jc w:val="center"/>
              <w:rPr>
                <w:rFonts w:cs="Arial"/>
              </w:rPr>
            </w:pPr>
            <w:r w:rsidRPr="00F24029">
              <w:rPr>
                <w:rFonts w:cs="Arial"/>
              </w:rPr>
              <w:t>DPC</w:t>
            </w:r>
          </w:p>
        </w:tc>
        <w:tc>
          <w:tcPr>
            <w:tcW w:w="714" w:type="pct"/>
          </w:tcPr>
          <w:p w14:paraId="44C156CE" w14:textId="77777777" w:rsidR="00B35A99" w:rsidRPr="00F24029" w:rsidRDefault="00B35A99" w:rsidP="00873818">
            <w:pPr>
              <w:jc w:val="center"/>
              <w:rPr>
                <w:rFonts w:cs="Arial"/>
              </w:rPr>
            </w:pPr>
            <w:r w:rsidRPr="00F24029">
              <w:rPr>
                <w:rFonts w:cs="Arial"/>
              </w:rPr>
              <w:t>DPC</w:t>
            </w:r>
          </w:p>
        </w:tc>
        <w:tc>
          <w:tcPr>
            <w:tcW w:w="758" w:type="pct"/>
          </w:tcPr>
          <w:p w14:paraId="482BE6B7" w14:textId="77777777" w:rsidR="00B35A99" w:rsidRPr="00F24029" w:rsidRDefault="00B35A99" w:rsidP="00873818">
            <w:pPr>
              <w:jc w:val="center"/>
              <w:rPr>
                <w:rFonts w:cs="Arial"/>
              </w:rPr>
            </w:pPr>
            <w:r w:rsidRPr="00F24029">
              <w:rPr>
                <w:rFonts w:cs="Arial"/>
              </w:rPr>
              <w:t>DPC</w:t>
            </w:r>
          </w:p>
        </w:tc>
        <w:tc>
          <w:tcPr>
            <w:tcW w:w="752" w:type="pct"/>
          </w:tcPr>
          <w:p w14:paraId="573ED811" w14:textId="77777777" w:rsidR="00B35A99" w:rsidRPr="00F24029" w:rsidRDefault="00B35A99" w:rsidP="00873818">
            <w:pPr>
              <w:jc w:val="center"/>
              <w:rPr>
                <w:rFonts w:cs="Arial"/>
              </w:rPr>
            </w:pPr>
            <w:r w:rsidRPr="00F24029">
              <w:rPr>
                <w:rFonts w:cs="Arial"/>
              </w:rPr>
              <w:t>DPC</w:t>
            </w:r>
          </w:p>
        </w:tc>
      </w:tr>
      <w:tr w:rsidR="00B35A99" w:rsidRPr="00F24029" w14:paraId="505A5E09" w14:textId="77777777" w:rsidTr="00873818">
        <w:trPr>
          <w:cantSplit/>
          <w:tblHeader/>
        </w:trPr>
        <w:tc>
          <w:tcPr>
            <w:tcW w:w="1255" w:type="pct"/>
          </w:tcPr>
          <w:p w14:paraId="45D879CA" w14:textId="77777777" w:rsidR="00B35A99" w:rsidRPr="00F24029" w:rsidRDefault="00B35A99" w:rsidP="00873818">
            <w:pPr>
              <w:rPr>
                <w:rFonts w:cs="Arial"/>
                <w:b/>
                <w:color w:val="000000"/>
              </w:rPr>
            </w:pPr>
            <w:r w:rsidRPr="00F24029">
              <w:rPr>
                <w:rFonts w:cs="Arial"/>
                <w:b/>
                <w:color w:val="000000"/>
              </w:rPr>
              <w:t>Male</w:t>
            </w:r>
          </w:p>
        </w:tc>
        <w:tc>
          <w:tcPr>
            <w:tcW w:w="763" w:type="pct"/>
          </w:tcPr>
          <w:p w14:paraId="1CC51B58" w14:textId="77777777" w:rsidR="00B35A99" w:rsidRPr="00F24029" w:rsidRDefault="00B35A99" w:rsidP="00873818">
            <w:pPr>
              <w:jc w:val="center"/>
              <w:rPr>
                <w:rFonts w:cs="Arial"/>
              </w:rPr>
            </w:pPr>
            <w:r w:rsidRPr="00F24029">
              <w:rPr>
                <w:rFonts w:cs="Arial"/>
              </w:rPr>
              <w:t>DPC</w:t>
            </w:r>
          </w:p>
        </w:tc>
        <w:tc>
          <w:tcPr>
            <w:tcW w:w="758" w:type="pct"/>
          </w:tcPr>
          <w:p w14:paraId="50B6B418" w14:textId="77777777" w:rsidR="00B35A99" w:rsidRPr="00F24029" w:rsidRDefault="00B35A99" w:rsidP="00873818">
            <w:pPr>
              <w:jc w:val="center"/>
              <w:rPr>
                <w:rFonts w:cs="Arial"/>
              </w:rPr>
            </w:pPr>
            <w:r w:rsidRPr="00F24029">
              <w:rPr>
                <w:rFonts w:cs="Arial"/>
              </w:rPr>
              <w:t>DPC</w:t>
            </w:r>
          </w:p>
        </w:tc>
        <w:tc>
          <w:tcPr>
            <w:tcW w:w="714" w:type="pct"/>
          </w:tcPr>
          <w:p w14:paraId="0C27CE3F" w14:textId="77777777" w:rsidR="00B35A99" w:rsidRPr="00F24029" w:rsidRDefault="00B35A99" w:rsidP="00873818">
            <w:pPr>
              <w:jc w:val="center"/>
              <w:rPr>
                <w:rFonts w:cs="Arial"/>
              </w:rPr>
            </w:pPr>
            <w:r w:rsidRPr="00F24029">
              <w:rPr>
                <w:rFonts w:cs="Arial"/>
              </w:rPr>
              <w:t>DPC</w:t>
            </w:r>
          </w:p>
        </w:tc>
        <w:tc>
          <w:tcPr>
            <w:tcW w:w="758" w:type="pct"/>
          </w:tcPr>
          <w:p w14:paraId="6E1FEBF9" w14:textId="77777777" w:rsidR="00B35A99" w:rsidRPr="00F24029" w:rsidRDefault="00B35A99" w:rsidP="00873818">
            <w:pPr>
              <w:jc w:val="center"/>
              <w:rPr>
                <w:rFonts w:cs="Arial"/>
              </w:rPr>
            </w:pPr>
            <w:r w:rsidRPr="00F24029">
              <w:rPr>
                <w:rFonts w:cs="Arial"/>
              </w:rPr>
              <w:t>DPC</w:t>
            </w:r>
          </w:p>
        </w:tc>
        <w:tc>
          <w:tcPr>
            <w:tcW w:w="752" w:type="pct"/>
          </w:tcPr>
          <w:p w14:paraId="59ACAC49" w14:textId="77777777" w:rsidR="00B35A99" w:rsidRPr="00F24029" w:rsidRDefault="00B35A99" w:rsidP="00873818">
            <w:pPr>
              <w:jc w:val="center"/>
              <w:rPr>
                <w:rFonts w:cs="Arial"/>
              </w:rPr>
            </w:pPr>
            <w:r w:rsidRPr="00F24029">
              <w:rPr>
                <w:rFonts w:cs="Arial"/>
              </w:rPr>
              <w:t>DPC</w:t>
            </w:r>
          </w:p>
        </w:tc>
      </w:tr>
      <w:tr w:rsidR="00B35A99" w:rsidRPr="00F24029" w14:paraId="5E67CAA7" w14:textId="77777777" w:rsidTr="00873818">
        <w:trPr>
          <w:cantSplit/>
          <w:tblHeader/>
        </w:trPr>
        <w:tc>
          <w:tcPr>
            <w:tcW w:w="1255" w:type="pct"/>
            <w:hideMark/>
          </w:tcPr>
          <w:p w14:paraId="35D6603A" w14:textId="77777777" w:rsidR="00B35A99" w:rsidRPr="00F24029" w:rsidRDefault="00B35A99" w:rsidP="00873818">
            <w:pPr>
              <w:rPr>
                <w:rFonts w:cs="Arial"/>
                <w:b/>
                <w:color w:val="000000"/>
              </w:rPr>
            </w:pPr>
            <w:r w:rsidRPr="00F24029">
              <w:rPr>
                <w:rFonts w:cs="Arial"/>
                <w:b/>
                <w:color w:val="000000"/>
              </w:rPr>
              <w:t>American Indian or Alaska Native</w:t>
            </w:r>
          </w:p>
        </w:tc>
        <w:tc>
          <w:tcPr>
            <w:tcW w:w="763" w:type="pct"/>
          </w:tcPr>
          <w:p w14:paraId="7C366C8E" w14:textId="77777777" w:rsidR="00B35A99" w:rsidRPr="00F24029" w:rsidRDefault="00B35A99" w:rsidP="00873818">
            <w:pPr>
              <w:jc w:val="center"/>
              <w:rPr>
                <w:rFonts w:cs="Arial"/>
              </w:rPr>
            </w:pPr>
            <w:r w:rsidRPr="00F24029">
              <w:rPr>
                <w:rFonts w:cs="Arial"/>
              </w:rPr>
              <w:t>DPC</w:t>
            </w:r>
          </w:p>
        </w:tc>
        <w:tc>
          <w:tcPr>
            <w:tcW w:w="758" w:type="pct"/>
          </w:tcPr>
          <w:p w14:paraId="4EEF7B78" w14:textId="77777777" w:rsidR="00B35A99" w:rsidRPr="00F24029" w:rsidRDefault="00B35A99" w:rsidP="00873818">
            <w:pPr>
              <w:jc w:val="center"/>
              <w:rPr>
                <w:rFonts w:cs="Arial"/>
              </w:rPr>
            </w:pPr>
            <w:r w:rsidRPr="00F24029">
              <w:rPr>
                <w:rFonts w:cs="Arial"/>
              </w:rPr>
              <w:t>DPC</w:t>
            </w:r>
          </w:p>
        </w:tc>
        <w:tc>
          <w:tcPr>
            <w:tcW w:w="714" w:type="pct"/>
          </w:tcPr>
          <w:p w14:paraId="54609C69" w14:textId="77777777" w:rsidR="00B35A99" w:rsidRPr="00F24029" w:rsidRDefault="00B35A99" w:rsidP="00873818">
            <w:pPr>
              <w:jc w:val="center"/>
              <w:rPr>
                <w:rFonts w:cs="Arial"/>
              </w:rPr>
            </w:pPr>
            <w:r w:rsidRPr="00F24029">
              <w:rPr>
                <w:rFonts w:cs="Arial"/>
              </w:rPr>
              <w:t>DPC</w:t>
            </w:r>
          </w:p>
        </w:tc>
        <w:tc>
          <w:tcPr>
            <w:tcW w:w="758" w:type="pct"/>
          </w:tcPr>
          <w:p w14:paraId="195D3E9D" w14:textId="77777777" w:rsidR="00B35A99" w:rsidRPr="00F24029" w:rsidRDefault="00B35A99" w:rsidP="00873818">
            <w:pPr>
              <w:jc w:val="center"/>
              <w:rPr>
                <w:rFonts w:cs="Arial"/>
              </w:rPr>
            </w:pPr>
            <w:r w:rsidRPr="00F24029">
              <w:rPr>
                <w:rFonts w:cs="Arial"/>
              </w:rPr>
              <w:t>DPC</w:t>
            </w:r>
          </w:p>
        </w:tc>
        <w:tc>
          <w:tcPr>
            <w:tcW w:w="752" w:type="pct"/>
          </w:tcPr>
          <w:p w14:paraId="2937D80A" w14:textId="77777777" w:rsidR="00B35A99" w:rsidRPr="00F24029" w:rsidRDefault="00B35A99" w:rsidP="00873818">
            <w:pPr>
              <w:jc w:val="center"/>
              <w:rPr>
                <w:rFonts w:cs="Arial"/>
              </w:rPr>
            </w:pPr>
            <w:r w:rsidRPr="00F24029">
              <w:rPr>
                <w:rFonts w:cs="Arial"/>
              </w:rPr>
              <w:t>DPC</w:t>
            </w:r>
          </w:p>
        </w:tc>
      </w:tr>
      <w:tr w:rsidR="00B35A99" w:rsidRPr="00F24029" w14:paraId="11063B55" w14:textId="77777777" w:rsidTr="00873818">
        <w:trPr>
          <w:cantSplit/>
          <w:tblHeader/>
        </w:trPr>
        <w:tc>
          <w:tcPr>
            <w:tcW w:w="1255" w:type="pct"/>
            <w:hideMark/>
          </w:tcPr>
          <w:p w14:paraId="4ED64C66" w14:textId="77777777" w:rsidR="00B35A99" w:rsidRPr="00F24029" w:rsidRDefault="00B35A99" w:rsidP="00873818">
            <w:pPr>
              <w:rPr>
                <w:rFonts w:cs="Arial"/>
                <w:b/>
                <w:color w:val="000000"/>
              </w:rPr>
            </w:pPr>
            <w:r w:rsidRPr="00F24029">
              <w:rPr>
                <w:rFonts w:cs="Arial"/>
                <w:b/>
                <w:color w:val="000000"/>
              </w:rPr>
              <w:t>Asian</w:t>
            </w:r>
          </w:p>
        </w:tc>
        <w:tc>
          <w:tcPr>
            <w:tcW w:w="763" w:type="pct"/>
          </w:tcPr>
          <w:p w14:paraId="0E3DB5D5" w14:textId="77777777" w:rsidR="00B35A99" w:rsidRPr="00F24029" w:rsidRDefault="00B35A99" w:rsidP="00873818">
            <w:pPr>
              <w:jc w:val="center"/>
              <w:rPr>
                <w:rFonts w:cs="Arial"/>
              </w:rPr>
            </w:pPr>
            <w:r w:rsidRPr="00F24029">
              <w:rPr>
                <w:rFonts w:cs="Arial"/>
              </w:rPr>
              <w:t>DPC</w:t>
            </w:r>
          </w:p>
        </w:tc>
        <w:tc>
          <w:tcPr>
            <w:tcW w:w="758" w:type="pct"/>
          </w:tcPr>
          <w:p w14:paraId="70755882" w14:textId="77777777" w:rsidR="00B35A99" w:rsidRPr="00F24029" w:rsidRDefault="00B35A99" w:rsidP="00873818">
            <w:pPr>
              <w:jc w:val="center"/>
              <w:rPr>
                <w:rFonts w:cs="Arial"/>
              </w:rPr>
            </w:pPr>
            <w:r w:rsidRPr="00F24029">
              <w:rPr>
                <w:rFonts w:cs="Arial"/>
              </w:rPr>
              <w:t>DPC</w:t>
            </w:r>
          </w:p>
        </w:tc>
        <w:tc>
          <w:tcPr>
            <w:tcW w:w="714" w:type="pct"/>
          </w:tcPr>
          <w:p w14:paraId="60D172E7" w14:textId="77777777" w:rsidR="00B35A99" w:rsidRPr="00F24029" w:rsidRDefault="00B35A99" w:rsidP="00873818">
            <w:pPr>
              <w:jc w:val="center"/>
              <w:rPr>
                <w:rFonts w:cs="Arial"/>
              </w:rPr>
            </w:pPr>
            <w:r w:rsidRPr="00F24029">
              <w:rPr>
                <w:rFonts w:cs="Arial"/>
              </w:rPr>
              <w:t>DPC</w:t>
            </w:r>
          </w:p>
        </w:tc>
        <w:tc>
          <w:tcPr>
            <w:tcW w:w="758" w:type="pct"/>
          </w:tcPr>
          <w:p w14:paraId="5E31F589" w14:textId="77777777" w:rsidR="00B35A99" w:rsidRPr="00F24029" w:rsidRDefault="00B35A99" w:rsidP="00873818">
            <w:pPr>
              <w:jc w:val="center"/>
              <w:rPr>
                <w:rFonts w:cs="Arial"/>
              </w:rPr>
            </w:pPr>
            <w:r w:rsidRPr="00F24029">
              <w:rPr>
                <w:rFonts w:cs="Arial"/>
              </w:rPr>
              <w:t>DPC</w:t>
            </w:r>
          </w:p>
        </w:tc>
        <w:tc>
          <w:tcPr>
            <w:tcW w:w="752" w:type="pct"/>
          </w:tcPr>
          <w:p w14:paraId="3DA57F02" w14:textId="77777777" w:rsidR="00B35A99" w:rsidRPr="00F24029" w:rsidRDefault="00B35A99" w:rsidP="00873818">
            <w:pPr>
              <w:jc w:val="center"/>
              <w:rPr>
                <w:rFonts w:cs="Arial"/>
              </w:rPr>
            </w:pPr>
            <w:r w:rsidRPr="00F24029">
              <w:rPr>
                <w:rFonts w:cs="Arial"/>
              </w:rPr>
              <w:t>DPC</w:t>
            </w:r>
          </w:p>
        </w:tc>
      </w:tr>
      <w:tr w:rsidR="00B35A99" w:rsidRPr="00F24029" w14:paraId="7C059DE8" w14:textId="77777777" w:rsidTr="00873818">
        <w:trPr>
          <w:cantSplit/>
          <w:tblHeader/>
        </w:trPr>
        <w:tc>
          <w:tcPr>
            <w:tcW w:w="1255" w:type="pct"/>
            <w:hideMark/>
          </w:tcPr>
          <w:p w14:paraId="371EE9EC" w14:textId="77777777" w:rsidR="00B35A99" w:rsidRPr="00F24029" w:rsidRDefault="00B35A99" w:rsidP="00873818">
            <w:pPr>
              <w:rPr>
                <w:rFonts w:cs="Arial"/>
                <w:b/>
                <w:color w:val="000000"/>
              </w:rPr>
            </w:pPr>
            <w:r w:rsidRPr="00F24029">
              <w:rPr>
                <w:rFonts w:cs="Arial"/>
                <w:b/>
                <w:color w:val="000000"/>
              </w:rPr>
              <w:t xml:space="preserve">Black or African American </w:t>
            </w:r>
          </w:p>
        </w:tc>
        <w:tc>
          <w:tcPr>
            <w:tcW w:w="763" w:type="pct"/>
          </w:tcPr>
          <w:p w14:paraId="3800C57F" w14:textId="77777777" w:rsidR="00B35A99" w:rsidRPr="00F24029" w:rsidRDefault="00B35A99" w:rsidP="00873818">
            <w:pPr>
              <w:jc w:val="center"/>
              <w:rPr>
                <w:rFonts w:cs="Arial"/>
              </w:rPr>
            </w:pPr>
            <w:r w:rsidRPr="00F24029">
              <w:rPr>
                <w:rFonts w:cs="Arial"/>
              </w:rPr>
              <w:t>DPC</w:t>
            </w:r>
          </w:p>
        </w:tc>
        <w:tc>
          <w:tcPr>
            <w:tcW w:w="758" w:type="pct"/>
          </w:tcPr>
          <w:p w14:paraId="10A56CE9" w14:textId="77777777" w:rsidR="00B35A99" w:rsidRPr="00F24029" w:rsidRDefault="00B35A99" w:rsidP="00873818">
            <w:pPr>
              <w:jc w:val="center"/>
              <w:rPr>
                <w:rFonts w:cs="Arial"/>
              </w:rPr>
            </w:pPr>
            <w:r w:rsidRPr="00F24029">
              <w:rPr>
                <w:rFonts w:cs="Arial"/>
              </w:rPr>
              <w:t>DPC</w:t>
            </w:r>
          </w:p>
        </w:tc>
        <w:tc>
          <w:tcPr>
            <w:tcW w:w="714" w:type="pct"/>
          </w:tcPr>
          <w:p w14:paraId="354FDCF8" w14:textId="77777777" w:rsidR="00B35A99" w:rsidRPr="00F24029" w:rsidRDefault="00B35A99" w:rsidP="00873818">
            <w:pPr>
              <w:jc w:val="center"/>
              <w:rPr>
                <w:rFonts w:cs="Arial"/>
              </w:rPr>
            </w:pPr>
            <w:r w:rsidRPr="00F24029">
              <w:rPr>
                <w:rFonts w:cs="Arial"/>
              </w:rPr>
              <w:t>DPC</w:t>
            </w:r>
          </w:p>
        </w:tc>
        <w:tc>
          <w:tcPr>
            <w:tcW w:w="758" w:type="pct"/>
          </w:tcPr>
          <w:p w14:paraId="53DCE405" w14:textId="77777777" w:rsidR="00B35A99" w:rsidRPr="00F24029" w:rsidRDefault="00B35A99" w:rsidP="00873818">
            <w:pPr>
              <w:jc w:val="center"/>
              <w:rPr>
                <w:rFonts w:cs="Arial"/>
              </w:rPr>
            </w:pPr>
            <w:r w:rsidRPr="00F24029">
              <w:rPr>
                <w:rFonts w:cs="Arial"/>
              </w:rPr>
              <w:t>DPC</w:t>
            </w:r>
          </w:p>
        </w:tc>
        <w:tc>
          <w:tcPr>
            <w:tcW w:w="752" w:type="pct"/>
          </w:tcPr>
          <w:p w14:paraId="5C246A0F" w14:textId="77777777" w:rsidR="00B35A99" w:rsidRPr="00F24029" w:rsidRDefault="00B35A99" w:rsidP="00873818">
            <w:pPr>
              <w:jc w:val="center"/>
              <w:rPr>
                <w:rFonts w:cs="Arial"/>
              </w:rPr>
            </w:pPr>
            <w:r w:rsidRPr="00F24029">
              <w:rPr>
                <w:rFonts w:cs="Arial"/>
              </w:rPr>
              <w:t>DPC</w:t>
            </w:r>
          </w:p>
        </w:tc>
      </w:tr>
      <w:tr w:rsidR="00B35A99" w:rsidRPr="00F24029" w14:paraId="52805F01" w14:textId="77777777" w:rsidTr="00873818">
        <w:trPr>
          <w:cantSplit/>
          <w:tblHeader/>
        </w:trPr>
        <w:tc>
          <w:tcPr>
            <w:tcW w:w="1255" w:type="pct"/>
            <w:hideMark/>
          </w:tcPr>
          <w:p w14:paraId="7E87D306" w14:textId="77777777" w:rsidR="00B35A99" w:rsidRPr="00F24029" w:rsidRDefault="00B35A99" w:rsidP="00873818">
            <w:pPr>
              <w:rPr>
                <w:rFonts w:cs="Arial"/>
                <w:b/>
                <w:color w:val="000000"/>
              </w:rPr>
            </w:pPr>
            <w:r w:rsidRPr="00F24029">
              <w:rPr>
                <w:rFonts w:cs="Arial"/>
                <w:b/>
                <w:color w:val="000000"/>
              </w:rPr>
              <w:t>Filipino</w:t>
            </w:r>
          </w:p>
        </w:tc>
        <w:tc>
          <w:tcPr>
            <w:tcW w:w="763" w:type="pct"/>
          </w:tcPr>
          <w:p w14:paraId="3BB79639" w14:textId="77777777" w:rsidR="00B35A99" w:rsidRPr="00F24029" w:rsidRDefault="00B35A99" w:rsidP="00873818">
            <w:pPr>
              <w:jc w:val="center"/>
              <w:rPr>
                <w:rFonts w:cs="Arial"/>
              </w:rPr>
            </w:pPr>
            <w:r w:rsidRPr="00F24029">
              <w:rPr>
                <w:rFonts w:cs="Arial"/>
              </w:rPr>
              <w:t>DPC</w:t>
            </w:r>
          </w:p>
        </w:tc>
        <w:tc>
          <w:tcPr>
            <w:tcW w:w="758" w:type="pct"/>
          </w:tcPr>
          <w:p w14:paraId="0D0AEB17" w14:textId="77777777" w:rsidR="00B35A99" w:rsidRPr="00F24029" w:rsidRDefault="00B35A99" w:rsidP="00873818">
            <w:pPr>
              <w:jc w:val="center"/>
              <w:rPr>
                <w:rFonts w:cs="Arial"/>
              </w:rPr>
            </w:pPr>
            <w:r w:rsidRPr="00F24029">
              <w:rPr>
                <w:rFonts w:cs="Arial"/>
              </w:rPr>
              <w:t>DPC</w:t>
            </w:r>
          </w:p>
        </w:tc>
        <w:tc>
          <w:tcPr>
            <w:tcW w:w="714" w:type="pct"/>
          </w:tcPr>
          <w:p w14:paraId="76E997C9" w14:textId="77777777" w:rsidR="00B35A99" w:rsidRPr="00F24029" w:rsidRDefault="00B35A99" w:rsidP="00873818">
            <w:pPr>
              <w:jc w:val="center"/>
              <w:rPr>
                <w:rFonts w:cs="Arial"/>
              </w:rPr>
            </w:pPr>
            <w:r w:rsidRPr="00F24029">
              <w:rPr>
                <w:rFonts w:cs="Arial"/>
              </w:rPr>
              <w:t>DPC</w:t>
            </w:r>
          </w:p>
        </w:tc>
        <w:tc>
          <w:tcPr>
            <w:tcW w:w="758" w:type="pct"/>
          </w:tcPr>
          <w:p w14:paraId="7A70F054" w14:textId="77777777" w:rsidR="00B35A99" w:rsidRPr="00F24029" w:rsidRDefault="00B35A99" w:rsidP="00873818">
            <w:pPr>
              <w:jc w:val="center"/>
              <w:rPr>
                <w:rFonts w:cs="Arial"/>
              </w:rPr>
            </w:pPr>
            <w:r w:rsidRPr="00F24029">
              <w:rPr>
                <w:rFonts w:cs="Arial"/>
              </w:rPr>
              <w:t>DPC</w:t>
            </w:r>
          </w:p>
        </w:tc>
        <w:tc>
          <w:tcPr>
            <w:tcW w:w="752" w:type="pct"/>
          </w:tcPr>
          <w:p w14:paraId="59C0BF86" w14:textId="77777777" w:rsidR="00B35A99" w:rsidRPr="00F24029" w:rsidRDefault="00B35A99" w:rsidP="00873818">
            <w:pPr>
              <w:jc w:val="center"/>
              <w:rPr>
                <w:rFonts w:cs="Arial"/>
              </w:rPr>
            </w:pPr>
            <w:r w:rsidRPr="00F24029">
              <w:rPr>
                <w:rFonts w:cs="Arial"/>
              </w:rPr>
              <w:t>DPC</w:t>
            </w:r>
          </w:p>
        </w:tc>
      </w:tr>
      <w:tr w:rsidR="00B35A99" w:rsidRPr="00F24029" w14:paraId="7C6AE85D" w14:textId="77777777" w:rsidTr="00873818">
        <w:trPr>
          <w:cantSplit/>
          <w:tblHeader/>
        </w:trPr>
        <w:tc>
          <w:tcPr>
            <w:tcW w:w="1255" w:type="pct"/>
            <w:hideMark/>
          </w:tcPr>
          <w:p w14:paraId="21C995B6" w14:textId="77777777" w:rsidR="00B35A99" w:rsidRPr="00F24029" w:rsidRDefault="00B35A99" w:rsidP="00873818">
            <w:pPr>
              <w:rPr>
                <w:rFonts w:cs="Arial"/>
                <w:b/>
                <w:color w:val="000000"/>
              </w:rPr>
            </w:pPr>
            <w:r w:rsidRPr="00F24029">
              <w:rPr>
                <w:rFonts w:cs="Arial"/>
                <w:b/>
                <w:color w:val="000000"/>
              </w:rPr>
              <w:t>Hispanic or Latino</w:t>
            </w:r>
          </w:p>
        </w:tc>
        <w:tc>
          <w:tcPr>
            <w:tcW w:w="763" w:type="pct"/>
          </w:tcPr>
          <w:p w14:paraId="4D81339E" w14:textId="77777777" w:rsidR="00B35A99" w:rsidRPr="00F24029" w:rsidRDefault="00B35A99" w:rsidP="00873818">
            <w:pPr>
              <w:jc w:val="center"/>
              <w:rPr>
                <w:rFonts w:cs="Arial"/>
              </w:rPr>
            </w:pPr>
            <w:r w:rsidRPr="00F24029">
              <w:rPr>
                <w:rFonts w:cs="Arial"/>
              </w:rPr>
              <w:t>DPC</w:t>
            </w:r>
          </w:p>
        </w:tc>
        <w:tc>
          <w:tcPr>
            <w:tcW w:w="758" w:type="pct"/>
          </w:tcPr>
          <w:p w14:paraId="70A61FB1" w14:textId="77777777" w:rsidR="00B35A99" w:rsidRPr="00F24029" w:rsidRDefault="00B35A99" w:rsidP="00873818">
            <w:pPr>
              <w:jc w:val="center"/>
              <w:rPr>
                <w:rFonts w:cs="Arial"/>
              </w:rPr>
            </w:pPr>
            <w:r w:rsidRPr="00F24029">
              <w:rPr>
                <w:rFonts w:cs="Arial"/>
              </w:rPr>
              <w:t>DPC</w:t>
            </w:r>
          </w:p>
        </w:tc>
        <w:tc>
          <w:tcPr>
            <w:tcW w:w="714" w:type="pct"/>
          </w:tcPr>
          <w:p w14:paraId="301ACDB3" w14:textId="77777777" w:rsidR="00B35A99" w:rsidRPr="00F24029" w:rsidRDefault="00B35A99" w:rsidP="00873818">
            <w:pPr>
              <w:jc w:val="center"/>
              <w:rPr>
                <w:rFonts w:cs="Arial"/>
              </w:rPr>
            </w:pPr>
            <w:r w:rsidRPr="00F24029">
              <w:rPr>
                <w:rFonts w:cs="Arial"/>
              </w:rPr>
              <w:t>DPC</w:t>
            </w:r>
          </w:p>
        </w:tc>
        <w:tc>
          <w:tcPr>
            <w:tcW w:w="758" w:type="pct"/>
          </w:tcPr>
          <w:p w14:paraId="0F52245F" w14:textId="77777777" w:rsidR="00B35A99" w:rsidRPr="00F24029" w:rsidRDefault="00B35A99" w:rsidP="00873818">
            <w:pPr>
              <w:jc w:val="center"/>
              <w:rPr>
                <w:rFonts w:cs="Arial"/>
              </w:rPr>
            </w:pPr>
            <w:r w:rsidRPr="00F24029">
              <w:rPr>
                <w:rFonts w:cs="Arial"/>
              </w:rPr>
              <w:t>DPC</w:t>
            </w:r>
          </w:p>
        </w:tc>
        <w:tc>
          <w:tcPr>
            <w:tcW w:w="752" w:type="pct"/>
          </w:tcPr>
          <w:p w14:paraId="5D4A09E8" w14:textId="77777777" w:rsidR="00B35A99" w:rsidRPr="00F24029" w:rsidRDefault="00B35A99" w:rsidP="00873818">
            <w:pPr>
              <w:jc w:val="center"/>
              <w:rPr>
                <w:rFonts w:cs="Arial"/>
              </w:rPr>
            </w:pPr>
            <w:r w:rsidRPr="00F24029">
              <w:rPr>
                <w:rFonts w:cs="Arial"/>
              </w:rPr>
              <w:t>DPC</w:t>
            </w:r>
          </w:p>
        </w:tc>
      </w:tr>
      <w:tr w:rsidR="00B35A99" w:rsidRPr="00F24029" w14:paraId="1794A892" w14:textId="77777777" w:rsidTr="00873818">
        <w:trPr>
          <w:cantSplit/>
          <w:tblHeader/>
        </w:trPr>
        <w:tc>
          <w:tcPr>
            <w:tcW w:w="1255" w:type="pct"/>
            <w:hideMark/>
          </w:tcPr>
          <w:p w14:paraId="2C6124E2" w14:textId="77777777" w:rsidR="00B35A99" w:rsidRPr="00F24029" w:rsidRDefault="00B35A99" w:rsidP="00873818">
            <w:pPr>
              <w:rPr>
                <w:rFonts w:cs="Arial"/>
                <w:b/>
                <w:color w:val="000000"/>
              </w:rPr>
            </w:pPr>
            <w:r w:rsidRPr="00F24029">
              <w:rPr>
                <w:rFonts w:cs="Arial"/>
                <w:b/>
                <w:color w:val="000000"/>
              </w:rPr>
              <w:t>Native Hawaiian or Pacific Islander</w:t>
            </w:r>
          </w:p>
        </w:tc>
        <w:tc>
          <w:tcPr>
            <w:tcW w:w="763" w:type="pct"/>
          </w:tcPr>
          <w:p w14:paraId="25D0B790" w14:textId="77777777" w:rsidR="00B35A99" w:rsidRPr="00F24029" w:rsidRDefault="00B35A99" w:rsidP="00873818">
            <w:pPr>
              <w:jc w:val="center"/>
              <w:rPr>
                <w:rFonts w:cs="Arial"/>
              </w:rPr>
            </w:pPr>
            <w:r w:rsidRPr="00F24029">
              <w:rPr>
                <w:rFonts w:cs="Arial"/>
              </w:rPr>
              <w:t>DPC</w:t>
            </w:r>
          </w:p>
        </w:tc>
        <w:tc>
          <w:tcPr>
            <w:tcW w:w="758" w:type="pct"/>
          </w:tcPr>
          <w:p w14:paraId="531ED166" w14:textId="77777777" w:rsidR="00B35A99" w:rsidRPr="00F24029" w:rsidRDefault="00B35A99" w:rsidP="00873818">
            <w:pPr>
              <w:jc w:val="center"/>
              <w:rPr>
                <w:rFonts w:cs="Arial"/>
              </w:rPr>
            </w:pPr>
            <w:r w:rsidRPr="00F24029">
              <w:rPr>
                <w:rFonts w:cs="Arial"/>
              </w:rPr>
              <w:t>DPC</w:t>
            </w:r>
          </w:p>
        </w:tc>
        <w:tc>
          <w:tcPr>
            <w:tcW w:w="714" w:type="pct"/>
          </w:tcPr>
          <w:p w14:paraId="605417D6" w14:textId="77777777" w:rsidR="00B35A99" w:rsidRPr="00F24029" w:rsidRDefault="00B35A99" w:rsidP="00873818">
            <w:pPr>
              <w:jc w:val="center"/>
              <w:rPr>
                <w:rFonts w:cs="Arial"/>
              </w:rPr>
            </w:pPr>
            <w:r w:rsidRPr="00F24029">
              <w:rPr>
                <w:rFonts w:cs="Arial"/>
              </w:rPr>
              <w:t>DPC</w:t>
            </w:r>
          </w:p>
        </w:tc>
        <w:tc>
          <w:tcPr>
            <w:tcW w:w="758" w:type="pct"/>
          </w:tcPr>
          <w:p w14:paraId="15234828" w14:textId="77777777" w:rsidR="00B35A99" w:rsidRPr="00F24029" w:rsidRDefault="00B35A99" w:rsidP="00873818">
            <w:pPr>
              <w:jc w:val="center"/>
              <w:rPr>
                <w:rFonts w:cs="Arial"/>
              </w:rPr>
            </w:pPr>
            <w:r w:rsidRPr="00F24029">
              <w:rPr>
                <w:rFonts w:cs="Arial"/>
              </w:rPr>
              <w:t>DPC</w:t>
            </w:r>
          </w:p>
        </w:tc>
        <w:tc>
          <w:tcPr>
            <w:tcW w:w="752" w:type="pct"/>
          </w:tcPr>
          <w:p w14:paraId="0593F117" w14:textId="77777777" w:rsidR="00B35A99" w:rsidRPr="00F24029" w:rsidRDefault="00B35A99" w:rsidP="00873818">
            <w:pPr>
              <w:jc w:val="center"/>
              <w:rPr>
                <w:rFonts w:cs="Arial"/>
              </w:rPr>
            </w:pPr>
            <w:r w:rsidRPr="00F24029">
              <w:rPr>
                <w:rFonts w:cs="Arial"/>
              </w:rPr>
              <w:t>DPC</w:t>
            </w:r>
          </w:p>
        </w:tc>
      </w:tr>
      <w:tr w:rsidR="00B35A99" w:rsidRPr="00F24029" w14:paraId="086F096B" w14:textId="77777777" w:rsidTr="00873818">
        <w:trPr>
          <w:cantSplit/>
          <w:tblHeader/>
        </w:trPr>
        <w:tc>
          <w:tcPr>
            <w:tcW w:w="1255" w:type="pct"/>
            <w:hideMark/>
          </w:tcPr>
          <w:p w14:paraId="3D1398C5" w14:textId="77777777" w:rsidR="00B35A99" w:rsidRPr="00F24029" w:rsidRDefault="00B35A99" w:rsidP="00873818">
            <w:pPr>
              <w:rPr>
                <w:rFonts w:cs="Arial"/>
                <w:b/>
                <w:color w:val="000000"/>
              </w:rPr>
            </w:pPr>
            <w:r w:rsidRPr="00F24029">
              <w:rPr>
                <w:rFonts w:cs="Arial"/>
                <w:b/>
                <w:color w:val="000000"/>
              </w:rPr>
              <w:t>Two or More Races</w:t>
            </w:r>
          </w:p>
        </w:tc>
        <w:tc>
          <w:tcPr>
            <w:tcW w:w="763" w:type="pct"/>
          </w:tcPr>
          <w:p w14:paraId="33D88C18" w14:textId="77777777" w:rsidR="00B35A99" w:rsidRPr="00F24029" w:rsidRDefault="00B35A99" w:rsidP="00873818">
            <w:pPr>
              <w:jc w:val="center"/>
              <w:rPr>
                <w:rFonts w:cs="Arial"/>
              </w:rPr>
            </w:pPr>
            <w:r w:rsidRPr="00F24029">
              <w:rPr>
                <w:rFonts w:cs="Arial"/>
              </w:rPr>
              <w:t>DPC</w:t>
            </w:r>
          </w:p>
        </w:tc>
        <w:tc>
          <w:tcPr>
            <w:tcW w:w="758" w:type="pct"/>
          </w:tcPr>
          <w:p w14:paraId="158335FC" w14:textId="77777777" w:rsidR="00B35A99" w:rsidRPr="00F24029" w:rsidRDefault="00B35A99" w:rsidP="00873818">
            <w:pPr>
              <w:jc w:val="center"/>
              <w:rPr>
                <w:rFonts w:cs="Arial"/>
              </w:rPr>
            </w:pPr>
            <w:r w:rsidRPr="00F24029">
              <w:rPr>
                <w:rFonts w:cs="Arial"/>
              </w:rPr>
              <w:t>DPC</w:t>
            </w:r>
          </w:p>
        </w:tc>
        <w:tc>
          <w:tcPr>
            <w:tcW w:w="714" w:type="pct"/>
          </w:tcPr>
          <w:p w14:paraId="65BAC00A" w14:textId="77777777" w:rsidR="00B35A99" w:rsidRPr="00F24029" w:rsidRDefault="00B35A99" w:rsidP="00873818">
            <w:pPr>
              <w:jc w:val="center"/>
              <w:rPr>
                <w:rFonts w:cs="Arial"/>
              </w:rPr>
            </w:pPr>
            <w:r w:rsidRPr="00F24029">
              <w:rPr>
                <w:rFonts w:cs="Arial"/>
              </w:rPr>
              <w:t>DPC</w:t>
            </w:r>
          </w:p>
        </w:tc>
        <w:tc>
          <w:tcPr>
            <w:tcW w:w="758" w:type="pct"/>
          </w:tcPr>
          <w:p w14:paraId="48662203" w14:textId="77777777" w:rsidR="00B35A99" w:rsidRPr="00F24029" w:rsidRDefault="00B35A99" w:rsidP="00873818">
            <w:pPr>
              <w:jc w:val="center"/>
              <w:rPr>
                <w:rFonts w:cs="Arial"/>
              </w:rPr>
            </w:pPr>
            <w:r w:rsidRPr="00F24029">
              <w:rPr>
                <w:rFonts w:cs="Arial"/>
              </w:rPr>
              <w:t>DPC</w:t>
            </w:r>
          </w:p>
        </w:tc>
        <w:tc>
          <w:tcPr>
            <w:tcW w:w="752" w:type="pct"/>
          </w:tcPr>
          <w:p w14:paraId="1133B9E4" w14:textId="77777777" w:rsidR="00B35A99" w:rsidRPr="00F24029" w:rsidRDefault="00B35A99" w:rsidP="00873818">
            <w:pPr>
              <w:jc w:val="center"/>
              <w:rPr>
                <w:rFonts w:cs="Arial"/>
              </w:rPr>
            </w:pPr>
            <w:r w:rsidRPr="00F24029">
              <w:rPr>
                <w:rFonts w:cs="Arial"/>
              </w:rPr>
              <w:t>DPC</w:t>
            </w:r>
          </w:p>
        </w:tc>
      </w:tr>
      <w:tr w:rsidR="00B35A99" w:rsidRPr="00F24029" w14:paraId="42ECAAF4" w14:textId="77777777" w:rsidTr="00873818">
        <w:trPr>
          <w:cantSplit/>
          <w:tblHeader/>
        </w:trPr>
        <w:tc>
          <w:tcPr>
            <w:tcW w:w="1255" w:type="pct"/>
            <w:hideMark/>
          </w:tcPr>
          <w:p w14:paraId="26C8FA15" w14:textId="77777777" w:rsidR="00B35A99" w:rsidRPr="00F24029" w:rsidRDefault="00B35A99" w:rsidP="00873818">
            <w:pPr>
              <w:rPr>
                <w:rFonts w:cs="Arial"/>
                <w:b/>
                <w:color w:val="000000"/>
              </w:rPr>
            </w:pPr>
            <w:r w:rsidRPr="00F24029">
              <w:rPr>
                <w:rFonts w:cs="Arial"/>
                <w:b/>
                <w:color w:val="000000"/>
              </w:rPr>
              <w:t>White</w:t>
            </w:r>
          </w:p>
        </w:tc>
        <w:tc>
          <w:tcPr>
            <w:tcW w:w="763" w:type="pct"/>
          </w:tcPr>
          <w:p w14:paraId="072EB18D" w14:textId="77777777" w:rsidR="00B35A99" w:rsidRPr="00F24029" w:rsidRDefault="00B35A99" w:rsidP="00873818">
            <w:pPr>
              <w:jc w:val="center"/>
              <w:rPr>
                <w:rFonts w:cs="Arial"/>
              </w:rPr>
            </w:pPr>
            <w:r w:rsidRPr="00F24029">
              <w:rPr>
                <w:rFonts w:cs="Arial"/>
              </w:rPr>
              <w:t>DPC</w:t>
            </w:r>
          </w:p>
        </w:tc>
        <w:tc>
          <w:tcPr>
            <w:tcW w:w="758" w:type="pct"/>
          </w:tcPr>
          <w:p w14:paraId="255E315C" w14:textId="77777777" w:rsidR="00B35A99" w:rsidRPr="00F24029" w:rsidRDefault="00B35A99" w:rsidP="00873818">
            <w:pPr>
              <w:jc w:val="center"/>
              <w:rPr>
                <w:rFonts w:cs="Arial"/>
              </w:rPr>
            </w:pPr>
            <w:r w:rsidRPr="00F24029">
              <w:rPr>
                <w:rFonts w:cs="Arial"/>
              </w:rPr>
              <w:t>DPC</w:t>
            </w:r>
          </w:p>
        </w:tc>
        <w:tc>
          <w:tcPr>
            <w:tcW w:w="714" w:type="pct"/>
          </w:tcPr>
          <w:p w14:paraId="299866AC" w14:textId="77777777" w:rsidR="00B35A99" w:rsidRPr="00F24029" w:rsidRDefault="00B35A99" w:rsidP="00873818">
            <w:pPr>
              <w:jc w:val="center"/>
              <w:rPr>
                <w:rFonts w:cs="Arial"/>
              </w:rPr>
            </w:pPr>
            <w:r w:rsidRPr="00F24029">
              <w:rPr>
                <w:rFonts w:cs="Arial"/>
              </w:rPr>
              <w:t>DPC</w:t>
            </w:r>
          </w:p>
        </w:tc>
        <w:tc>
          <w:tcPr>
            <w:tcW w:w="758" w:type="pct"/>
          </w:tcPr>
          <w:p w14:paraId="56A79C90" w14:textId="77777777" w:rsidR="00B35A99" w:rsidRPr="00F24029" w:rsidRDefault="00B35A99" w:rsidP="00873818">
            <w:pPr>
              <w:jc w:val="center"/>
              <w:rPr>
                <w:rFonts w:cs="Arial"/>
              </w:rPr>
            </w:pPr>
            <w:r w:rsidRPr="00F24029">
              <w:rPr>
                <w:rFonts w:cs="Arial"/>
              </w:rPr>
              <w:t>DPC</w:t>
            </w:r>
          </w:p>
        </w:tc>
        <w:tc>
          <w:tcPr>
            <w:tcW w:w="752" w:type="pct"/>
          </w:tcPr>
          <w:p w14:paraId="772E3679" w14:textId="77777777" w:rsidR="00B35A99" w:rsidRPr="00F24029" w:rsidRDefault="00B35A99" w:rsidP="00873818">
            <w:pPr>
              <w:jc w:val="center"/>
              <w:rPr>
                <w:rFonts w:cs="Arial"/>
              </w:rPr>
            </w:pPr>
            <w:r w:rsidRPr="00F24029">
              <w:rPr>
                <w:rFonts w:cs="Arial"/>
              </w:rPr>
              <w:t>DPC</w:t>
            </w:r>
          </w:p>
        </w:tc>
      </w:tr>
      <w:tr w:rsidR="00B35A99" w:rsidRPr="00F24029" w14:paraId="1520BEBD" w14:textId="77777777" w:rsidTr="00873818">
        <w:trPr>
          <w:cantSplit/>
          <w:tblHeader/>
        </w:trPr>
        <w:tc>
          <w:tcPr>
            <w:tcW w:w="1255" w:type="pct"/>
            <w:hideMark/>
          </w:tcPr>
          <w:p w14:paraId="0C673B2B" w14:textId="77777777" w:rsidR="00B35A99" w:rsidRPr="00F24029" w:rsidRDefault="00B35A99" w:rsidP="00873818">
            <w:pPr>
              <w:rPr>
                <w:rFonts w:cs="Arial"/>
                <w:b/>
                <w:color w:val="000000"/>
              </w:rPr>
            </w:pPr>
            <w:r w:rsidRPr="00F24029">
              <w:rPr>
                <w:rFonts w:cs="Arial"/>
                <w:b/>
                <w:color w:val="000000"/>
              </w:rPr>
              <w:t>English Learners</w:t>
            </w:r>
          </w:p>
        </w:tc>
        <w:tc>
          <w:tcPr>
            <w:tcW w:w="763" w:type="pct"/>
          </w:tcPr>
          <w:p w14:paraId="6F55A301" w14:textId="77777777" w:rsidR="00B35A99" w:rsidRPr="00F24029" w:rsidRDefault="00B35A99" w:rsidP="00873818">
            <w:pPr>
              <w:jc w:val="center"/>
              <w:rPr>
                <w:rFonts w:cs="Arial"/>
              </w:rPr>
            </w:pPr>
            <w:r w:rsidRPr="00F24029">
              <w:rPr>
                <w:rFonts w:cs="Arial"/>
              </w:rPr>
              <w:t>DPC</w:t>
            </w:r>
          </w:p>
        </w:tc>
        <w:tc>
          <w:tcPr>
            <w:tcW w:w="758" w:type="pct"/>
          </w:tcPr>
          <w:p w14:paraId="435B5B05" w14:textId="77777777" w:rsidR="00B35A99" w:rsidRPr="00F24029" w:rsidRDefault="00B35A99" w:rsidP="00873818">
            <w:pPr>
              <w:jc w:val="center"/>
              <w:rPr>
                <w:rFonts w:cs="Arial"/>
              </w:rPr>
            </w:pPr>
            <w:r w:rsidRPr="00F24029">
              <w:rPr>
                <w:rFonts w:cs="Arial"/>
              </w:rPr>
              <w:t>DPC</w:t>
            </w:r>
          </w:p>
        </w:tc>
        <w:tc>
          <w:tcPr>
            <w:tcW w:w="714" w:type="pct"/>
          </w:tcPr>
          <w:p w14:paraId="22BF99D2" w14:textId="77777777" w:rsidR="00B35A99" w:rsidRPr="00F24029" w:rsidRDefault="00B35A99" w:rsidP="00873818">
            <w:pPr>
              <w:jc w:val="center"/>
              <w:rPr>
                <w:rFonts w:cs="Arial"/>
              </w:rPr>
            </w:pPr>
            <w:r w:rsidRPr="00F24029">
              <w:rPr>
                <w:rFonts w:cs="Arial"/>
              </w:rPr>
              <w:t>DPC</w:t>
            </w:r>
          </w:p>
        </w:tc>
        <w:tc>
          <w:tcPr>
            <w:tcW w:w="758" w:type="pct"/>
          </w:tcPr>
          <w:p w14:paraId="2B7CE050" w14:textId="77777777" w:rsidR="00B35A99" w:rsidRPr="00F24029" w:rsidRDefault="00B35A99" w:rsidP="00873818">
            <w:pPr>
              <w:jc w:val="center"/>
              <w:rPr>
                <w:rFonts w:cs="Arial"/>
              </w:rPr>
            </w:pPr>
            <w:r w:rsidRPr="00F24029">
              <w:rPr>
                <w:rFonts w:cs="Arial"/>
              </w:rPr>
              <w:t>DPC</w:t>
            </w:r>
          </w:p>
        </w:tc>
        <w:tc>
          <w:tcPr>
            <w:tcW w:w="752" w:type="pct"/>
          </w:tcPr>
          <w:p w14:paraId="70B61A6D" w14:textId="77777777" w:rsidR="00B35A99" w:rsidRPr="00F24029" w:rsidRDefault="00B35A99" w:rsidP="00873818">
            <w:pPr>
              <w:jc w:val="center"/>
              <w:rPr>
                <w:rFonts w:cs="Arial"/>
              </w:rPr>
            </w:pPr>
            <w:r w:rsidRPr="00F24029">
              <w:rPr>
                <w:rFonts w:cs="Arial"/>
              </w:rPr>
              <w:t>DPC</w:t>
            </w:r>
          </w:p>
        </w:tc>
      </w:tr>
      <w:tr w:rsidR="00B35A99" w:rsidRPr="00F24029" w14:paraId="6A8998D5" w14:textId="77777777" w:rsidTr="00873818">
        <w:trPr>
          <w:cantSplit/>
          <w:tblHeader/>
        </w:trPr>
        <w:tc>
          <w:tcPr>
            <w:tcW w:w="1255" w:type="pct"/>
          </w:tcPr>
          <w:p w14:paraId="244204F2" w14:textId="77777777" w:rsidR="00B35A99" w:rsidRPr="00F24029" w:rsidRDefault="00B35A99" w:rsidP="00873818">
            <w:pPr>
              <w:rPr>
                <w:rFonts w:cs="Arial"/>
                <w:b/>
                <w:color w:val="000000"/>
              </w:rPr>
            </w:pPr>
            <w:r w:rsidRPr="00F24029">
              <w:rPr>
                <w:rFonts w:cs="Arial"/>
                <w:b/>
                <w:color w:val="000000"/>
              </w:rPr>
              <w:t>Foster Youth</w:t>
            </w:r>
          </w:p>
        </w:tc>
        <w:tc>
          <w:tcPr>
            <w:tcW w:w="763" w:type="pct"/>
          </w:tcPr>
          <w:p w14:paraId="13C478CE" w14:textId="77777777" w:rsidR="00B35A99" w:rsidRPr="00F24029" w:rsidRDefault="00B35A99" w:rsidP="00873818">
            <w:pPr>
              <w:jc w:val="center"/>
              <w:rPr>
                <w:rFonts w:cs="Arial"/>
              </w:rPr>
            </w:pPr>
            <w:r w:rsidRPr="00F24029">
              <w:rPr>
                <w:rFonts w:cs="Arial"/>
              </w:rPr>
              <w:t>DPC</w:t>
            </w:r>
          </w:p>
        </w:tc>
        <w:tc>
          <w:tcPr>
            <w:tcW w:w="758" w:type="pct"/>
          </w:tcPr>
          <w:p w14:paraId="735B35D9" w14:textId="77777777" w:rsidR="00B35A99" w:rsidRPr="00F24029" w:rsidRDefault="00B35A99" w:rsidP="00873818">
            <w:pPr>
              <w:jc w:val="center"/>
              <w:rPr>
                <w:rFonts w:cs="Arial"/>
              </w:rPr>
            </w:pPr>
            <w:r w:rsidRPr="00F24029">
              <w:rPr>
                <w:rFonts w:cs="Arial"/>
              </w:rPr>
              <w:t>DPC</w:t>
            </w:r>
          </w:p>
        </w:tc>
        <w:tc>
          <w:tcPr>
            <w:tcW w:w="714" w:type="pct"/>
          </w:tcPr>
          <w:p w14:paraId="0D2DBCD2" w14:textId="77777777" w:rsidR="00B35A99" w:rsidRPr="00F24029" w:rsidRDefault="00B35A99" w:rsidP="00873818">
            <w:pPr>
              <w:jc w:val="center"/>
              <w:rPr>
                <w:rFonts w:cs="Arial"/>
              </w:rPr>
            </w:pPr>
            <w:r w:rsidRPr="00F24029">
              <w:rPr>
                <w:rFonts w:cs="Arial"/>
              </w:rPr>
              <w:t>DPC</w:t>
            </w:r>
          </w:p>
        </w:tc>
        <w:tc>
          <w:tcPr>
            <w:tcW w:w="758" w:type="pct"/>
          </w:tcPr>
          <w:p w14:paraId="2EB188DA" w14:textId="77777777" w:rsidR="00B35A99" w:rsidRPr="00F24029" w:rsidRDefault="00B35A99" w:rsidP="00873818">
            <w:pPr>
              <w:jc w:val="center"/>
              <w:rPr>
                <w:rFonts w:cs="Arial"/>
              </w:rPr>
            </w:pPr>
            <w:r w:rsidRPr="00F24029">
              <w:rPr>
                <w:rFonts w:cs="Arial"/>
              </w:rPr>
              <w:t>DPC</w:t>
            </w:r>
          </w:p>
        </w:tc>
        <w:tc>
          <w:tcPr>
            <w:tcW w:w="752" w:type="pct"/>
          </w:tcPr>
          <w:p w14:paraId="6BDBCE63" w14:textId="77777777" w:rsidR="00B35A99" w:rsidRPr="00F24029" w:rsidRDefault="00B35A99" w:rsidP="00873818">
            <w:pPr>
              <w:jc w:val="center"/>
              <w:rPr>
                <w:rFonts w:cs="Arial"/>
              </w:rPr>
            </w:pPr>
            <w:r w:rsidRPr="00F24029">
              <w:rPr>
                <w:rFonts w:cs="Arial"/>
              </w:rPr>
              <w:t>DPC</w:t>
            </w:r>
          </w:p>
        </w:tc>
      </w:tr>
      <w:tr w:rsidR="00B35A99" w:rsidRPr="00F24029" w14:paraId="634FD2F7" w14:textId="77777777" w:rsidTr="00873818">
        <w:trPr>
          <w:cantSplit/>
          <w:tblHeader/>
        </w:trPr>
        <w:tc>
          <w:tcPr>
            <w:tcW w:w="1255" w:type="pct"/>
          </w:tcPr>
          <w:p w14:paraId="3BB920BC" w14:textId="77777777" w:rsidR="00B35A99" w:rsidRPr="00F24029" w:rsidRDefault="00B35A99" w:rsidP="00873818">
            <w:pPr>
              <w:rPr>
                <w:rFonts w:cs="Arial"/>
                <w:b/>
                <w:color w:val="000000"/>
              </w:rPr>
            </w:pPr>
            <w:r w:rsidRPr="00F24029">
              <w:rPr>
                <w:rFonts w:cs="Arial"/>
                <w:b/>
                <w:color w:val="000000"/>
              </w:rPr>
              <w:t>Homeless</w:t>
            </w:r>
          </w:p>
        </w:tc>
        <w:tc>
          <w:tcPr>
            <w:tcW w:w="763" w:type="pct"/>
          </w:tcPr>
          <w:p w14:paraId="4829A1B7" w14:textId="77777777" w:rsidR="00B35A99" w:rsidRPr="00F24029" w:rsidRDefault="00B35A99" w:rsidP="00873818">
            <w:pPr>
              <w:jc w:val="center"/>
              <w:rPr>
                <w:rFonts w:cs="Arial"/>
              </w:rPr>
            </w:pPr>
            <w:r w:rsidRPr="00F24029">
              <w:rPr>
                <w:rFonts w:cs="Arial"/>
              </w:rPr>
              <w:t>DPC</w:t>
            </w:r>
          </w:p>
        </w:tc>
        <w:tc>
          <w:tcPr>
            <w:tcW w:w="758" w:type="pct"/>
          </w:tcPr>
          <w:p w14:paraId="002DC605" w14:textId="77777777" w:rsidR="00B35A99" w:rsidRPr="00F24029" w:rsidRDefault="00B35A99" w:rsidP="00873818">
            <w:pPr>
              <w:jc w:val="center"/>
              <w:rPr>
                <w:rFonts w:cs="Arial"/>
              </w:rPr>
            </w:pPr>
            <w:r w:rsidRPr="00F24029">
              <w:rPr>
                <w:rFonts w:cs="Arial"/>
              </w:rPr>
              <w:t>DPC</w:t>
            </w:r>
          </w:p>
        </w:tc>
        <w:tc>
          <w:tcPr>
            <w:tcW w:w="714" w:type="pct"/>
          </w:tcPr>
          <w:p w14:paraId="77126DCD" w14:textId="77777777" w:rsidR="00B35A99" w:rsidRPr="00F24029" w:rsidRDefault="00B35A99" w:rsidP="00873818">
            <w:pPr>
              <w:jc w:val="center"/>
              <w:rPr>
                <w:rFonts w:cs="Arial"/>
              </w:rPr>
            </w:pPr>
            <w:r w:rsidRPr="00F24029">
              <w:rPr>
                <w:rFonts w:cs="Arial"/>
              </w:rPr>
              <w:t>DPC</w:t>
            </w:r>
          </w:p>
        </w:tc>
        <w:tc>
          <w:tcPr>
            <w:tcW w:w="758" w:type="pct"/>
          </w:tcPr>
          <w:p w14:paraId="190B5653" w14:textId="77777777" w:rsidR="00B35A99" w:rsidRPr="00F24029" w:rsidRDefault="00B35A99" w:rsidP="00873818">
            <w:pPr>
              <w:jc w:val="center"/>
              <w:rPr>
                <w:rFonts w:cs="Arial"/>
              </w:rPr>
            </w:pPr>
            <w:r w:rsidRPr="00F24029">
              <w:rPr>
                <w:rFonts w:cs="Arial"/>
              </w:rPr>
              <w:t>DPC</w:t>
            </w:r>
          </w:p>
        </w:tc>
        <w:tc>
          <w:tcPr>
            <w:tcW w:w="752" w:type="pct"/>
          </w:tcPr>
          <w:p w14:paraId="62FB71F6" w14:textId="77777777" w:rsidR="00B35A99" w:rsidRPr="00F24029" w:rsidRDefault="00B35A99" w:rsidP="00873818">
            <w:pPr>
              <w:jc w:val="center"/>
              <w:rPr>
                <w:rFonts w:cs="Arial"/>
              </w:rPr>
            </w:pPr>
            <w:r w:rsidRPr="00F24029">
              <w:rPr>
                <w:rFonts w:cs="Arial"/>
              </w:rPr>
              <w:t>DPC</w:t>
            </w:r>
          </w:p>
        </w:tc>
      </w:tr>
      <w:tr w:rsidR="00B35A99" w:rsidRPr="00F24029" w14:paraId="7AE402CE" w14:textId="77777777" w:rsidTr="00873818">
        <w:trPr>
          <w:cantSplit/>
          <w:tblHeader/>
        </w:trPr>
        <w:tc>
          <w:tcPr>
            <w:tcW w:w="1255" w:type="pct"/>
            <w:hideMark/>
          </w:tcPr>
          <w:p w14:paraId="085D3D74" w14:textId="77777777" w:rsidR="00B35A99" w:rsidRPr="00F24029" w:rsidRDefault="00B35A99" w:rsidP="00873818">
            <w:pPr>
              <w:rPr>
                <w:rFonts w:cs="Arial"/>
                <w:b/>
                <w:color w:val="000000"/>
              </w:rPr>
            </w:pPr>
            <w:r w:rsidRPr="00F24029">
              <w:rPr>
                <w:rFonts w:cs="Arial"/>
                <w:b/>
                <w:color w:val="000000"/>
              </w:rPr>
              <w:t>Socioeconomically Disadvantaged</w:t>
            </w:r>
          </w:p>
        </w:tc>
        <w:tc>
          <w:tcPr>
            <w:tcW w:w="763" w:type="pct"/>
          </w:tcPr>
          <w:p w14:paraId="7C0B37F2" w14:textId="77777777" w:rsidR="00B35A99" w:rsidRPr="00F24029" w:rsidRDefault="00B35A99" w:rsidP="00873818">
            <w:pPr>
              <w:jc w:val="center"/>
              <w:rPr>
                <w:rFonts w:cs="Arial"/>
              </w:rPr>
            </w:pPr>
            <w:r w:rsidRPr="00F24029">
              <w:rPr>
                <w:rFonts w:cs="Arial"/>
              </w:rPr>
              <w:t>DPC</w:t>
            </w:r>
          </w:p>
        </w:tc>
        <w:tc>
          <w:tcPr>
            <w:tcW w:w="758" w:type="pct"/>
          </w:tcPr>
          <w:p w14:paraId="556E3094" w14:textId="77777777" w:rsidR="00B35A99" w:rsidRPr="00F24029" w:rsidRDefault="00B35A99" w:rsidP="00873818">
            <w:pPr>
              <w:jc w:val="center"/>
              <w:rPr>
                <w:rFonts w:cs="Arial"/>
              </w:rPr>
            </w:pPr>
            <w:r w:rsidRPr="00F24029">
              <w:rPr>
                <w:rFonts w:cs="Arial"/>
              </w:rPr>
              <w:t>DPC</w:t>
            </w:r>
          </w:p>
        </w:tc>
        <w:tc>
          <w:tcPr>
            <w:tcW w:w="714" w:type="pct"/>
          </w:tcPr>
          <w:p w14:paraId="7F4A8CBB" w14:textId="77777777" w:rsidR="00B35A99" w:rsidRPr="00F24029" w:rsidRDefault="00B35A99" w:rsidP="00873818">
            <w:pPr>
              <w:jc w:val="center"/>
              <w:rPr>
                <w:rFonts w:cs="Arial"/>
              </w:rPr>
            </w:pPr>
            <w:r w:rsidRPr="00F24029">
              <w:rPr>
                <w:rFonts w:cs="Arial"/>
              </w:rPr>
              <w:t>DPC</w:t>
            </w:r>
          </w:p>
        </w:tc>
        <w:tc>
          <w:tcPr>
            <w:tcW w:w="758" w:type="pct"/>
          </w:tcPr>
          <w:p w14:paraId="6A05E282" w14:textId="77777777" w:rsidR="00B35A99" w:rsidRPr="00F24029" w:rsidRDefault="00B35A99" w:rsidP="00873818">
            <w:pPr>
              <w:jc w:val="center"/>
              <w:rPr>
                <w:rFonts w:cs="Arial"/>
              </w:rPr>
            </w:pPr>
            <w:r w:rsidRPr="00F24029">
              <w:rPr>
                <w:rFonts w:cs="Arial"/>
              </w:rPr>
              <w:t>DPC</w:t>
            </w:r>
          </w:p>
        </w:tc>
        <w:tc>
          <w:tcPr>
            <w:tcW w:w="752" w:type="pct"/>
          </w:tcPr>
          <w:p w14:paraId="7ECF89BD" w14:textId="77777777" w:rsidR="00B35A99" w:rsidRPr="00F24029" w:rsidRDefault="00B35A99" w:rsidP="00873818">
            <w:pPr>
              <w:jc w:val="center"/>
              <w:rPr>
                <w:rFonts w:cs="Arial"/>
              </w:rPr>
            </w:pPr>
            <w:r w:rsidRPr="00F24029">
              <w:rPr>
                <w:rFonts w:cs="Arial"/>
              </w:rPr>
              <w:t>DPC</w:t>
            </w:r>
          </w:p>
        </w:tc>
      </w:tr>
      <w:tr w:rsidR="00B35A99" w:rsidRPr="00F24029" w14:paraId="7FDE495B" w14:textId="77777777" w:rsidTr="00873818">
        <w:trPr>
          <w:cantSplit/>
          <w:tblHeader/>
        </w:trPr>
        <w:tc>
          <w:tcPr>
            <w:tcW w:w="1255" w:type="pct"/>
            <w:hideMark/>
          </w:tcPr>
          <w:p w14:paraId="184C8F73" w14:textId="77777777" w:rsidR="00B35A99" w:rsidRPr="00F24029" w:rsidRDefault="00B35A99" w:rsidP="00873818">
            <w:pPr>
              <w:rPr>
                <w:rFonts w:cs="Arial"/>
                <w:b/>
                <w:color w:val="000000"/>
              </w:rPr>
            </w:pPr>
            <w:r w:rsidRPr="00F24029">
              <w:rPr>
                <w:rFonts w:cs="Arial"/>
                <w:b/>
                <w:color w:val="000000"/>
              </w:rPr>
              <w:t>Students Receiving Migrant Education Services</w:t>
            </w:r>
          </w:p>
        </w:tc>
        <w:tc>
          <w:tcPr>
            <w:tcW w:w="763" w:type="pct"/>
          </w:tcPr>
          <w:p w14:paraId="4C27F6EF" w14:textId="77777777" w:rsidR="00B35A99" w:rsidRPr="00F24029" w:rsidRDefault="00B35A99" w:rsidP="00873818">
            <w:pPr>
              <w:jc w:val="center"/>
              <w:rPr>
                <w:rFonts w:cs="Arial"/>
              </w:rPr>
            </w:pPr>
            <w:r w:rsidRPr="00F24029">
              <w:rPr>
                <w:rFonts w:cs="Arial"/>
              </w:rPr>
              <w:t>DPC</w:t>
            </w:r>
          </w:p>
        </w:tc>
        <w:tc>
          <w:tcPr>
            <w:tcW w:w="758" w:type="pct"/>
          </w:tcPr>
          <w:p w14:paraId="34390598" w14:textId="77777777" w:rsidR="00B35A99" w:rsidRPr="00F24029" w:rsidRDefault="00B35A99" w:rsidP="00873818">
            <w:pPr>
              <w:jc w:val="center"/>
              <w:rPr>
                <w:rFonts w:cs="Arial"/>
              </w:rPr>
            </w:pPr>
            <w:r w:rsidRPr="00F24029">
              <w:rPr>
                <w:rFonts w:cs="Arial"/>
              </w:rPr>
              <w:t>DPC</w:t>
            </w:r>
          </w:p>
        </w:tc>
        <w:tc>
          <w:tcPr>
            <w:tcW w:w="714" w:type="pct"/>
          </w:tcPr>
          <w:p w14:paraId="0A9858BC" w14:textId="77777777" w:rsidR="00B35A99" w:rsidRPr="00F24029" w:rsidRDefault="00B35A99" w:rsidP="00873818">
            <w:pPr>
              <w:jc w:val="center"/>
              <w:rPr>
                <w:rFonts w:cs="Arial"/>
              </w:rPr>
            </w:pPr>
            <w:r w:rsidRPr="00F24029">
              <w:rPr>
                <w:rFonts w:cs="Arial"/>
              </w:rPr>
              <w:t>DPC</w:t>
            </w:r>
          </w:p>
        </w:tc>
        <w:tc>
          <w:tcPr>
            <w:tcW w:w="758" w:type="pct"/>
          </w:tcPr>
          <w:p w14:paraId="1190E6D6" w14:textId="77777777" w:rsidR="00B35A99" w:rsidRPr="00F24029" w:rsidRDefault="00B35A99" w:rsidP="00873818">
            <w:pPr>
              <w:jc w:val="center"/>
              <w:rPr>
                <w:rFonts w:cs="Arial"/>
              </w:rPr>
            </w:pPr>
            <w:r w:rsidRPr="00F24029">
              <w:rPr>
                <w:rFonts w:cs="Arial"/>
              </w:rPr>
              <w:t>DPC</w:t>
            </w:r>
          </w:p>
        </w:tc>
        <w:tc>
          <w:tcPr>
            <w:tcW w:w="752" w:type="pct"/>
          </w:tcPr>
          <w:p w14:paraId="7EF45E9A" w14:textId="77777777" w:rsidR="00B35A99" w:rsidRPr="00F24029" w:rsidRDefault="00B35A99" w:rsidP="00873818">
            <w:pPr>
              <w:jc w:val="center"/>
              <w:rPr>
                <w:rFonts w:cs="Arial"/>
              </w:rPr>
            </w:pPr>
            <w:r w:rsidRPr="00F24029">
              <w:rPr>
                <w:rFonts w:cs="Arial"/>
              </w:rPr>
              <w:t>DPC</w:t>
            </w:r>
          </w:p>
        </w:tc>
      </w:tr>
      <w:tr w:rsidR="00B35A99" w:rsidRPr="00F24029" w14:paraId="581A8F21" w14:textId="77777777" w:rsidTr="00873818">
        <w:trPr>
          <w:cantSplit/>
          <w:tblHeader/>
        </w:trPr>
        <w:tc>
          <w:tcPr>
            <w:tcW w:w="1255" w:type="pct"/>
            <w:hideMark/>
          </w:tcPr>
          <w:p w14:paraId="0DB11B60" w14:textId="77777777" w:rsidR="00B35A99" w:rsidRPr="00F24029" w:rsidRDefault="00B35A99" w:rsidP="00873818">
            <w:pPr>
              <w:rPr>
                <w:rFonts w:cs="Arial"/>
                <w:b/>
                <w:color w:val="000000"/>
              </w:rPr>
            </w:pPr>
            <w:r w:rsidRPr="00F24029">
              <w:rPr>
                <w:rFonts w:cs="Arial"/>
                <w:b/>
                <w:color w:val="000000"/>
              </w:rPr>
              <w:t xml:space="preserve">Students with Disabilities </w:t>
            </w:r>
          </w:p>
        </w:tc>
        <w:tc>
          <w:tcPr>
            <w:tcW w:w="763" w:type="pct"/>
          </w:tcPr>
          <w:p w14:paraId="5E73FA54" w14:textId="77777777" w:rsidR="00B35A99" w:rsidRPr="00F24029" w:rsidRDefault="00B35A99" w:rsidP="00873818">
            <w:pPr>
              <w:jc w:val="center"/>
              <w:rPr>
                <w:rFonts w:cs="Arial"/>
              </w:rPr>
            </w:pPr>
            <w:r w:rsidRPr="00F24029">
              <w:rPr>
                <w:rFonts w:cs="Arial"/>
              </w:rPr>
              <w:t>DPC</w:t>
            </w:r>
          </w:p>
        </w:tc>
        <w:tc>
          <w:tcPr>
            <w:tcW w:w="758" w:type="pct"/>
          </w:tcPr>
          <w:p w14:paraId="22575B28" w14:textId="77777777" w:rsidR="00B35A99" w:rsidRPr="00F24029" w:rsidRDefault="00B35A99" w:rsidP="00873818">
            <w:pPr>
              <w:jc w:val="center"/>
              <w:rPr>
                <w:rFonts w:cs="Arial"/>
              </w:rPr>
            </w:pPr>
            <w:r w:rsidRPr="00F24029">
              <w:rPr>
                <w:rFonts w:cs="Arial"/>
              </w:rPr>
              <w:t>DPC</w:t>
            </w:r>
          </w:p>
        </w:tc>
        <w:tc>
          <w:tcPr>
            <w:tcW w:w="714" w:type="pct"/>
          </w:tcPr>
          <w:p w14:paraId="0C50E3ED" w14:textId="77777777" w:rsidR="00B35A99" w:rsidRPr="00F24029" w:rsidRDefault="00B35A99" w:rsidP="00873818">
            <w:pPr>
              <w:jc w:val="center"/>
              <w:rPr>
                <w:rFonts w:cs="Arial"/>
              </w:rPr>
            </w:pPr>
            <w:r w:rsidRPr="00F24029">
              <w:rPr>
                <w:rFonts w:cs="Arial"/>
              </w:rPr>
              <w:t>DPC</w:t>
            </w:r>
          </w:p>
        </w:tc>
        <w:tc>
          <w:tcPr>
            <w:tcW w:w="758" w:type="pct"/>
          </w:tcPr>
          <w:p w14:paraId="1644BF23" w14:textId="77777777" w:rsidR="00B35A99" w:rsidRPr="00F24029" w:rsidRDefault="00B35A99" w:rsidP="00873818">
            <w:pPr>
              <w:jc w:val="center"/>
              <w:rPr>
                <w:rFonts w:cs="Arial"/>
              </w:rPr>
            </w:pPr>
            <w:r w:rsidRPr="00F24029">
              <w:rPr>
                <w:rFonts w:cs="Arial"/>
              </w:rPr>
              <w:t>DPC</w:t>
            </w:r>
          </w:p>
        </w:tc>
        <w:tc>
          <w:tcPr>
            <w:tcW w:w="752" w:type="pct"/>
          </w:tcPr>
          <w:p w14:paraId="6665527E" w14:textId="77777777" w:rsidR="00B35A99" w:rsidRPr="00F24029" w:rsidRDefault="00B35A99" w:rsidP="00873818">
            <w:pPr>
              <w:jc w:val="center"/>
              <w:rPr>
                <w:rFonts w:cs="Arial"/>
              </w:rPr>
            </w:pPr>
            <w:r w:rsidRPr="00F24029">
              <w:rPr>
                <w:rFonts w:cs="Arial"/>
              </w:rPr>
              <w:t>DPC</w:t>
            </w:r>
          </w:p>
        </w:tc>
      </w:tr>
    </w:tbl>
    <w:p w14:paraId="2D23B1F8" w14:textId="77777777" w:rsidR="007954B6" w:rsidRPr="00F24029" w:rsidRDefault="007954B6" w:rsidP="007954B6">
      <w:pPr>
        <w:spacing w:before="120"/>
      </w:pPr>
      <w:r w:rsidRPr="00F24029">
        <w:t>Note: The CDE will populate this table for schools in cases where the school administered the CAASPP assessment.</w:t>
      </w:r>
    </w:p>
    <w:p w14:paraId="4D6F35F5" w14:textId="77777777" w:rsidR="007954B6" w:rsidRPr="00F24029" w:rsidRDefault="007954B6" w:rsidP="007954B6">
      <w:pPr>
        <w:spacing w:before="120"/>
      </w:pPr>
      <w:r w:rsidRPr="00F24029">
        <w:t>Note: In cases where the school administered a local assessment instead of CAASPP, the CDE will populate this table with “NT” values, meaning this school did not test students using the CAASPP. See the local assessment(s) table for more information.</w:t>
      </w:r>
    </w:p>
    <w:p w14:paraId="3E75E10E" w14:textId="77777777" w:rsidR="007954B6" w:rsidRPr="00F24029" w:rsidRDefault="007954B6" w:rsidP="007954B6">
      <w:pPr>
        <w:spacing w:after="160" w:line="259" w:lineRule="auto"/>
        <w:rPr>
          <w:rStyle w:val="Heading4Char"/>
        </w:rPr>
      </w:pPr>
      <w:r w:rsidRPr="00F24029">
        <w:rPr>
          <w:rStyle w:val="Heading4Char"/>
        </w:rPr>
        <w:br w:type="page"/>
      </w:r>
    </w:p>
    <w:p w14:paraId="4B47A2E3" w14:textId="681F5265" w:rsidR="007954B6" w:rsidRPr="00F24029" w:rsidRDefault="009238B7" w:rsidP="007954B6">
      <w:pPr>
        <w:spacing w:before="120"/>
        <w:rPr>
          <w:rStyle w:val="Heading4Char"/>
        </w:rPr>
      </w:pPr>
      <w:r w:rsidRPr="00F24029">
        <w:rPr>
          <w:rStyle w:val="Heading4Char"/>
        </w:rPr>
        <w:lastRenderedPageBreak/>
        <w:t xml:space="preserve">Table 17: </w:t>
      </w:r>
      <w:r w:rsidR="007954B6" w:rsidRPr="00F24029">
        <w:rPr>
          <w:rStyle w:val="Heading4Char"/>
        </w:rPr>
        <w:t>Local Assessment Test Results in ELA by Student Group</w:t>
      </w:r>
    </w:p>
    <w:p w14:paraId="1640BF46" w14:textId="77777777" w:rsidR="007954B6" w:rsidRPr="00F24029" w:rsidRDefault="007954B6" w:rsidP="007954B6">
      <w:pPr>
        <w:tabs>
          <w:tab w:val="left" w:pos="2700"/>
          <w:tab w:val="left" w:pos="6840"/>
        </w:tabs>
        <w:rPr>
          <w:rStyle w:val="Heading4Char"/>
          <w:rFonts w:eastAsia="Times New Roman" w:cs="Times New Roman"/>
        </w:rPr>
      </w:pPr>
      <w:r w:rsidRPr="00F24029">
        <w:rPr>
          <w:rStyle w:val="Heading4Char"/>
          <w:rFonts w:eastAsia="Times New Roman" w:cs="Times New Roman"/>
        </w:rPr>
        <w:t>Assessment Name(s):</w:t>
      </w:r>
      <w:r w:rsidRPr="00F24029">
        <w:tab/>
      </w:r>
      <w:r w:rsidRPr="00F24029">
        <w:tab/>
      </w:r>
    </w:p>
    <w:p w14:paraId="4CF6ADFB" w14:textId="14958AFD" w:rsidR="007954B6" w:rsidRPr="00F24029" w:rsidRDefault="007954B6" w:rsidP="1646BFF4">
      <w:pPr>
        <w:rPr>
          <w:rStyle w:val="Hyperlink"/>
          <w:rFonts w:cs="Arial"/>
          <w:b/>
          <w:bCs/>
          <w:color w:val="000000"/>
          <w:u w:val="none"/>
        </w:rPr>
      </w:pPr>
      <w:r w:rsidRPr="00F24029">
        <w:rPr>
          <w:rStyle w:val="Hyperlink"/>
          <w:rFonts w:cs="Arial"/>
          <w:b/>
          <w:bCs/>
          <w:color w:val="000000" w:themeColor="text1"/>
          <w:u w:val="none"/>
        </w:rPr>
        <w:t>Grades</w:t>
      </w:r>
      <w:r w:rsidR="00E96CBB" w:rsidRPr="00F24029">
        <w:rPr>
          <w:rStyle w:val="Hyperlink"/>
          <w:rFonts w:cs="Arial"/>
          <w:b/>
          <w:bCs/>
          <w:color w:val="000000" w:themeColor="text1"/>
          <w:u w:val="none"/>
        </w:rPr>
        <w:t xml:space="preserve"> </w:t>
      </w:r>
      <w:r w:rsidRPr="00F24029">
        <w:rPr>
          <w:rStyle w:val="Hyperlink"/>
          <w:rFonts w:cs="Arial"/>
          <w:b/>
          <w:bCs/>
          <w:color w:val="000000" w:themeColor="text1"/>
          <w:u w:val="none"/>
        </w:rPr>
        <w:t>Three through Eight and Grade Eleven</w:t>
      </w:r>
    </w:p>
    <w:p w14:paraId="2E7D4FF3" w14:textId="6B60DD5F" w:rsidR="007954B6" w:rsidRPr="00F24029" w:rsidRDefault="007954B6" w:rsidP="007954B6">
      <w:pPr>
        <w:rPr>
          <w:rStyle w:val="Hyperlink"/>
          <w:rFonts w:cs="Arial"/>
          <w:b/>
          <w:color w:val="000000"/>
          <w:u w:val="none"/>
        </w:rPr>
      </w:pP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Pr>
      <w:tblGrid>
        <w:gridCol w:w="2530"/>
        <w:gridCol w:w="1537"/>
        <w:gridCol w:w="1527"/>
        <w:gridCol w:w="1439"/>
        <w:gridCol w:w="1527"/>
        <w:gridCol w:w="1515"/>
      </w:tblGrid>
      <w:tr w:rsidR="00B35A99" w:rsidRPr="00F24029" w14:paraId="332B93E5" w14:textId="77777777" w:rsidTr="1036A4B6">
        <w:trPr>
          <w:cantSplit/>
          <w:tblHeader/>
        </w:trPr>
        <w:tc>
          <w:tcPr>
            <w:tcW w:w="1255" w:type="pct"/>
            <w:shd w:val="clear" w:color="auto" w:fill="D9D9D9" w:themeFill="background1" w:themeFillShade="D9"/>
            <w:hideMark/>
          </w:tcPr>
          <w:p w14:paraId="533053DD" w14:textId="77777777" w:rsidR="00B35A99" w:rsidRPr="00F24029" w:rsidRDefault="00B35A99" w:rsidP="00873818">
            <w:pPr>
              <w:jc w:val="center"/>
              <w:rPr>
                <w:rFonts w:cs="Arial"/>
                <w:b/>
                <w:bCs/>
                <w:color w:val="000000"/>
              </w:rPr>
            </w:pPr>
            <w:r w:rsidRPr="00F24029">
              <w:rPr>
                <w:rFonts w:cs="Arial"/>
                <w:b/>
                <w:bCs/>
                <w:color w:val="000000"/>
              </w:rPr>
              <w:t>Student Group</w:t>
            </w:r>
          </w:p>
        </w:tc>
        <w:tc>
          <w:tcPr>
            <w:tcW w:w="763" w:type="pct"/>
            <w:shd w:val="clear" w:color="auto" w:fill="D9D9D9" w:themeFill="background1" w:themeFillShade="D9"/>
            <w:hideMark/>
          </w:tcPr>
          <w:p w14:paraId="000E1563" w14:textId="77777777" w:rsidR="00B35A99" w:rsidRPr="00F24029" w:rsidRDefault="00B35A99" w:rsidP="00873818">
            <w:pPr>
              <w:jc w:val="center"/>
              <w:rPr>
                <w:rFonts w:cs="Arial"/>
                <w:b/>
                <w:bCs/>
                <w:color w:val="000000"/>
              </w:rPr>
            </w:pPr>
            <w:r w:rsidRPr="00F24029">
              <w:rPr>
                <w:rFonts w:cs="Arial"/>
                <w:b/>
                <w:bCs/>
                <w:color w:val="000000"/>
              </w:rPr>
              <w:t xml:space="preserve">Total </w:t>
            </w:r>
            <w:r w:rsidRPr="00F24029">
              <w:rPr>
                <w:rFonts w:cs="Arial"/>
                <w:b/>
                <w:bCs/>
                <w:color w:val="000000"/>
              </w:rPr>
              <w:br/>
              <w:t>Enrollment</w:t>
            </w:r>
          </w:p>
        </w:tc>
        <w:tc>
          <w:tcPr>
            <w:tcW w:w="758" w:type="pct"/>
            <w:shd w:val="clear" w:color="auto" w:fill="D9D9D9" w:themeFill="background1" w:themeFillShade="D9"/>
            <w:hideMark/>
          </w:tcPr>
          <w:p w14:paraId="3757311C" w14:textId="77777777" w:rsidR="00B35A99" w:rsidRPr="00F24029" w:rsidRDefault="00B35A99" w:rsidP="00873818">
            <w:pPr>
              <w:jc w:val="center"/>
              <w:rPr>
                <w:rFonts w:cs="Arial"/>
                <w:b/>
                <w:bCs/>
                <w:color w:val="000000"/>
              </w:rPr>
            </w:pPr>
            <w:r w:rsidRPr="00F24029">
              <w:rPr>
                <w:rFonts w:cs="Arial"/>
                <w:b/>
                <w:bCs/>
                <w:color w:val="000000"/>
              </w:rPr>
              <w:t xml:space="preserve">Number </w:t>
            </w:r>
            <w:r w:rsidRPr="00F24029">
              <w:rPr>
                <w:rFonts w:cs="Arial"/>
                <w:b/>
                <w:bCs/>
                <w:color w:val="000000"/>
              </w:rPr>
              <w:br/>
              <w:t>Tested</w:t>
            </w:r>
          </w:p>
        </w:tc>
        <w:tc>
          <w:tcPr>
            <w:tcW w:w="714" w:type="pct"/>
            <w:shd w:val="clear" w:color="auto" w:fill="D9D9D9" w:themeFill="background1" w:themeFillShade="D9"/>
            <w:hideMark/>
          </w:tcPr>
          <w:p w14:paraId="2703D737" w14:textId="77777777" w:rsidR="00B35A99" w:rsidRPr="00F24029" w:rsidRDefault="00B35A99" w:rsidP="00873818">
            <w:pPr>
              <w:jc w:val="center"/>
              <w:rPr>
                <w:rFonts w:cs="Arial"/>
                <w:b/>
                <w:bCs/>
                <w:color w:val="000000"/>
              </w:rPr>
            </w:pPr>
            <w:r w:rsidRPr="00F24029">
              <w:rPr>
                <w:rFonts w:cs="Arial"/>
                <w:b/>
                <w:bCs/>
                <w:color w:val="000000"/>
              </w:rPr>
              <w:t xml:space="preserve">Percent </w:t>
            </w:r>
            <w:r w:rsidRPr="00F24029">
              <w:rPr>
                <w:rFonts w:cs="Arial"/>
                <w:b/>
                <w:bCs/>
                <w:color w:val="000000"/>
              </w:rPr>
              <w:br/>
              <w:t>Tested</w:t>
            </w:r>
          </w:p>
        </w:tc>
        <w:tc>
          <w:tcPr>
            <w:tcW w:w="758" w:type="pct"/>
            <w:shd w:val="clear" w:color="auto" w:fill="D9D9D9" w:themeFill="background1" w:themeFillShade="D9"/>
          </w:tcPr>
          <w:p w14:paraId="59642A80" w14:textId="77777777" w:rsidR="00B35A99" w:rsidRPr="00F24029" w:rsidRDefault="00B35A99" w:rsidP="00873818">
            <w:pPr>
              <w:jc w:val="center"/>
              <w:rPr>
                <w:rFonts w:cs="Arial"/>
                <w:b/>
                <w:bCs/>
                <w:color w:val="000000"/>
              </w:rPr>
            </w:pPr>
            <w:r w:rsidRPr="00F24029">
              <w:rPr>
                <w:rFonts w:cs="Arial"/>
                <w:b/>
                <w:bCs/>
                <w:color w:val="000000"/>
              </w:rPr>
              <w:t xml:space="preserve">Percent </w:t>
            </w:r>
            <w:r w:rsidRPr="00F24029">
              <w:rPr>
                <w:rFonts w:cs="Arial"/>
                <w:b/>
                <w:bCs/>
                <w:color w:val="000000"/>
              </w:rPr>
              <w:br/>
              <w:t xml:space="preserve">Not </w:t>
            </w:r>
            <w:r w:rsidRPr="00F24029">
              <w:rPr>
                <w:rFonts w:cs="Arial"/>
                <w:b/>
                <w:bCs/>
                <w:color w:val="000000"/>
              </w:rPr>
              <w:br/>
              <w:t>Tested</w:t>
            </w:r>
          </w:p>
        </w:tc>
        <w:tc>
          <w:tcPr>
            <w:tcW w:w="752" w:type="pct"/>
            <w:shd w:val="clear" w:color="auto" w:fill="D9D9D9" w:themeFill="background1" w:themeFillShade="D9"/>
            <w:hideMark/>
          </w:tcPr>
          <w:p w14:paraId="72BF6250" w14:textId="512C3155" w:rsidR="00B35A99" w:rsidRPr="00F24029" w:rsidRDefault="1E749930" w:rsidP="00873818">
            <w:pPr>
              <w:jc w:val="center"/>
              <w:rPr>
                <w:rFonts w:cs="Arial"/>
                <w:b/>
                <w:bCs/>
                <w:color w:val="000000"/>
              </w:rPr>
            </w:pPr>
            <w:r w:rsidRPr="00F24029">
              <w:rPr>
                <w:rFonts w:cs="Arial"/>
                <w:b/>
                <w:bCs/>
                <w:color w:val="000000" w:themeColor="text1"/>
              </w:rPr>
              <w:t xml:space="preserve">Percent </w:t>
            </w:r>
            <w:r w:rsidR="00B35A99" w:rsidRPr="00F24029">
              <w:br/>
            </w:r>
            <w:r w:rsidR="62632976" w:rsidRPr="00F24029">
              <w:rPr>
                <w:rFonts w:cs="Arial"/>
                <w:b/>
                <w:bCs/>
                <w:color w:val="000000" w:themeColor="text1"/>
              </w:rPr>
              <w:t>At or Above Grade Level</w:t>
            </w:r>
          </w:p>
        </w:tc>
      </w:tr>
      <w:tr w:rsidR="00B35A99" w:rsidRPr="00F24029" w14:paraId="4DE5FCF5" w14:textId="77777777" w:rsidTr="1036A4B6">
        <w:trPr>
          <w:cantSplit/>
          <w:tblHeader/>
        </w:trPr>
        <w:tc>
          <w:tcPr>
            <w:tcW w:w="1255" w:type="pct"/>
            <w:hideMark/>
          </w:tcPr>
          <w:p w14:paraId="29D58359" w14:textId="77777777" w:rsidR="00B35A99" w:rsidRPr="00F24029" w:rsidRDefault="00B35A99" w:rsidP="00873818">
            <w:pPr>
              <w:rPr>
                <w:rFonts w:cs="Arial"/>
                <w:b/>
                <w:color w:val="000000"/>
              </w:rPr>
            </w:pPr>
            <w:r w:rsidRPr="00F24029">
              <w:rPr>
                <w:rFonts w:cs="Arial"/>
                <w:b/>
                <w:color w:val="000000"/>
              </w:rPr>
              <w:t>All Students</w:t>
            </w:r>
          </w:p>
        </w:tc>
        <w:tc>
          <w:tcPr>
            <w:tcW w:w="763" w:type="pct"/>
          </w:tcPr>
          <w:p w14:paraId="7F1CA7EC" w14:textId="77777777" w:rsidR="00B35A99" w:rsidRPr="00F24029" w:rsidRDefault="00B35A99" w:rsidP="00873818">
            <w:pPr>
              <w:jc w:val="center"/>
              <w:rPr>
                <w:rFonts w:cs="Arial"/>
                <w:color w:val="000000"/>
              </w:rPr>
            </w:pPr>
            <w:r w:rsidRPr="00F24029">
              <w:rPr>
                <w:rFonts w:cs="Arial"/>
              </w:rPr>
              <w:t>DPC</w:t>
            </w:r>
          </w:p>
        </w:tc>
        <w:tc>
          <w:tcPr>
            <w:tcW w:w="758" w:type="pct"/>
          </w:tcPr>
          <w:p w14:paraId="09630A97" w14:textId="77777777" w:rsidR="00B35A99" w:rsidRPr="00F24029" w:rsidRDefault="00B35A99" w:rsidP="00873818">
            <w:pPr>
              <w:jc w:val="center"/>
              <w:rPr>
                <w:rFonts w:cs="Arial"/>
              </w:rPr>
            </w:pPr>
            <w:r w:rsidRPr="00F24029">
              <w:rPr>
                <w:rFonts w:cs="Arial"/>
              </w:rPr>
              <w:t>DPC</w:t>
            </w:r>
          </w:p>
        </w:tc>
        <w:tc>
          <w:tcPr>
            <w:tcW w:w="714" w:type="pct"/>
          </w:tcPr>
          <w:p w14:paraId="3799EE17" w14:textId="77777777" w:rsidR="00B35A99" w:rsidRPr="00F24029" w:rsidRDefault="00B35A99" w:rsidP="00873818">
            <w:pPr>
              <w:jc w:val="center"/>
              <w:rPr>
                <w:rFonts w:cs="Arial"/>
              </w:rPr>
            </w:pPr>
            <w:r w:rsidRPr="00F24029">
              <w:rPr>
                <w:rFonts w:cs="Arial"/>
              </w:rPr>
              <w:t>DPC</w:t>
            </w:r>
          </w:p>
        </w:tc>
        <w:tc>
          <w:tcPr>
            <w:tcW w:w="758" w:type="pct"/>
          </w:tcPr>
          <w:p w14:paraId="274FBAC7" w14:textId="77777777" w:rsidR="00B35A99" w:rsidRPr="00F24029" w:rsidRDefault="00B35A99" w:rsidP="00873818">
            <w:pPr>
              <w:jc w:val="center"/>
              <w:rPr>
                <w:rFonts w:cs="Arial"/>
              </w:rPr>
            </w:pPr>
            <w:r w:rsidRPr="00F24029">
              <w:rPr>
                <w:rFonts w:cs="Arial"/>
              </w:rPr>
              <w:t>DPC</w:t>
            </w:r>
          </w:p>
        </w:tc>
        <w:tc>
          <w:tcPr>
            <w:tcW w:w="752" w:type="pct"/>
          </w:tcPr>
          <w:p w14:paraId="38BD36A4" w14:textId="77777777" w:rsidR="00B35A99" w:rsidRPr="00F24029" w:rsidRDefault="00B35A99" w:rsidP="00873818">
            <w:pPr>
              <w:jc w:val="center"/>
              <w:rPr>
                <w:rFonts w:cs="Arial"/>
              </w:rPr>
            </w:pPr>
            <w:r w:rsidRPr="00F24029">
              <w:rPr>
                <w:rFonts w:cs="Arial"/>
              </w:rPr>
              <w:t>DPC</w:t>
            </w:r>
          </w:p>
        </w:tc>
      </w:tr>
      <w:tr w:rsidR="00B35A99" w:rsidRPr="00F24029" w14:paraId="7D06A3E4" w14:textId="77777777" w:rsidTr="1036A4B6">
        <w:trPr>
          <w:cantSplit/>
          <w:tblHeader/>
        </w:trPr>
        <w:tc>
          <w:tcPr>
            <w:tcW w:w="1255" w:type="pct"/>
          </w:tcPr>
          <w:p w14:paraId="0B261282" w14:textId="77777777" w:rsidR="00B35A99" w:rsidRPr="00F24029" w:rsidRDefault="00B35A99" w:rsidP="00873818">
            <w:pPr>
              <w:rPr>
                <w:rFonts w:cs="Arial"/>
                <w:b/>
                <w:color w:val="000000"/>
              </w:rPr>
            </w:pPr>
            <w:r w:rsidRPr="00F24029">
              <w:rPr>
                <w:rFonts w:cs="Arial"/>
                <w:b/>
                <w:color w:val="000000"/>
              </w:rPr>
              <w:t>Female</w:t>
            </w:r>
          </w:p>
        </w:tc>
        <w:tc>
          <w:tcPr>
            <w:tcW w:w="763" w:type="pct"/>
          </w:tcPr>
          <w:p w14:paraId="4EA0ADFD" w14:textId="77777777" w:rsidR="00B35A99" w:rsidRPr="00F24029" w:rsidRDefault="00B35A99" w:rsidP="00873818">
            <w:pPr>
              <w:jc w:val="center"/>
              <w:rPr>
                <w:rFonts w:cs="Arial"/>
              </w:rPr>
            </w:pPr>
            <w:r w:rsidRPr="00F24029">
              <w:rPr>
                <w:rFonts w:cs="Arial"/>
              </w:rPr>
              <w:t>DPC</w:t>
            </w:r>
          </w:p>
        </w:tc>
        <w:tc>
          <w:tcPr>
            <w:tcW w:w="758" w:type="pct"/>
          </w:tcPr>
          <w:p w14:paraId="053F958F" w14:textId="77777777" w:rsidR="00B35A99" w:rsidRPr="00F24029" w:rsidRDefault="00B35A99" w:rsidP="00873818">
            <w:pPr>
              <w:jc w:val="center"/>
              <w:rPr>
                <w:rFonts w:cs="Arial"/>
              </w:rPr>
            </w:pPr>
            <w:r w:rsidRPr="00F24029">
              <w:rPr>
                <w:rFonts w:cs="Arial"/>
              </w:rPr>
              <w:t>DPC</w:t>
            </w:r>
          </w:p>
        </w:tc>
        <w:tc>
          <w:tcPr>
            <w:tcW w:w="714" w:type="pct"/>
          </w:tcPr>
          <w:p w14:paraId="73594FD6" w14:textId="77777777" w:rsidR="00B35A99" w:rsidRPr="00F24029" w:rsidRDefault="00B35A99" w:rsidP="00873818">
            <w:pPr>
              <w:jc w:val="center"/>
              <w:rPr>
                <w:rFonts w:cs="Arial"/>
              </w:rPr>
            </w:pPr>
            <w:r w:rsidRPr="00F24029">
              <w:rPr>
                <w:rFonts w:cs="Arial"/>
              </w:rPr>
              <w:t>DPC</w:t>
            </w:r>
          </w:p>
        </w:tc>
        <w:tc>
          <w:tcPr>
            <w:tcW w:w="758" w:type="pct"/>
          </w:tcPr>
          <w:p w14:paraId="4458AA1F" w14:textId="77777777" w:rsidR="00B35A99" w:rsidRPr="00F24029" w:rsidRDefault="00B35A99" w:rsidP="00873818">
            <w:pPr>
              <w:jc w:val="center"/>
              <w:rPr>
                <w:rFonts w:cs="Arial"/>
              </w:rPr>
            </w:pPr>
            <w:r w:rsidRPr="00F24029">
              <w:rPr>
                <w:rFonts w:cs="Arial"/>
              </w:rPr>
              <w:t>DPC</w:t>
            </w:r>
          </w:p>
        </w:tc>
        <w:tc>
          <w:tcPr>
            <w:tcW w:w="752" w:type="pct"/>
          </w:tcPr>
          <w:p w14:paraId="188337F6" w14:textId="77777777" w:rsidR="00B35A99" w:rsidRPr="00F24029" w:rsidRDefault="00B35A99" w:rsidP="00873818">
            <w:pPr>
              <w:jc w:val="center"/>
              <w:rPr>
                <w:rFonts w:cs="Arial"/>
              </w:rPr>
            </w:pPr>
            <w:r w:rsidRPr="00F24029">
              <w:rPr>
                <w:rFonts w:cs="Arial"/>
              </w:rPr>
              <w:t>DPC</w:t>
            </w:r>
          </w:p>
        </w:tc>
      </w:tr>
      <w:tr w:rsidR="00B35A99" w:rsidRPr="00F24029" w14:paraId="0033939A" w14:textId="77777777" w:rsidTr="1036A4B6">
        <w:trPr>
          <w:cantSplit/>
          <w:tblHeader/>
        </w:trPr>
        <w:tc>
          <w:tcPr>
            <w:tcW w:w="1255" w:type="pct"/>
          </w:tcPr>
          <w:p w14:paraId="02CA65A2" w14:textId="77777777" w:rsidR="00B35A99" w:rsidRPr="00F24029" w:rsidRDefault="00B35A99" w:rsidP="00873818">
            <w:pPr>
              <w:rPr>
                <w:rFonts w:cs="Arial"/>
                <w:b/>
                <w:color w:val="000000"/>
              </w:rPr>
            </w:pPr>
            <w:r w:rsidRPr="00F24029">
              <w:rPr>
                <w:rFonts w:cs="Arial"/>
                <w:b/>
                <w:color w:val="000000"/>
              </w:rPr>
              <w:t>Male</w:t>
            </w:r>
          </w:p>
        </w:tc>
        <w:tc>
          <w:tcPr>
            <w:tcW w:w="763" w:type="pct"/>
          </w:tcPr>
          <w:p w14:paraId="29A99872" w14:textId="77777777" w:rsidR="00B35A99" w:rsidRPr="00F24029" w:rsidRDefault="00B35A99" w:rsidP="00873818">
            <w:pPr>
              <w:jc w:val="center"/>
              <w:rPr>
                <w:rFonts w:cs="Arial"/>
              </w:rPr>
            </w:pPr>
            <w:r w:rsidRPr="00F24029">
              <w:rPr>
                <w:rFonts w:cs="Arial"/>
              </w:rPr>
              <w:t>DPC</w:t>
            </w:r>
          </w:p>
        </w:tc>
        <w:tc>
          <w:tcPr>
            <w:tcW w:w="758" w:type="pct"/>
          </w:tcPr>
          <w:p w14:paraId="6A4A27C7" w14:textId="77777777" w:rsidR="00B35A99" w:rsidRPr="00F24029" w:rsidRDefault="00B35A99" w:rsidP="00873818">
            <w:pPr>
              <w:jc w:val="center"/>
              <w:rPr>
                <w:rFonts w:cs="Arial"/>
              </w:rPr>
            </w:pPr>
            <w:r w:rsidRPr="00F24029">
              <w:rPr>
                <w:rFonts w:cs="Arial"/>
              </w:rPr>
              <w:t>DPC</w:t>
            </w:r>
          </w:p>
        </w:tc>
        <w:tc>
          <w:tcPr>
            <w:tcW w:w="714" w:type="pct"/>
          </w:tcPr>
          <w:p w14:paraId="39E4F062" w14:textId="77777777" w:rsidR="00B35A99" w:rsidRPr="00F24029" w:rsidRDefault="00B35A99" w:rsidP="00873818">
            <w:pPr>
              <w:jc w:val="center"/>
              <w:rPr>
                <w:rFonts w:cs="Arial"/>
              </w:rPr>
            </w:pPr>
            <w:r w:rsidRPr="00F24029">
              <w:rPr>
                <w:rFonts w:cs="Arial"/>
              </w:rPr>
              <w:t>DPC</w:t>
            </w:r>
          </w:p>
        </w:tc>
        <w:tc>
          <w:tcPr>
            <w:tcW w:w="758" w:type="pct"/>
          </w:tcPr>
          <w:p w14:paraId="1EE6B971" w14:textId="77777777" w:rsidR="00B35A99" w:rsidRPr="00F24029" w:rsidRDefault="00B35A99" w:rsidP="00873818">
            <w:pPr>
              <w:jc w:val="center"/>
              <w:rPr>
                <w:rFonts w:cs="Arial"/>
              </w:rPr>
            </w:pPr>
            <w:r w:rsidRPr="00F24029">
              <w:rPr>
                <w:rFonts w:cs="Arial"/>
              </w:rPr>
              <w:t>DPC</w:t>
            </w:r>
          </w:p>
        </w:tc>
        <w:tc>
          <w:tcPr>
            <w:tcW w:w="752" w:type="pct"/>
          </w:tcPr>
          <w:p w14:paraId="1464F5BA" w14:textId="77777777" w:rsidR="00B35A99" w:rsidRPr="00F24029" w:rsidRDefault="00B35A99" w:rsidP="00873818">
            <w:pPr>
              <w:jc w:val="center"/>
              <w:rPr>
                <w:rFonts w:cs="Arial"/>
              </w:rPr>
            </w:pPr>
            <w:r w:rsidRPr="00F24029">
              <w:rPr>
                <w:rFonts w:cs="Arial"/>
              </w:rPr>
              <w:t>DPC</w:t>
            </w:r>
          </w:p>
        </w:tc>
      </w:tr>
      <w:tr w:rsidR="00B35A99" w:rsidRPr="00F24029" w14:paraId="711E7FB2" w14:textId="77777777" w:rsidTr="1036A4B6">
        <w:trPr>
          <w:cantSplit/>
          <w:tblHeader/>
        </w:trPr>
        <w:tc>
          <w:tcPr>
            <w:tcW w:w="1255" w:type="pct"/>
            <w:hideMark/>
          </w:tcPr>
          <w:p w14:paraId="55B222CE" w14:textId="77777777" w:rsidR="00B35A99" w:rsidRPr="00F24029" w:rsidRDefault="00B35A99" w:rsidP="00873818">
            <w:pPr>
              <w:rPr>
                <w:rFonts w:cs="Arial"/>
                <w:b/>
                <w:color w:val="000000"/>
              </w:rPr>
            </w:pPr>
            <w:r w:rsidRPr="00F24029">
              <w:rPr>
                <w:rFonts w:cs="Arial"/>
                <w:b/>
                <w:color w:val="000000"/>
              </w:rPr>
              <w:t>American Indian or Alaska Native</w:t>
            </w:r>
          </w:p>
        </w:tc>
        <w:tc>
          <w:tcPr>
            <w:tcW w:w="763" w:type="pct"/>
          </w:tcPr>
          <w:p w14:paraId="2DEE2AF4" w14:textId="77777777" w:rsidR="00B35A99" w:rsidRPr="00F24029" w:rsidRDefault="00B35A99" w:rsidP="00873818">
            <w:pPr>
              <w:jc w:val="center"/>
              <w:rPr>
                <w:rFonts w:cs="Arial"/>
              </w:rPr>
            </w:pPr>
            <w:r w:rsidRPr="00F24029">
              <w:rPr>
                <w:rFonts w:cs="Arial"/>
              </w:rPr>
              <w:t>DPC</w:t>
            </w:r>
          </w:p>
        </w:tc>
        <w:tc>
          <w:tcPr>
            <w:tcW w:w="758" w:type="pct"/>
          </w:tcPr>
          <w:p w14:paraId="24F2AD02" w14:textId="77777777" w:rsidR="00B35A99" w:rsidRPr="00F24029" w:rsidRDefault="00B35A99" w:rsidP="00873818">
            <w:pPr>
              <w:jc w:val="center"/>
              <w:rPr>
                <w:rFonts w:cs="Arial"/>
              </w:rPr>
            </w:pPr>
            <w:r w:rsidRPr="00F24029">
              <w:rPr>
                <w:rFonts w:cs="Arial"/>
              </w:rPr>
              <w:t>DPC</w:t>
            </w:r>
          </w:p>
        </w:tc>
        <w:tc>
          <w:tcPr>
            <w:tcW w:w="714" w:type="pct"/>
          </w:tcPr>
          <w:p w14:paraId="0CE3DB74" w14:textId="77777777" w:rsidR="00B35A99" w:rsidRPr="00F24029" w:rsidRDefault="00B35A99" w:rsidP="00873818">
            <w:pPr>
              <w:jc w:val="center"/>
              <w:rPr>
                <w:rFonts w:cs="Arial"/>
              </w:rPr>
            </w:pPr>
            <w:r w:rsidRPr="00F24029">
              <w:rPr>
                <w:rFonts w:cs="Arial"/>
              </w:rPr>
              <w:t>DPC</w:t>
            </w:r>
          </w:p>
        </w:tc>
        <w:tc>
          <w:tcPr>
            <w:tcW w:w="758" w:type="pct"/>
          </w:tcPr>
          <w:p w14:paraId="1C66ADAF" w14:textId="77777777" w:rsidR="00B35A99" w:rsidRPr="00F24029" w:rsidRDefault="00B35A99" w:rsidP="00873818">
            <w:pPr>
              <w:jc w:val="center"/>
              <w:rPr>
                <w:rFonts w:cs="Arial"/>
              </w:rPr>
            </w:pPr>
            <w:r w:rsidRPr="00F24029">
              <w:rPr>
                <w:rFonts w:cs="Arial"/>
              </w:rPr>
              <w:t>DPC</w:t>
            </w:r>
          </w:p>
        </w:tc>
        <w:tc>
          <w:tcPr>
            <w:tcW w:w="752" w:type="pct"/>
          </w:tcPr>
          <w:p w14:paraId="2A21E36C" w14:textId="77777777" w:rsidR="00B35A99" w:rsidRPr="00F24029" w:rsidRDefault="00B35A99" w:rsidP="00873818">
            <w:pPr>
              <w:jc w:val="center"/>
              <w:rPr>
                <w:rFonts w:cs="Arial"/>
              </w:rPr>
            </w:pPr>
            <w:r w:rsidRPr="00F24029">
              <w:rPr>
                <w:rFonts w:cs="Arial"/>
              </w:rPr>
              <w:t>DPC</w:t>
            </w:r>
          </w:p>
        </w:tc>
      </w:tr>
      <w:tr w:rsidR="00B35A99" w:rsidRPr="00F24029" w14:paraId="708E6E54" w14:textId="77777777" w:rsidTr="1036A4B6">
        <w:trPr>
          <w:cantSplit/>
          <w:tblHeader/>
        </w:trPr>
        <w:tc>
          <w:tcPr>
            <w:tcW w:w="1255" w:type="pct"/>
            <w:hideMark/>
          </w:tcPr>
          <w:p w14:paraId="3A15CB39" w14:textId="77777777" w:rsidR="00B35A99" w:rsidRPr="00F24029" w:rsidRDefault="00B35A99" w:rsidP="00873818">
            <w:pPr>
              <w:rPr>
                <w:rFonts w:cs="Arial"/>
                <w:b/>
                <w:color w:val="000000"/>
              </w:rPr>
            </w:pPr>
            <w:r w:rsidRPr="00F24029">
              <w:rPr>
                <w:rFonts w:cs="Arial"/>
                <w:b/>
                <w:color w:val="000000"/>
              </w:rPr>
              <w:t>Asian</w:t>
            </w:r>
          </w:p>
        </w:tc>
        <w:tc>
          <w:tcPr>
            <w:tcW w:w="763" w:type="pct"/>
          </w:tcPr>
          <w:p w14:paraId="71221169" w14:textId="77777777" w:rsidR="00B35A99" w:rsidRPr="00F24029" w:rsidRDefault="00B35A99" w:rsidP="00873818">
            <w:pPr>
              <w:jc w:val="center"/>
              <w:rPr>
                <w:rFonts w:cs="Arial"/>
              </w:rPr>
            </w:pPr>
            <w:r w:rsidRPr="00F24029">
              <w:rPr>
                <w:rFonts w:cs="Arial"/>
              </w:rPr>
              <w:t>DPC</w:t>
            </w:r>
          </w:p>
        </w:tc>
        <w:tc>
          <w:tcPr>
            <w:tcW w:w="758" w:type="pct"/>
          </w:tcPr>
          <w:p w14:paraId="4302E2D4" w14:textId="77777777" w:rsidR="00B35A99" w:rsidRPr="00F24029" w:rsidRDefault="00B35A99" w:rsidP="00873818">
            <w:pPr>
              <w:jc w:val="center"/>
              <w:rPr>
                <w:rFonts w:cs="Arial"/>
              </w:rPr>
            </w:pPr>
            <w:r w:rsidRPr="00F24029">
              <w:rPr>
                <w:rFonts w:cs="Arial"/>
              </w:rPr>
              <w:t>DPC</w:t>
            </w:r>
          </w:p>
        </w:tc>
        <w:tc>
          <w:tcPr>
            <w:tcW w:w="714" w:type="pct"/>
          </w:tcPr>
          <w:p w14:paraId="60C4B841" w14:textId="77777777" w:rsidR="00B35A99" w:rsidRPr="00F24029" w:rsidRDefault="00B35A99" w:rsidP="00873818">
            <w:pPr>
              <w:jc w:val="center"/>
              <w:rPr>
                <w:rFonts w:cs="Arial"/>
              </w:rPr>
            </w:pPr>
            <w:r w:rsidRPr="00F24029">
              <w:rPr>
                <w:rFonts w:cs="Arial"/>
              </w:rPr>
              <w:t>DPC</w:t>
            </w:r>
          </w:p>
        </w:tc>
        <w:tc>
          <w:tcPr>
            <w:tcW w:w="758" w:type="pct"/>
          </w:tcPr>
          <w:p w14:paraId="75DD7C43" w14:textId="77777777" w:rsidR="00B35A99" w:rsidRPr="00F24029" w:rsidRDefault="00B35A99" w:rsidP="00873818">
            <w:pPr>
              <w:jc w:val="center"/>
              <w:rPr>
                <w:rFonts w:cs="Arial"/>
              </w:rPr>
            </w:pPr>
            <w:r w:rsidRPr="00F24029">
              <w:rPr>
                <w:rFonts w:cs="Arial"/>
              </w:rPr>
              <w:t>DPC</w:t>
            </w:r>
          </w:p>
        </w:tc>
        <w:tc>
          <w:tcPr>
            <w:tcW w:w="752" w:type="pct"/>
          </w:tcPr>
          <w:p w14:paraId="4CF510B3" w14:textId="77777777" w:rsidR="00B35A99" w:rsidRPr="00F24029" w:rsidRDefault="00B35A99" w:rsidP="00873818">
            <w:pPr>
              <w:jc w:val="center"/>
              <w:rPr>
                <w:rFonts w:cs="Arial"/>
              </w:rPr>
            </w:pPr>
            <w:r w:rsidRPr="00F24029">
              <w:rPr>
                <w:rFonts w:cs="Arial"/>
              </w:rPr>
              <w:t>DPC</w:t>
            </w:r>
          </w:p>
        </w:tc>
      </w:tr>
      <w:tr w:rsidR="00B35A99" w:rsidRPr="00F24029" w14:paraId="2947E289" w14:textId="77777777" w:rsidTr="1036A4B6">
        <w:trPr>
          <w:cantSplit/>
          <w:tblHeader/>
        </w:trPr>
        <w:tc>
          <w:tcPr>
            <w:tcW w:w="1255" w:type="pct"/>
            <w:hideMark/>
          </w:tcPr>
          <w:p w14:paraId="232B7B69" w14:textId="77777777" w:rsidR="00B35A99" w:rsidRPr="00F24029" w:rsidRDefault="00B35A99" w:rsidP="00873818">
            <w:pPr>
              <w:rPr>
                <w:rFonts w:cs="Arial"/>
                <w:b/>
                <w:color w:val="000000"/>
              </w:rPr>
            </w:pPr>
            <w:r w:rsidRPr="00F24029">
              <w:rPr>
                <w:rFonts w:cs="Arial"/>
                <w:b/>
                <w:color w:val="000000"/>
              </w:rPr>
              <w:t xml:space="preserve">Black or African American </w:t>
            </w:r>
          </w:p>
        </w:tc>
        <w:tc>
          <w:tcPr>
            <w:tcW w:w="763" w:type="pct"/>
          </w:tcPr>
          <w:p w14:paraId="562A3E64" w14:textId="77777777" w:rsidR="00B35A99" w:rsidRPr="00F24029" w:rsidRDefault="00B35A99" w:rsidP="00873818">
            <w:pPr>
              <w:jc w:val="center"/>
              <w:rPr>
                <w:rFonts w:cs="Arial"/>
              </w:rPr>
            </w:pPr>
            <w:r w:rsidRPr="00F24029">
              <w:rPr>
                <w:rFonts w:cs="Arial"/>
              </w:rPr>
              <w:t>DPC</w:t>
            </w:r>
          </w:p>
        </w:tc>
        <w:tc>
          <w:tcPr>
            <w:tcW w:w="758" w:type="pct"/>
          </w:tcPr>
          <w:p w14:paraId="2DA8549A" w14:textId="77777777" w:rsidR="00B35A99" w:rsidRPr="00F24029" w:rsidRDefault="00B35A99" w:rsidP="00873818">
            <w:pPr>
              <w:jc w:val="center"/>
              <w:rPr>
                <w:rFonts w:cs="Arial"/>
              </w:rPr>
            </w:pPr>
            <w:r w:rsidRPr="00F24029">
              <w:rPr>
                <w:rFonts w:cs="Arial"/>
              </w:rPr>
              <w:t>DPC</w:t>
            </w:r>
          </w:p>
        </w:tc>
        <w:tc>
          <w:tcPr>
            <w:tcW w:w="714" w:type="pct"/>
          </w:tcPr>
          <w:p w14:paraId="2DC25C5B" w14:textId="77777777" w:rsidR="00B35A99" w:rsidRPr="00F24029" w:rsidRDefault="00B35A99" w:rsidP="00873818">
            <w:pPr>
              <w:jc w:val="center"/>
              <w:rPr>
                <w:rFonts w:cs="Arial"/>
              </w:rPr>
            </w:pPr>
            <w:r w:rsidRPr="00F24029">
              <w:rPr>
                <w:rFonts w:cs="Arial"/>
              </w:rPr>
              <w:t>DPC</w:t>
            </w:r>
          </w:p>
        </w:tc>
        <w:tc>
          <w:tcPr>
            <w:tcW w:w="758" w:type="pct"/>
          </w:tcPr>
          <w:p w14:paraId="145DE2AE" w14:textId="77777777" w:rsidR="00B35A99" w:rsidRPr="00F24029" w:rsidRDefault="00B35A99" w:rsidP="00873818">
            <w:pPr>
              <w:jc w:val="center"/>
              <w:rPr>
                <w:rFonts w:cs="Arial"/>
              </w:rPr>
            </w:pPr>
            <w:r w:rsidRPr="00F24029">
              <w:rPr>
                <w:rFonts w:cs="Arial"/>
              </w:rPr>
              <w:t>DPC</w:t>
            </w:r>
          </w:p>
        </w:tc>
        <w:tc>
          <w:tcPr>
            <w:tcW w:w="752" w:type="pct"/>
          </w:tcPr>
          <w:p w14:paraId="70CDFBF5" w14:textId="77777777" w:rsidR="00B35A99" w:rsidRPr="00F24029" w:rsidRDefault="00B35A99" w:rsidP="00873818">
            <w:pPr>
              <w:jc w:val="center"/>
              <w:rPr>
                <w:rFonts w:cs="Arial"/>
              </w:rPr>
            </w:pPr>
            <w:r w:rsidRPr="00F24029">
              <w:rPr>
                <w:rFonts w:cs="Arial"/>
              </w:rPr>
              <w:t>DPC</w:t>
            </w:r>
          </w:p>
        </w:tc>
      </w:tr>
      <w:tr w:rsidR="00B35A99" w:rsidRPr="00F24029" w14:paraId="5AFACE44" w14:textId="77777777" w:rsidTr="1036A4B6">
        <w:trPr>
          <w:cantSplit/>
          <w:tblHeader/>
        </w:trPr>
        <w:tc>
          <w:tcPr>
            <w:tcW w:w="1255" w:type="pct"/>
            <w:hideMark/>
          </w:tcPr>
          <w:p w14:paraId="45CA776A" w14:textId="77777777" w:rsidR="00B35A99" w:rsidRPr="00F24029" w:rsidRDefault="00B35A99" w:rsidP="00873818">
            <w:pPr>
              <w:rPr>
                <w:rFonts w:cs="Arial"/>
                <w:b/>
                <w:color w:val="000000"/>
              </w:rPr>
            </w:pPr>
            <w:r w:rsidRPr="00F24029">
              <w:rPr>
                <w:rFonts w:cs="Arial"/>
                <w:b/>
                <w:color w:val="000000"/>
              </w:rPr>
              <w:t>Filipino</w:t>
            </w:r>
          </w:p>
        </w:tc>
        <w:tc>
          <w:tcPr>
            <w:tcW w:w="763" w:type="pct"/>
          </w:tcPr>
          <w:p w14:paraId="0353E897" w14:textId="77777777" w:rsidR="00B35A99" w:rsidRPr="00F24029" w:rsidRDefault="00B35A99" w:rsidP="00873818">
            <w:pPr>
              <w:jc w:val="center"/>
              <w:rPr>
                <w:rFonts w:cs="Arial"/>
              </w:rPr>
            </w:pPr>
            <w:r w:rsidRPr="00F24029">
              <w:rPr>
                <w:rFonts w:cs="Arial"/>
              </w:rPr>
              <w:t>DPC</w:t>
            </w:r>
          </w:p>
        </w:tc>
        <w:tc>
          <w:tcPr>
            <w:tcW w:w="758" w:type="pct"/>
          </w:tcPr>
          <w:p w14:paraId="450E9C7B" w14:textId="77777777" w:rsidR="00B35A99" w:rsidRPr="00F24029" w:rsidRDefault="00B35A99" w:rsidP="00873818">
            <w:pPr>
              <w:jc w:val="center"/>
              <w:rPr>
                <w:rFonts w:cs="Arial"/>
              </w:rPr>
            </w:pPr>
            <w:r w:rsidRPr="00F24029">
              <w:rPr>
                <w:rFonts w:cs="Arial"/>
              </w:rPr>
              <w:t>DPC</w:t>
            </w:r>
          </w:p>
        </w:tc>
        <w:tc>
          <w:tcPr>
            <w:tcW w:w="714" w:type="pct"/>
          </w:tcPr>
          <w:p w14:paraId="5C95FA4B" w14:textId="77777777" w:rsidR="00B35A99" w:rsidRPr="00F24029" w:rsidRDefault="00B35A99" w:rsidP="00873818">
            <w:pPr>
              <w:jc w:val="center"/>
              <w:rPr>
                <w:rFonts w:cs="Arial"/>
              </w:rPr>
            </w:pPr>
            <w:r w:rsidRPr="00F24029">
              <w:rPr>
                <w:rFonts w:cs="Arial"/>
              </w:rPr>
              <w:t>DPC</w:t>
            </w:r>
          </w:p>
        </w:tc>
        <w:tc>
          <w:tcPr>
            <w:tcW w:w="758" w:type="pct"/>
          </w:tcPr>
          <w:p w14:paraId="00AFF767" w14:textId="77777777" w:rsidR="00B35A99" w:rsidRPr="00F24029" w:rsidRDefault="00B35A99" w:rsidP="00873818">
            <w:pPr>
              <w:jc w:val="center"/>
              <w:rPr>
                <w:rFonts w:cs="Arial"/>
              </w:rPr>
            </w:pPr>
            <w:r w:rsidRPr="00F24029">
              <w:rPr>
                <w:rFonts w:cs="Arial"/>
              </w:rPr>
              <w:t>DPC</w:t>
            </w:r>
          </w:p>
        </w:tc>
        <w:tc>
          <w:tcPr>
            <w:tcW w:w="752" w:type="pct"/>
          </w:tcPr>
          <w:p w14:paraId="79B2C9F6" w14:textId="77777777" w:rsidR="00B35A99" w:rsidRPr="00F24029" w:rsidRDefault="00B35A99" w:rsidP="00873818">
            <w:pPr>
              <w:jc w:val="center"/>
              <w:rPr>
                <w:rFonts w:cs="Arial"/>
              </w:rPr>
            </w:pPr>
            <w:r w:rsidRPr="00F24029">
              <w:rPr>
                <w:rFonts w:cs="Arial"/>
              </w:rPr>
              <w:t>DPC</w:t>
            </w:r>
          </w:p>
        </w:tc>
      </w:tr>
      <w:tr w:rsidR="00B35A99" w:rsidRPr="00F24029" w14:paraId="7C535B01" w14:textId="77777777" w:rsidTr="1036A4B6">
        <w:trPr>
          <w:cantSplit/>
          <w:tblHeader/>
        </w:trPr>
        <w:tc>
          <w:tcPr>
            <w:tcW w:w="1255" w:type="pct"/>
            <w:hideMark/>
          </w:tcPr>
          <w:p w14:paraId="62C7DB4C" w14:textId="77777777" w:rsidR="00B35A99" w:rsidRPr="00F24029" w:rsidRDefault="00B35A99" w:rsidP="00873818">
            <w:pPr>
              <w:rPr>
                <w:rFonts w:cs="Arial"/>
                <w:b/>
                <w:color w:val="000000"/>
              </w:rPr>
            </w:pPr>
            <w:r w:rsidRPr="00F24029">
              <w:rPr>
                <w:rFonts w:cs="Arial"/>
                <w:b/>
                <w:color w:val="000000"/>
              </w:rPr>
              <w:t>Hispanic or Latino</w:t>
            </w:r>
          </w:p>
        </w:tc>
        <w:tc>
          <w:tcPr>
            <w:tcW w:w="763" w:type="pct"/>
          </w:tcPr>
          <w:p w14:paraId="2834CF39" w14:textId="77777777" w:rsidR="00B35A99" w:rsidRPr="00F24029" w:rsidRDefault="00B35A99" w:rsidP="00873818">
            <w:pPr>
              <w:jc w:val="center"/>
              <w:rPr>
                <w:rFonts w:cs="Arial"/>
              </w:rPr>
            </w:pPr>
            <w:r w:rsidRPr="00F24029">
              <w:rPr>
                <w:rFonts w:cs="Arial"/>
              </w:rPr>
              <w:t>DPC</w:t>
            </w:r>
          </w:p>
        </w:tc>
        <w:tc>
          <w:tcPr>
            <w:tcW w:w="758" w:type="pct"/>
          </w:tcPr>
          <w:p w14:paraId="0CFE84AB" w14:textId="77777777" w:rsidR="00B35A99" w:rsidRPr="00F24029" w:rsidRDefault="00B35A99" w:rsidP="00873818">
            <w:pPr>
              <w:jc w:val="center"/>
              <w:rPr>
                <w:rFonts w:cs="Arial"/>
              </w:rPr>
            </w:pPr>
            <w:r w:rsidRPr="00F24029">
              <w:rPr>
                <w:rFonts w:cs="Arial"/>
              </w:rPr>
              <w:t>DPC</w:t>
            </w:r>
          </w:p>
        </w:tc>
        <w:tc>
          <w:tcPr>
            <w:tcW w:w="714" w:type="pct"/>
          </w:tcPr>
          <w:p w14:paraId="1B344820" w14:textId="77777777" w:rsidR="00B35A99" w:rsidRPr="00F24029" w:rsidRDefault="00B35A99" w:rsidP="00873818">
            <w:pPr>
              <w:jc w:val="center"/>
              <w:rPr>
                <w:rFonts w:cs="Arial"/>
              </w:rPr>
            </w:pPr>
            <w:r w:rsidRPr="00F24029">
              <w:rPr>
                <w:rFonts w:cs="Arial"/>
              </w:rPr>
              <w:t>DPC</w:t>
            </w:r>
          </w:p>
        </w:tc>
        <w:tc>
          <w:tcPr>
            <w:tcW w:w="758" w:type="pct"/>
          </w:tcPr>
          <w:p w14:paraId="3FBFA959" w14:textId="77777777" w:rsidR="00B35A99" w:rsidRPr="00F24029" w:rsidRDefault="00B35A99" w:rsidP="00873818">
            <w:pPr>
              <w:jc w:val="center"/>
              <w:rPr>
                <w:rFonts w:cs="Arial"/>
              </w:rPr>
            </w:pPr>
            <w:r w:rsidRPr="00F24029">
              <w:rPr>
                <w:rFonts w:cs="Arial"/>
              </w:rPr>
              <w:t>DPC</w:t>
            </w:r>
          </w:p>
        </w:tc>
        <w:tc>
          <w:tcPr>
            <w:tcW w:w="752" w:type="pct"/>
          </w:tcPr>
          <w:p w14:paraId="36D09E3D" w14:textId="77777777" w:rsidR="00B35A99" w:rsidRPr="00F24029" w:rsidRDefault="00B35A99" w:rsidP="00873818">
            <w:pPr>
              <w:jc w:val="center"/>
              <w:rPr>
                <w:rFonts w:cs="Arial"/>
              </w:rPr>
            </w:pPr>
            <w:r w:rsidRPr="00F24029">
              <w:rPr>
                <w:rFonts w:cs="Arial"/>
              </w:rPr>
              <w:t>DPC</w:t>
            </w:r>
          </w:p>
        </w:tc>
      </w:tr>
      <w:tr w:rsidR="00B35A99" w:rsidRPr="00F24029" w14:paraId="30B53898" w14:textId="77777777" w:rsidTr="1036A4B6">
        <w:trPr>
          <w:cantSplit/>
          <w:tblHeader/>
        </w:trPr>
        <w:tc>
          <w:tcPr>
            <w:tcW w:w="1255" w:type="pct"/>
            <w:hideMark/>
          </w:tcPr>
          <w:p w14:paraId="24D73531" w14:textId="77777777" w:rsidR="00B35A99" w:rsidRPr="00F24029" w:rsidRDefault="00B35A99" w:rsidP="00873818">
            <w:pPr>
              <w:rPr>
                <w:rFonts w:cs="Arial"/>
                <w:b/>
                <w:color w:val="000000"/>
              </w:rPr>
            </w:pPr>
            <w:r w:rsidRPr="00F24029">
              <w:rPr>
                <w:rFonts w:cs="Arial"/>
                <w:b/>
                <w:color w:val="000000"/>
              </w:rPr>
              <w:t>Native Hawaiian or Pacific Islander</w:t>
            </w:r>
          </w:p>
        </w:tc>
        <w:tc>
          <w:tcPr>
            <w:tcW w:w="763" w:type="pct"/>
          </w:tcPr>
          <w:p w14:paraId="6F206E24" w14:textId="77777777" w:rsidR="00B35A99" w:rsidRPr="00F24029" w:rsidRDefault="00B35A99" w:rsidP="00873818">
            <w:pPr>
              <w:jc w:val="center"/>
              <w:rPr>
                <w:rFonts w:cs="Arial"/>
              </w:rPr>
            </w:pPr>
            <w:r w:rsidRPr="00F24029">
              <w:rPr>
                <w:rFonts w:cs="Arial"/>
              </w:rPr>
              <w:t>DPC</w:t>
            </w:r>
          </w:p>
        </w:tc>
        <w:tc>
          <w:tcPr>
            <w:tcW w:w="758" w:type="pct"/>
          </w:tcPr>
          <w:p w14:paraId="4A2E5702" w14:textId="77777777" w:rsidR="00B35A99" w:rsidRPr="00F24029" w:rsidRDefault="00B35A99" w:rsidP="00873818">
            <w:pPr>
              <w:jc w:val="center"/>
              <w:rPr>
                <w:rFonts w:cs="Arial"/>
              </w:rPr>
            </w:pPr>
            <w:r w:rsidRPr="00F24029">
              <w:rPr>
                <w:rFonts w:cs="Arial"/>
              </w:rPr>
              <w:t>DPC</w:t>
            </w:r>
          </w:p>
        </w:tc>
        <w:tc>
          <w:tcPr>
            <w:tcW w:w="714" w:type="pct"/>
          </w:tcPr>
          <w:p w14:paraId="6ECCD259" w14:textId="77777777" w:rsidR="00B35A99" w:rsidRPr="00F24029" w:rsidRDefault="00B35A99" w:rsidP="00873818">
            <w:pPr>
              <w:jc w:val="center"/>
              <w:rPr>
                <w:rFonts w:cs="Arial"/>
              </w:rPr>
            </w:pPr>
            <w:r w:rsidRPr="00F24029">
              <w:rPr>
                <w:rFonts w:cs="Arial"/>
              </w:rPr>
              <w:t>DPC</w:t>
            </w:r>
          </w:p>
        </w:tc>
        <w:tc>
          <w:tcPr>
            <w:tcW w:w="758" w:type="pct"/>
          </w:tcPr>
          <w:p w14:paraId="42AE8C61" w14:textId="77777777" w:rsidR="00B35A99" w:rsidRPr="00F24029" w:rsidRDefault="00B35A99" w:rsidP="00873818">
            <w:pPr>
              <w:jc w:val="center"/>
              <w:rPr>
                <w:rFonts w:cs="Arial"/>
              </w:rPr>
            </w:pPr>
            <w:r w:rsidRPr="00F24029">
              <w:rPr>
                <w:rFonts w:cs="Arial"/>
              </w:rPr>
              <w:t>DPC</w:t>
            </w:r>
          </w:p>
        </w:tc>
        <w:tc>
          <w:tcPr>
            <w:tcW w:w="752" w:type="pct"/>
          </w:tcPr>
          <w:p w14:paraId="3D4C3C61" w14:textId="77777777" w:rsidR="00B35A99" w:rsidRPr="00F24029" w:rsidRDefault="00B35A99" w:rsidP="00873818">
            <w:pPr>
              <w:jc w:val="center"/>
              <w:rPr>
                <w:rFonts w:cs="Arial"/>
              </w:rPr>
            </w:pPr>
            <w:r w:rsidRPr="00F24029">
              <w:rPr>
                <w:rFonts w:cs="Arial"/>
              </w:rPr>
              <w:t>DPC</w:t>
            </w:r>
          </w:p>
        </w:tc>
      </w:tr>
      <w:tr w:rsidR="00B35A99" w:rsidRPr="00F24029" w14:paraId="3D1AFF49" w14:textId="77777777" w:rsidTr="1036A4B6">
        <w:trPr>
          <w:cantSplit/>
          <w:tblHeader/>
        </w:trPr>
        <w:tc>
          <w:tcPr>
            <w:tcW w:w="1255" w:type="pct"/>
            <w:hideMark/>
          </w:tcPr>
          <w:p w14:paraId="3348F384" w14:textId="77777777" w:rsidR="00B35A99" w:rsidRPr="00F24029" w:rsidRDefault="00B35A99" w:rsidP="00873818">
            <w:pPr>
              <w:rPr>
                <w:rFonts w:cs="Arial"/>
                <w:b/>
                <w:color w:val="000000"/>
              </w:rPr>
            </w:pPr>
            <w:r w:rsidRPr="00F24029">
              <w:rPr>
                <w:rFonts w:cs="Arial"/>
                <w:b/>
                <w:color w:val="000000"/>
              </w:rPr>
              <w:t>Two or More Races</w:t>
            </w:r>
          </w:p>
        </w:tc>
        <w:tc>
          <w:tcPr>
            <w:tcW w:w="763" w:type="pct"/>
          </w:tcPr>
          <w:p w14:paraId="10B2CFB2" w14:textId="77777777" w:rsidR="00B35A99" w:rsidRPr="00F24029" w:rsidRDefault="00B35A99" w:rsidP="00873818">
            <w:pPr>
              <w:jc w:val="center"/>
              <w:rPr>
                <w:rFonts w:cs="Arial"/>
              </w:rPr>
            </w:pPr>
            <w:r w:rsidRPr="00F24029">
              <w:rPr>
                <w:rFonts w:cs="Arial"/>
              </w:rPr>
              <w:t>DPC</w:t>
            </w:r>
          </w:p>
        </w:tc>
        <w:tc>
          <w:tcPr>
            <w:tcW w:w="758" w:type="pct"/>
          </w:tcPr>
          <w:p w14:paraId="36D690BE" w14:textId="77777777" w:rsidR="00B35A99" w:rsidRPr="00F24029" w:rsidRDefault="00B35A99" w:rsidP="00873818">
            <w:pPr>
              <w:jc w:val="center"/>
              <w:rPr>
                <w:rFonts w:cs="Arial"/>
              </w:rPr>
            </w:pPr>
            <w:r w:rsidRPr="00F24029">
              <w:rPr>
                <w:rFonts w:cs="Arial"/>
              </w:rPr>
              <w:t>DPC</w:t>
            </w:r>
          </w:p>
        </w:tc>
        <w:tc>
          <w:tcPr>
            <w:tcW w:w="714" w:type="pct"/>
          </w:tcPr>
          <w:p w14:paraId="607BA1E3" w14:textId="77777777" w:rsidR="00B35A99" w:rsidRPr="00F24029" w:rsidRDefault="00B35A99" w:rsidP="00873818">
            <w:pPr>
              <w:jc w:val="center"/>
              <w:rPr>
                <w:rFonts w:cs="Arial"/>
              </w:rPr>
            </w:pPr>
            <w:r w:rsidRPr="00F24029">
              <w:rPr>
                <w:rFonts w:cs="Arial"/>
              </w:rPr>
              <w:t>DPC</w:t>
            </w:r>
          </w:p>
        </w:tc>
        <w:tc>
          <w:tcPr>
            <w:tcW w:w="758" w:type="pct"/>
          </w:tcPr>
          <w:p w14:paraId="01FE6BA4" w14:textId="77777777" w:rsidR="00B35A99" w:rsidRPr="00F24029" w:rsidRDefault="00B35A99" w:rsidP="00873818">
            <w:pPr>
              <w:jc w:val="center"/>
              <w:rPr>
                <w:rFonts w:cs="Arial"/>
              </w:rPr>
            </w:pPr>
            <w:r w:rsidRPr="00F24029">
              <w:rPr>
                <w:rFonts w:cs="Arial"/>
              </w:rPr>
              <w:t>DPC</w:t>
            </w:r>
          </w:p>
        </w:tc>
        <w:tc>
          <w:tcPr>
            <w:tcW w:w="752" w:type="pct"/>
          </w:tcPr>
          <w:p w14:paraId="187434D1" w14:textId="77777777" w:rsidR="00B35A99" w:rsidRPr="00F24029" w:rsidRDefault="00B35A99" w:rsidP="00873818">
            <w:pPr>
              <w:jc w:val="center"/>
              <w:rPr>
                <w:rFonts w:cs="Arial"/>
              </w:rPr>
            </w:pPr>
            <w:r w:rsidRPr="00F24029">
              <w:rPr>
                <w:rFonts w:cs="Arial"/>
              </w:rPr>
              <w:t>DPC</w:t>
            </w:r>
          </w:p>
        </w:tc>
      </w:tr>
      <w:tr w:rsidR="00B35A99" w:rsidRPr="00F24029" w14:paraId="156FC8D3" w14:textId="77777777" w:rsidTr="1036A4B6">
        <w:trPr>
          <w:cantSplit/>
          <w:tblHeader/>
        </w:trPr>
        <w:tc>
          <w:tcPr>
            <w:tcW w:w="1255" w:type="pct"/>
            <w:hideMark/>
          </w:tcPr>
          <w:p w14:paraId="4FC05754" w14:textId="77777777" w:rsidR="00B35A99" w:rsidRPr="00F24029" w:rsidRDefault="00B35A99" w:rsidP="00873818">
            <w:pPr>
              <w:rPr>
                <w:rFonts w:cs="Arial"/>
                <w:b/>
                <w:color w:val="000000"/>
              </w:rPr>
            </w:pPr>
            <w:r w:rsidRPr="00F24029">
              <w:rPr>
                <w:rFonts w:cs="Arial"/>
                <w:b/>
                <w:color w:val="000000"/>
              </w:rPr>
              <w:t>White</w:t>
            </w:r>
          </w:p>
        </w:tc>
        <w:tc>
          <w:tcPr>
            <w:tcW w:w="763" w:type="pct"/>
          </w:tcPr>
          <w:p w14:paraId="20E31A1E" w14:textId="77777777" w:rsidR="00B35A99" w:rsidRPr="00F24029" w:rsidRDefault="00B35A99" w:rsidP="00873818">
            <w:pPr>
              <w:jc w:val="center"/>
              <w:rPr>
                <w:rFonts w:cs="Arial"/>
              </w:rPr>
            </w:pPr>
            <w:r w:rsidRPr="00F24029">
              <w:rPr>
                <w:rFonts w:cs="Arial"/>
              </w:rPr>
              <w:t>DPC</w:t>
            </w:r>
          </w:p>
        </w:tc>
        <w:tc>
          <w:tcPr>
            <w:tcW w:w="758" w:type="pct"/>
          </w:tcPr>
          <w:p w14:paraId="436DBA41" w14:textId="77777777" w:rsidR="00B35A99" w:rsidRPr="00F24029" w:rsidRDefault="00B35A99" w:rsidP="00873818">
            <w:pPr>
              <w:jc w:val="center"/>
              <w:rPr>
                <w:rFonts w:cs="Arial"/>
              </w:rPr>
            </w:pPr>
            <w:r w:rsidRPr="00F24029">
              <w:rPr>
                <w:rFonts w:cs="Arial"/>
              </w:rPr>
              <w:t>DPC</w:t>
            </w:r>
          </w:p>
        </w:tc>
        <w:tc>
          <w:tcPr>
            <w:tcW w:w="714" w:type="pct"/>
          </w:tcPr>
          <w:p w14:paraId="638F22C8" w14:textId="77777777" w:rsidR="00B35A99" w:rsidRPr="00F24029" w:rsidRDefault="00B35A99" w:rsidP="00873818">
            <w:pPr>
              <w:jc w:val="center"/>
              <w:rPr>
                <w:rFonts w:cs="Arial"/>
              </w:rPr>
            </w:pPr>
            <w:r w:rsidRPr="00F24029">
              <w:rPr>
                <w:rFonts w:cs="Arial"/>
              </w:rPr>
              <w:t>DPC</w:t>
            </w:r>
          </w:p>
        </w:tc>
        <w:tc>
          <w:tcPr>
            <w:tcW w:w="758" w:type="pct"/>
          </w:tcPr>
          <w:p w14:paraId="05364454" w14:textId="77777777" w:rsidR="00B35A99" w:rsidRPr="00F24029" w:rsidRDefault="00B35A99" w:rsidP="00873818">
            <w:pPr>
              <w:jc w:val="center"/>
              <w:rPr>
                <w:rFonts w:cs="Arial"/>
              </w:rPr>
            </w:pPr>
            <w:r w:rsidRPr="00F24029">
              <w:rPr>
                <w:rFonts w:cs="Arial"/>
              </w:rPr>
              <w:t>DPC</w:t>
            </w:r>
          </w:p>
        </w:tc>
        <w:tc>
          <w:tcPr>
            <w:tcW w:w="752" w:type="pct"/>
          </w:tcPr>
          <w:p w14:paraId="0DE7ECB0" w14:textId="77777777" w:rsidR="00B35A99" w:rsidRPr="00F24029" w:rsidRDefault="00B35A99" w:rsidP="00873818">
            <w:pPr>
              <w:jc w:val="center"/>
              <w:rPr>
                <w:rFonts w:cs="Arial"/>
              </w:rPr>
            </w:pPr>
            <w:r w:rsidRPr="00F24029">
              <w:rPr>
                <w:rFonts w:cs="Arial"/>
              </w:rPr>
              <w:t>DPC</w:t>
            </w:r>
          </w:p>
        </w:tc>
      </w:tr>
      <w:tr w:rsidR="00B35A99" w:rsidRPr="00F24029" w14:paraId="055B4D3E" w14:textId="77777777" w:rsidTr="1036A4B6">
        <w:trPr>
          <w:cantSplit/>
          <w:tblHeader/>
        </w:trPr>
        <w:tc>
          <w:tcPr>
            <w:tcW w:w="1255" w:type="pct"/>
            <w:hideMark/>
          </w:tcPr>
          <w:p w14:paraId="7C77F28F" w14:textId="77777777" w:rsidR="00B35A99" w:rsidRPr="00F24029" w:rsidRDefault="00B35A99" w:rsidP="00873818">
            <w:pPr>
              <w:rPr>
                <w:rFonts w:cs="Arial"/>
                <w:b/>
                <w:color w:val="000000"/>
              </w:rPr>
            </w:pPr>
            <w:r w:rsidRPr="00F24029">
              <w:rPr>
                <w:rFonts w:cs="Arial"/>
                <w:b/>
                <w:color w:val="000000"/>
              </w:rPr>
              <w:t>English Learners</w:t>
            </w:r>
          </w:p>
        </w:tc>
        <w:tc>
          <w:tcPr>
            <w:tcW w:w="763" w:type="pct"/>
          </w:tcPr>
          <w:p w14:paraId="20A142B9" w14:textId="77777777" w:rsidR="00B35A99" w:rsidRPr="00F24029" w:rsidRDefault="00B35A99" w:rsidP="00873818">
            <w:pPr>
              <w:jc w:val="center"/>
              <w:rPr>
                <w:rFonts w:cs="Arial"/>
              </w:rPr>
            </w:pPr>
            <w:r w:rsidRPr="00F24029">
              <w:rPr>
                <w:rFonts w:cs="Arial"/>
              </w:rPr>
              <w:t>DPC</w:t>
            </w:r>
          </w:p>
        </w:tc>
        <w:tc>
          <w:tcPr>
            <w:tcW w:w="758" w:type="pct"/>
          </w:tcPr>
          <w:p w14:paraId="658986E6" w14:textId="77777777" w:rsidR="00B35A99" w:rsidRPr="00F24029" w:rsidRDefault="00B35A99" w:rsidP="00873818">
            <w:pPr>
              <w:jc w:val="center"/>
              <w:rPr>
                <w:rFonts w:cs="Arial"/>
              </w:rPr>
            </w:pPr>
            <w:r w:rsidRPr="00F24029">
              <w:rPr>
                <w:rFonts w:cs="Arial"/>
              </w:rPr>
              <w:t>DPC</w:t>
            </w:r>
          </w:p>
        </w:tc>
        <w:tc>
          <w:tcPr>
            <w:tcW w:w="714" w:type="pct"/>
          </w:tcPr>
          <w:p w14:paraId="680921A2" w14:textId="77777777" w:rsidR="00B35A99" w:rsidRPr="00F24029" w:rsidRDefault="00B35A99" w:rsidP="00873818">
            <w:pPr>
              <w:jc w:val="center"/>
              <w:rPr>
                <w:rFonts w:cs="Arial"/>
              </w:rPr>
            </w:pPr>
            <w:r w:rsidRPr="00F24029">
              <w:rPr>
                <w:rFonts w:cs="Arial"/>
              </w:rPr>
              <w:t>DPC</w:t>
            </w:r>
          </w:p>
        </w:tc>
        <w:tc>
          <w:tcPr>
            <w:tcW w:w="758" w:type="pct"/>
          </w:tcPr>
          <w:p w14:paraId="415C3C43" w14:textId="77777777" w:rsidR="00B35A99" w:rsidRPr="00F24029" w:rsidRDefault="00B35A99" w:rsidP="00873818">
            <w:pPr>
              <w:jc w:val="center"/>
              <w:rPr>
                <w:rFonts w:cs="Arial"/>
              </w:rPr>
            </w:pPr>
            <w:r w:rsidRPr="00F24029">
              <w:rPr>
                <w:rFonts w:cs="Arial"/>
              </w:rPr>
              <w:t>DPC</w:t>
            </w:r>
          </w:p>
        </w:tc>
        <w:tc>
          <w:tcPr>
            <w:tcW w:w="752" w:type="pct"/>
          </w:tcPr>
          <w:p w14:paraId="0A80AC36" w14:textId="77777777" w:rsidR="00B35A99" w:rsidRPr="00F24029" w:rsidRDefault="00B35A99" w:rsidP="00873818">
            <w:pPr>
              <w:jc w:val="center"/>
              <w:rPr>
                <w:rFonts w:cs="Arial"/>
              </w:rPr>
            </w:pPr>
            <w:r w:rsidRPr="00F24029">
              <w:rPr>
                <w:rFonts w:cs="Arial"/>
              </w:rPr>
              <w:t>DPC</w:t>
            </w:r>
          </w:p>
        </w:tc>
      </w:tr>
      <w:tr w:rsidR="00B35A99" w:rsidRPr="00F24029" w14:paraId="6462CE24" w14:textId="77777777" w:rsidTr="1036A4B6">
        <w:trPr>
          <w:cantSplit/>
          <w:tblHeader/>
        </w:trPr>
        <w:tc>
          <w:tcPr>
            <w:tcW w:w="1255" w:type="pct"/>
          </w:tcPr>
          <w:p w14:paraId="1AAEEACA" w14:textId="77777777" w:rsidR="00B35A99" w:rsidRPr="00F24029" w:rsidRDefault="00B35A99" w:rsidP="00873818">
            <w:pPr>
              <w:rPr>
                <w:rFonts w:cs="Arial"/>
                <w:b/>
                <w:color w:val="000000"/>
              </w:rPr>
            </w:pPr>
            <w:r w:rsidRPr="00F24029">
              <w:rPr>
                <w:rFonts w:cs="Arial"/>
                <w:b/>
                <w:color w:val="000000"/>
              </w:rPr>
              <w:t>Foster Youth</w:t>
            </w:r>
          </w:p>
        </w:tc>
        <w:tc>
          <w:tcPr>
            <w:tcW w:w="763" w:type="pct"/>
          </w:tcPr>
          <w:p w14:paraId="437201C1" w14:textId="77777777" w:rsidR="00B35A99" w:rsidRPr="00F24029" w:rsidRDefault="00B35A99" w:rsidP="00873818">
            <w:pPr>
              <w:jc w:val="center"/>
              <w:rPr>
                <w:rFonts w:cs="Arial"/>
              </w:rPr>
            </w:pPr>
            <w:r w:rsidRPr="00F24029">
              <w:rPr>
                <w:rFonts w:cs="Arial"/>
              </w:rPr>
              <w:t>DPC</w:t>
            </w:r>
          </w:p>
        </w:tc>
        <w:tc>
          <w:tcPr>
            <w:tcW w:w="758" w:type="pct"/>
          </w:tcPr>
          <w:p w14:paraId="07BA0FB3" w14:textId="77777777" w:rsidR="00B35A99" w:rsidRPr="00F24029" w:rsidRDefault="00B35A99" w:rsidP="00873818">
            <w:pPr>
              <w:jc w:val="center"/>
              <w:rPr>
                <w:rFonts w:cs="Arial"/>
              </w:rPr>
            </w:pPr>
            <w:r w:rsidRPr="00F24029">
              <w:rPr>
                <w:rFonts w:cs="Arial"/>
              </w:rPr>
              <w:t>DPC</w:t>
            </w:r>
          </w:p>
        </w:tc>
        <w:tc>
          <w:tcPr>
            <w:tcW w:w="714" w:type="pct"/>
          </w:tcPr>
          <w:p w14:paraId="07F8FD8E" w14:textId="77777777" w:rsidR="00B35A99" w:rsidRPr="00F24029" w:rsidRDefault="00B35A99" w:rsidP="00873818">
            <w:pPr>
              <w:jc w:val="center"/>
              <w:rPr>
                <w:rFonts w:cs="Arial"/>
              </w:rPr>
            </w:pPr>
            <w:r w:rsidRPr="00F24029">
              <w:rPr>
                <w:rFonts w:cs="Arial"/>
              </w:rPr>
              <w:t>DPC</w:t>
            </w:r>
          </w:p>
        </w:tc>
        <w:tc>
          <w:tcPr>
            <w:tcW w:w="758" w:type="pct"/>
          </w:tcPr>
          <w:p w14:paraId="7623D48C" w14:textId="77777777" w:rsidR="00B35A99" w:rsidRPr="00F24029" w:rsidRDefault="00B35A99" w:rsidP="00873818">
            <w:pPr>
              <w:jc w:val="center"/>
              <w:rPr>
                <w:rFonts w:cs="Arial"/>
              </w:rPr>
            </w:pPr>
            <w:r w:rsidRPr="00F24029">
              <w:rPr>
                <w:rFonts w:cs="Arial"/>
              </w:rPr>
              <w:t>DPC</w:t>
            </w:r>
          </w:p>
        </w:tc>
        <w:tc>
          <w:tcPr>
            <w:tcW w:w="752" w:type="pct"/>
          </w:tcPr>
          <w:p w14:paraId="579E0641" w14:textId="77777777" w:rsidR="00B35A99" w:rsidRPr="00F24029" w:rsidRDefault="00B35A99" w:rsidP="00873818">
            <w:pPr>
              <w:jc w:val="center"/>
              <w:rPr>
                <w:rFonts w:cs="Arial"/>
              </w:rPr>
            </w:pPr>
            <w:r w:rsidRPr="00F24029">
              <w:rPr>
                <w:rFonts w:cs="Arial"/>
              </w:rPr>
              <w:t>DPC</w:t>
            </w:r>
          </w:p>
        </w:tc>
      </w:tr>
      <w:tr w:rsidR="00B35A99" w:rsidRPr="00F24029" w14:paraId="62138700" w14:textId="77777777" w:rsidTr="1036A4B6">
        <w:trPr>
          <w:cantSplit/>
          <w:tblHeader/>
        </w:trPr>
        <w:tc>
          <w:tcPr>
            <w:tcW w:w="1255" w:type="pct"/>
          </w:tcPr>
          <w:p w14:paraId="3D8B35D0" w14:textId="77777777" w:rsidR="00B35A99" w:rsidRPr="00F24029" w:rsidRDefault="00B35A99" w:rsidP="00873818">
            <w:pPr>
              <w:rPr>
                <w:rFonts w:cs="Arial"/>
                <w:b/>
                <w:color w:val="000000"/>
              </w:rPr>
            </w:pPr>
            <w:r w:rsidRPr="00F24029">
              <w:rPr>
                <w:rFonts w:cs="Arial"/>
                <w:b/>
                <w:color w:val="000000"/>
              </w:rPr>
              <w:t>Homeless</w:t>
            </w:r>
          </w:p>
        </w:tc>
        <w:tc>
          <w:tcPr>
            <w:tcW w:w="763" w:type="pct"/>
          </w:tcPr>
          <w:p w14:paraId="209C3445" w14:textId="77777777" w:rsidR="00B35A99" w:rsidRPr="00F24029" w:rsidRDefault="00B35A99" w:rsidP="00873818">
            <w:pPr>
              <w:jc w:val="center"/>
              <w:rPr>
                <w:rFonts w:cs="Arial"/>
              </w:rPr>
            </w:pPr>
            <w:r w:rsidRPr="00F24029">
              <w:rPr>
                <w:rFonts w:cs="Arial"/>
              </w:rPr>
              <w:t>DPC</w:t>
            </w:r>
          </w:p>
        </w:tc>
        <w:tc>
          <w:tcPr>
            <w:tcW w:w="758" w:type="pct"/>
          </w:tcPr>
          <w:p w14:paraId="238E0E64" w14:textId="77777777" w:rsidR="00B35A99" w:rsidRPr="00F24029" w:rsidRDefault="00B35A99" w:rsidP="00873818">
            <w:pPr>
              <w:jc w:val="center"/>
              <w:rPr>
                <w:rFonts w:cs="Arial"/>
              </w:rPr>
            </w:pPr>
            <w:r w:rsidRPr="00F24029">
              <w:rPr>
                <w:rFonts w:cs="Arial"/>
              </w:rPr>
              <w:t>DPC</w:t>
            </w:r>
          </w:p>
        </w:tc>
        <w:tc>
          <w:tcPr>
            <w:tcW w:w="714" w:type="pct"/>
          </w:tcPr>
          <w:p w14:paraId="1BCAC535" w14:textId="77777777" w:rsidR="00B35A99" w:rsidRPr="00F24029" w:rsidRDefault="00B35A99" w:rsidP="00873818">
            <w:pPr>
              <w:jc w:val="center"/>
              <w:rPr>
                <w:rFonts w:cs="Arial"/>
              </w:rPr>
            </w:pPr>
            <w:r w:rsidRPr="00F24029">
              <w:rPr>
                <w:rFonts w:cs="Arial"/>
              </w:rPr>
              <w:t>DPC</w:t>
            </w:r>
          </w:p>
        </w:tc>
        <w:tc>
          <w:tcPr>
            <w:tcW w:w="758" w:type="pct"/>
          </w:tcPr>
          <w:p w14:paraId="4CFC428B" w14:textId="77777777" w:rsidR="00B35A99" w:rsidRPr="00F24029" w:rsidRDefault="00B35A99" w:rsidP="00873818">
            <w:pPr>
              <w:jc w:val="center"/>
              <w:rPr>
                <w:rFonts w:cs="Arial"/>
              </w:rPr>
            </w:pPr>
            <w:r w:rsidRPr="00F24029">
              <w:rPr>
                <w:rFonts w:cs="Arial"/>
              </w:rPr>
              <w:t>DPC</w:t>
            </w:r>
          </w:p>
        </w:tc>
        <w:tc>
          <w:tcPr>
            <w:tcW w:w="752" w:type="pct"/>
          </w:tcPr>
          <w:p w14:paraId="0491A27F" w14:textId="77777777" w:rsidR="00B35A99" w:rsidRPr="00F24029" w:rsidRDefault="00B35A99" w:rsidP="00873818">
            <w:pPr>
              <w:jc w:val="center"/>
              <w:rPr>
                <w:rFonts w:cs="Arial"/>
              </w:rPr>
            </w:pPr>
            <w:r w:rsidRPr="00F24029">
              <w:rPr>
                <w:rFonts w:cs="Arial"/>
              </w:rPr>
              <w:t>DPC</w:t>
            </w:r>
          </w:p>
        </w:tc>
      </w:tr>
      <w:tr w:rsidR="00B35A99" w:rsidRPr="00F24029" w14:paraId="3A927E8F" w14:textId="77777777" w:rsidTr="1036A4B6">
        <w:trPr>
          <w:cantSplit/>
          <w:tblHeader/>
        </w:trPr>
        <w:tc>
          <w:tcPr>
            <w:tcW w:w="1255" w:type="pct"/>
            <w:hideMark/>
          </w:tcPr>
          <w:p w14:paraId="222EF2ED" w14:textId="77777777" w:rsidR="00B35A99" w:rsidRPr="00F24029" w:rsidRDefault="00B35A99" w:rsidP="00873818">
            <w:pPr>
              <w:rPr>
                <w:rFonts w:cs="Arial"/>
                <w:b/>
                <w:color w:val="000000"/>
              </w:rPr>
            </w:pPr>
            <w:r w:rsidRPr="00F24029">
              <w:rPr>
                <w:rFonts w:cs="Arial"/>
                <w:b/>
                <w:color w:val="000000"/>
              </w:rPr>
              <w:t>Socioeconomically Disadvantaged</w:t>
            </w:r>
          </w:p>
        </w:tc>
        <w:tc>
          <w:tcPr>
            <w:tcW w:w="763" w:type="pct"/>
          </w:tcPr>
          <w:p w14:paraId="7E2A4576" w14:textId="77777777" w:rsidR="00B35A99" w:rsidRPr="00F24029" w:rsidRDefault="00B35A99" w:rsidP="00873818">
            <w:pPr>
              <w:jc w:val="center"/>
              <w:rPr>
                <w:rFonts w:cs="Arial"/>
              </w:rPr>
            </w:pPr>
            <w:r w:rsidRPr="00F24029">
              <w:rPr>
                <w:rFonts w:cs="Arial"/>
              </w:rPr>
              <w:t>DPC</w:t>
            </w:r>
          </w:p>
        </w:tc>
        <w:tc>
          <w:tcPr>
            <w:tcW w:w="758" w:type="pct"/>
          </w:tcPr>
          <w:p w14:paraId="36B7B821" w14:textId="77777777" w:rsidR="00B35A99" w:rsidRPr="00F24029" w:rsidRDefault="00B35A99" w:rsidP="00873818">
            <w:pPr>
              <w:jc w:val="center"/>
              <w:rPr>
                <w:rFonts w:cs="Arial"/>
              </w:rPr>
            </w:pPr>
            <w:r w:rsidRPr="00F24029">
              <w:rPr>
                <w:rFonts w:cs="Arial"/>
              </w:rPr>
              <w:t>DPC</w:t>
            </w:r>
          </w:p>
        </w:tc>
        <w:tc>
          <w:tcPr>
            <w:tcW w:w="714" w:type="pct"/>
          </w:tcPr>
          <w:p w14:paraId="411F91FF" w14:textId="77777777" w:rsidR="00B35A99" w:rsidRPr="00F24029" w:rsidRDefault="00B35A99" w:rsidP="00873818">
            <w:pPr>
              <w:jc w:val="center"/>
              <w:rPr>
                <w:rFonts w:cs="Arial"/>
              </w:rPr>
            </w:pPr>
            <w:r w:rsidRPr="00F24029">
              <w:rPr>
                <w:rFonts w:cs="Arial"/>
              </w:rPr>
              <w:t>DPC</w:t>
            </w:r>
          </w:p>
        </w:tc>
        <w:tc>
          <w:tcPr>
            <w:tcW w:w="758" w:type="pct"/>
          </w:tcPr>
          <w:p w14:paraId="7330AC77" w14:textId="77777777" w:rsidR="00B35A99" w:rsidRPr="00F24029" w:rsidRDefault="00B35A99" w:rsidP="00873818">
            <w:pPr>
              <w:jc w:val="center"/>
              <w:rPr>
                <w:rFonts w:cs="Arial"/>
              </w:rPr>
            </w:pPr>
            <w:r w:rsidRPr="00F24029">
              <w:rPr>
                <w:rFonts w:cs="Arial"/>
              </w:rPr>
              <w:t>DPC</w:t>
            </w:r>
          </w:p>
        </w:tc>
        <w:tc>
          <w:tcPr>
            <w:tcW w:w="752" w:type="pct"/>
          </w:tcPr>
          <w:p w14:paraId="2D55405A" w14:textId="77777777" w:rsidR="00B35A99" w:rsidRPr="00F24029" w:rsidRDefault="00B35A99" w:rsidP="00873818">
            <w:pPr>
              <w:jc w:val="center"/>
              <w:rPr>
                <w:rFonts w:cs="Arial"/>
              </w:rPr>
            </w:pPr>
            <w:r w:rsidRPr="00F24029">
              <w:rPr>
                <w:rFonts w:cs="Arial"/>
              </w:rPr>
              <w:t>DPC</w:t>
            </w:r>
          </w:p>
        </w:tc>
      </w:tr>
      <w:tr w:rsidR="00B35A99" w:rsidRPr="00F24029" w14:paraId="4652A640" w14:textId="77777777" w:rsidTr="1036A4B6">
        <w:trPr>
          <w:cantSplit/>
          <w:tblHeader/>
        </w:trPr>
        <w:tc>
          <w:tcPr>
            <w:tcW w:w="1255" w:type="pct"/>
            <w:hideMark/>
          </w:tcPr>
          <w:p w14:paraId="210E00D4" w14:textId="77777777" w:rsidR="00B35A99" w:rsidRPr="00F24029" w:rsidRDefault="00B35A99" w:rsidP="00873818">
            <w:pPr>
              <w:rPr>
                <w:rFonts w:cs="Arial"/>
                <w:b/>
                <w:color w:val="000000"/>
              </w:rPr>
            </w:pPr>
            <w:r w:rsidRPr="00F24029">
              <w:rPr>
                <w:rFonts w:cs="Arial"/>
                <w:b/>
                <w:color w:val="000000"/>
              </w:rPr>
              <w:t>Students Receiving Migrant Education Services</w:t>
            </w:r>
          </w:p>
        </w:tc>
        <w:tc>
          <w:tcPr>
            <w:tcW w:w="763" w:type="pct"/>
          </w:tcPr>
          <w:p w14:paraId="3142866E" w14:textId="77777777" w:rsidR="00B35A99" w:rsidRPr="00F24029" w:rsidRDefault="00B35A99" w:rsidP="00873818">
            <w:pPr>
              <w:jc w:val="center"/>
              <w:rPr>
                <w:rFonts w:cs="Arial"/>
              </w:rPr>
            </w:pPr>
            <w:r w:rsidRPr="00F24029">
              <w:rPr>
                <w:rFonts w:cs="Arial"/>
              </w:rPr>
              <w:t>DPC</w:t>
            </w:r>
          </w:p>
        </w:tc>
        <w:tc>
          <w:tcPr>
            <w:tcW w:w="758" w:type="pct"/>
          </w:tcPr>
          <w:p w14:paraId="602BF364" w14:textId="77777777" w:rsidR="00B35A99" w:rsidRPr="00F24029" w:rsidRDefault="00B35A99" w:rsidP="00873818">
            <w:pPr>
              <w:jc w:val="center"/>
              <w:rPr>
                <w:rFonts w:cs="Arial"/>
              </w:rPr>
            </w:pPr>
            <w:r w:rsidRPr="00F24029">
              <w:rPr>
                <w:rFonts w:cs="Arial"/>
              </w:rPr>
              <w:t>DPC</w:t>
            </w:r>
          </w:p>
        </w:tc>
        <w:tc>
          <w:tcPr>
            <w:tcW w:w="714" w:type="pct"/>
          </w:tcPr>
          <w:p w14:paraId="11251D78" w14:textId="77777777" w:rsidR="00B35A99" w:rsidRPr="00F24029" w:rsidRDefault="00B35A99" w:rsidP="00873818">
            <w:pPr>
              <w:jc w:val="center"/>
              <w:rPr>
                <w:rFonts w:cs="Arial"/>
              </w:rPr>
            </w:pPr>
            <w:r w:rsidRPr="00F24029">
              <w:rPr>
                <w:rFonts w:cs="Arial"/>
              </w:rPr>
              <w:t>DPC</w:t>
            </w:r>
          </w:p>
        </w:tc>
        <w:tc>
          <w:tcPr>
            <w:tcW w:w="758" w:type="pct"/>
          </w:tcPr>
          <w:p w14:paraId="57E84BC6" w14:textId="77777777" w:rsidR="00B35A99" w:rsidRPr="00F24029" w:rsidRDefault="00B35A99" w:rsidP="00873818">
            <w:pPr>
              <w:jc w:val="center"/>
              <w:rPr>
                <w:rFonts w:cs="Arial"/>
              </w:rPr>
            </w:pPr>
            <w:r w:rsidRPr="00F24029">
              <w:rPr>
                <w:rFonts w:cs="Arial"/>
              </w:rPr>
              <w:t>DPC</w:t>
            </w:r>
          </w:p>
        </w:tc>
        <w:tc>
          <w:tcPr>
            <w:tcW w:w="752" w:type="pct"/>
          </w:tcPr>
          <w:p w14:paraId="05AFDA34" w14:textId="77777777" w:rsidR="00B35A99" w:rsidRPr="00F24029" w:rsidRDefault="00B35A99" w:rsidP="00873818">
            <w:pPr>
              <w:jc w:val="center"/>
              <w:rPr>
                <w:rFonts w:cs="Arial"/>
              </w:rPr>
            </w:pPr>
            <w:r w:rsidRPr="00F24029">
              <w:rPr>
                <w:rFonts w:cs="Arial"/>
              </w:rPr>
              <w:t>DPC</w:t>
            </w:r>
          </w:p>
        </w:tc>
      </w:tr>
      <w:tr w:rsidR="00B35A99" w:rsidRPr="00F24029" w14:paraId="5823253C" w14:textId="77777777" w:rsidTr="1036A4B6">
        <w:trPr>
          <w:cantSplit/>
          <w:tblHeader/>
        </w:trPr>
        <w:tc>
          <w:tcPr>
            <w:tcW w:w="1255" w:type="pct"/>
            <w:hideMark/>
          </w:tcPr>
          <w:p w14:paraId="6BC0C947" w14:textId="77777777" w:rsidR="00B35A99" w:rsidRPr="00F24029" w:rsidRDefault="00B35A99" w:rsidP="00873818">
            <w:pPr>
              <w:rPr>
                <w:rFonts w:cs="Arial"/>
                <w:b/>
                <w:color w:val="000000"/>
              </w:rPr>
            </w:pPr>
            <w:r w:rsidRPr="00F24029">
              <w:rPr>
                <w:rFonts w:cs="Arial"/>
                <w:b/>
                <w:color w:val="000000"/>
              </w:rPr>
              <w:t xml:space="preserve">Students with Disabilities </w:t>
            </w:r>
          </w:p>
        </w:tc>
        <w:tc>
          <w:tcPr>
            <w:tcW w:w="763" w:type="pct"/>
          </w:tcPr>
          <w:p w14:paraId="5DF69570" w14:textId="77777777" w:rsidR="00B35A99" w:rsidRPr="00F24029" w:rsidRDefault="00B35A99" w:rsidP="00873818">
            <w:pPr>
              <w:jc w:val="center"/>
              <w:rPr>
                <w:rFonts w:cs="Arial"/>
              </w:rPr>
            </w:pPr>
            <w:r w:rsidRPr="00F24029">
              <w:rPr>
                <w:rFonts w:cs="Arial"/>
              </w:rPr>
              <w:t>DPC</w:t>
            </w:r>
          </w:p>
        </w:tc>
        <w:tc>
          <w:tcPr>
            <w:tcW w:w="758" w:type="pct"/>
          </w:tcPr>
          <w:p w14:paraId="57CFD236" w14:textId="77777777" w:rsidR="00B35A99" w:rsidRPr="00F24029" w:rsidRDefault="00B35A99" w:rsidP="00873818">
            <w:pPr>
              <w:jc w:val="center"/>
              <w:rPr>
                <w:rFonts w:cs="Arial"/>
              </w:rPr>
            </w:pPr>
            <w:r w:rsidRPr="00F24029">
              <w:rPr>
                <w:rFonts w:cs="Arial"/>
              </w:rPr>
              <w:t>DPC</w:t>
            </w:r>
          </w:p>
        </w:tc>
        <w:tc>
          <w:tcPr>
            <w:tcW w:w="714" w:type="pct"/>
          </w:tcPr>
          <w:p w14:paraId="5AC04A5E" w14:textId="77777777" w:rsidR="00B35A99" w:rsidRPr="00F24029" w:rsidRDefault="00B35A99" w:rsidP="00873818">
            <w:pPr>
              <w:jc w:val="center"/>
              <w:rPr>
                <w:rFonts w:cs="Arial"/>
              </w:rPr>
            </w:pPr>
            <w:r w:rsidRPr="00F24029">
              <w:rPr>
                <w:rFonts w:cs="Arial"/>
              </w:rPr>
              <w:t>DPC</w:t>
            </w:r>
          </w:p>
        </w:tc>
        <w:tc>
          <w:tcPr>
            <w:tcW w:w="758" w:type="pct"/>
          </w:tcPr>
          <w:p w14:paraId="1DF1CF71" w14:textId="77777777" w:rsidR="00B35A99" w:rsidRPr="00F24029" w:rsidRDefault="00B35A99" w:rsidP="00873818">
            <w:pPr>
              <w:jc w:val="center"/>
              <w:rPr>
                <w:rFonts w:cs="Arial"/>
              </w:rPr>
            </w:pPr>
            <w:r w:rsidRPr="00F24029">
              <w:rPr>
                <w:rFonts w:cs="Arial"/>
              </w:rPr>
              <w:t>DPC</w:t>
            </w:r>
          </w:p>
        </w:tc>
        <w:tc>
          <w:tcPr>
            <w:tcW w:w="752" w:type="pct"/>
          </w:tcPr>
          <w:p w14:paraId="60AFECFA" w14:textId="77777777" w:rsidR="00B35A99" w:rsidRPr="00F24029" w:rsidRDefault="00B35A99" w:rsidP="00873818">
            <w:pPr>
              <w:jc w:val="center"/>
              <w:rPr>
                <w:rFonts w:cs="Arial"/>
              </w:rPr>
            </w:pPr>
            <w:r w:rsidRPr="00F24029">
              <w:rPr>
                <w:rFonts w:cs="Arial"/>
              </w:rPr>
              <w:t>DPC</w:t>
            </w:r>
          </w:p>
        </w:tc>
      </w:tr>
    </w:tbl>
    <w:p w14:paraId="2E93609E" w14:textId="2BAB0CA3" w:rsidR="007954B6" w:rsidRPr="00F24029" w:rsidRDefault="2AA82A5E" w:rsidP="007954B6">
      <w:pPr>
        <w:spacing w:before="120"/>
      </w:pPr>
      <w:r w:rsidRPr="00F24029">
        <w:t>*</w:t>
      </w:r>
      <w:r w:rsidR="04218661" w:rsidRPr="00F24029">
        <w:t xml:space="preserve">At or above </w:t>
      </w:r>
      <w:r w:rsidRPr="00F24029">
        <w:t>the grade-level standard in the context of the local assessment administered.</w:t>
      </w:r>
    </w:p>
    <w:p w14:paraId="66EE47C4" w14:textId="77777777" w:rsidR="007954B6" w:rsidRPr="00F24029" w:rsidRDefault="007954B6" w:rsidP="007954B6">
      <w:pPr>
        <w:spacing w:before="120"/>
      </w:pPr>
      <w:r w:rsidRPr="00F24029">
        <w:t xml:space="preserve">Note: LEAs/schools will populate this table for schools in cases where the school administered a local assessment. </w:t>
      </w:r>
    </w:p>
    <w:p w14:paraId="5E441726" w14:textId="77777777" w:rsidR="007954B6" w:rsidRPr="00F24029" w:rsidRDefault="007954B6" w:rsidP="007954B6">
      <w:pPr>
        <w:spacing w:before="120"/>
      </w:pPr>
      <w:r w:rsidRPr="00F24029">
        <w:t>Note: In cases where the school administered the CAASPP assessment, LEAs/schools will populate this table with “N/A” values in all cells, meaning this table is Not Applicable for this school.</w:t>
      </w:r>
    </w:p>
    <w:p w14:paraId="7538EAB0" w14:textId="77777777" w:rsidR="007954B6" w:rsidRPr="00F24029" w:rsidRDefault="007954B6" w:rsidP="007954B6">
      <w:pPr>
        <w:spacing w:after="160" w:line="259" w:lineRule="auto"/>
      </w:pPr>
      <w:r w:rsidRPr="00F24029">
        <w:br w:type="page"/>
      </w:r>
    </w:p>
    <w:p w14:paraId="239052A2" w14:textId="724F6B2A" w:rsidR="007954B6" w:rsidRPr="00F24029" w:rsidRDefault="009238B7" w:rsidP="007954B6">
      <w:pPr>
        <w:spacing w:before="120"/>
        <w:rPr>
          <w:rStyle w:val="Heading4Char"/>
        </w:rPr>
      </w:pPr>
      <w:r w:rsidRPr="00F24029">
        <w:rPr>
          <w:rStyle w:val="Heading4Char"/>
        </w:rPr>
        <w:lastRenderedPageBreak/>
        <w:t xml:space="preserve">Table 18: </w:t>
      </w:r>
      <w:r w:rsidR="007954B6" w:rsidRPr="00F24029">
        <w:rPr>
          <w:rStyle w:val="Heading4Char"/>
        </w:rPr>
        <w:t>Local Assessment Test Results in Mathematics by Student Group</w:t>
      </w:r>
    </w:p>
    <w:p w14:paraId="72BECB85" w14:textId="77777777" w:rsidR="007954B6" w:rsidRPr="00F24029" w:rsidRDefault="007954B6" w:rsidP="007954B6">
      <w:pPr>
        <w:tabs>
          <w:tab w:val="left" w:pos="2700"/>
          <w:tab w:val="left" w:pos="6840"/>
        </w:tabs>
        <w:rPr>
          <w:rStyle w:val="Heading4Char"/>
          <w:rFonts w:eastAsia="Times New Roman" w:cs="Times New Roman"/>
        </w:rPr>
      </w:pPr>
      <w:r w:rsidRPr="00F24029">
        <w:rPr>
          <w:rStyle w:val="Heading4Char"/>
          <w:rFonts w:eastAsia="Times New Roman" w:cs="Times New Roman"/>
        </w:rPr>
        <w:t>Assessment Name(s):</w:t>
      </w:r>
      <w:r w:rsidRPr="00F24029">
        <w:tab/>
      </w:r>
      <w:r w:rsidRPr="00F24029">
        <w:tab/>
      </w:r>
    </w:p>
    <w:p w14:paraId="1C928FC6" w14:textId="0A147CBB" w:rsidR="007954B6" w:rsidRPr="00F24029" w:rsidRDefault="007954B6" w:rsidP="1646BFF4">
      <w:pPr>
        <w:rPr>
          <w:rStyle w:val="Hyperlink"/>
          <w:rFonts w:cs="Arial"/>
          <w:b/>
          <w:bCs/>
          <w:color w:val="000000"/>
          <w:u w:val="none"/>
        </w:rPr>
      </w:pPr>
      <w:r w:rsidRPr="00F24029">
        <w:rPr>
          <w:rStyle w:val="Hyperlink"/>
          <w:rFonts w:cs="Arial"/>
          <w:b/>
          <w:bCs/>
          <w:color w:val="000000" w:themeColor="text1"/>
          <w:u w:val="none"/>
        </w:rPr>
        <w:t>Grades Three through Eight and Grade Eleven</w:t>
      </w:r>
    </w:p>
    <w:p w14:paraId="3DA26C7B" w14:textId="325B843F" w:rsidR="007954B6" w:rsidRPr="00F24029" w:rsidRDefault="007954B6" w:rsidP="007954B6">
      <w:pPr>
        <w:rPr>
          <w:rStyle w:val="Hyperlink"/>
          <w:rFonts w:cs="Arial"/>
          <w:b/>
          <w:color w:val="000000"/>
          <w:u w:val="none"/>
        </w:rPr>
      </w:pPr>
      <w:r w:rsidRPr="00F24029">
        <w:rPr>
          <w:rStyle w:val="Hyperlink"/>
          <w:rFonts w:cs="Arial"/>
          <w:b/>
          <w:color w:val="000000"/>
          <w:u w:val="none"/>
        </w:rPr>
        <w:t>(School Year 2020–2021)</w:t>
      </w:r>
    </w:p>
    <w:tbl>
      <w:tblPr>
        <w:tblStyle w:val="TableGrid"/>
        <w:tblW w:w="5150" w:type="pct"/>
        <w:tblLook w:val="04A0" w:firstRow="1" w:lastRow="0" w:firstColumn="1" w:lastColumn="0" w:noHBand="0" w:noVBand="1"/>
      </w:tblPr>
      <w:tblGrid>
        <w:gridCol w:w="2530"/>
        <w:gridCol w:w="1537"/>
        <w:gridCol w:w="1527"/>
        <w:gridCol w:w="1439"/>
        <w:gridCol w:w="1527"/>
        <w:gridCol w:w="1515"/>
      </w:tblGrid>
      <w:tr w:rsidR="00B35A99" w:rsidRPr="00F24029" w14:paraId="6D8073E3" w14:textId="77777777" w:rsidTr="1036A4B6">
        <w:trPr>
          <w:cantSplit/>
          <w:tblHeader/>
        </w:trPr>
        <w:tc>
          <w:tcPr>
            <w:tcW w:w="1255" w:type="pct"/>
            <w:shd w:val="clear" w:color="auto" w:fill="D9D9D9" w:themeFill="background1" w:themeFillShade="D9"/>
            <w:hideMark/>
          </w:tcPr>
          <w:p w14:paraId="5285BD69" w14:textId="77777777" w:rsidR="00B35A99" w:rsidRPr="00F24029" w:rsidRDefault="00B35A99" w:rsidP="00873818">
            <w:pPr>
              <w:jc w:val="center"/>
              <w:rPr>
                <w:rFonts w:cs="Arial"/>
                <w:b/>
                <w:bCs/>
                <w:color w:val="000000"/>
              </w:rPr>
            </w:pPr>
            <w:r w:rsidRPr="00F24029">
              <w:rPr>
                <w:rFonts w:cs="Arial"/>
                <w:b/>
                <w:bCs/>
                <w:color w:val="000000"/>
              </w:rPr>
              <w:t>Student Group</w:t>
            </w:r>
          </w:p>
        </w:tc>
        <w:tc>
          <w:tcPr>
            <w:tcW w:w="763" w:type="pct"/>
            <w:shd w:val="clear" w:color="auto" w:fill="D9D9D9" w:themeFill="background1" w:themeFillShade="D9"/>
            <w:hideMark/>
          </w:tcPr>
          <w:p w14:paraId="6FC0560F" w14:textId="77777777" w:rsidR="00B35A99" w:rsidRPr="00F24029" w:rsidRDefault="00B35A99" w:rsidP="00873818">
            <w:pPr>
              <w:jc w:val="center"/>
              <w:rPr>
                <w:rFonts w:cs="Arial"/>
                <w:b/>
                <w:bCs/>
                <w:color w:val="000000"/>
              </w:rPr>
            </w:pPr>
            <w:r w:rsidRPr="00F24029">
              <w:rPr>
                <w:rFonts w:cs="Arial"/>
                <w:b/>
                <w:bCs/>
                <w:color w:val="000000"/>
              </w:rPr>
              <w:t xml:space="preserve">Total </w:t>
            </w:r>
            <w:r w:rsidRPr="00F24029">
              <w:rPr>
                <w:rFonts w:cs="Arial"/>
                <w:b/>
                <w:bCs/>
                <w:color w:val="000000"/>
              </w:rPr>
              <w:br/>
              <w:t>Enrollment</w:t>
            </w:r>
          </w:p>
        </w:tc>
        <w:tc>
          <w:tcPr>
            <w:tcW w:w="758" w:type="pct"/>
            <w:shd w:val="clear" w:color="auto" w:fill="D9D9D9" w:themeFill="background1" w:themeFillShade="D9"/>
            <w:hideMark/>
          </w:tcPr>
          <w:p w14:paraId="40B27363" w14:textId="77777777" w:rsidR="00B35A99" w:rsidRPr="00F24029" w:rsidRDefault="00B35A99" w:rsidP="00873818">
            <w:pPr>
              <w:jc w:val="center"/>
              <w:rPr>
                <w:rFonts w:cs="Arial"/>
                <w:b/>
                <w:bCs/>
                <w:color w:val="000000"/>
              </w:rPr>
            </w:pPr>
            <w:r w:rsidRPr="00F24029">
              <w:rPr>
                <w:rFonts w:cs="Arial"/>
                <w:b/>
                <w:bCs/>
                <w:color w:val="000000"/>
              </w:rPr>
              <w:t xml:space="preserve">Number </w:t>
            </w:r>
            <w:r w:rsidRPr="00F24029">
              <w:rPr>
                <w:rFonts w:cs="Arial"/>
                <w:b/>
                <w:bCs/>
                <w:color w:val="000000"/>
              </w:rPr>
              <w:br/>
              <w:t>Tested</w:t>
            </w:r>
          </w:p>
        </w:tc>
        <w:tc>
          <w:tcPr>
            <w:tcW w:w="714" w:type="pct"/>
            <w:shd w:val="clear" w:color="auto" w:fill="D9D9D9" w:themeFill="background1" w:themeFillShade="D9"/>
            <w:hideMark/>
          </w:tcPr>
          <w:p w14:paraId="19017336" w14:textId="77777777" w:rsidR="00B35A99" w:rsidRPr="00F24029" w:rsidRDefault="00B35A99" w:rsidP="00873818">
            <w:pPr>
              <w:jc w:val="center"/>
              <w:rPr>
                <w:rFonts w:cs="Arial"/>
                <w:b/>
                <w:bCs/>
                <w:color w:val="000000"/>
              </w:rPr>
            </w:pPr>
            <w:r w:rsidRPr="00F24029">
              <w:rPr>
                <w:rFonts w:cs="Arial"/>
                <w:b/>
                <w:bCs/>
                <w:color w:val="000000"/>
              </w:rPr>
              <w:t xml:space="preserve">Percent </w:t>
            </w:r>
            <w:r w:rsidRPr="00F24029">
              <w:rPr>
                <w:rFonts w:cs="Arial"/>
                <w:b/>
                <w:bCs/>
                <w:color w:val="000000"/>
              </w:rPr>
              <w:br/>
              <w:t>Tested</w:t>
            </w:r>
          </w:p>
        </w:tc>
        <w:tc>
          <w:tcPr>
            <w:tcW w:w="758" w:type="pct"/>
            <w:shd w:val="clear" w:color="auto" w:fill="D9D9D9" w:themeFill="background1" w:themeFillShade="D9"/>
          </w:tcPr>
          <w:p w14:paraId="67AD94B7" w14:textId="77777777" w:rsidR="00B35A99" w:rsidRPr="00F24029" w:rsidRDefault="00B35A99" w:rsidP="00873818">
            <w:pPr>
              <w:jc w:val="center"/>
              <w:rPr>
                <w:rFonts w:cs="Arial"/>
                <w:b/>
                <w:bCs/>
                <w:color w:val="000000"/>
              </w:rPr>
            </w:pPr>
            <w:r w:rsidRPr="00F24029">
              <w:rPr>
                <w:rFonts w:cs="Arial"/>
                <w:b/>
                <w:bCs/>
                <w:color w:val="000000"/>
              </w:rPr>
              <w:t xml:space="preserve">Percent </w:t>
            </w:r>
            <w:r w:rsidRPr="00F24029">
              <w:rPr>
                <w:rFonts w:cs="Arial"/>
                <w:b/>
                <w:bCs/>
                <w:color w:val="000000"/>
              </w:rPr>
              <w:br/>
              <w:t xml:space="preserve">Not </w:t>
            </w:r>
            <w:r w:rsidRPr="00F24029">
              <w:rPr>
                <w:rFonts w:cs="Arial"/>
                <w:b/>
                <w:bCs/>
                <w:color w:val="000000"/>
              </w:rPr>
              <w:br/>
              <w:t>Tested</w:t>
            </w:r>
          </w:p>
        </w:tc>
        <w:tc>
          <w:tcPr>
            <w:tcW w:w="752" w:type="pct"/>
            <w:shd w:val="clear" w:color="auto" w:fill="D9D9D9" w:themeFill="background1" w:themeFillShade="D9"/>
            <w:hideMark/>
          </w:tcPr>
          <w:p w14:paraId="092F0FDE" w14:textId="0E63A743" w:rsidR="00B35A99" w:rsidRPr="00F24029" w:rsidRDefault="1E749930" w:rsidP="00873818">
            <w:pPr>
              <w:jc w:val="center"/>
              <w:rPr>
                <w:rFonts w:cs="Arial"/>
                <w:b/>
                <w:bCs/>
                <w:color w:val="000000"/>
              </w:rPr>
            </w:pPr>
            <w:r w:rsidRPr="00F24029">
              <w:rPr>
                <w:rFonts w:cs="Arial"/>
                <w:b/>
                <w:bCs/>
                <w:color w:val="000000" w:themeColor="text1"/>
              </w:rPr>
              <w:t xml:space="preserve">Percent </w:t>
            </w:r>
            <w:r w:rsidR="00B35A99" w:rsidRPr="00F24029">
              <w:br/>
            </w:r>
            <w:r w:rsidR="041838B5" w:rsidRPr="00F24029">
              <w:rPr>
                <w:rFonts w:cs="Arial"/>
                <w:b/>
                <w:bCs/>
                <w:color w:val="000000" w:themeColor="text1"/>
              </w:rPr>
              <w:t>At or Above Grade Level</w:t>
            </w:r>
          </w:p>
        </w:tc>
      </w:tr>
      <w:tr w:rsidR="00B35A99" w:rsidRPr="00F24029" w14:paraId="43B8F94F" w14:textId="77777777" w:rsidTr="1036A4B6">
        <w:trPr>
          <w:cantSplit/>
          <w:tblHeader/>
        </w:trPr>
        <w:tc>
          <w:tcPr>
            <w:tcW w:w="1255" w:type="pct"/>
            <w:hideMark/>
          </w:tcPr>
          <w:p w14:paraId="73EACD2A" w14:textId="77777777" w:rsidR="00B35A99" w:rsidRPr="00F24029" w:rsidRDefault="00B35A99" w:rsidP="00873818">
            <w:pPr>
              <w:rPr>
                <w:rFonts w:cs="Arial"/>
                <w:b/>
                <w:color w:val="000000"/>
              </w:rPr>
            </w:pPr>
            <w:r w:rsidRPr="00F24029">
              <w:rPr>
                <w:rFonts w:cs="Arial"/>
                <w:b/>
                <w:color w:val="000000"/>
              </w:rPr>
              <w:t>All Students</w:t>
            </w:r>
          </w:p>
        </w:tc>
        <w:tc>
          <w:tcPr>
            <w:tcW w:w="763" w:type="pct"/>
          </w:tcPr>
          <w:p w14:paraId="11CDAE49" w14:textId="77777777" w:rsidR="00B35A99" w:rsidRPr="00F24029" w:rsidRDefault="00B35A99" w:rsidP="00873818">
            <w:pPr>
              <w:jc w:val="center"/>
              <w:rPr>
                <w:rFonts w:cs="Arial"/>
                <w:color w:val="000000"/>
              </w:rPr>
            </w:pPr>
            <w:r w:rsidRPr="00F24029">
              <w:rPr>
                <w:rFonts w:cs="Arial"/>
              </w:rPr>
              <w:t>DPC</w:t>
            </w:r>
          </w:p>
        </w:tc>
        <w:tc>
          <w:tcPr>
            <w:tcW w:w="758" w:type="pct"/>
          </w:tcPr>
          <w:p w14:paraId="1AA3DAE6" w14:textId="77777777" w:rsidR="00B35A99" w:rsidRPr="00F24029" w:rsidRDefault="00B35A99" w:rsidP="00873818">
            <w:pPr>
              <w:jc w:val="center"/>
              <w:rPr>
                <w:rFonts w:cs="Arial"/>
              </w:rPr>
            </w:pPr>
            <w:r w:rsidRPr="00F24029">
              <w:rPr>
                <w:rFonts w:cs="Arial"/>
              </w:rPr>
              <w:t>DPC</w:t>
            </w:r>
          </w:p>
        </w:tc>
        <w:tc>
          <w:tcPr>
            <w:tcW w:w="714" w:type="pct"/>
          </w:tcPr>
          <w:p w14:paraId="1B115BC2" w14:textId="77777777" w:rsidR="00B35A99" w:rsidRPr="00F24029" w:rsidRDefault="00B35A99" w:rsidP="00873818">
            <w:pPr>
              <w:jc w:val="center"/>
              <w:rPr>
                <w:rFonts w:cs="Arial"/>
              </w:rPr>
            </w:pPr>
            <w:r w:rsidRPr="00F24029">
              <w:rPr>
                <w:rFonts w:cs="Arial"/>
              </w:rPr>
              <w:t>DPC</w:t>
            </w:r>
          </w:p>
        </w:tc>
        <w:tc>
          <w:tcPr>
            <w:tcW w:w="758" w:type="pct"/>
          </w:tcPr>
          <w:p w14:paraId="03F9EFC8" w14:textId="77777777" w:rsidR="00B35A99" w:rsidRPr="00F24029" w:rsidRDefault="00B35A99" w:rsidP="00873818">
            <w:pPr>
              <w:jc w:val="center"/>
              <w:rPr>
                <w:rFonts w:cs="Arial"/>
              </w:rPr>
            </w:pPr>
            <w:r w:rsidRPr="00F24029">
              <w:rPr>
                <w:rFonts w:cs="Arial"/>
              </w:rPr>
              <w:t>DPC</w:t>
            </w:r>
          </w:p>
        </w:tc>
        <w:tc>
          <w:tcPr>
            <w:tcW w:w="752" w:type="pct"/>
          </w:tcPr>
          <w:p w14:paraId="26707804" w14:textId="77777777" w:rsidR="00B35A99" w:rsidRPr="00F24029" w:rsidRDefault="00B35A99" w:rsidP="00873818">
            <w:pPr>
              <w:jc w:val="center"/>
              <w:rPr>
                <w:rFonts w:cs="Arial"/>
              </w:rPr>
            </w:pPr>
            <w:r w:rsidRPr="00F24029">
              <w:rPr>
                <w:rFonts w:cs="Arial"/>
              </w:rPr>
              <w:t>DPC</w:t>
            </w:r>
          </w:p>
        </w:tc>
      </w:tr>
      <w:tr w:rsidR="00B35A99" w:rsidRPr="00F24029" w14:paraId="3AAE8BE8" w14:textId="77777777" w:rsidTr="1036A4B6">
        <w:trPr>
          <w:cantSplit/>
          <w:tblHeader/>
        </w:trPr>
        <w:tc>
          <w:tcPr>
            <w:tcW w:w="1255" w:type="pct"/>
          </w:tcPr>
          <w:p w14:paraId="2A412CF5" w14:textId="77777777" w:rsidR="00B35A99" w:rsidRPr="00F24029" w:rsidRDefault="00B35A99" w:rsidP="00873818">
            <w:pPr>
              <w:rPr>
                <w:rFonts w:cs="Arial"/>
                <w:b/>
                <w:color w:val="000000"/>
              </w:rPr>
            </w:pPr>
            <w:r w:rsidRPr="00F24029">
              <w:rPr>
                <w:rFonts w:cs="Arial"/>
                <w:b/>
                <w:color w:val="000000"/>
              </w:rPr>
              <w:t>Female</w:t>
            </w:r>
          </w:p>
        </w:tc>
        <w:tc>
          <w:tcPr>
            <w:tcW w:w="763" w:type="pct"/>
          </w:tcPr>
          <w:p w14:paraId="21668401" w14:textId="77777777" w:rsidR="00B35A99" w:rsidRPr="00F24029" w:rsidRDefault="00B35A99" w:rsidP="00873818">
            <w:pPr>
              <w:jc w:val="center"/>
              <w:rPr>
                <w:rFonts w:cs="Arial"/>
              </w:rPr>
            </w:pPr>
            <w:r w:rsidRPr="00F24029">
              <w:rPr>
                <w:rFonts w:cs="Arial"/>
              </w:rPr>
              <w:t>DPC</w:t>
            </w:r>
          </w:p>
        </w:tc>
        <w:tc>
          <w:tcPr>
            <w:tcW w:w="758" w:type="pct"/>
          </w:tcPr>
          <w:p w14:paraId="74E2DB66" w14:textId="77777777" w:rsidR="00B35A99" w:rsidRPr="00F24029" w:rsidRDefault="00B35A99" w:rsidP="00873818">
            <w:pPr>
              <w:jc w:val="center"/>
              <w:rPr>
                <w:rFonts w:cs="Arial"/>
              </w:rPr>
            </w:pPr>
            <w:r w:rsidRPr="00F24029">
              <w:rPr>
                <w:rFonts w:cs="Arial"/>
              </w:rPr>
              <w:t>DPC</w:t>
            </w:r>
          </w:p>
        </w:tc>
        <w:tc>
          <w:tcPr>
            <w:tcW w:w="714" w:type="pct"/>
          </w:tcPr>
          <w:p w14:paraId="3E07CB5F" w14:textId="77777777" w:rsidR="00B35A99" w:rsidRPr="00F24029" w:rsidRDefault="00B35A99" w:rsidP="00873818">
            <w:pPr>
              <w:jc w:val="center"/>
              <w:rPr>
                <w:rFonts w:cs="Arial"/>
              </w:rPr>
            </w:pPr>
            <w:r w:rsidRPr="00F24029">
              <w:rPr>
                <w:rFonts w:cs="Arial"/>
              </w:rPr>
              <w:t>DPC</w:t>
            </w:r>
          </w:p>
        </w:tc>
        <w:tc>
          <w:tcPr>
            <w:tcW w:w="758" w:type="pct"/>
          </w:tcPr>
          <w:p w14:paraId="4C11C3F8" w14:textId="77777777" w:rsidR="00B35A99" w:rsidRPr="00F24029" w:rsidRDefault="00B35A99" w:rsidP="00873818">
            <w:pPr>
              <w:jc w:val="center"/>
              <w:rPr>
                <w:rFonts w:cs="Arial"/>
              </w:rPr>
            </w:pPr>
            <w:r w:rsidRPr="00F24029">
              <w:rPr>
                <w:rFonts w:cs="Arial"/>
              </w:rPr>
              <w:t>DPC</w:t>
            </w:r>
          </w:p>
        </w:tc>
        <w:tc>
          <w:tcPr>
            <w:tcW w:w="752" w:type="pct"/>
          </w:tcPr>
          <w:p w14:paraId="6097CD5E" w14:textId="77777777" w:rsidR="00B35A99" w:rsidRPr="00F24029" w:rsidRDefault="00B35A99" w:rsidP="00873818">
            <w:pPr>
              <w:jc w:val="center"/>
              <w:rPr>
                <w:rFonts w:cs="Arial"/>
              </w:rPr>
            </w:pPr>
            <w:r w:rsidRPr="00F24029">
              <w:rPr>
                <w:rFonts w:cs="Arial"/>
              </w:rPr>
              <w:t>DPC</w:t>
            </w:r>
          </w:p>
        </w:tc>
      </w:tr>
      <w:tr w:rsidR="00B35A99" w:rsidRPr="00F24029" w14:paraId="22ADA354" w14:textId="77777777" w:rsidTr="1036A4B6">
        <w:trPr>
          <w:cantSplit/>
          <w:tblHeader/>
        </w:trPr>
        <w:tc>
          <w:tcPr>
            <w:tcW w:w="1255" w:type="pct"/>
          </w:tcPr>
          <w:p w14:paraId="553A0751" w14:textId="77777777" w:rsidR="00B35A99" w:rsidRPr="00F24029" w:rsidRDefault="00B35A99" w:rsidP="00873818">
            <w:pPr>
              <w:rPr>
                <w:rFonts w:cs="Arial"/>
                <w:b/>
                <w:color w:val="000000"/>
              </w:rPr>
            </w:pPr>
            <w:r w:rsidRPr="00F24029">
              <w:rPr>
                <w:rFonts w:cs="Arial"/>
                <w:b/>
                <w:color w:val="000000"/>
              </w:rPr>
              <w:t>Male</w:t>
            </w:r>
          </w:p>
        </w:tc>
        <w:tc>
          <w:tcPr>
            <w:tcW w:w="763" w:type="pct"/>
          </w:tcPr>
          <w:p w14:paraId="2E378592" w14:textId="77777777" w:rsidR="00B35A99" w:rsidRPr="00F24029" w:rsidRDefault="00B35A99" w:rsidP="00873818">
            <w:pPr>
              <w:jc w:val="center"/>
              <w:rPr>
                <w:rFonts w:cs="Arial"/>
              </w:rPr>
            </w:pPr>
            <w:r w:rsidRPr="00F24029">
              <w:rPr>
                <w:rFonts w:cs="Arial"/>
              </w:rPr>
              <w:t>DPC</w:t>
            </w:r>
          </w:p>
        </w:tc>
        <w:tc>
          <w:tcPr>
            <w:tcW w:w="758" w:type="pct"/>
          </w:tcPr>
          <w:p w14:paraId="230BEF08" w14:textId="77777777" w:rsidR="00B35A99" w:rsidRPr="00F24029" w:rsidRDefault="00B35A99" w:rsidP="00873818">
            <w:pPr>
              <w:jc w:val="center"/>
              <w:rPr>
                <w:rFonts w:cs="Arial"/>
              </w:rPr>
            </w:pPr>
            <w:r w:rsidRPr="00F24029">
              <w:rPr>
                <w:rFonts w:cs="Arial"/>
              </w:rPr>
              <w:t>DPC</w:t>
            </w:r>
          </w:p>
        </w:tc>
        <w:tc>
          <w:tcPr>
            <w:tcW w:w="714" w:type="pct"/>
          </w:tcPr>
          <w:p w14:paraId="1BDDDA34" w14:textId="77777777" w:rsidR="00B35A99" w:rsidRPr="00F24029" w:rsidRDefault="00B35A99" w:rsidP="00873818">
            <w:pPr>
              <w:jc w:val="center"/>
              <w:rPr>
                <w:rFonts w:cs="Arial"/>
              </w:rPr>
            </w:pPr>
            <w:r w:rsidRPr="00F24029">
              <w:rPr>
                <w:rFonts w:cs="Arial"/>
              </w:rPr>
              <w:t>DPC</w:t>
            </w:r>
          </w:p>
        </w:tc>
        <w:tc>
          <w:tcPr>
            <w:tcW w:w="758" w:type="pct"/>
          </w:tcPr>
          <w:p w14:paraId="2908BDA1" w14:textId="77777777" w:rsidR="00B35A99" w:rsidRPr="00F24029" w:rsidRDefault="00B35A99" w:rsidP="00873818">
            <w:pPr>
              <w:jc w:val="center"/>
              <w:rPr>
                <w:rFonts w:cs="Arial"/>
              </w:rPr>
            </w:pPr>
            <w:r w:rsidRPr="00F24029">
              <w:rPr>
                <w:rFonts w:cs="Arial"/>
              </w:rPr>
              <w:t>DPC</w:t>
            </w:r>
          </w:p>
        </w:tc>
        <w:tc>
          <w:tcPr>
            <w:tcW w:w="752" w:type="pct"/>
          </w:tcPr>
          <w:p w14:paraId="4F5FA0EE" w14:textId="77777777" w:rsidR="00B35A99" w:rsidRPr="00F24029" w:rsidRDefault="00B35A99" w:rsidP="00873818">
            <w:pPr>
              <w:jc w:val="center"/>
              <w:rPr>
                <w:rFonts w:cs="Arial"/>
              </w:rPr>
            </w:pPr>
            <w:r w:rsidRPr="00F24029">
              <w:rPr>
                <w:rFonts w:cs="Arial"/>
              </w:rPr>
              <w:t>DPC</w:t>
            </w:r>
          </w:p>
        </w:tc>
      </w:tr>
      <w:tr w:rsidR="00B35A99" w:rsidRPr="00F24029" w14:paraId="7396A2B8" w14:textId="77777777" w:rsidTr="1036A4B6">
        <w:trPr>
          <w:cantSplit/>
          <w:tblHeader/>
        </w:trPr>
        <w:tc>
          <w:tcPr>
            <w:tcW w:w="1255" w:type="pct"/>
            <w:hideMark/>
          </w:tcPr>
          <w:p w14:paraId="7A5F9153" w14:textId="77777777" w:rsidR="00B35A99" w:rsidRPr="00F24029" w:rsidRDefault="00B35A99" w:rsidP="00873818">
            <w:pPr>
              <w:rPr>
                <w:rFonts w:cs="Arial"/>
                <w:b/>
                <w:color w:val="000000"/>
              </w:rPr>
            </w:pPr>
            <w:r w:rsidRPr="00F24029">
              <w:rPr>
                <w:rFonts w:cs="Arial"/>
                <w:b/>
                <w:color w:val="000000"/>
              </w:rPr>
              <w:t>American Indian or Alaska Native</w:t>
            </w:r>
          </w:p>
        </w:tc>
        <w:tc>
          <w:tcPr>
            <w:tcW w:w="763" w:type="pct"/>
          </w:tcPr>
          <w:p w14:paraId="3F5705C1" w14:textId="77777777" w:rsidR="00B35A99" w:rsidRPr="00F24029" w:rsidRDefault="00B35A99" w:rsidP="00873818">
            <w:pPr>
              <w:jc w:val="center"/>
              <w:rPr>
                <w:rFonts w:cs="Arial"/>
              </w:rPr>
            </w:pPr>
            <w:r w:rsidRPr="00F24029">
              <w:rPr>
                <w:rFonts w:cs="Arial"/>
              </w:rPr>
              <w:t>DPC</w:t>
            </w:r>
          </w:p>
        </w:tc>
        <w:tc>
          <w:tcPr>
            <w:tcW w:w="758" w:type="pct"/>
          </w:tcPr>
          <w:p w14:paraId="08848679" w14:textId="77777777" w:rsidR="00B35A99" w:rsidRPr="00F24029" w:rsidRDefault="00B35A99" w:rsidP="00873818">
            <w:pPr>
              <w:jc w:val="center"/>
              <w:rPr>
                <w:rFonts w:cs="Arial"/>
              </w:rPr>
            </w:pPr>
            <w:r w:rsidRPr="00F24029">
              <w:rPr>
                <w:rFonts w:cs="Arial"/>
              </w:rPr>
              <w:t>DPC</w:t>
            </w:r>
          </w:p>
        </w:tc>
        <w:tc>
          <w:tcPr>
            <w:tcW w:w="714" w:type="pct"/>
          </w:tcPr>
          <w:p w14:paraId="5F277CC3" w14:textId="77777777" w:rsidR="00B35A99" w:rsidRPr="00F24029" w:rsidRDefault="00B35A99" w:rsidP="00873818">
            <w:pPr>
              <w:jc w:val="center"/>
              <w:rPr>
                <w:rFonts w:cs="Arial"/>
              </w:rPr>
            </w:pPr>
            <w:r w:rsidRPr="00F24029">
              <w:rPr>
                <w:rFonts w:cs="Arial"/>
              </w:rPr>
              <w:t>DPC</w:t>
            </w:r>
          </w:p>
        </w:tc>
        <w:tc>
          <w:tcPr>
            <w:tcW w:w="758" w:type="pct"/>
          </w:tcPr>
          <w:p w14:paraId="08EA3682" w14:textId="77777777" w:rsidR="00B35A99" w:rsidRPr="00F24029" w:rsidRDefault="00B35A99" w:rsidP="00873818">
            <w:pPr>
              <w:jc w:val="center"/>
              <w:rPr>
                <w:rFonts w:cs="Arial"/>
              </w:rPr>
            </w:pPr>
            <w:r w:rsidRPr="00F24029">
              <w:rPr>
                <w:rFonts w:cs="Arial"/>
              </w:rPr>
              <w:t>DPC</w:t>
            </w:r>
          </w:p>
        </w:tc>
        <w:tc>
          <w:tcPr>
            <w:tcW w:w="752" w:type="pct"/>
          </w:tcPr>
          <w:p w14:paraId="1C39E1C2" w14:textId="77777777" w:rsidR="00B35A99" w:rsidRPr="00F24029" w:rsidRDefault="00B35A99" w:rsidP="00873818">
            <w:pPr>
              <w:jc w:val="center"/>
              <w:rPr>
                <w:rFonts w:cs="Arial"/>
              </w:rPr>
            </w:pPr>
            <w:r w:rsidRPr="00F24029">
              <w:rPr>
                <w:rFonts w:cs="Arial"/>
              </w:rPr>
              <w:t>DPC</w:t>
            </w:r>
          </w:p>
        </w:tc>
      </w:tr>
      <w:tr w:rsidR="00B35A99" w:rsidRPr="00F24029" w14:paraId="3F15FC00" w14:textId="77777777" w:rsidTr="1036A4B6">
        <w:trPr>
          <w:cantSplit/>
          <w:tblHeader/>
        </w:trPr>
        <w:tc>
          <w:tcPr>
            <w:tcW w:w="1255" w:type="pct"/>
            <w:hideMark/>
          </w:tcPr>
          <w:p w14:paraId="74ED657A" w14:textId="77777777" w:rsidR="00B35A99" w:rsidRPr="00F24029" w:rsidRDefault="00B35A99" w:rsidP="00873818">
            <w:pPr>
              <w:rPr>
                <w:rFonts w:cs="Arial"/>
                <w:b/>
                <w:color w:val="000000"/>
              </w:rPr>
            </w:pPr>
            <w:r w:rsidRPr="00F24029">
              <w:rPr>
                <w:rFonts w:cs="Arial"/>
                <w:b/>
                <w:color w:val="000000"/>
              </w:rPr>
              <w:t>Asian</w:t>
            </w:r>
          </w:p>
        </w:tc>
        <w:tc>
          <w:tcPr>
            <w:tcW w:w="763" w:type="pct"/>
          </w:tcPr>
          <w:p w14:paraId="525AE43E" w14:textId="77777777" w:rsidR="00B35A99" w:rsidRPr="00F24029" w:rsidRDefault="00B35A99" w:rsidP="00873818">
            <w:pPr>
              <w:jc w:val="center"/>
              <w:rPr>
                <w:rFonts w:cs="Arial"/>
              </w:rPr>
            </w:pPr>
            <w:r w:rsidRPr="00F24029">
              <w:rPr>
                <w:rFonts w:cs="Arial"/>
              </w:rPr>
              <w:t>DPC</w:t>
            </w:r>
          </w:p>
        </w:tc>
        <w:tc>
          <w:tcPr>
            <w:tcW w:w="758" w:type="pct"/>
          </w:tcPr>
          <w:p w14:paraId="03F30029" w14:textId="77777777" w:rsidR="00B35A99" w:rsidRPr="00F24029" w:rsidRDefault="00B35A99" w:rsidP="00873818">
            <w:pPr>
              <w:jc w:val="center"/>
              <w:rPr>
                <w:rFonts w:cs="Arial"/>
              </w:rPr>
            </w:pPr>
            <w:r w:rsidRPr="00F24029">
              <w:rPr>
                <w:rFonts w:cs="Arial"/>
              </w:rPr>
              <w:t>DPC</w:t>
            </w:r>
          </w:p>
        </w:tc>
        <w:tc>
          <w:tcPr>
            <w:tcW w:w="714" w:type="pct"/>
          </w:tcPr>
          <w:p w14:paraId="1C59CC02" w14:textId="77777777" w:rsidR="00B35A99" w:rsidRPr="00F24029" w:rsidRDefault="00B35A99" w:rsidP="00873818">
            <w:pPr>
              <w:jc w:val="center"/>
              <w:rPr>
                <w:rFonts w:cs="Arial"/>
              </w:rPr>
            </w:pPr>
            <w:r w:rsidRPr="00F24029">
              <w:rPr>
                <w:rFonts w:cs="Arial"/>
              </w:rPr>
              <w:t>DPC</w:t>
            </w:r>
          </w:p>
        </w:tc>
        <w:tc>
          <w:tcPr>
            <w:tcW w:w="758" w:type="pct"/>
          </w:tcPr>
          <w:p w14:paraId="3BF43B86" w14:textId="77777777" w:rsidR="00B35A99" w:rsidRPr="00F24029" w:rsidRDefault="00B35A99" w:rsidP="00873818">
            <w:pPr>
              <w:jc w:val="center"/>
              <w:rPr>
                <w:rFonts w:cs="Arial"/>
              </w:rPr>
            </w:pPr>
            <w:r w:rsidRPr="00F24029">
              <w:rPr>
                <w:rFonts w:cs="Arial"/>
              </w:rPr>
              <w:t>DPC</w:t>
            </w:r>
          </w:p>
        </w:tc>
        <w:tc>
          <w:tcPr>
            <w:tcW w:w="752" w:type="pct"/>
          </w:tcPr>
          <w:p w14:paraId="239C5282" w14:textId="77777777" w:rsidR="00B35A99" w:rsidRPr="00F24029" w:rsidRDefault="00B35A99" w:rsidP="00873818">
            <w:pPr>
              <w:jc w:val="center"/>
              <w:rPr>
                <w:rFonts w:cs="Arial"/>
              </w:rPr>
            </w:pPr>
            <w:r w:rsidRPr="00F24029">
              <w:rPr>
                <w:rFonts w:cs="Arial"/>
              </w:rPr>
              <w:t>DPC</w:t>
            </w:r>
          </w:p>
        </w:tc>
      </w:tr>
      <w:tr w:rsidR="00B35A99" w:rsidRPr="00F24029" w14:paraId="63349887" w14:textId="77777777" w:rsidTr="1036A4B6">
        <w:trPr>
          <w:cantSplit/>
          <w:tblHeader/>
        </w:trPr>
        <w:tc>
          <w:tcPr>
            <w:tcW w:w="1255" w:type="pct"/>
            <w:hideMark/>
          </w:tcPr>
          <w:p w14:paraId="49715D5F" w14:textId="77777777" w:rsidR="00B35A99" w:rsidRPr="00F24029" w:rsidRDefault="00B35A99" w:rsidP="00873818">
            <w:pPr>
              <w:rPr>
                <w:rFonts w:cs="Arial"/>
                <w:b/>
                <w:color w:val="000000"/>
              </w:rPr>
            </w:pPr>
            <w:r w:rsidRPr="00F24029">
              <w:rPr>
                <w:rFonts w:cs="Arial"/>
                <w:b/>
                <w:color w:val="000000"/>
              </w:rPr>
              <w:t xml:space="preserve">Black or African American </w:t>
            </w:r>
          </w:p>
        </w:tc>
        <w:tc>
          <w:tcPr>
            <w:tcW w:w="763" w:type="pct"/>
          </w:tcPr>
          <w:p w14:paraId="1D17E965" w14:textId="77777777" w:rsidR="00B35A99" w:rsidRPr="00F24029" w:rsidRDefault="00B35A99" w:rsidP="00873818">
            <w:pPr>
              <w:jc w:val="center"/>
              <w:rPr>
                <w:rFonts w:cs="Arial"/>
              </w:rPr>
            </w:pPr>
            <w:r w:rsidRPr="00F24029">
              <w:rPr>
                <w:rFonts w:cs="Arial"/>
              </w:rPr>
              <w:t>DPC</w:t>
            </w:r>
          </w:p>
        </w:tc>
        <w:tc>
          <w:tcPr>
            <w:tcW w:w="758" w:type="pct"/>
          </w:tcPr>
          <w:p w14:paraId="3961800A" w14:textId="77777777" w:rsidR="00B35A99" w:rsidRPr="00F24029" w:rsidRDefault="00B35A99" w:rsidP="00873818">
            <w:pPr>
              <w:jc w:val="center"/>
              <w:rPr>
                <w:rFonts w:cs="Arial"/>
              </w:rPr>
            </w:pPr>
            <w:r w:rsidRPr="00F24029">
              <w:rPr>
                <w:rFonts w:cs="Arial"/>
              </w:rPr>
              <w:t>DPC</w:t>
            </w:r>
          </w:p>
        </w:tc>
        <w:tc>
          <w:tcPr>
            <w:tcW w:w="714" w:type="pct"/>
          </w:tcPr>
          <w:p w14:paraId="6C79C9E2" w14:textId="77777777" w:rsidR="00B35A99" w:rsidRPr="00F24029" w:rsidRDefault="00B35A99" w:rsidP="00873818">
            <w:pPr>
              <w:jc w:val="center"/>
              <w:rPr>
                <w:rFonts w:cs="Arial"/>
              </w:rPr>
            </w:pPr>
            <w:r w:rsidRPr="00F24029">
              <w:rPr>
                <w:rFonts w:cs="Arial"/>
              </w:rPr>
              <w:t>DPC</w:t>
            </w:r>
          </w:p>
        </w:tc>
        <w:tc>
          <w:tcPr>
            <w:tcW w:w="758" w:type="pct"/>
          </w:tcPr>
          <w:p w14:paraId="1742E388" w14:textId="77777777" w:rsidR="00B35A99" w:rsidRPr="00F24029" w:rsidRDefault="00B35A99" w:rsidP="00873818">
            <w:pPr>
              <w:jc w:val="center"/>
              <w:rPr>
                <w:rFonts w:cs="Arial"/>
              </w:rPr>
            </w:pPr>
            <w:r w:rsidRPr="00F24029">
              <w:rPr>
                <w:rFonts w:cs="Arial"/>
              </w:rPr>
              <w:t>DPC</w:t>
            </w:r>
          </w:p>
        </w:tc>
        <w:tc>
          <w:tcPr>
            <w:tcW w:w="752" w:type="pct"/>
          </w:tcPr>
          <w:p w14:paraId="7C1F98C4" w14:textId="77777777" w:rsidR="00B35A99" w:rsidRPr="00F24029" w:rsidRDefault="00B35A99" w:rsidP="00873818">
            <w:pPr>
              <w:jc w:val="center"/>
              <w:rPr>
                <w:rFonts w:cs="Arial"/>
              </w:rPr>
            </w:pPr>
            <w:r w:rsidRPr="00F24029">
              <w:rPr>
                <w:rFonts w:cs="Arial"/>
              </w:rPr>
              <w:t>DPC</w:t>
            </w:r>
          </w:p>
        </w:tc>
      </w:tr>
      <w:tr w:rsidR="00B35A99" w:rsidRPr="00F24029" w14:paraId="3BC0FE44" w14:textId="77777777" w:rsidTr="1036A4B6">
        <w:trPr>
          <w:cantSplit/>
          <w:tblHeader/>
        </w:trPr>
        <w:tc>
          <w:tcPr>
            <w:tcW w:w="1255" w:type="pct"/>
            <w:hideMark/>
          </w:tcPr>
          <w:p w14:paraId="73CC60A9" w14:textId="77777777" w:rsidR="00B35A99" w:rsidRPr="00F24029" w:rsidRDefault="00B35A99" w:rsidP="00873818">
            <w:pPr>
              <w:rPr>
                <w:rFonts w:cs="Arial"/>
                <w:b/>
                <w:color w:val="000000"/>
              </w:rPr>
            </w:pPr>
            <w:r w:rsidRPr="00F24029">
              <w:rPr>
                <w:rFonts w:cs="Arial"/>
                <w:b/>
                <w:color w:val="000000"/>
              </w:rPr>
              <w:t>Filipino</w:t>
            </w:r>
          </w:p>
        </w:tc>
        <w:tc>
          <w:tcPr>
            <w:tcW w:w="763" w:type="pct"/>
          </w:tcPr>
          <w:p w14:paraId="02A529A3" w14:textId="77777777" w:rsidR="00B35A99" w:rsidRPr="00F24029" w:rsidRDefault="00B35A99" w:rsidP="00873818">
            <w:pPr>
              <w:jc w:val="center"/>
              <w:rPr>
                <w:rFonts w:cs="Arial"/>
              </w:rPr>
            </w:pPr>
            <w:r w:rsidRPr="00F24029">
              <w:rPr>
                <w:rFonts w:cs="Arial"/>
              </w:rPr>
              <w:t>DPC</w:t>
            </w:r>
          </w:p>
        </w:tc>
        <w:tc>
          <w:tcPr>
            <w:tcW w:w="758" w:type="pct"/>
          </w:tcPr>
          <w:p w14:paraId="153AF79B" w14:textId="77777777" w:rsidR="00B35A99" w:rsidRPr="00F24029" w:rsidRDefault="00B35A99" w:rsidP="00873818">
            <w:pPr>
              <w:jc w:val="center"/>
              <w:rPr>
                <w:rFonts w:cs="Arial"/>
              </w:rPr>
            </w:pPr>
            <w:r w:rsidRPr="00F24029">
              <w:rPr>
                <w:rFonts w:cs="Arial"/>
              </w:rPr>
              <w:t>DPC</w:t>
            </w:r>
          </w:p>
        </w:tc>
        <w:tc>
          <w:tcPr>
            <w:tcW w:w="714" w:type="pct"/>
          </w:tcPr>
          <w:p w14:paraId="1239C14B" w14:textId="77777777" w:rsidR="00B35A99" w:rsidRPr="00F24029" w:rsidRDefault="00B35A99" w:rsidP="00873818">
            <w:pPr>
              <w:jc w:val="center"/>
              <w:rPr>
                <w:rFonts w:cs="Arial"/>
              </w:rPr>
            </w:pPr>
            <w:r w:rsidRPr="00F24029">
              <w:rPr>
                <w:rFonts w:cs="Arial"/>
              </w:rPr>
              <w:t>DPC</w:t>
            </w:r>
          </w:p>
        </w:tc>
        <w:tc>
          <w:tcPr>
            <w:tcW w:w="758" w:type="pct"/>
          </w:tcPr>
          <w:p w14:paraId="4CB90568" w14:textId="77777777" w:rsidR="00B35A99" w:rsidRPr="00F24029" w:rsidRDefault="00B35A99" w:rsidP="00873818">
            <w:pPr>
              <w:jc w:val="center"/>
              <w:rPr>
                <w:rFonts w:cs="Arial"/>
              </w:rPr>
            </w:pPr>
            <w:r w:rsidRPr="00F24029">
              <w:rPr>
                <w:rFonts w:cs="Arial"/>
              </w:rPr>
              <w:t>DPC</w:t>
            </w:r>
          </w:p>
        </w:tc>
        <w:tc>
          <w:tcPr>
            <w:tcW w:w="752" w:type="pct"/>
          </w:tcPr>
          <w:p w14:paraId="7111323B" w14:textId="77777777" w:rsidR="00B35A99" w:rsidRPr="00F24029" w:rsidRDefault="00B35A99" w:rsidP="00873818">
            <w:pPr>
              <w:jc w:val="center"/>
              <w:rPr>
                <w:rFonts w:cs="Arial"/>
              </w:rPr>
            </w:pPr>
            <w:r w:rsidRPr="00F24029">
              <w:rPr>
                <w:rFonts w:cs="Arial"/>
              </w:rPr>
              <w:t>DPC</w:t>
            </w:r>
          </w:p>
        </w:tc>
      </w:tr>
      <w:tr w:rsidR="00B35A99" w:rsidRPr="00F24029" w14:paraId="0E70664A" w14:textId="77777777" w:rsidTr="1036A4B6">
        <w:trPr>
          <w:cantSplit/>
          <w:tblHeader/>
        </w:trPr>
        <w:tc>
          <w:tcPr>
            <w:tcW w:w="1255" w:type="pct"/>
            <w:hideMark/>
          </w:tcPr>
          <w:p w14:paraId="75E741DA" w14:textId="77777777" w:rsidR="00B35A99" w:rsidRPr="00F24029" w:rsidRDefault="00B35A99" w:rsidP="00873818">
            <w:pPr>
              <w:rPr>
                <w:rFonts w:cs="Arial"/>
                <w:b/>
                <w:color w:val="000000"/>
              </w:rPr>
            </w:pPr>
            <w:r w:rsidRPr="00F24029">
              <w:rPr>
                <w:rFonts w:cs="Arial"/>
                <w:b/>
                <w:color w:val="000000"/>
              </w:rPr>
              <w:t>Hispanic or Latino</w:t>
            </w:r>
          </w:p>
        </w:tc>
        <w:tc>
          <w:tcPr>
            <w:tcW w:w="763" w:type="pct"/>
          </w:tcPr>
          <w:p w14:paraId="43D64F84" w14:textId="77777777" w:rsidR="00B35A99" w:rsidRPr="00F24029" w:rsidRDefault="00B35A99" w:rsidP="00873818">
            <w:pPr>
              <w:jc w:val="center"/>
              <w:rPr>
                <w:rFonts w:cs="Arial"/>
              </w:rPr>
            </w:pPr>
            <w:r w:rsidRPr="00F24029">
              <w:rPr>
                <w:rFonts w:cs="Arial"/>
              </w:rPr>
              <w:t>DPC</w:t>
            </w:r>
          </w:p>
        </w:tc>
        <w:tc>
          <w:tcPr>
            <w:tcW w:w="758" w:type="pct"/>
          </w:tcPr>
          <w:p w14:paraId="0FB55698" w14:textId="77777777" w:rsidR="00B35A99" w:rsidRPr="00F24029" w:rsidRDefault="00B35A99" w:rsidP="00873818">
            <w:pPr>
              <w:jc w:val="center"/>
              <w:rPr>
                <w:rFonts w:cs="Arial"/>
              </w:rPr>
            </w:pPr>
            <w:r w:rsidRPr="00F24029">
              <w:rPr>
                <w:rFonts w:cs="Arial"/>
              </w:rPr>
              <w:t>DPC</w:t>
            </w:r>
          </w:p>
        </w:tc>
        <w:tc>
          <w:tcPr>
            <w:tcW w:w="714" w:type="pct"/>
          </w:tcPr>
          <w:p w14:paraId="3AC7BE51" w14:textId="77777777" w:rsidR="00B35A99" w:rsidRPr="00F24029" w:rsidRDefault="00B35A99" w:rsidP="00873818">
            <w:pPr>
              <w:jc w:val="center"/>
              <w:rPr>
                <w:rFonts w:cs="Arial"/>
              </w:rPr>
            </w:pPr>
            <w:r w:rsidRPr="00F24029">
              <w:rPr>
                <w:rFonts w:cs="Arial"/>
              </w:rPr>
              <w:t>DPC</w:t>
            </w:r>
          </w:p>
        </w:tc>
        <w:tc>
          <w:tcPr>
            <w:tcW w:w="758" w:type="pct"/>
          </w:tcPr>
          <w:p w14:paraId="1BDCECA4" w14:textId="77777777" w:rsidR="00B35A99" w:rsidRPr="00F24029" w:rsidRDefault="00B35A99" w:rsidP="00873818">
            <w:pPr>
              <w:jc w:val="center"/>
              <w:rPr>
                <w:rFonts w:cs="Arial"/>
              </w:rPr>
            </w:pPr>
            <w:r w:rsidRPr="00F24029">
              <w:rPr>
                <w:rFonts w:cs="Arial"/>
              </w:rPr>
              <w:t>DPC</w:t>
            </w:r>
          </w:p>
        </w:tc>
        <w:tc>
          <w:tcPr>
            <w:tcW w:w="752" w:type="pct"/>
          </w:tcPr>
          <w:p w14:paraId="056F006F" w14:textId="77777777" w:rsidR="00B35A99" w:rsidRPr="00F24029" w:rsidRDefault="00B35A99" w:rsidP="00873818">
            <w:pPr>
              <w:jc w:val="center"/>
              <w:rPr>
                <w:rFonts w:cs="Arial"/>
              </w:rPr>
            </w:pPr>
            <w:r w:rsidRPr="00F24029">
              <w:rPr>
                <w:rFonts w:cs="Arial"/>
              </w:rPr>
              <w:t>DPC</w:t>
            </w:r>
          </w:p>
        </w:tc>
      </w:tr>
      <w:tr w:rsidR="00B35A99" w:rsidRPr="00F24029" w14:paraId="709A154D" w14:textId="77777777" w:rsidTr="1036A4B6">
        <w:trPr>
          <w:cantSplit/>
          <w:tblHeader/>
        </w:trPr>
        <w:tc>
          <w:tcPr>
            <w:tcW w:w="1255" w:type="pct"/>
            <w:hideMark/>
          </w:tcPr>
          <w:p w14:paraId="0910CEB2" w14:textId="77777777" w:rsidR="00B35A99" w:rsidRPr="00F24029" w:rsidRDefault="00B35A99" w:rsidP="00873818">
            <w:pPr>
              <w:rPr>
                <w:rFonts w:cs="Arial"/>
                <w:b/>
                <w:color w:val="000000"/>
              </w:rPr>
            </w:pPr>
            <w:r w:rsidRPr="00F24029">
              <w:rPr>
                <w:rFonts w:cs="Arial"/>
                <w:b/>
                <w:color w:val="000000"/>
              </w:rPr>
              <w:t>Native Hawaiian or Pacific Islander</w:t>
            </w:r>
          </w:p>
        </w:tc>
        <w:tc>
          <w:tcPr>
            <w:tcW w:w="763" w:type="pct"/>
          </w:tcPr>
          <w:p w14:paraId="64D643C6" w14:textId="77777777" w:rsidR="00B35A99" w:rsidRPr="00F24029" w:rsidRDefault="00B35A99" w:rsidP="00873818">
            <w:pPr>
              <w:jc w:val="center"/>
              <w:rPr>
                <w:rFonts w:cs="Arial"/>
              </w:rPr>
            </w:pPr>
            <w:r w:rsidRPr="00F24029">
              <w:rPr>
                <w:rFonts w:cs="Arial"/>
              </w:rPr>
              <w:t>DPC</w:t>
            </w:r>
          </w:p>
        </w:tc>
        <w:tc>
          <w:tcPr>
            <w:tcW w:w="758" w:type="pct"/>
          </w:tcPr>
          <w:p w14:paraId="0AF2FD37" w14:textId="77777777" w:rsidR="00B35A99" w:rsidRPr="00F24029" w:rsidRDefault="00B35A99" w:rsidP="00873818">
            <w:pPr>
              <w:jc w:val="center"/>
              <w:rPr>
                <w:rFonts w:cs="Arial"/>
              </w:rPr>
            </w:pPr>
            <w:r w:rsidRPr="00F24029">
              <w:rPr>
                <w:rFonts w:cs="Arial"/>
              </w:rPr>
              <w:t>DPC</w:t>
            </w:r>
          </w:p>
        </w:tc>
        <w:tc>
          <w:tcPr>
            <w:tcW w:w="714" w:type="pct"/>
          </w:tcPr>
          <w:p w14:paraId="26E8EB3E" w14:textId="77777777" w:rsidR="00B35A99" w:rsidRPr="00F24029" w:rsidRDefault="00B35A99" w:rsidP="00873818">
            <w:pPr>
              <w:jc w:val="center"/>
              <w:rPr>
                <w:rFonts w:cs="Arial"/>
              </w:rPr>
            </w:pPr>
            <w:r w:rsidRPr="00F24029">
              <w:rPr>
                <w:rFonts w:cs="Arial"/>
              </w:rPr>
              <w:t>DPC</w:t>
            </w:r>
          </w:p>
        </w:tc>
        <w:tc>
          <w:tcPr>
            <w:tcW w:w="758" w:type="pct"/>
          </w:tcPr>
          <w:p w14:paraId="50956F35" w14:textId="77777777" w:rsidR="00B35A99" w:rsidRPr="00F24029" w:rsidRDefault="00B35A99" w:rsidP="00873818">
            <w:pPr>
              <w:jc w:val="center"/>
              <w:rPr>
                <w:rFonts w:cs="Arial"/>
              </w:rPr>
            </w:pPr>
            <w:r w:rsidRPr="00F24029">
              <w:rPr>
                <w:rFonts w:cs="Arial"/>
              </w:rPr>
              <w:t>DPC</w:t>
            </w:r>
          </w:p>
        </w:tc>
        <w:tc>
          <w:tcPr>
            <w:tcW w:w="752" w:type="pct"/>
          </w:tcPr>
          <w:p w14:paraId="0FD81B40" w14:textId="77777777" w:rsidR="00B35A99" w:rsidRPr="00F24029" w:rsidRDefault="00B35A99" w:rsidP="00873818">
            <w:pPr>
              <w:jc w:val="center"/>
              <w:rPr>
                <w:rFonts w:cs="Arial"/>
              </w:rPr>
            </w:pPr>
            <w:r w:rsidRPr="00F24029">
              <w:rPr>
                <w:rFonts w:cs="Arial"/>
              </w:rPr>
              <w:t>DPC</w:t>
            </w:r>
          </w:p>
        </w:tc>
      </w:tr>
      <w:tr w:rsidR="00B35A99" w:rsidRPr="00F24029" w14:paraId="4DEC7841" w14:textId="77777777" w:rsidTr="1036A4B6">
        <w:trPr>
          <w:cantSplit/>
          <w:tblHeader/>
        </w:trPr>
        <w:tc>
          <w:tcPr>
            <w:tcW w:w="1255" w:type="pct"/>
            <w:hideMark/>
          </w:tcPr>
          <w:p w14:paraId="62302DDF" w14:textId="77777777" w:rsidR="00B35A99" w:rsidRPr="00F24029" w:rsidRDefault="00B35A99" w:rsidP="00873818">
            <w:pPr>
              <w:rPr>
                <w:rFonts w:cs="Arial"/>
                <w:b/>
                <w:color w:val="000000"/>
              </w:rPr>
            </w:pPr>
            <w:r w:rsidRPr="00F24029">
              <w:rPr>
                <w:rFonts w:cs="Arial"/>
                <w:b/>
                <w:color w:val="000000"/>
              </w:rPr>
              <w:t>Two or More Races</w:t>
            </w:r>
          </w:p>
        </w:tc>
        <w:tc>
          <w:tcPr>
            <w:tcW w:w="763" w:type="pct"/>
          </w:tcPr>
          <w:p w14:paraId="6D5CAA70" w14:textId="77777777" w:rsidR="00B35A99" w:rsidRPr="00F24029" w:rsidRDefault="00B35A99" w:rsidP="00873818">
            <w:pPr>
              <w:jc w:val="center"/>
              <w:rPr>
                <w:rFonts w:cs="Arial"/>
              </w:rPr>
            </w:pPr>
            <w:r w:rsidRPr="00F24029">
              <w:rPr>
                <w:rFonts w:cs="Arial"/>
              </w:rPr>
              <w:t>DPC</w:t>
            </w:r>
          </w:p>
        </w:tc>
        <w:tc>
          <w:tcPr>
            <w:tcW w:w="758" w:type="pct"/>
          </w:tcPr>
          <w:p w14:paraId="17037025" w14:textId="77777777" w:rsidR="00B35A99" w:rsidRPr="00F24029" w:rsidRDefault="00B35A99" w:rsidP="00873818">
            <w:pPr>
              <w:jc w:val="center"/>
              <w:rPr>
                <w:rFonts w:cs="Arial"/>
              </w:rPr>
            </w:pPr>
            <w:r w:rsidRPr="00F24029">
              <w:rPr>
                <w:rFonts w:cs="Arial"/>
              </w:rPr>
              <w:t>DPC</w:t>
            </w:r>
          </w:p>
        </w:tc>
        <w:tc>
          <w:tcPr>
            <w:tcW w:w="714" w:type="pct"/>
          </w:tcPr>
          <w:p w14:paraId="79F1ECD1" w14:textId="77777777" w:rsidR="00B35A99" w:rsidRPr="00F24029" w:rsidRDefault="00B35A99" w:rsidP="00873818">
            <w:pPr>
              <w:jc w:val="center"/>
              <w:rPr>
                <w:rFonts w:cs="Arial"/>
              </w:rPr>
            </w:pPr>
            <w:r w:rsidRPr="00F24029">
              <w:rPr>
                <w:rFonts w:cs="Arial"/>
              </w:rPr>
              <w:t>DPC</w:t>
            </w:r>
          </w:p>
        </w:tc>
        <w:tc>
          <w:tcPr>
            <w:tcW w:w="758" w:type="pct"/>
          </w:tcPr>
          <w:p w14:paraId="511702AA" w14:textId="77777777" w:rsidR="00B35A99" w:rsidRPr="00F24029" w:rsidRDefault="00B35A99" w:rsidP="00873818">
            <w:pPr>
              <w:jc w:val="center"/>
              <w:rPr>
                <w:rFonts w:cs="Arial"/>
              </w:rPr>
            </w:pPr>
            <w:r w:rsidRPr="00F24029">
              <w:rPr>
                <w:rFonts w:cs="Arial"/>
              </w:rPr>
              <w:t>DPC</w:t>
            </w:r>
          </w:p>
        </w:tc>
        <w:tc>
          <w:tcPr>
            <w:tcW w:w="752" w:type="pct"/>
          </w:tcPr>
          <w:p w14:paraId="7ACE0D98" w14:textId="77777777" w:rsidR="00B35A99" w:rsidRPr="00F24029" w:rsidRDefault="00B35A99" w:rsidP="00873818">
            <w:pPr>
              <w:jc w:val="center"/>
              <w:rPr>
                <w:rFonts w:cs="Arial"/>
              </w:rPr>
            </w:pPr>
            <w:r w:rsidRPr="00F24029">
              <w:rPr>
                <w:rFonts w:cs="Arial"/>
              </w:rPr>
              <w:t>DPC</w:t>
            </w:r>
          </w:p>
        </w:tc>
      </w:tr>
      <w:tr w:rsidR="00B35A99" w:rsidRPr="00F24029" w14:paraId="3C77C9D4" w14:textId="77777777" w:rsidTr="1036A4B6">
        <w:trPr>
          <w:cantSplit/>
          <w:tblHeader/>
        </w:trPr>
        <w:tc>
          <w:tcPr>
            <w:tcW w:w="1255" w:type="pct"/>
            <w:hideMark/>
          </w:tcPr>
          <w:p w14:paraId="03CE2F28" w14:textId="77777777" w:rsidR="00B35A99" w:rsidRPr="00F24029" w:rsidRDefault="00B35A99" w:rsidP="00873818">
            <w:pPr>
              <w:rPr>
                <w:rFonts w:cs="Arial"/>
                <w:b/>
                <w:color w:val="000000"/>
              </w:rPr>
            </w:pPr>
            <w:r w:rsidRPr="00F24029">
              <w:rPr>
                <w:rFonts w:cs="Arial"/>
                <w:b/>
                <w:color w:val="000000"/>
              </w:rPr>
              <w:t>White</w:t>
            </w:r>
          </w:p>
        </w:tc>
        <w:tc>
          <w:tcPr>
            <w:tcW w:w="763" w:type="pct"/>
          </w:tcPr>
          <w:p w14:paraId="17F3C755" w14:textId="77777777" w:rsidR="00B35A99" w:rsidRPr="00F24029" w:rsidRDefault="00B35A99" w:rsidP="00873818">
            <w:pPr>
              <w:jc w:val="center"/>
              <w:rPr>
                <w:rFonts w:cs="Arial"/>
              </w:rPr>
            </w:pPr>
            <w:r w:rsidRPr="00F24029">
              <w:rPr>
                <w:rFonts w:cs="Arial"/>
              </w:rPr>
              <w:t>DPC</w:t>
            </w:r>
          </w:p>
        </w:tc>
        <w:tc>
          <w:tcPr>
            <w:tcW w:w="758" w:type="pct"/>
          </w:tcPr>
          <w:p w14:paraId="7E32CB63" w14:textId="77777777" w:rsidR="00B35A99" w:rsidRPr="00F24029" w:rsidRDefault="00B35A99" w:rsidP="00873818">
            <w:pPr>
              <w:jc w:val="center"/>
              <w:rPr>
                <w:rFonts w:cs="Arial"/>
              </w:rPr>
            </w:pPr>
            <w:r w:rsidRPr="00F24029">
              <w:rPr>
                <w:rFonts w:cs="Arial"/>
              </w:rPr>
              <w:t>DPC</w:t>
            </w:r>
          </w:p>
        </w:tc>
        <w:tc>
          <w:tcPr>
            <w:tcW w:w="714" w:type="pct"/>
          </w:tcPr>
          <w:p w14:paraId="7DB1880D" w14:textId="77777777" w:rsidR="00B35A99" w:rsidRPr="00F24029" w:rsidRDefault="00B35A99" w:rsidP="00873818">
            <w:pPr>
              <w:jc w:val="center"/>
              <w:rPr>
                <w:rFonts w:cs="Arial"/>
              </w:rPr>
            </w:pPr>
            <w:r w:rsidRPr="00F24029">
              <w:rPr>
                <w:rFonts w:cs="Arial"/>
              </w:rPr>
              <w:t>DPC</w:t>
            </w:r>
          </w:p>
        </w:tc>
        <w:tc>
          <w:tcPr>
            <w:tcW w:w="758" w:type="pct"/>
          </w:tcPr>
          <w:p w14:paraId="1EBD5AED" w14:textId="77777777" w:rsidR="00B35A99" w:rsidRPr="00F24029" w:rsidRDefault="00B35A99" w:rsidP="00873818">
            <w:pPr>
              <w:jc w:val="center"/>
              <w:rPr>
                <w:rFonts w:cs="Arial"/>
              </w:rPr>
            </w:pPr>
            <w:r w:rsidRPr="00F24029">
              <w:rPr>
                <w:rFonts w:cs="Arial"/>
              </w:rPr>
              <w:t>DPC</w:t>
            </w:r>
          </w:p>
        </w:tc>
        <w:tc>
          <w:tcPr>
            <w:tcW w:w="752" w:type="pct"/>
          </w:tcPr>
          <w:p w14:paraId="615607D8" w14:textId="77777777" w:rsidR="00B35A99" w:rsidRPr="00F24029" w:rsidRDefault="00B35A99" w:rsidP="00873818">
            <w:pPr>
              <w:jc w:val="center"/>
              <w:rPr>
                <w:rFonts w:cs="Arial"/>
              </w:rPr>
            </w:pPr>
            <w:r w:rsidRPr="00F24029">
              <w:rPr>
                <w:rFonts w:cs="Arial"/>
              </w:rPr>
              <w:t>DPC</w:t>
            </w:r>
          </w:p>
        </w:tc>
      </w:tr>
      <w:tr w:rsidR="00B35A99" w:rsidRPr="00F24029" w14:paraId="1928A867" w14:textId="77777777" w:rsidTr="1036A4B6">
        <w:trPr>
          <w:cantSplit/>
          <w:tblHeader/>
        </w:trPr>
        <w:tc>
          <w:tcPr>
            <w:tcW w:w="1255" w:type="pct"/>
            <w:hideMark/>
          </w:tcPr>
          <w:p w14:paraId="5A86941E" w14:textId="77777777" w:rsidR="00B35A99" w:rsidRPr="00F24029" w:rsidRDefault="00B35A99" w:rsidP="00873818">
            <w:pPr>
              <w:rPr>
                <w:rFonts w:cs="Arial"/>
                <w:b/>
                <w:color w:val="000000"/>
              </w:rPr>
            </w:pPr>
            <w:r w:rsidRPr="00F24029">
              <w:rPr>
                <w:rFonts w:cs="Arial"/>
                <w:b/>
                <w:color w:val="000000"/>
              </w:rPr>
              <w:t>English Learners</w:t>
            </w:r>
          </w:p>
        </w:tc>
        <w:tc>
          <w:tcPr>
            <w:tcW w:w="763" w:type="pct"/>
          </w:tcPr>
          <w:p w14:paraId="77ED3563" w14:textId="77777777" w:rsidR="00B35A99" w:rsidRPr="00F24029" w:rsidRDefault="00B35A99" w:rsidP="00873818">
            <w:pPr>
              <w:jc w:val="center"/>
              <w:rPr>
                <w:rFonts w:cs="Arial"/>
              </w:rPr>
            </w:pPr>
            <w:r w:rsidRPr="00F24029">
              <w:rPr>
                <w:rFonts w:cs="Arial"/>
              </w:rPr>
              <w:t>DPC</w:t>
            </w:r>
          </w:p>
        </w:tc>
        <w:tc>
          <w:tcPr>
            <w:tcW w:w="758" w:type="pct"/>
          </w:tcPr>
          <w:p w14:paraId="622605C8" w14:textId="77777777" w:rsidR="00B35A99" w:rsidRPr="00F24029" w:rsidRDefault="00B35A99" w:rsidP="00873818">
            <w:pPr>
              <w:jc w:val="center"/>
              <w:rPr>
                <w:rFonts w:cs="Arial"/>
              </w:rPr>
            </w:pPr>
            <w:r w:rsidRPr="00F24029">
              <w:rPr>
                <w:rFonts w:cs="Arial"/>
              </w:rPr>
              <w:t>DPC</w:t>
            </w:r>
          </w:p>
        </w:tc>
        <w:tc>
          <w:tcPr>
            <w:tcW w:w="714" w:type="pct"/>
          </w:tcPr>
          <w:p w14:paraId="67B8BC5F" w14:textId="77777777" w:rsidR="00B35A99" w:rsidRPr="00F24029" w:rsidRDefault="00B35A99" w:rsidP="00873818">
            <w:pPr>
              <w:jc w:val="center"/>
              <w:rPr>
                <w:rFonts w:cs="Arial"/>
              </w:rPr>
            </w:pPr>
            <w:r w:rsidRPr="00F24029">
              <w:rPr>
                <w:rFonts w:cs="Arial"/>
              </w:rPr>
              <w:t>DPC</w:t>
            </w:r>
          </w:p>
        </w:tc>
        <w:tc>
          <w:tcPr>
            <w:tcW w:w="758" w:type="pct"/>
          </w:tcPr>
          <w:p w14:paraId="351F65E0" w14:textId="77777777" w:rsidR="00B35A99" w:rsidRPr="00F24029" w:rsidRDefault="00B35A99" w:rsidP="00873818">
            <w:pPr>
              <w:jc w:val="center"/>
              <w:rPr>
                <w:rFonts w:cs="Arial"/>
              </w:rPr>
            </w:pPr>
            <w:r w:rsidRPr="00F24029">
              <w:rPr>
                <w:rFonts w:cs="Arial"/>
              </w:rPr>
              <w:t>DPC</w:t>
            </w:r>
          </w:p>
        </w:tc>
        <w:tc>
          <w:tcPr>
            <w:tcW w:w="752" w:type="pct"/>
          </w:tcPr>
          <w:p w14:paraId="1094024B" w14:textId="77777777" w:rsidR="00B35A99" w:rsidRPr="00F24029" w:rsidRDefault="00B35A99" w:rsidP="00873818">
            <w:pPr>
              <w:jc w:val="center"/>
              <w:rPr>
                <w:rFonts w:cs="Arial"/>
              </w:rPr>
            </w:pPr>
            <w:r w:rsidRPr="00F24029">
              <w:rPr>
                <w:rFonts w:cs="Arial"/>
              </w:rPr>
              <w:t>DPC</w:t>
            </w:r>
          </w:p>
        </w:tc>
      </w:tr>
      <w:tr w:rsidR="00B35A99" w:rsidRPr="00F24029" w14:paraId="5D8F54F7" w14:textId="77777777" w:rsidTr="1036A4B6">
        <w:trPr>
          <w:cantSplit/>
          <w:tblHeader/>
        </w:trPr>
        <w:tc>
          <w:tcPr>
            <w:tcW w:w="1255" w:type="pct"/>
          </w:tcPr>
          <w:p w14:paraId="47D130E3" w14:textId="77777777" w:rsidR="00B35A99" w:rsidRPr="00F24029" w:rsidRDefault="00B35A99" w:rsidP="00873818">
            <w:pPr>
              <w:rPr>
                <w:rFonts w:cs="Arial"/>
                <w:b/>
                <w:color w:val="000000"/>
              </w:rPr>
            </w:pPr>
            <w:r w:rsidRPr="00F24029">
              <w:rPr>
                <w:rFonts w:cs="Arial"/>
                <w:b/>
                <w:color w:val="000000"/>
              </w:rPr>
              <w:t>Foster Youth</w:t>
            </w:r>
          </w:p>
        </w:tc>
        <w:tc>
          <w:tcPr>
            <w:tcW w:w="763" w:type="pct"/>
          </w:tcPr>
          <w:p w14:paraId="3F4D5A84" w14:textId="77777777" w:rsidR="00B35A99" w:rsidRPr="00F24029" w:rsidRDefault="00B35A99" w:rsidP="00873818">
            <w:pPr>
              <w:jc w:val="center"/>
              <w:rPr>
                <w:rFonts w:cs="Arial"/>
              </w:rPr>
            </w:pPr>
            <w:r w:rsidRPr="00F24029">
              <w:rPr>
                <w:rFonts w:cs="Arial"/>
              </w:rPr>
              <w:t>DPC</w:t>
            </w:r>
          </w:p>
        </w:tc>
        <w:tc>
          <w:tcPr>
            <w:tcW w:w="758" w:type="pct"/>
          </w:tcPr>
          <w:p w14:paraId="159662EE" w14:textId="77777777" w:rsidR="00B35A99" w:rsidRPr="00F24029" w:rsidRDefault="00B35A99" w:rsidP="00873818">
            <w:pPr>
              <w:jc w:val="center"/>
              <w:rPr>
                <w:rFonts w:cs="Arial"/>
              </w:rPr>
            </w:pPr>
            <w:r w:rsidRPr="00F24029">
              <w:rPr>
                <w:rFonts w:cs="Arial"/>
              </w:rPr>
              <w:t>DPC</w:t>
            </w:r>
          </w:p>
        </w:tc>
        <w:tc>
          <w:tcPr>
            <w:tcW w:w="714" w:type="pct"/>
          </w:tcPr>
          <w:p w14:paraId="455E0A4B" w14:textId="77777777" w:rsidR="00B35A99" w:rsidRPr="00F24029" w:rsidRDefault="00B35A99" w:rsidP="00873818">
            <w:pPr>
              <w:jc w:val="center"/>
              <w:rPr>
                <w:rFonts w:cs="Arial"/>
              </w:rPr>
            </w:pPr>
            <w:r w:rsidRPr="00F24029">
              <w:rPr>
                <w:rFonts w:cs="Arial"/>
              </w:rPr>
              <w:t>DPC</w:t>
            </w:r>
          </w:p>
        </w:tc>
        <w:tc>
          <w:tcPr>
            <w:tcW w:w="758" w:type="pct"/>
          </w:tcPr>
          <w:p w14:paraId="43BDC42D" w14:textId="77777777" w:rsidR="00B35A99" w:rsidRPr="00F24029" w:rsidRDefault="00B35A99" w:rsidP="00873818">
            <w:pPr>
              <w:jc w:val="center"/>
              <w:rPr>
                <w:rFonts w:cs="Arial"/>
              </w:rPr>
            </w:pPr>
            <w:r w:rsidRPr="00F24029">
              <w:rPr>
                <w:rFonts w:cs="Arial"/>
              </w:rPr>
              <w:t>DPC</w:t>
            </w:r>
          </w:p>
        </w:tc>
        <w:tc>
          <w:tcPr>
            <w:tcW w:w="752" w:type="pct"/>
          </w:tcPr>
          <w:p w14:paraId="621BBF86" w14:textId="77777777" w:rsidR="00B35A99" w:rsidRPr="00F24029" w:rsidRDefault="00B35A99" w:rsidP="00873818">
            <w:pPr>
              <w:jc w:val="center"/>
              <w:rPr>
                <w:rFonts w:cs="Arial"/>
              </w:rPr>
            </w:pPr>
            <w:r w:rsidRPr="00F24029">
              <w:rPr>
                <w:rFonts w:cs="Arial"/>
              </w:rPr>
              <w:t>DPC</w:t>
            </w:r>
          </w:p>
        </w:tc>
      </w:tr>
      <w:tr w:rsidR="00B35A99" w:rsidRPr="00F24029" w14:paraId="4D2AFAC7" w14:textId="77777777" w:rsidTr="1036A4B6">
        <w:trPr>
          <w:cantSplit/>
          <w:tblHeader/>
        </w:trPr>
        <w:tc>
          <w:tcPr>
            <w:tcW w:w="1255" w:type="pct"/>
          </w:tcPr>
          <w:p w14:paraId="5EBB670A" w14:textId="77777777" w:rsidR="00B35A99" w:rsidRPr="00F24029" w:rsidRDefault="00B35A99" w:rsidP="00873818">
            <w:pPr>
              <w:rPr>
                <w:rFonts w:cs="Arial"/>
                <w:b/>
                <w:color w:val="000000"/>
              </w:rPr>
            </w:pPr>
            <w:r w:rsidRPr="00F24029">
              <w:rPr>
                <w:rFonts w:cs="Arial"/>
                <w:b/>
                <w:color w:val="000000"/>
              </w:rPr>
              <w:t>Homeless</w:t>
            </w:r>
          </w:p>
        </w:tc>
        <w:tc>
          <w:tcPr>
            <w:tcW w:w="763" w:type="pct"/>
          </w:tcPr>
          <w:p w14:paraId="566CC645" w14:textId="77777777" w:rsidR="00B35A99" w:rsidRPr="00F24029" w:rsidRDefault="00B35A99" w:rsidP="00873818">
            <w:pPr>
              <w:jc w:val="center"/>
              <w:rPr>
                <w:rFonts w:cs="Arial"/>
              </w:rPr>
            </w:pPr>
            <w:r w:rsidRPr="00F24029">
              <w:rPr>
                <w:rFonts w:cs="Arial"/>
              </w:rPr>
              <w:t>DPC</w:t>
            </w:r>
          </w:p>
        </w:tc>
        <w:tc>
          <w:tcPr>
            <w:tcW w:w="758" w:type="pct"/>
          </w:tcPr>
          <w:p w14:paraId="25FF2487" w14:textId="77777777" w:rsidR="00B35A99" w:rsidRPr="00F24029" w:rsidRDefault="00B35A99" w:rsidP="00873818">
            <w:pPr>
              <w:jc w:val="center"/>
              <w:rPr>
                <w:rFonts w:cs="Arial"/>
              </w:rPr>
            </w:pPr>
            <w:r w:rsidRPr="00F24029">
              <w:rPr>
                <w:rFonts w:cs="Arial"/>
              </w:rPr>
              <w:t>DPC</w:t>
            </w:r>
          </w:p>
        </w:tc>
        <w:tc>
          <w:tcPr>
            <w:tcW w:w="714" w:type="pct"/>
          </w:tcPr>
          <w:p w14:paraId="48291241" w14:textId="77777777" w:rsidR="00B35A99" w:rsidRPr="00F24029" w:rsidRDefault="00B35A99" w:rsidP="00873818">
            <w:pPr>
              <w:jc w:val="center"/>
              <w:rPr>
                <w:rFonts w:cs="Arial"/>
              </w:rPr>
            </w:pPr>
            <w:r w:rsidRPr="00F24029">
              <w:rPr>
                <w:rFonts w:cs="Arial"/>
              </w:rPr>
              <w:t>DPC</w:t>
            </w:r>
          </w:p>
        </w:tc>
        <w:tc>
          <w:tcPr>
            <w:tcW w:w="758" w:type="pct"/>
          </w:tcPr>
          <w:p w14:paraId="6AAE1ED4" w14:textId="77777777" w:rsidR="00B35A99" w:rsidRPr="00F24029" w:rsidRDefault="00B35A99" w:rsidP="00873818">
            <w:pPr>
              <w:jc w:val="center"/>
              <w:rPr>
                <w:rFonts w:cs="Arial"/>
              </w:rPr>
            </w:pPr>
            <w:r w:rsidRPr="00F24029">
              <w:rPr>
                <w:rFonts w:cs="Arial"/>
              </w:rPr>
              <w:t>DPC</w:t>
            </w:r>
          </w:p>
        </w:tc>
        <w:tc>
          <w:tcPr>
            <w:tcW w:w="752" w:type="pct"/>
          </w:tcPr>
          <w:p w14:paraId="34E19557" w14:textId="77777777" w:rsidR="00B35A99" w:rsidRPr="00F24029" w:rsidRDefault="00B35A99" w:rsidP="00873818">
            <w:pPr>
              <w:jc w:val="center"/>
              <w:rPr>
                <w:rFonts w:cs="Arial"/>
              </w:rPr>
            </w:pPr>
            <w:r w:rsidRPr="00F24029">
              <w:rPr>
                <w:rFonts w:cs="Arial"/>
              </w:rPr>
              <w:t>DPC</w:t>
            </w:r>
          </w:p>
        </w:tc>
      </w:tr>
      <w:tr w:rsidR="00B35A99" w:rsidRPr="00F24029" w14:paraId="1CF095AE" w14:textId="77777777" w:rsidTr="1036A4B6">
        <w:trPr>
          <w:cantSplit/>
          <w:tblHeader/>
        </w:trPr>
        <w:tc>
          <w:tcPr>
            <w:tcW w:w="1255" w:type="pct"/>
            <w:hideMark/>
          </w:tcPr>
          <w:p w14:paraId="04E38BC6" w14:textId="77777777" w:rsidR="00B35A99" w:rsidRPr="00F24029" w:rsidRDefault="00B35A99" w:rsidP="00873818">
            <w:pPr>
              <w:rPr>
                <w:rFonts w:cs="Arial"/>
                <w:b/>
                <w:color w:val="000000"/>
              </w:rPr>
            </w:pPr>
            <w:r w:rsidRPr="00F24029">
              <w:rPr>
                <w:rFonts w:cs="Arial"/>
                <w:b/>
                <w:color w:val="000000"/>
              </w:rPr>
              <w:t>Socioeconomically Disadvantaged</w:t>
            </w:r>
          </w:p>
        </w:tc>
        <w:tc>
          <w:tcPr>
            <w:tcW w:w="763" w:type="pct"/>
          </w:tcPr>
          <w:p w14:paraId="2875D87D" w14:textId="77777777" w:rsidR="00B35A99" w:rsidRPr="00F24029" w:rsidRDefault="00B35A99" w:rsidP="00873818">
            <w:pPr>
              <w:jc w:val="center"/>
              <w:rPr>
                <w:rFonts w:cs="Arial"/>
              </w:rPr>
            </w:pPr>
            <w:r w:rsidRPr="00F24029">
              <w:rPr>
                <w:rFonts w:cs="Arial"/>
              </w:rPr>
              <w:t>DPC</w:t>
            </w:r>
          </w:p>
        </w:tc>
        <w:tc>
          <w:tcPr>
            <w:tcW w:w="758" w:type="pct"/>
          </w:tcPr>
          <w:p w14:paraId="4BFEF7AB" w14:textId="77777777" w:rsidR="00B35A99" w:rsidRPr="00F24029" w:rsidRDefault="00B35A99" w:rsidP="00873818">
            <w:pPr>
              <w:jc w:val="center"/>
              <w:rPr>
                <w:rFonts w:cs="Arial"/>
              </w:rPr>
            </w:pPr>
            <w:r w:rsidRPr="00F24029">
              <w:rPr>
                <w:rFonts w:cs="Arial"/>
              </w:rPr>
              <w:t>DPC</w:t>
            </w:r>
          </w:p>
        </w:tc>
        <w:tc>
          <w:tcPr>
            <w:tcW w:w="714" w:type="pct"/>
          </w:tcPr>
          <w:p w14:paraId="0F70472C" w14:textId="77777777" w:rsidR="00B35A99" w:rsidRPr="00F24029" w:rsidRDefault="00B35A99" w:rsidP="00873818">
            <w:pPr>
              <w:jc w:val="center"/>
              <w:rPr>
                <w:rFonts w:cs="Arial"/>
              </w:rPr>
            </w:pPr>
            <w:r w:rsidRPr="00F24029">
              <w:rPr>
                <w:rFonts w:cs="Arial"/>
              </w:rPr>
              <w:t>DPC</w:t>
            </w:r>
          </w:p>
        </w:tc>
        <w:tc>
          <w:tcPr>
            <w:tcW w:w="758" w:type="pct"/>
          </w:tcPr>
          <w:p w14:paraId="6167139C" w14:textId="77777777" w:rsidR="00B35A99" w:rsidRPr="00F24029" w:rsidRDefault="00B35A99" w:rsidP="00873818">
            <w:pPr>
              <w:jc w:val="center"/>
              <w:rPr>
                <w:rFonts w:cs="Arial"/>
              </w:rPr>
            </w:pPr>
            <w:r w:rsidRPr="00F24029">
              <w:rPr>
                <w:rFonts w:cs="Arial"/>
              </w:rPr>
              <w:t>DPC</w:t>
            </w:r>
          </w:p>
        </w:tc>
        <w:tc>
          <w:tcPr>
            <w:tcW w:w="752" w:type="pct"/>
          </w:tcPr>
          <w:p w14:paraId="4A684374" w14:textId="77777777" w:rsidR="00B35A99" w:rsidRPr="00F24029" w:rsidRDefault="00B35A99" w:rsidP="00873818">
            <w:pPr>
              <w:jc w:val="center"/>
              <w:rPr>
                <w:rFonts w:cs="Arial"/>
              </w:rPr>
            </w:pPr>
            <w:r w:rsidRPr="00F24029">
              <w:rPr>
                <w:rFonts w:cs="Arial"/>
              </w:rPr>
              <w:t>DPC</w:t>
            </w:r>
          </w:p>
        </w:tc>
      </w:tr>
      <w:tr w:rsidR="00B35A99" w:rsidRPr="00F24029" w14:paraId="35BC023A" w14:textId="77777777" w:rsidTr="1036A4B6">
        <w:trPr>
          <w:cantSplit/>
          <w:tblHeader/>
        </w:trPr>
        <w:tc>
          <w:tcPr>
            <w:tcW w:w="1255" w:type="pct"/>
            <w:hideMark/>
          </w:tcPr>
          <w:p w14:paraId="54AAF433" w14:textId="77777777" w:rsidR="00B35A99" w:rsidRPr="00F24029" w:rsidRDefault="00B35A99" w:rsidP="00873818">
            <w:pPr>
              <w:rPr>
                <w:rFonts w:cs="Arial"/>
                <w:b/>
                <w:color w:val="000000"/>
              </w:rPr>
            </w:pPr>
            <w:r w:rsidRPr="00F24029">
              <w:rPr>
                <w:rFonts w:cs="Arial"/>
                <w:b/>
                <w:color w:val="000000"/>
              </w:rPr>
              <w:t>Students Receiving Migrant Education Services</w:t>
            </w:r>
          </w:p>
        </w:tc>
        <w:tc>
          <w:tcPr>
            <w:tcW w:w="763" w:type="pct"/>
          </w:tcPr>
          <w:p w14:paraId="3D672703" w14:textId="77777777" w:rsidR="00B35A99" w:rsidRPr="00F24029" w:rsidRDefault="00B35A99" w:rsidP="00873818">
            <w:pPr>
              <w:jc w:val="center"/>
              <w:rPr>
                <w:rFonts w:cs="Arial"/>
              </w:rPr>
            </w:pPr>
            <w:r w:rsidRPr="00F24029">
              <w:rPr>
                <w:rFonts w:cs="Arial"/>
              </w:rPr>
              <w:t>DPC</w:t>
            </w:r>
          </w:p>
        </w:tc>
        <w:tc>
          <w:tcPr>
            <w:tcW w:w="758" w:type="pct"/>
          </w:tcPr>
          <w:p w14:paraId="395079CE" w14:textId="77777777" w:rsidR="00B35A99" w:rsidRPr="00F24029" w:rsidRDefault="00B35A99" w:rsidP="00873818">
            <w:pPr>
              <w:jc w:val="center"/>
              <w:rPr>
                <w:rFonts w:cs="Arial"/>
              </w:rPr>
            </w:pPr>
            <w:r w:rsidRPr="00F24029">
              <w:rPr>
                <w:rFonts w:cs="Arial"/>
              </w:rPr>
              <w:t>DPC</w:t>
            </w:r>
          </w:p>
        </w:tc>
        <w:tc>
          <w:tcPr>
            <w:tcW w:w="714" w:type="pct"/>
          </w:tcPr>
          <w:p w14:paraId="5F5D93E6" w14:textId="77777777" w:rsidR="00B35A99" w:rsidRPr="00F24029" w:rsidRDefault="00B35A99" w:rsidP="00873818">
            <w:pPr>
              <w:jc w:val="center"/>
              <w:rPr>
                <w:rFonts w:cs="Arial"/>
              </w:rPr>
            </w:pPr>
            <w:r w:rsidRPr="00F24029">
              <w:rPr>
                <w:rFonts w:cs="Arial"/>
              </w:rPr>
              <w:t>DPC</w:t>
            </w:r>
          </w:p>
        </w:tc>
        <w:tc>
          <w:tcPr>
            <w:tcW w:w="758" w:type="pct"/>
          </w:tcPr>
          <w:p w14:paraId="23FFC402" w14:textId="77777777" w:rsidR="00B35A99" w:rsidRPr="00F24029" w:rsidRDefault="00B35A99" w:rsidP="00873818">
            <w:pPr>
              <w:jc w:val="center"/>
              <w:rPr>
                <w:rFonts w:cs="Arial"/>
              </w:rPr>
            </w:pPr>
            <w:r w:rsidRPr="00F24029">
              <w:rPr>
                <w:rFonts w:cs="Arial"/>
              </w:rPr>
              <w:t>DPC</w:t>
            </w:r>
          </w:p>
        </w:tc>
        <w:tc>
          <w:tcPr>
            <w:tcW w:w="752" w:type="pct"/>
          </w:tcPr>
          <w:p w14:paraId="260F5852" w14:textId="77777777" w:rsidR="00B35A99" w:rsidRPr="00F24029" w:rsidRDefault="00B35A99" w:rsidP="00873818">
            <w:pPr>
              <w:jc w:val="center"/>
              <w:rPr>
                <w:rFonts w:cs="Arial"/>
              </w:rPr>
            </w:pPr>
            <w:r w:rsidRPr="00F24029">
              <w:rPr>
                <w:rFonts w:cs="Arial"/>
              </w:rPr>
              <w:t>DPC</w:t>
            </w:r>
          </w:p>
        </w:tc>
      </w:tr>
      <w:tr w:rsidR="00B35A99" w:rsidRPr="00F24029" w14:paraId="02A323AF" w14:textId="77777777" w:rsidTr="1036A4B6">
        <w:trPr>
          <w:cantSplit/>
          <w:tblHeader/>
        </w:trPr>
        <w:tc>
          <w:tcPr>
            <w:tcW w:w="1255" w:type="pct"/>
            <w:hideMark/>
          </w:tcPr>
          <w:p w14:paraId="08AE4D01" w14:textId="77777777" w:rsidR="00B35A99" w:rsidRPr="00F24029" w:rsidRDefault="00B35A99" w:rsidP="00873818">
            <w:pPr>
              <w:rPr>
                <w:rFonts w:cs="Arial"/>
                <w:b/>
                <w:color w:val="000000"/>
              </w:rPr>
            </w:pPr>
            <w:r w:rsidRPr="00F24029">
              <w:rPr>
                <w:rFonts w:cs="Arial"/>
                <w:b/>
                <w:color w:val="000000"/>
              </w:rPr>
              <w:t xml:space="preserve">Students with Disabilities </w:t>
            </w:r>
          </w:p>
        </w:tc>
        <w:tc>
          <w:tcPr>
            <w:tcW w:w="763" w:type="pct"/>
          </w:tcPr>
          <w:p w14:paraId="21CCE25A" w14:textId="77777777" w:rsidR="00B35A99" w:rsidRPr="00F24029" w:rsidRDefault="00B35A99" w:rsidP="00873818">
            <w:pPr>
              <w:jc w:val="center"/>
              <w:rPr>
                <w:rFonts w:cs="Arial"/>
              </w:rPr>
            </w:pPr>
            <w:r w:rsidRPr="00F24029">
              <w:rPr>
                <w:rFonts w:cs="Arial"/>
              </w:rPr>
              <w:t>DPC</w:t>
            </w:r>
          </w:p>
        </w:tc>
        <w:tc>
          <w:tcPr>
            <w:tcW w:w="758" w:type="pct"/>
          </w:tcPr>
          <w:p w14:paraId="4C145902" w14:textId="77777777" w:rsidR="00B35A99" w:rsidRPr="00F24029" w:rsidRDefault="00B35A99" w:rsidP="00873818">
            <w:pPr>
              <w:jc w:val="center"/>
              <w:rPr>
                <w:rFonts w:cs="Arial"/>
              </w:rPr>
            </w:pPr>
            <w:r w:rsidRPr="00F24029">
              <w:rPr>
                <w:rFonts w:cs="Arial"/>
              </w:rPr>
              <w:t>DPC</w:t>
            </w:r>
          </w:p>
        </w:tc>
        <w:tc>
          <w:tcPr>
            <w:tcW w:w="714" w:type="pct"/>
          </w:tcPr>
          <w:p w14:paraId="43A7720D" w14:textId="77777777" w:rsidR="00B35A99" w:rsidRPr="00F24029" w:rsidRDefault="00B35A99" w:rsidP="00873818">
            <w:pPr>
              <w:jc w:val="center"/>
              <w:rPr>
                <w:rFonts w:cs="Arial"/>
              </w:rPr>
            </w:pPr>
            <w:r w:rsidRPr="00F24029">
              <w:rPr>
                <w:rFonts w:cs="Arial"/>
              </w:rPr>
              <w:t>DPC</w:t>
            </w:r>
          </w:p>
        </w:tc>
        <w:tc>
          <w:tcPr>
            <w:tcW w:w="758" w:type="pct"/>
          </w:tcPr>
          <w:p w14:paraId="09CF2BC7" w14:textId="77777777" w:rsidR="00B35A99" w:rsidRPr="00F24029" w:rsidRDefault="00B35A99" w:rsidP="00873818">
            <w:pPr>
              <w:jc w:val="center"/>
              <w:rPr>
                <w:rFonts w:cs="Arial"/>
              </w:rPr>
            </w:pPr>
            <w:r w:rsidRPr="00F24029">
              <w:rPr>
                <w:rFonts w:cs="Arial"/>
              </w:rPr>
              <w:t>DPC</w:t>
            </w:r>
          </w:p>
        </w:tc>
        <w:tc>
          <w:tcPr>
            <w:tcW w:w="752" w:type="pct"/>
          </w:tcPr>
          <w:p w14:paraId="6BCF169B" w14:textId="77777777" w:rsidR="00B35A99" w:rsidRPr="00F24029" w:rsidRDefault="00B35A99" w:rsidP="00873818">
            <w:pPr>
              <w:jc w:val="center"/>
              <w:rPr>
                <w:rFonts w:cs="Arial"/>
              </w:rPr>
            </w:pPr>
            <w:r w:rsidRPr="00F24029">
              <w:rPr>
                <w:rFonts w:cs="Arial"/>
              </w:rPr>
              <w:t>DPC</w:t>
            </w:r>
          </w:p>
        </w:tc>
      </w:tr>
    </w:tbl>
    <w:p w14:paraId="06CE762E" w14:textId="28A4EC2A" w:rsidR="007954B6" w:rsidRPr="00F24029" w:rsidRDefault="2AA82A5E" w:rsidP="007954B6">
      <w:pPr>
        <w:spacing w:before="120"/>
      </w:pPr>
      <w:r w:rsidRPr="00F24029">
        <w:t>*</w:t>
      </w:r>
      <w:r w:rsidR="1C0AAC9E" w:rsidRPr="00F24029">
        <w:t xml:space="preserve">At or above </w:t>
      </w:r>
      <w:r w:rsidRPr="00F24029">
        <w:t>the grade-level standard in the context of the local assessment administered.</w:t>
      </w:r>
    </w:p>
    <w:p w14:paraId="399867A7" w14:textId="77777777" w:rsidR="007954B6" w:rsidRPr="00F24029" w:rsidRDefault="007954B6" w:rsidP="007954B6">
      <w:pPr>
        <w:spacing w:before="120"/>
      </w:pPr>
      <w:r w:rsidRPr="00F24029">
        <w:t xml:space="preserve">Note: LEAs/schools will populate this table for schools in cases where the school administered a local assessment. </w:t>
      </w:r>
    </w:p>
    <w:p w14:paraId="26CD3A33" w14:textId="77777777" w:rsidR="007954B6" w:rsidRPr="00F24029" w:rsidRDefault="007954B6" w:rsidP="007954B6">
      <w:pPr>
        <w:spacing w:before="120"/>
      </w:pPr>
      <w:r w:rsidRPr="00F24029">
        <w:t>Note: In cases where the school administered the CAASPP assessment, LEAs/schools will populate this table with “N/A” values in all cells, meaning this table is Not Applicable for this school.</w:t>
      </w:r>
    </w:p>
    <w:p w14:paraId="2A3E89C6" w14:textId="77777777" w:rsidR="007954B6" w:rsidRPr="00F24029" w:rsidRDefault="007954B6" w:rsidP="007954B6">
      <w:pPr>
        <w:spacing w:after="160" w:line="259" w:lineRule="auto"/>
        <w:rPr>
          <w:rFonts w:eastAsiaTheme="majorEastAsia" w:cstheme="majorBidi"/>
          <w:b/>
          <w:iCs/>
        </w:rPr>
      </w:pPr>
      <w:r w:rsidRPr="00F24029">
        <w:br w:type="page"/>
      </w:r>
    </w:p>
    <w:p w14:paraId="3C384334" w14:textId="4FB99196" w:rsidR="007954B6" w:rsidRPr="00F24029" w:rsidRDefault="009238B7" w:rsidP="007954B6">
      <w:pPr>
        <w:pStyle w:val="Heading4"/>
      </w:pPr>
      <w:r w:rsidRPr="00F24029">
        <w:lastRenderedPageBreak/>
        <w:t xml:space="preserve">Table 19: </w:t>
      </w:r>
      <w:r w:rsidR="007954B6" w:rsidRPr="00F24029">
        <w:t>CAASPP Test Results in Science for All Students</w:t>
      </w:r>
    </w:p>
    <w:p w14:paraId="5576E64D" w14:textId="77777777" w:rsidR="007954B6" w:rsidRPr="00F24029" w:rsidRDefault="007954B6" w:rsidP="007954B6">
      <w:pPr>
        <w:rPr>
          <w:rStyle w:val="Hyperlink"/>
          <w:rFonts w:cs="Arial"/>
          <w:b/>
          <w:color w:val="000000"/>
          <w:u w:val="none"/>
        </w:rPr>
      </w:pPr>
      <w:r w:rsidRPr="00F24029">
        <w:rPr>
          <w:rStyle w:val="Hyperlink"/>
          <w:rFonts w:cs="Arial"/>
          <w:b/>
          <w:color w:val="000000"/>
          <w:u w:val="none"/>
        </w:rPr>
        <w:t>Grades Five, Eight, and High School</w:t>
      </w:r>
    </w:p>
    <w:p w14:paraId="4D6DEB98" w14:textId="77777777" w:rsidR="007954B6" w:rsidRPr="00F24029" w:rsidRDefault="007954B6" w:rsidP="007954B6">
      <w:pPr>
        <w:rPr>
          <w:rStyle w:val="Hyperlink"/>
          <w:rFonts w:cs="Arial"/>
          <w:b/>
          <w:color w:val="000000"/>
          <w:u w:val="none"/>
        </w:rPr>
      </w:pPr>
      <w:r w:rsidRPr="00F24029">
        <w:rPr>
          <w:rStyle w:val="Hyperlink"/>
          <w:rFonts w:cs="Arial"/>
          <w:b/>
          <w:color w:val="000000"/>
          <w:u w:val="none"/>
        </w:rPr>
        <w:t>Percentage of Students Meeting or Exceeding the State Standard</w:t>
      </w:r>
    </w:p>
    <w:tbl>
      <w:tblPr>
        <w:tblStyle w:val="TableGrid"/>
        <w:tblW w:w="5000" w:type="pct"/>
        <w:tblLook w:val="0020" w:firstRow="1" w:lastRow="0" w:firstColumn="0" w:lastColumn="0" w:noHBand="0" w:noVBand="0"/>
        <w:tblDescription w:val="Table displays the 2018-19 and 2019-20 comparison of the CAASPP test results in science for all students, grades five, eight, and high school, at school, district, and state levels."/>
      </w:tblPr>
      <w:tblGrid>
        <w:gridCol w:w="2524"/>
        <w:gridCol w:w="1168"/>
        <w:gridCol w:w="1258"/>
        <w:gridCol w:w="1254"/>
        <w:gridCol w:w="1152"/>
        <w:gridCol w:w="1238"/>
        <w:gridCol w:w="1188"/>
      </w:tblGrid>
      <w:tr w:rsidR="007954B6" w:rsidRPr="00F24029" w14:paraId="3F6E96C2" w14:textId="77777777" w:rsidTr="005E1EC9">
        <w:trPr>
          <w:cantSplit/>
          <w:trHeight w:val="230"/>
          <w:tblHeader/>
        </w:trPr>
        <w:tc>
          <w:tcPr>
            <w:tcW w:w="1290" w:type="pct"/>
            <w:shd w:val="clear" w:color="auto" w:fill="D9D9D9" w:themeFill="background1" w:themeFillShade="D9"/>
          </w:tcPr>
          <w:p w14:paraId="0CF3F4F9" w14:textId="77777777" w:rsidR="007954B6" w:rsidRPr="00F24029" w:rsidRDefault="007954B6" w:rsidP="005E1EC9">
            <w:pPr>
              <w:jc w:val="center"/>
              <w:rPr>
                <w:rFonts w:cs="Arial"/>
                <w:b/>
              </w:rPr>
            </w:pPr>
            <w:r w:rsidRPr="00F24029">
              <w:rPr>
                <w:rFonts w:cs="Arial"/>
                <w:b/>
              </w:rPr>
              <w:t>Subject</w:t>
            </w:r>
          </w:p>
        </w:tc>
        <w:tc>
          <w:tcPr>
            <w:tcW w:w="597" w:type="pct"/>
            <w:shd w:val="clear" w:color="auto" w:fill="D9D9D9" w:themeFill="background1" w:themeFillShade="D9"/>
          </w:tcPr>
          <w:p w14:paraId="0609A444" w14:textId="77777777" w:rsidR="007954B6" w:rsidRPr="00F24029" w:rsidRDefault="007954B6" w:rsidP="005E1EC9">
            <w:pPr>
              <w:jc w:val="center"/>
              <w:rPr>
                <w:rFonts w:cs="Arial"/>
                <w:b/>
              </w:rPr>
            </w:pPr>
            <w:r w:rsidRPr="00F24029">
              <w:rPr>
                <w:rFonts w:cs="Arial"/>
                <w:b/>
              </w:rPr>
              <w:t>School 2019–2020</w:t>
            </w:r>
          </w:p>
        </w:tc>
        <w:tc>
          <w:tcPr>
            <w:tcW w:w="643" w:type="pct"/>
            <w:shd w:val="clear" w:color="auto" w:fill="D9D9D9" w:themeFill="background1" w:themeFillShade="D9"/>
          </w:tcPr>
          <w:p w14:paraId="3AEF73D5" w14:textId="77777777" w:rsidR="007954B6" w:rsidRPr="00F24029" w:rsidRDefault="007954B6" w:rsidP="005E1EC9">
            <w:pPr>
              <w:jc w:val="center"/>
              <w:rPr>
                <w:rFonts w:cs="Arial"/>
                <w:b/>
              </w:rPr>
            </w:pPr>
            <w:r w:rsidRPr="00F24029">
              <w:rPr>
                <w:rFonts w:cs="Arial"/>
                <w:b/>
              </w:rPr>
              <w:t>School 2020–2021</w:t>
            </w:r>
          </w:p>
        </w:tc>
        <w:tc>
          <w:tcPr>
            <w:tcW w:w="641" w:type="pct"/>
            <w:shd w:val="clear" w:color="auto" w:fill="D9D9D9" w:themeFill="background1" w:themeFillShade="D9"/>
          </w:tcPr>
          <w:p w14:paraId="0F3B95E3" w14:textId="77777777" w:rsidR="007954B6" w:rsidRPr="00F24029" w:rsidRDefault="007954B6" w:rsidP="005E1EC9">
            <w:pPr>
              <w:jc w:val="center"/>
              <w:rPr>
                <w:rFonts w:cs="Arial"/>
                <w:b/>
              </w:rPr>
            </w:pPr>
            <w:r w:rsidRPr="00F24029">
              <w:rPr>
                <w:rFonts w:cs="Arial"/>
                <w:b/>
              </w:rPr>
              <w:t>District 2019–2020</w:t>
            </w:r>
          </w:p>
        </w:tc>
        <w:tc>
          <w:tcPr>
            <w:tcW w:w="589" w:type="pct"/>
            <w:shd w:val="clear" w:color="auto" w:fill="D9D9D9" w:themeFill="background1" w:themeFillShade="D9"/>
          </w:tcPr>
          <w:p w14:paraId="7BF1E154" w14:textId="77777777" w:rsidR="007954B6" w:rsidRPr="00F24029" w:rsidRDefault="007954B6" w:rsidP="005E1EC9">
            <w:pPr>
              <w:jc w:val="center"/>
              <w:rPr>
                <w:rFonts w:cs="Arial"/>
                <w:b/>
              </w:rPr>
            </w:pPr>
            <w:r w:rsidRPr="00F24029">
              <w:rPr>
                <w:rFonts w:cs="Arial"/>
                <w:b/>
              </w:rPr>
              <w:t>District 2020–2021</w:t>
            </w:r>
          </w:p>
        </w:tc>
        <w:tc>
          <w:tcPr>
            <w:tcW w:w="633" w:type="pct"/>
            <w:shd w:val="clear" w:color="auto" w:fill="D9D9D9" w:themeFill="background1" w:themeFillShade="D9"/>
          </w:tcPr>
          <w:p w14:paraId="095E58BE" w14:textId="77777777" w:rsidR="007954B6" w:rsidRPr="00F24029" w:rsidRDefault="007954B6" w:rsidP="005E1EC9">
            <w:pPr>
              <w:jc w:val="center"/>
              <w:rPr>
                <w:rFonts w:cs="Arial"/>
                <w:b/>
              </w:rPr>
            </w:pPr>
            <w:r w:rsidRPr="00F24029">
              <w:rPr>
                <w:rFonts w:cs="Arial"/>
                <w:b/>
              </w:rPr>
              <w:t>State 2019–2020</w:t>
            </w:r>
          </w:p>
        </w:tc>
        <w:tc>
          <w:tcPr>
            <w:tcW w:w="607" w:type="pct"/>
            <w:shd w:val="clear" w:color="auto" w:fill="D9D9D9" w:themeFill="background1" w:themeFillShade="D9"/>
          </w:tcPr>
          <w:p w14:paraId="037F2301" w14:textId="77777777" w:rsidR="007954B6" w:rsidRPr="00F24029" w:rsidRDefault="007954B6" w:rsidP="005E1EC9">
            <w:pPr>
              <w:jc w:val="center"/>
              <w:rPr>
                <w:rFonts w:cs="Arial"/>
                <w:b/>
              </w:rPr>
            </w:pPr>
            <w:r w:rsidRPr="00F24029">
              <w:rPr>
                <w:rFonts w:cs="Arial"/>
                <w:b/>
              </w:rPr>
              <w:t>State 2020–2021</w:t>
            </w:r>
          </w:p>
        </w:tc>
      </w:tr>
      <w:tr w:rsidR="007954B6" w:rsidRPr="00F24029" w14:paraId="0BCBCE14" w14:textId="77777777" w:rsidTr="00AC6D9E">
        <w:trPr>
          <w:cantSplit/>
          <w:trHeight w:val="230"/>
          <w:tblHeader/>
        </w:trPr>
        <w:tc>
          <w:tcPr>
            <w:tcW w:w="1290" w:type="pct"/>
          </w:tcPr>
          <w:p w14:paraId="109A6F90" w14:textId="77777777" w:rsidR="007954B6" w:rsidRPr="00F24029" w:rsidRDefault="007954B6" w:rsidP="005E1EC9">
            <w:pPr>
              <w:rPr>
                <w:rFonts w:cs="Arial"/>
                <w:b/>
              </w:rPr>
            </w:pPr>
            <w:r w:rsidRPr="00F24029">
              <w:rPr>
                <w:rFonts w:cs="Arial"/>
                <w:b/>
              </w:rPr>
              <w:t xml:space="preserve">Science </w:t>
            </w:r>
            <w:r w:rsidRPr="00F24029">
              <w:rPr>
                <w:rFonts w:cs="Arial"/>
                <w:b/>
              </w:rPr>
              <w:br/>
              <w:t>(grades 5, 8 and high school)</w:t>
            </w:r>
          </w:p>
        </w:tc>
        <w:tc>
          <w:tcPr>
            <w:tcW w:w="597" w:type="pct"/>
            <w:vAlign w:val="center"/>
          </w:tcPr>
          <w:p w14:paraId="0FB6AE0C" w14:textId="77777777" w:rsidR="007954B6" w:rsidRPr="00F24029" w:rsidRDefault="007954B6" w:rsidP="005E1EC9">
            <w:pPr>
              <w:jc w:val="center"/>
            </w:pPr>
            <w:r w:rsidRPr="00F24029">
              <w:rPr>
                <w:rFonts w:cs="Arial"/>
              </w:rPr>
              <w:t>N/A</w:t>
            </w:r>
          </w:p>
        </w:tc>
        <w:tc>
          <w:tcPr>
            <w:tcW w:w="643" w:type="pct"/>
            <w:shd w:val="clear" w:color="auto" w:fill="auto"/>
            <w:vAlign w:val="center"/>
          </w:tcPr>
          <w:p w14:paraId="6E3FC7D1" w14:textId="369E1B86" w:rsidR="007954B6" w:rsidRPr="00F24029" w:rsidRDefault="007954B6" w:rsidP="005E1EC9">
            <w:pPr>
              <w:jc w:val="center"/>
            </w:pPr>
            <w:r w:rsidRPr="00F24029">
              <w:rPr>
                <w:rFonts w:cs="Arial"/>
              </w:rPr>
              <w:t>DP</w:t>
            </w:r>
            <w:r w:rsidR="00BF7996" w:rsidRPr="00F24029">
              <w:rPr>
                <w:rFonts w:cs="Arial"/>
              </w:rPr>
              <w:t>C</w:t>
            </w:r>
          </w:p>
        </w:tc>
        <w:tc>
          <w:tcPr>
            <w:tcW w:w="641" w:type="pct"/>
            <w:shd w:val="clear" w:color="auto" w:fill="auto"/>
            <w:vAlign w:val="center"/>
          </w:tcPr>
          <w:p w14:paraId="1FE18561" w14:textId="77777777" w:rsidR="007954B6" w:rsidRPr="00F24029" w:rsidRDefault="007954B6" w:rsidP="005E1EC9">
            <w:pPr>
              <w:jc w:val="center"/>
              <w:rPr>
                <w:rFonts w:cs="Arial"/>
              </w:rPr>
            </w:pPr>
            <w:r w:rsidRPr="00F24029">
              <w:rPr>
                <w:rFonts w:cs="Arial"/>
              </w:rPr>
              <w:t>N/A</w:t>
            </w:r>
          </w:p>
        </w:tc>
        <w:tc>
          <w:tcPr>
            <w:tcW w:w="589" w:type="pct"/>
            <w:shd w:val="clear" w:color="auto" w:fill="auto"/>
            <w:vAlign w:val="center"/>
          </w:tcPr>
          <w:p w14:paraId="29C695CF" w14:textId="79045782" w:rsidR="007954B6" w:rsidRPr="00F24029" w:rsidRDefault="007954B6" w:rsidP="005E1EC9">
            <w:pPr>
              <w:jc w:val="center"/>
              <w:rPr>
                <w:rFonts w:cs="Arial"/>
              </w:rPr>
            </w:pPr>
            <w:r w:rsidRPr="00F24029">
              <w:rPr>
                <w:rFonts w:cs="Arial"/>
              </w:rPr>
              <w:t>DP</w:t>
            </w:r>
            <w:r w:rsidR="00BF7996" w:rsidRPr="00F24029">
              <w:rPr>
                <w:rFonts w:cs="Arial"/>
              </w:rPr>
              <w:t>C</w:t>
            </w:r>
          </w:p>
        </w:tc>
        <w:tc>
          <w:tcPr>
            <w:tcW w:w="633" w:type="pct"/>
            <w:vAlign w:val="center"/>
          </w:tcPr>
          <w:p w14:paraId="426DE92F" w14:textId="77777777" w:rsidR="007954B6" w:rsidRPr="00F24029" w:rsidRDefault="007954B6" w:rsidP="005E1EC9">
            <w:pPr>
              <w:jc w:val="center"/>
              <w:rPr>
                <w:rFonts w:cs="Arial"/>
              </w:rPr>
            </w:pPr>
            <w:r w:rsidRPr="00F24029">
              <w:rPr>
                <w:rFonts w:cs="Arial"/>
              </w:rPr>
              <w:t>N/A</w:t>
            </w:r>
          </w:p>
        </w:tc>
        <w:tc>
          <w:tcPr>
            <w:tcW w:w="607" w:type="pct"/>
            <w:shd w:val="clear" w:color="auto" w:fill="auto"/>
            <w:vAlign w:val="center"/>
          </w:tcPr>
          <w:p w14:paraId="0D9798C1" w14:textId="77777777" w:rsidR="007954B6" w:rsidRPr="00F24029" w:rsidRDefault="007954B6" w:rsidP="005E1EC9">
            <w:pPr>
              <w:jc w:val="center"/>
              <w:rPr>
                <w:rFonts w:cs="Arial"/>
              </w:rPr>
            </w:pPr>
            <w:r w:rsidRPr="00F24029">
              <w:rPr>
                <w:rFonts w:cs="Arial"/>
              </w:rPr>
              <w:t>DPC</w:t>
            </w:r>
          </w:p>
        </w:tc>
      </w:tr>
    </w:tbl>
    <w:p w14:paraId="24AD7DF4" w14:textId="382BDB01" w:rsidR="007954B6" w:rsidRPr="00F24029" w:rsidRDefault="007954B6" w:rsidP="00BB2AE7">
      <w:pPr>
        <w:spacing w:before="60"/>
        <w:rPr>
          <w:rFonts w:cs="Arial"/>
        </w:rPr>
      </w:pPr>
      <w:r w:rsidRPr="00F24029">
        <w:t>Note: The 2019–2020 data cells with N/A values indicate that the 2019–2020 data are not available due to the COVID-19 pandemic</w:t>
      </w:r>
      <w:r w:rsidR="00DD412E" w:rsidRPr="00F24029">
        <w:t xml:space="preserve"> and resulting summative testing suspension</w:t>
      </w:r>
      <w:r w:rsidRPr="00F24029">
        <w:t>. The Executive Order N-30-20 was issued which waived the assessment, accountability, and reporting requirements</w:t>
      </w:r>
      <w:r w:rsidRPr="00F24029">
        <w:rPr>
          <w:rFonts w:cs="Arial"/>
        </w:rPr>
        <w:t xml:space="preserve"> for the 2019</w:t>
      </w:r>
      <w:r w:rsidRPr="00F24029">
        <w:t>–20</w:t>
      </w:r>
      <w:r w:rsidRPr="00F24029">
        <w:rPr>
          <w:rFonts w:cs="Arial"/>
        </w:rPr>
        <w:t>20 school year.</w:t>
      </w:r>
    </w:p>
    <w:p w14:paraId="2EC5C552" w14:textId="7FB2B7E2" w:rsidR="007954B6" w:rsidRPr="00F24029" w:rsidRDefault="007954B6" w:rsidP="00BB2AE7">
      <w:pPr>
        <w:spacing w:before="60"/>
      </w:pPr>
      <w:r w:rsidRPr="00F24029">
        <w:t>Note: For any 2020</w:t>
      </w:r>
      <w:r w:rsidR="00394BF4" w:rsidRPr="00F24029">
        <w:rPr>
          <w:rFonts w:cs="Arial"/>
        </w:rPr>
        <w:t>–</w:t>
      </w:r>
      <w:r w:rsidRPr="00F24029">
        <w:t>2021 data cells with N/T values indicate that this school did not test students using the CAASPP Science.</w:t>
      </w:r>
    </w:p>
    <w:p w14:paraId="742F9FCC" w14:textId="33B736AD" w:rsidR="007954B6" w:rsidRPr="00F24029" w:rsidRDefault="00A834C2" w:rsidP="00BB2AE7">
      <w:pPr>
        <w:spacing w:before="120"/>
        <w:rPr>
          <w:rStyle w:val="Heading4Char"/>
        </w:rPr>
      </w:pPr>
      <w:r w:rsidRPr="00F24029">
        <w:rPr>
          <w:rStyle w:val="Heading4Char"/>
        </w:rPr>
        <w:t xml:space="preserve">Table 20: </w:t>
      </w:r>
      <w:r w:rsidR="007954B6" w:rsidRPr="00F24029">
        <w:rPr>
          <w:rStyle w:val="Heading4Char"/>
        </w:rPr>
        <w:t>CAASPP Test Results in Science by Student Group</w:t>
      </w:r>
    </w:p>
    <w:p w14:paraId="62123A1C" w14:textId="3958200A" w:rsidR="007954B6" w:rsidRPr="00F24029" w:rsidRDefault="007954B6" w:rsidP="007954B6">
      <w:pPr>
        <w:rPr>
          <w:rStyle w:val="Hyperlink"/>
          <w:rFonts w:cs="Arial"/>
          <w:b/>
          <w:color w:val="000000"/>
          <w:u w:val="none"/>
        </w:rPr>
      </w:pPr>
      <w:r w:rsidRPr="00F24029">
        <w:rPr>
          <w:rStyle w:val="Hyperlink"/>
          <w:rFonts w:cs="Arial"/>
          <w:b/>
          <w:color w:val="000000"/>
          <w:u w:val="none"/>
        </w:rPr>
        <w:t>Grades Five, Eight, and High School (School Year 2020–2021)</w:t>
      </w:r>
    </w:p>
    <w:tbl>
      <w:tblPr>
        <w:tblStyle w:val="TableGrid"/>
        <w:tblW w:w="5150" w:type="pct"/>
        <w:tblLook w:val="04A0" w:firstRow="1" w:lastRow="0" w:firstColumn="1" w:lastColumn="0" w:noHBand="0" w:noVBand="1"/>
      </w:tblPr>
      <w:tblGrid>
        <w:gridCol w:w="2530"/>
        <w:gridCol w:w="1537"/>
        <w:gridCol w:w="1527"/>
        <w:gridCol w:w="1439"/>
        <w:gridCol w:w="1527"/>
        <w:gridCol w:w="1515"/>
      </w:tblGrid>
      <w:tr w:rsidR="00B35A99" w:rsidRPr="00F24029" w14:paraId="5352801E" w14:textId="77777777" w:rsidTr="00873818">
        <w:trPr>
          <w:cantSplit/>
          <w:tblHeader/>
        </w:trPr>
        <w:tc>
          <w:tcPr>
            <w:tcW w:w="1255" w:type="pct"/>
            <w:shd w:val="clear" w:color="auto" w:fill="D9D9D9" w:themeFill="background1" w:themeFillShade="D9"/>
            <w:hideMark/>
          </w:tcPr>
          <w:p w14:paraId="1EB5751D" w14:textId="77777777" w:rsidR="00B35A99" w:rsidRPr="00F24029" w:rsidRDefault="00B35A99" w:rsidP="00873818">
            <w:pPr>
              <w:jc w:val="center"/>
              <w:rPr>
                <w:rFonts w:cs="Arial"/>
                <w:b/>
                <w:bCs/>
                <w:color w:val="000000"/>
              </w:rPr>
            </w:pPr>
            <w:r w:rsidRPr="00F24029">
              <w:rPr>
                <w:rFonts w:cs="Arial"/>
                <w:b/>
                <w:bCs/>
                <w:color w:val="000000"/>
              </w:rPr>
              <w:t>Student Group</w:t>
            </w:r>
          </w:p>
        </w:tc>
        <w:tc>
          <w:tcPr>
            <w:tcW w:w="763" w:type="pct"/>
            <w:shd w:val="clear" w:color="auto" w:fill="D9D9D9" w:themeFill="background1" w:themeFillShade="D9"/>
            <w:hideMark/>
          </w:tcPr>
          <w:p w14:paraId="325A958E" w14:textId="77777777" w:rsidR="00B35A99" w:rsidRPr="00F24029" w:rsidRDefault="00B35A99" w:rsidP="00873818">
            <w:pPr>
              <w:jc w:val="center"/>
              <w:rPr>
                <w:rFonts w:cs="Arial"/>
                <w:b/>
                <w:bCs/>
                <w:color w:val="000000"/>
              </w:rPr>
            </w:pPr>
            <w:r w:rsidRPr="00F24029">
              <w:rPr>
                <w:rFonts w:cs="Arial"/>
                <w:b/>
                <w:bCs/>
                <w:color w:val="000000"/>
              </w:rPr>
              <w:t xml:space="preserve">Total </w:t>
            </w:r>
            <w:r w:rsidRPr="00F24029">
              <w:rPr>
                <w:rFonts w:cs="Arial"/>
                <w:b/>
                <w:bCs/>
                <w:color w:val="000000"/>
              </w:rPr>
              <w:br/>
              <w:t>Enrollment</w:t>
            </w:r>
          </w:p>
        </w:tc>
        <w:tc>
          <w:tcPr>
            <w:tcW w:w="758" w:type="pct"/>
            <w:shd w:val="clear" w:color="auto" w:fill="D9D9D9" w:themeFill="background1" w:themeFillShade="D9"/>
            <w:hideMark/>
          </w:tcPr>
          <w:p w14:paraId="58282F04" w14:textId="77777777" w:rsidR="00B35A99" w:rsidRPr="00F24029" w:rsidRDefault="00B35A99" w:rsidP="00873818">
            <w:pPr>
              <w:jc w:val="center"/>
              <w:rPr>
                <w:rFonts w:cs="Arial"/>
                <w:b/>
                <w:bCs/>
                <w:color w:val="000000"/>
              </w:rPr>
            </w:pPr>
            <w:r w:rsidRPr="00F24029">
              <w:rPr>
                <w:rFonts w:cs="Arial"/>
                <w:b/>
                <w:bCs/>
                <w:color w:val="000000"/>
              </w:rPr>
              <w:t xml:space="preserve">Number </w:t>
            </w:r>
            <w:r w:rsidRPr="00F24029">
              <w:rPr>
                <w:rFonts w:cs="Arial"/>
                <w:b/>
                <w:bCs/>
                <w:color w:val="000000"/>
              </w:rPr>
              <w:br/>
              <w:t>Tested</w:t>
            </w:r>
          </w:p>
        </w:tc>
        <w:tc>
          <w:tcPr>
            <w:tcW w:w="714" w:type="pct"/>
            <w:shd w:val="clear" w:color="auto" w:fill="D9D9D9" w:themeFill="background1" w:themeFillShade="D9"/>
            <w:hideMark/>
          </w:tcPr>
          <w:p w14:paraId="18A0A2C5" w14:textId="77777777" w:rsidR="00B35A99" w:rsidRPr="00F24029" w:rsidRDefault="00B35A99" w:rsidP="00873818">
            <w:pPr>
              <w:jc w:val="center"/>
              <w:rPr>
                <w:rFonts w:cs="Arial"/>
                <w:b/>
                <w:bCs/>
                <w:color w:val="000000"/>
              </w:rPr>
            </w:pPr>
            <w:r w:rsidRPr="00F24029">
              <w:rPr>
                <w:rFonts w:cs="Arial"/>
                <w:b/>
                <w:bCs/>
                <w:color w:val="000000"/>
              </w:rPr>
              <w:t xml:space="preserve">Percent </w:t>
            </w:r>
            <w:r w:rsidRPr="00F24029">
              <w:rPr>
                <w:rFonts w:cs="Arial"/>
                <w:b/>
                <w:bCs/>
                <w:color w:val="000000"/>
              </w:rPr>
              <w:br/>
              <w:t>Tested</w:t>
            </w:r>
          </w:p>
        </w:tc>
        <w:tc>
          <w:tcPr>
            <w:tcW w:w="758" w:type="pct"/>
            <w:shd w:val="clear" w:color="auto" w:fill="D9D9D9" w:themeFill="background1" w:themeFillShade="D9"/>
          </w:tcPr>
          <w:p w14:paraId="65910BC6" w14:textId="77777777" w:rsidR="00B35A99" w:rsidRPr="00F24029" w:rsidRDefault="00B35A99" w:rsidP="00873818">
            <w:pPr>
              <w:jc w:val="center"/>
              <w:rPr>
                <w:rFonts w:cs="Arial"/>
                <w:b/>
                <w:bCs/>
                <w:color w:val="000000"/>
              </w:rPr>
            </w:pPr>
            <w:r w:rsidRPr="00F24029">
              <w:rPr>
                <w:rFonts w:cs="Arial"/>
                <w:b/>
                <w:bCs/>
                <w:color w:val="000000"/>
              </w:rPr>
              <w:t xml:space="preserve">Percent </w:t>
            </w:r>
            <w:r w:rsidRPr="00F24029">
              <w:rPr>
                <w:rFonts w:cs="Arial"/>
                <w:b/>
                <w:bCs/>
                <w:color w:val="000000"/>
              </w:rPr>
              <w:br/>
              <w:t xml:space="preserve">Not </w:t>
            </w:r>
            <w:r w:rsidRPr="00F24029">
              <w:rPr>
                <w:rFonts w:cs="Arial"/>
                <w:b/>
                <w:bCs/>
                <w:color w:val="000000"/>
              </w:rPr>
              <w:br/>
              <w:t>Tested</w:t>
            </w:r>
          </w:p>
        </w:tc>
        <w:tc>
          <w:tcPr>
            <w:tcW w:w="752" w:type="pct"/>
            <w:shd w:val="clear" w:color="auto" w:fill="D9D9D9" w:themeFill="background1" w:themeFillShade="D9"/>
            <w:hideMark/>
          </w:tcPr>
          <w:p w14:paraId="087D8B37" w14:textId="77777777" w:rsidR="00B35A99" w:rsidRPr="00F24029" w:rsidRDefault="00B35A99" w:rsidP="00873818">
            <w:pPr>
              <w:jc w:val="center"/>
              <w:rPr>
                <w:rFonts w:cs="Arial"/>
                <w:b/>
                <w:bCs/>
                <w:color w:val="000000"/>
              </w:rPr>
            </w:pPr>
            <w:r w:rsidRPr="00F24029">
              <w:rPr>
                <w:rFonts w:cs="Arial"/>
                <w:b/>
                <w:bCs/>
                <w:color w:val="000000"/>
              </w:rPr>
              <w:t xml:space="preserve">Percent </w:t>
            </w:r>
            <w:r w:rsidRPr="00F24029">
              <w:rPr>
                <w:rFonts w:cs="Arial"/>
                <w:b/>
                <w:bCs/>
                <w:color w:val="000000"/>
              </w:rPr>
              <w:br/>
              <w:t>Met or Exceeded</w:t>
            </w:r>
          </w:p>
        </w:tc>
      </w:tr>
      <w:tr w:rsidR="00B35A99" w:rsidRPr="00F24029" w14:paraId="5FB68ECD" w14:textId="77777777" w:rsidTr="00873818">
        <w:trPr>
          <w:cantSplit/>
          <w:tblHeader/>
        </w:trPr>
        <w:tc>
          <w:tcPr>
            <w:tcW w:w="1255" w:type="pct"/>
            <w:hideMark/>
          </w:tcPr>
          <w:p w14:paraId="1F09CF26" w14:textId="77777777" w:rsidR="00B35A99" w:rsidRPr="00F24029" w:rsidRDefault="00B35A99" w:rsidP="00873818">
            <w:pPr>
              <w:rPr>
                <w:rFonts w:cs="Arial"/>
                <w:b/>
                <w:color w:val="000000"/>
              </w:rPr>
            </w:pPr>
            <w:r w:rsidRPr="00F24029">
              <w:rPr>
                <w:rFonts w:cs="Arial"/>
                <w:b/>
                <w:color w:val="000000"/>
              </w:rPr>
              <w:t>All Students</w:t>
            </w:r>
          </w:p>
        </w:tc>
        <w:tc>
          <w:tcPr>
            <w:tcW w:w="763" w:type="pct"/>
          </w:tcPr>
          <w:p w14:paraId="565CACE2" w14:textId="77777777" w:rsidR="00B35A99" w:rsidRPr="00F24029" w:rsidRDefault="00B35A99" w:rsidP="00873818">
            <w:pPr>
              <w:jc w:val="center"/>
              <w:rPr>
                <w:rFonts w:cs="Arial"/>
                <w:color w:val="000000"/>
              </w:rPr>
            </w:pPr>
            <w:r w:rsidRPr="00F24029">
              <w:rPr>
                <w:rFonts w:cs="Arial"/>
              </w:rPr>
              <w:t>DPC</w:t>
            </w:r>
          </w:p>
        </w:tc>
        <w:tc>
          <w:tcPr>
            <w:tcW w:w="758" w:type="pct"/>
          </w:tcPr>
          <w:p w14:paraId="3C615044" w14:textId="77777777" w:rsidR="00B35A99" w:rsidRPr="00F24029" w:rsidRDefault="00B35A99" w:rsidP="00873818">
            <w:pPr>
              <w:jc w:val="center"/>
              <w:rPr>
                <w:rFonts w:cs="Arial"/>
              </w:rPr>
            </w:pPr>
            <w:r w:rsidRPr="00F24029">
              <w:rPr>
                <w:rFonts w:cs="Arial"/>
              </w:rPr>
              <w:t>DPC</w:t>
            </w:r>
          </w:p>
        </w:tc>
        <w:tc>
          <w:tcPr>
            <w:tcW w:w="714" w:type="pct"/>
          </w:tcPr>
          <w:p w14:paraId="7C510556" w14:textId="77777777" w:rsidR="00B35A99" w:rsidRPr="00F24029" w:rsidRDefault="00B35A99" w:rsidP="00873818">
            <w:pPr>
              <w:jc w:val="center"/>
              <w:rPr>
                <w:rFonts w:cs="Arial"/>
              </w:rPr>
            </w:pPr>
            <w:r w:rsidRPr="00F24029">
              <w:rPr>
                <w:rFonts w:cs="Arial"/>
              </w:rPr>
              <w:t>DPC</w:t>
            </w:r>
          </w:p>
        </w:tc>
        <w:tc>
          <w:tcPr>
            <w:tcW w:w="758" w:type="pct"/>
          </w:tcPr>
          <w:p w14:paraId="4B469CC4" w14:textId="77777777" w:rsidR="00B35A99" w:rsidRPr="00F24029" w:rsidRDefault="00B35A99" w:rsidP="00873818">
            <w:pPr>
              <w:jc w:val="center"/>
              <w:rPr>
                <w:rFonts w:cs="Arial"/>
              </w:rPr>
            </w:pPr>
            <w:r w:rsidRPr="00F24029">
              <w:rPr>
                <w:rFonts w:cs="Arial"/>
              </w:rPr>
              <w:t>DPC</w:t>
            </w:r>
          </w:p>
        </w:tc>
        <w:tc>
          <w:tcPr>
            <w:tcW w:w="752" w:type="pct"/>
          </w:tcPr>
          <w:p w14:paraId="6EF8F406" w14:textId="77777777" w:rsidR="00B35A99" w:rsidRPr="00F24029" w:rsidRDefault="00B35A99" w:rsidP="00873818">
            <w:pPr>
              <w:jc w:val="center"/>
              <w:rPr>
                <w:rFonts w:cs="Arial"/>
              </w:rPr>
            </w:pPr>
            <w:r w:rsidRPr="00F24029">
              <w:rPr>
                <w:rFonts w:cs="Arial"/>
              </w:rPr>
              <w:t>DPC</w:t>
            </w:r>
          </w:p>
        </w:tc>
      </w:tr>
      <w:tr w:rsidR="00B35A99" w:rsidRPr="00F24029" w14:paraId="3BA8AED3" w14:textId="77777777" w:rsidTr="00873818">
        <w:trPr>
          <w:cantSplit/>
          <w:tblHeader/>
        </w:trPr>
        <w:tc>
          <w:tcPr>
            <w:tcW w:w="1255" w:type="pct"/>
          </w:tcPr>
          <w:p w14:paraId="79913BCA" w14:textId="77777777" w:rsidR="00B35A99" w:rsidRPr="00F24029" w:rsidRDefault="00B35A99" w:rsidP="00873818">
            <w:pPr>
              <w:rPr>
                <w:rFonts w:cs="Arial"/>
                <w:b/>
                <w:color w:val="000000"/>
              </w:rPr>
            </w:pPr>
            <w:r w:rsidRPr="00F24029">
              <w:rPr>
                <w:rFonts w:cs="Arial"/>
                <w:b/>
                <w:color w:val="000000"/>
              </w:rPr>
              <w:t>Female</w:t>
            </w:r>
          </w:p>
        </w:tc>
        <w:tc>
          <w:tcPr>
            <w:tcW w:w="763" w:type="pct"/>
          </w:tcPr>
          <w:p w14:paraId="53AFB51C" w14:textId="77777777" w:rsidR="00B35A99" w:rsidRPr="00F24029" w:rsidRDefault="00B35A99" w:rsidP="00873818">
            <w:pPr>
              <w:jc w:val="center"/>
              <w:rPr>
                <w:rFonts w:cs="Arial"/>
              </w:rPr>
            </w:pPr>
            <w:r w:rsidRPr="00F24029">
              <w:rPr>
                <w:rFonts w:cs="Arial"/>
              </w:rPr>
              <w:t>DPC</w:t>
            </w:r>
          </w:p>
        </w:tc>
        <w:tc>
          <w:tcPr>
            <w:tcW w:w="758" w:type="pct"/>
          </w:tcPr>
          <w:p w14:paraId="16C3CF69" w14:textId="77777777" w:rsidR="00B35A99" w:rsidRPr="00F24029" w:rsidRDefault="00B35A99" w:rsidP="00873818">
            <w:pPr>
              <w:jc w:val="center"/>
              <w:rPr>
                <w:rFonts w:cs="Arial"/>
              </w:rPr>
            </w:pPr>
            <w:r w:rsidRPr="00F24029">
              <w:rPr>
                <w:rFonts w:cs="Arial"/>
              </w:rPr>
              <w:t>DPC</w:t>
            </w:r>
          </w:p>
        </w:tc>
        <w:tc>
          <w:tcPr>
            <w:tcW w:w="714" w:type="pct"/>
          </w:tcPr>
          <w:p w14:paraId="70F8B99F" w14:textId="77777777" w:rsidR="00B35A99" w:rsidRPr="00F24029" w:rsidRDefault="00B35A99" w:rsidP="00873818">
            <w:pPr>
              <w:jc w:val="center"/>
              <w:rPr>
                <w:rFonts w:cs="Arial"/>
              </w:rPr>
            </w:pPr>
            <w:r w:rsidRPr="00F24029">
              <w:rPr>
                <w:rFonts w:cs="Arial"/>
              </w:rPr>
              <w:t>DPC</w:t>
            </w:r>
          </w:p>
        </w:tc>
        <w:tc>
          <w:tcPr>
            <w:tcW w:w="758" w:type="pct"/>
          </w:tcPr>
          <w:p w14:paraId="10F5F7BC" w14:textId="77777777" w:rsidR="00B35A99" w:rsidRPr="00F24029" w:rsidRDefault="00B35A99" w:rsidP="00873818">
            <w:pPr>
              <w:jc w:val="center"/>
              <w:rPr>
                <w:rFonts w:cs="Arial"/>
              </w:rPr>
            </w:pPr>
            <w:r w:rsidRPr="00F24029">
              <w:rPr>
                <w:rFonts w:cs="Arial"/>
              </w:rPr>
              <w:t>DPC</w:t>
            </w:r>
          </w:p>
        </w:tc>
        <w:tc>
          <w:tcPr>
            <w:tcW w:w="752" w:type="pct"/>
          </w:tcPr>
          <w:p w14:paraId="472D9B39" w14:textId="77777777" w:rsidR="00B35A99" w:rsidRPr="00F24029" w:rsidRDefault="00B35A99" w:rsidP="00873818">
            <w:pPr>
              <w:jc w:val="center"/>
              <w:rPr>
                <w:rFonts w:cs="Arial"/>
              </w:rPr>
            </w:pPr>
            <w:r w:rsidRPr="00F24029">
              <w:rPr>
                <w:rFonts w:cs="Arial"/>
              </w:rPr>
              <w:t>DPC</w:t>
            </w:r>
          </w:p>
        </w:tc>
      </w:tr>
      <w:tr w:rsidR="00B35A99" w:rsidRPr="00F24029" w14:paraId="07566D9C" w14:textId="77777777" w:rsidTr="00873818">
        <w:trPr>
          <w:cantSplit/>
          <w:tblHeader/>
        </w:trPr>
        <w:tc>
          <w:tcPr>
            <w:tcW w:w="1255" w:type="pct"/>
          </w:tcPr>
          <w:p w14:paraId="5147BBAE" w14:textId="77777777" w:rsidR="00B35A99" w:rsidRPr="00F24029" w:rsidRDefault="00B35A99" w:rsidP="00873818">
            <w:pPr>
              <w:rPr>
                <w:rFonts w:cs="Arial"/>
                <w:b/>
                <w:color w:val="000000"/>
              </w:rPr>
            </w:pPr>
            <w:r w:rsidRPr="00F24029">
              <w:rPr>
                <w:rFonts w:cs="Arial"/>
                <w:b/>
                <w:color w:val="000000"/>
              </w:rPr>
              <w:t>Male</w:t>
            </w:r>
          </w:p>
        </w:tc>
        <w:tc>
          <w:tcPr>
            <w:tcW w:w="763" w:type="pct"/>
          </w:tcPr>
          <w:p w14:paraId="47F7D2AF" w14:textId="77777777" w:rsidR="00B35A99" w:rsidRPr="00F24029" w:rsidRDefault="00B35A99" w:rsidP="00873818">
            <w:pPr>
              <w:jc w:val="center"/>
              <w:rPr>
                <w:rFonts w:cs="Arial"/>
              </w:rPr>
            </w:pPr>
            <w:r w:rsidRPr="00F24029">
              <w:rPr>
                <w:rFonts w:cs="Arial"/>
              </w:rPr>
              <w:t>DPC</w:t>
            </w:r>
          </w:p>
        </w:tc>
        <w:tc>
          <w:tcPr>
            <w:tcW w:w="758" w:type="pct"/>
          </w:tcPr>
          <w:p w14:paraId="095A6090" w14:textId="77777777" w:rsidR="00B35A99" w:rsidRPr="00F24029" w:rsidRDefault="00B35A99" w:rsidP="00873818">
            <w:pPr>
              <w:jc w:val="center"/>
              <w:rPr>
                <w:rFonts w:cs="Arial"/>
              </w:rPr>
            </w:pPr>
            <w:r w:rsidRPr="00F24029">
              <w:rPr>
                <w:rFonts w:cs="Arial"/>
              </w:rPr>
              <w:t>DPC</w:t>
            </w:r>
          </w:p>
        </w:tc>
        <w:tc>
          <w:tcPr>
            <w:tcW w:w="714" w:type="pct"/>
          </w:tcPr>
          <w:p w14:paraId="6B3737BF" w14:textId="77777777" w:rsidR="00B35A99" w:rsidRPr="00F24029" w:rsidRDefault="00B35A99" w:rsidP="00873818">
            <w:pPr>
              <w:jc w:val="center"/>
              <w:rPr>
                <w:rFonts w:cs="Arial"/>
              </w:rPr>
            </w:pPr>
            <w:r w:rsidRPr="00F24029">
              <w:rPr>
                <w:rFonts w:cs="Arial"/>
              </w:rPr>
              <w:t>DPC</w:t>
            </w:r>
          </w:p>
        </w:tc>
        <w:tc>
          <w:tcPr>
            <w:tcW w:w="758" w:type="pct"/>
          </w:tcPr>
          <w:p w14:paraId="40628682" w14:textId="77777777" w:rsidR="00B35A99" w:rsidRPr="00F24029" w:rsidRDefault="00B35A99" w:rsidP="00873818">
            <w:pPr>
              <w:jc w:val="center"/>
              <w:rPr>
                <w:rFonts w:cs="Arial"/>
              </w:rPr>
            </w:pPr>
            <w:r w:rsidRPr="00F24029">
              <w:rPr>
                <w:rFonts w:cs="Arial"/>
              </w:rPr>
              <w:t>DPC</w:t>
            </w:r>
          </w:p>
        </w:tc>
        <w:tc>
          <w:tcPr>
            <w:tcW w:w="752" w:type="pct"/>
          </w:tcPr>
          <w:p w14:paraId="1ECF0744" w14:textId="77777777" w:rsidR="00B35A99" w:rsidRPr="00F24029" w:rsidRDefault="00B35A99" w:rsidP="00873818">
            <w:pPr>
              <w:jc w:val="center"/>
              <w:rPr>
                <w:rFonts w:cs="Arial"/>
              </w:rPr>
            </w:pPr>
            <w:r w:rsidRPr="00F24029">
              <w:rPr>
                <w:rFonts w:cs="Arial"/>
              </w:rPr>
              <w:t>DPC</w:t>
            </w:r>
          </w:p>
        </w:tc>
      </w:tr>
      <w:tr w:rsidR="00B35A99" w:rsidRPr="00F24029" w14:paraId="6D0D4ECB" w14:textId="77777777" w:rsidTr="00873818">
        <w:trPr>
          <w:cantSplit/>
          <w:tblHeader/>
        </w:trPr>
        <w:tc>
          <w:tcPr>
            <w:tcW w:w="1255" w:type="pct"/>
            <w:hideMark/>
          </w:tcPr>
          <w:p w14:paraId="19B7AC1A" w14:textId="77777777" w:rsidR="00B35A99" w:rsidRPr="00F24029" w:rsidRDefault="00B35A99" w:rsidP="00873818">
            <w:pPr>
              <w:rPr>
                <w:rFonts w:cs="Arial"/>
                <w:b/>
                <w:color w:val="000000"/>
              </w:rPr>
            </w:pPr>
            <w:r w:rsidRPr="00F24029">
              <w:rPr>
                <w:rFonts w:cs="Arial"/>
                <w:b/>
                <w:color w:val="000000"/>
              </w:rPr>
              <w:t>American Indian or Alaska Native</w:t>
            </w:r>
          </w:p>
        </w:tc>
        <w:tc>
          <w:tcPr>
            <w:tcW w:w="763" w:type="pct"/>
          </w:tcPr>
          <w:p w14:paraId="36521E4A" w14:textId="77777777" w:rsidR="00B35A99" w:rsidRPr="00F24029" w:rsidRDefault="00B35A99" w:rsidP="00873818">
            <w:pPr>
              <w:jc w:val="center"/>
              <w:rPr>
                <w:rFonts w:cs="Arial"/>
              </w:rPr>
            </w:pPr>
            <w:r w:rsidRPr="00F24029">
              <w:rPr>
                <w:rFonts w:cs="Arial"/>
              </w:rPr>
              <w:t>DPC</w:t>
            </w:r>
          </w:p>
        </w:tc>
        <w:tc>
          <w:tcPr>
            <w:tcW w:w="758" w:type="pct"/>
          </w:tcPr>
          <w:p w14:paraId="0760C33F" w14:textId="77777777" w:rsidR="00B35A99" w:rsidRPr="00F24029" w:rsidRDefault="00B35A99" w:rsidP="00873818">
            <w:pPr>
              <w:jc w:val="center"/>
              <w:rPr>
                <w:rFonts w:cs="Arial"/>
              </w:rPr>
            </w:pPr>
            <w:r w:rsidRPr="00F24029">
              <w:rPr>
                <w:rFonts w:cs="Arial"/>
              </w:rPr>
              <w:t>DPC</w:t>
            </w:r>
          </w:p>
        </w:tc>
        <w:tc>
          <w:tcPr>
            <w:tcW w:w="714" w:type="pct"/>
          </w:tcPr>
          <w:p w14:paraId="262EEA81" w14:textId="77777777" w:rsidR="00B35A99" w:rsidRPr="00F24029" w:rsidRDefault="00B35A99" w:rsidP="00873818">
            <w:pPr>
              <w:jc w:val="center"/>
              <w:rPr>
                <w:rFonts w:cs="Arial"/>
              </w:rPr>
            </w:pPr>
            <w:r w:rsidRPr="00F24029">
              <w:rPr>
                <w:rFonts w:cs="Arial"/>
              </w:rPr>
              <w:t>DPC</w:t>
            </w:r>
          </w:p>
        </w:tc>
        <w:tc>
          <w:tcPr>
            <w:tcW w:w="758" w:type="pct"/>
          </w:tcPr>
          <w:p w14:paraId="70E72D8D" w14:textId="77777777" w:rsidR="00B35A99" w:rsidRPr="00F24029" w:rsidRDefault="00B35A99" w:rsidP="00873818">
            <w:pPr>
              <w:jc w:val="center"/>
              <w:rPr>
                <w:rFonts w:cs="Arial"/>
              </w:rPr>
            </w:pPr>
            <w:r w:rsidRPr="00F24029">
              <w:rPr>
                <w:rFonts w:cs="Arial"/>
              </w:rPr>
              <w:t>DPC</w:t>
            </w:r>
          </w:p>
        </w:tc>
        <w:tc>
          <w:tcPr>
            <w:tcW w:w="752" w:type="pct"/>
          </w:tcPr>
          <w:p w14:paraId="6FCB807E" w14:textId="77777777" w:rsidR="00B35A99" w:rsidRPr="00F24029" w:rsidRDefault="00B35A99" w:rsidP="00873818">
            <w:pPr>
              <w:jc w:val="center"/>
              <w:rPr>
                <w:rFonts w:cs="Arial"/>
              </w:rPr>
            </w:pPr>
            <w:r w:rsidRPr="00F24029">
              <w:rPr>
                <w:rFonts w:cs="Arial"/>
              </w:rPr>
              <w:t>DPC</w:t>
            </w:r>
          </w:p>
        </w:tc>
      </w:tr>
      <w:tr w:rsidR="00B35A99" w:rsidRPr="00F24029" w14:paraId="281373A9" w14:textId="77777777" w:rsidTr="00873818">
        <w:trPr>
          <w:cantSplit/>
          <w:tblHeader/>
        </w:trPr>
        <w:tc>
          <w:tcPr>
            <w:tcW w:w="1255" w:type="pct"/>
            <w:hideMark/>
          </w:tcPr>
          <w:p w14:paraId="3294A6AD" w14:textId="77777777" w:rsidR="00B35A99" w:rsidRPr="00F24029" w:rsidRDefault="00B35A99" w:rsidP="00873818">
            <w:pPr>
              <w:rPr>
                <w:rFonts w:cs="Arial"/>
                <w:b/>
                <w:color w:val="000000"/>
              </w:rPr>
            </w:pPr>
            <w:r w:rsidRPr="00F24029">
              <w:rPr>
                <w:rFonts w:cs="Arial"/>
                <w:b/>
                <w:color w:val="000000"/>
              </w:rPr>
              <w:t>Asian</w:t>
            </w:r>
          </w:p>
        </w:tc>
        <w:tc>
          <w:tcPr>
            <w:tcW w:w="763" w:type="pct"/>
          </w:tcPr>
          <w:p w14:paraId="0BCB081A" w14:textId="77777777" w:rsidR="00B35A99" w:rsidRPr="00F24029" w:rsidRDefault="00B35A99" w:rsidP="00873818">
            <w:pPr>
              <w:jc w:val="center"/>
              <w:rPr>
                <w:rFonts w:cs="Arial"/>
              </w:rPr>
            </w:pPr>
            <w:r w:rsidRPr="00F24029">
              <w:rPr>
                <w:rFonts w:cs="Arial"/>
              </w:rPr>
              <w:t>DPC</w:t>
            </w:r>
          </w:p>
        </w:tc>
        <w:tc>
          <w:tcPr>
            <w:tcW w:w="758" w:type="pct"/>
          </w:tcPr>
          <w:p w14:paraId="07028B57" w14:textId="77777777" w:rsidR="00B35A99" w:rsidRPr="00F24029" w:rsidRDefault="00B35A99" w:rsidP="00873818">
            <w:pPr>
              <w:jc w:val="center"/>
              <w:rPr>
                <w:rFonts w:cs="Arial"/>
              </w:rPr>
            </w:pPr>
            <w:r w:rsidRPr="00F24029">
              <w:rPr>
                <w:rFonts w:cs="Arial"/>
              </w:rPr>
              <w:t>DPC</w:t>
            </w:r>
          </w:p>
        </w:tc>
        <w:tc>
          <w:tcPr>
            <w:tcW w:w="714" w:type="pct"/>
          </w:tcPr>
          <w:p w14:paraId="07A83D6F" w14:textId="77777777" w:rsidR="00B35A99" w:rsidRPr="00F24029" w:rsidRDefault="00B35A99" w:rsidP="00873818">
            <w:pPr>
              <w:jc w:val="center"/>
              <w:rPr>
                <w:rFonts w:cs="Arial"/>
              </w:rPr>
            </w:pPr>
            <w:r w:rsidRPr="00F24029">
              <w:rPr>
                <w:rFonts w:cs="Arial"/>
              </w:rPr>
              <w:t>DPC</w:t>
            </w:r>
          </w:p>
        </w:tc>
        <w:tc>
          <w:tcPr>
            <w:tcW w:w="758" w:type="pct"/>
          </w:tcPr>
          <w:p w14:paraId="5C4980F9" w14:textId="77777777" w:rsidR="00B35A99" w:rsidRPr="00F24029" w:rsidRDefault="00B35A99" w:rsidP="00873818">
            <w:pPr>
              <w:jc w:val="center"/>
              <w:rPr>
                <w:rFonts w:cs="Arial"/>
              </w:rPr>
            </w:pPr>
            <w:r w:rsidRPr="00F24029">
              <w:rPr>
                <w:rFonts w:cs="Arial"/>
              </w:rPr>
              <w:t>DPC</w:t>
            </w:r>
          </w:p>
        </w:tc>
        <w:tc>
          <w:tcPr>
            <w:tcW w:w="752" w:type="pct"/>
          </w:tcPr>
          <w:p w14:paraId="0AE5AC66" w14:textId="77777777" w:rsidR="00B35A99" w:rsidRPr="00F24029" w:rsidRDefault="00B35A99" w:rsidP="00873818">
            <w:pPr>
              <w:jc w:val="center"/>
              <w:rPr>
                <w:rFonts w:cs="Arial"/>
              </w:rPr>
            </w:pPr>
            <w:r w:rsidRPr="00F24029">
              <w:rPr>
                <w:rFonts w:cs="Arial"/>
              </w:rPr>
              <w:t>DPC</w:t>
            </w:r>
          </w:p>
        </w:tc>
      </w:tr>
      <w:tr w:rsidR="00B35A99" w:rsidRPr="00F24029" w14:paraId="22C02090" w14:textId="77777777" w:rsidTr="00873818">
        <w:trPr>
          <w:cantSplit/>
          <w:tblHeader/>
        </w:trPr>
        <w:tc>
          <w:tcPr>
            <w:tcW w:w="1255" w:type="pct"/>
            <w:hideMark/>
          </w:tcPr>
          <w:p w14:paraId="0D48F37D" w14:textId="77777777" w:rsidR="00B35A99" w:rsidRPr="00F24029" w:rsidRDefault="00B35A99" w:rsidP="00873818">
            <w:pPr>
              <w:rPr>
                <w:rFonts w:cs="Arial"/>
                <w:b/>
                <w:color w:val="000000"/>
              </w:rPr>
            </w:pPr>
            <w:r w:rsidRPr="00F24029">
              <w:rPr>
                <w:rFonts w:cs="Arial"/>
                <w:b/>
                <w:color w:val="000000"/>
              </w:rPr>
              <w:t xml:space="preserve">Black or African American </w:t>
            </w:r>
          </w:p>
        </w:tc>
        <w:tc>
          <w:tcPr>
            <w:tcW w:w="763" w:type="pct"/>
          </w:tcPr>
          <w:p w14:paraId="42B1B4C3" w14:textId="77777777" w:rsidR="00B35A99" w:rsidRPr="00F24029" w:rsidRDefault="00B35A99" w:rsidP="00873818">
            <w:pPr>
              <w:jc w:val="center"/>
              <w:rPr>
                <w:rFonts w:cs="Arial"/>
              </w:rPr>
            </w:pPr>
            <w:r w:rsidRPr="00F24029">
              <w:rPr>
                <w:rFonts w:cs="Arial"/>
              </w:rPr>
              <w:t>DPC</w:t>
            </w:r>
          </w:p>
        </w:tc>
        <w:tc>
          <w:tcPr>
            <w:tcW w:w="758" w:type="pct"/>
          </w:tcPr>
          <w:p w14:paraId="36707914" w14:textId="77777777" w:rsidR="00B35A99" w:rsidRPr="00F24029" w:rsidRDefault="00B35A99" w:rsidP="00873818">
            <w:pPr>
              <w:jc w:val="center"/>
              <w:rPr>
                <w:rFonts w:cs="Arial"/>
              </w:rPr>
            </w:pPr>
            <w:r w:rsidRPr="00F24029">
              <w:rPr>
                <w:rFonts w:cs="Arial"/>
              </w:rPr>
              <w:t>DPC</w:t>
            </w:r>
          </w:p>
        </w:tc>
        <w:tc>
          <w:tcPr>
            <w:tcW w:w="714" w:type="pct"/>
          </w:tcPr>
          <w:p w14:paraId="13E1BEBF" w14:textId="77777777" w:rsidR="00B35A99" w:rsidRPr="00F24029" w:rsidRDefault="00B35A99" w:rsidP="00873818">
            <w:pPr>
              <w:jc w:val="center"/>
              <w:rPr>
                <w:rFonts w:cs="Arial"/>
              </w:rPr>
            </w:pPr>
            <w:r w:rsidRPr="00F24029">
              <w:rPr>
                <w:rFonts w:cs="Arial"/>
              </w:rPr>
              <w:t>DPC</w:t>
            </w:r>
          </w:p>
        </w:tc>
        <w:tc>
          <w:tcPr>
            <w:tcW w:w="758" w:type="pct"/>
          </w:tcPr>
          <w:p w14:paraId="565F6DFE" w14:textId="77777777" w:rsidR="00B35A99" w:rsidRPr="00F24029" w:rsidRDefault="00B35A99" w:rsidP="00873818">
            <w:pPr>
              <w:jc w:val="center"/>
              <w:rPr>
                <w:rFonts w:cs="Arial"/>
              </w:rPr>
            </w:pPr>
            <w:r w:rsidRPr="00F24029">
              <w:rPr>
                <w:rFonts w:cs="Arial"/>
              </w:rPr>
              <w:t>DPC</w:t>
            </w:r>
          </w:p>
        </w:tc>
        <w:tc>
          <w:tcPr>
            <w:tcW w:w="752" w:type="pct"/>
          </w:tcPr>
          <w:p w14:paraId="260B837D" w14:textId="77777777" w:rsidR="00B35A99" w:rsidRPr="00F24029" w:rsidRDefault="00B35A99" w:rsidP="00873818">
            <w:pPr>
              <w:jc w:val="center"/>
              <w:rPr>
                <w:rFonts w:cs="Arial"/>
              </w:rPr>
            </w:pPr>
            <w:r w:rsidRPr="00F24029">
              <w:rPr>
                <w:rFonts w:cs="Arial"/>
              </w:rPr>
              <w:t>DPC</w:t>
            </w:r>
          </w:p>
        </w:tc>
      </w:tr>
      <w:tr w:rsidR="00B35A99" w:rsidRPr="00F24029" w14:paraId="23D3EE65" w14:textId="77777777" w:rsidTr="00873818">
        <w:trPr>
          <w:cantSplit/>
          <w:tblHeader/>
        </w:trPr>
        <w:tc>
          <w:tcPr>
            <w:tcW w:w="1255" w:type="pct"/>
            <w:hideMark/>
          </w:tcPr>
          <w:p w14:paraId="3FADF919" w14:textId="77777777" w:rsidR="00B35A99" w:rsidRPr="00F24029" w:rsidRDefault="00B35A99" w:rsidP="00873818">
            <w:pPr>
              <w:rPr>
                <w:rFonts w:cs="Arial"/>
                <w:b/>
                <w:color w:val="000000"/>
              </w:rPr>
            </w:pPr>
            <w:r w:rsidRPr="00F24029">
              <w:rPr>
                <w:rFonts w:cs="Arial"/>
                <w:b/>
                <w:color w:val="000000"/>
              </w:rPr>
              <w:t>Filipino</w:t>
            </w:r>
          </w:p>
        </w:tc>
        <w:tc>
          <w:tcPr>
            <w:tcW w:w="763" w:type="pct"/>
          </w:tcPr>
          <w:p w14:paraId="103A042F" w14:textId="77777777" w:rsidR="00B35A99" w:rsidRPr="00F24029" w:rsidRDefault="00B35A99" w:rsidP="00873818">
            <w:pPr>
              <w:jc w:val="center"/>
              <w:rPr>
                <w:rFonts w:cs="Arial"/>
              </w:rPr>
            </w:pPr>
            <w:r w:rsidRPr="00F24029">
              <w:rPr>
                <w:rFonts w:cs="Arial"/>
              </w:rPr>
              <w:t>DPC</w:t>
            </w:r>
          </w:p>
        </w:tc>
        <w:tc>
          <w:tcPr>
            <w:tcW w:w="758" w:type="pct"/>
          </w:tcPr>
          <w:p w14:paraId="1CBF3939" w14:textId="77777777" w:rsidR="00B35A99" w:rsidRPr="00F24029" w:rsidRDefault="00B35A99" w:rsidP="00873818">
            <w:pPr>
              <w:jc w:val="center"/>
              <w:rPr>
                <w:rFonts w:cs="Arial"/>
              </w:rPr>
            </w:pPr>
            <w:r w:rsidRPr="00F24029">
              <w:rPr>
                <w:rFonts w:cs="Arial"/>
              </w:rPr>
              <w:t>DPC</w:t>
            </w:r>
          </w:p>
        </w:tc>
        <w:tc>
          <w:tcPr>
            <w:tcW w:w="714" w:type="pct"/>
          </w:tcPr>
          <w:p w14:paraId="6F02F162" w14:textId="77777777" w:rsidR="00B35A99" w:rsidRPr="00F24029" w:rsidRDefault="00B35A99" w:rsidP="00873818">
            <w:pPr>
              <w:jc w:val="center"/>
              <w:rPr>
                <w:rFonts w:cs="Arial"/>
              </w:rPr>
            </w:pPr>
            <w:r w:rsidRPr="00F24029">
              <w:rPr>
                <w:rFonts w:cs="Arial"/>
              </w:rPr>
              <w:t>DPC</w:t>
            </w:r>
          </w:p>
        </w:tc>
        <w:tc>
          <w:tcPr>
            <w:tcW w:w="758" w:type="pct"/>
          </w:tcPr>
          <w:p w14:paraId="5EF326D9" w14:textId="77777777" w:rsidR="00B35A99" w:rsidRPr="00F24029" w:rsidRDefault="00B35A99" w:rsidP="00873818">
            <w:pPr>
              <w:jc w:val="center"/>
              <w:rPr>
                <w:rFonts w:cs="Arial"/>
              </w:rPr>
            </w:pPr>
            <w:r w:rsidRPr="00F24029">
              <w:rPr>
                <w:rFonts w:cs="Arial"/>
              </w:rPr>
              <w:t>DPC</w:t>
            </w:r>
          </w:p>
        </w:tc>
        <w:tc>
          <w:tcPr>
            <w:tcW w:w="752" w:type="pct"/>
          </w:tcPr>
          <w:p w14:paraId="3126428D" w14:textId="77777777" w:rsidR="00B35A99" w:rsidRPr="00F24029" w:rsidRDefault="00B35A99" w:rsidP="00873818">
            <w:pPr>
              <w:jc w:val="center"/>
              <w:rPr>
                <w:rFonts w:cs="Arial"/>
              </w:rPr>
            </w:pPr>
            <w:r w:rsidRPr="00F24029">
              <w:rPr>
                <w:rFonts w:cs="Arial"/>
              </w:rPr>
              <w:t>DPC</w:t>
            </w:r>
          </w:p>
        </w:tc>
      </w:tr>
      <w:tr w:rsidR="00B35A99" w:rsidRPr="00F24029" w14:paraId="32801990" w14:textId="77777777" w:rsidTr="00873818">
        <w:trPr>
          <w:cantSplit/>
          <w:tblHeader/>
        </w:trPr>
        <w:tc>
          <w:tcPr>
            <w:tcW w:w="1255" w:type="pct"/>
            <w:hideMark/>
          </w:tcPr>
          <w:p w14:paraId="146D63FF" w14:textId="77777777" w:rsidR="00B35A99" w:rsidRPr="00F24029" w:rsidRDefault="00B35A99" w:rsidP="00873818">
            <w:pPr>
              <w:rPr>
                <w:rFonts w:cs="Arial"/>
                <w:b/>
                <w:color w:val="000000"/>
              </w:rPr>
            </w:pPr>
            <w:r w:rsidRPr="00F24029">
              <w:rPr>
                <w:rFonts w:cs="Arial"/>
                <w:b/>
                <w:color w:val="000000"/>
              </w:rPr>
              <w:t>Hispanic or Latino</w:t>
            </w:r>
          </w:p>
        </w:tc>
        <w:tc>
          <w:tcPr>
            <w:tcW w:w="763" w:type="pct"/>
          </w:tcPr>
          <w:p w14:paraId="43A1F62B" w14:textId="77777777" w:rsidR="00B35A99" w:rsidRPr="00F24029" w:rsidRDefault="00B35A99" w:rsidP="00873818">
            <w:pPr>
              <w:jc w:val="center"/>
              <w:rPr>
                <w:rFonts w:cs="Arial"/>
              </w:rPr>
            </w:pPr>
            <w:r w:rsidRPr="00F24029">
              <w:rPr>
                <w:rFonts w:cs="Arial"/>
              </w:rPr>
              <w:t>DPC</w:t>
            </w:r>
          </w:p>
        </w:tc>
        <w:tc>
          <w:tcPr>
            <w:tcW w:w="758" w:type="pct"/>
          </w:tcPr>
          <w:p w14:paraId="376DA2DE" w14:textId="77777777" w:rsidR="00B35A99" w:rsidRPr="00F24029" w:rsidRDefault="00B35A99" w:rsidP="00873818">
            <w:pPr>
              <w:jc w:val="center"/>
              <w:rPr>
                <w:rFonts w:cs="Arial"/>
              </w:rPr>
            </w:pPr>
            <w:r w:rsidRPr="00F24029">
              <w:rPr>
                <w:rFonts w:cs="Arial"/>
              </w:rPr>
              <w:t>DPC</w:t>
            </w:r>
          </w:p>
        </w:tc>
        <w:tc>
          <w:tcPr>
            <w:tcW w:w="714" w:type="pct"/>
          </w:tcPr>
          <w:p w14:paraId="040DF0EC" w14:textId="77777777" w:rsidR="00B35A99" w:rsidRPr="00F24029" w:rsidRDefault="00B35A99" w:rsidP="00873818">
            <w:pPr>
              <w:jc w:val="center"/>
              <w:rPr>
                <w:rFonts w:cs="Arial"/>
              </w:rPr>
            </w:pPr>
            <w:r w:rsidRPr="00F24029">
              <w:rPr>
                <w:rFonts w:cs="Arial"/>
              </w:rPr>
              <w:t>DPC</w:t>
            </w:r>
          </w:p>
        </w:tc>
        <w:tc>
          <w:tcPr>
            <w:tcW w:w="758" w:type="pct"/>
          </w:tcPr>
          <w:p w14:paraId="25E05225" w14:textId="77777777" w:rsidR="00B35A99" w:rsidRPr="00F24029" w:rsidRDefault="00B35A99" w:rsidP="00873818">
            <w:pPr>
              <w:jc w:val="center"/>
              <w:rPr>
                <w:rFonts w:cs="Arial"/>
              </w:rPr>
            </w:pPr>
            <w:r w:rsidRPr="00F24029">
              <w:rPr>
                <w:rFonts w:cs="Arial"/>
              </w:rPr>
              <w:t>DPC</w:t>
            </w:r>
          </w:p>
        </w:tc>
        <w:tc>
          <w:tcPr>
            <w:tcW w:w="752" w:type="pct"/>
          </w:tcPr>
          <w:p w14:paraId="29BC2910" w14:textId="77777777" w:rsidR="00B35A99" w:rsidRPr="00F24029" w:rsidRDefault="00B35A99" w:rsidP="00873818">
            <w:pPr>
              <w:jc w:val="center"/>
              <w:rPr>
                <w:rFonts w:cs="Arial"/>
              </w:rPr>
            </w:pPr>
            <w:r w:rsidRPr="00F24029">
              <w:rPr>
                <w:rFonts w:cs="Arial"/>
              </w:rPr>
              <w:t>DPC</w:t>
            </w:r>
          </w:p>
        </w:tc>
      </w:tr>
      <w:tr w:rsidR="00B35A99" w:rsidRPr="00F24029" w14:paraId="411FE70F" w14:textId="77777777" w:rsidTr="00873818">
        <w:trPr>
          <w:cantSplit/>
          <w:tblHeader/>
        </w:trPr>
        <w:tc>
          <w:tcPr>
            <w:tcW w:w="1255" w:type="pct"/>
            <w:hideMark/>
          </w:tcPr>
          <w:p w14:paraId="77617F7A" w14:textId="77777777" w:rsidR="00B35A99" w:rsidRPr="00F24029" w:rsidRDefault="00B35A99" w:rsidP="00873818">
            <w:pPr>
              <w:rPr>
                <w:rFonts w:cs="Arial"/>
                <w:b/>
                <w:color w:val="000000"/>
              </w:rPr>
            </w:pPr>
            <w:r w:rsidRPr="00F24029">
              <w:rPr>
                <w:rFonts w:cs="Arial"/>
                <w:b/>
                <w:color w:val="000000"/>
              </w:rPr>
              <w:t>Native Hawaiian or Pacific Islander</w:t>
            </w:r>
          </w:p>
        </w:tc>
        <w:tc>
          <w:tcPr>
            <w:tcW w:w="763" w:type="pct"/>
          </w:tcPr>
          <w:p w14:paraId="7264672D" w14:textId="77777777" w:rsidR="00B35A99" w:rsidRPr="00F24029" w:rsidRDefault="00B35A99" w:rsidP="00873818">
            <w:pPr>
              <w:jc w:val="center"/>
              <w:rPr>
                <w:rFonts w:cs="Arial"/>
              </w:rPr>
            </w:pPr>
            <w:r w:rsidRPr="00F24029">
              <w:rPr>
                <w:rFonts w:cs="Arial"/>
              </w:rPr>
              <w:t>DPC</w:t>
            </w:r>
          </w:p>
        </w:tc>
        <w:tc>
          <w:tcPr>
            <w:tcW w:w="758" w:type="pct"/>
          </w:tcPr>
          <w:p w14:paraId="10D70CEE" w14:textId="77777777" w:rsidR="00B35A99" w:rsidRPr="00F24029" w:rsidRDefault="00B35A99" w:rsidP="00873818">
            <w:pPr>
              <w:jc w:val="center"/>
              <w:rPr>
                <w:rFonts w:cs="Arial"/>
              </w:rPr>
            </w:pPr>
            <w:r w:rsidRPr="00F24029">
              <w:rPr>
                <w:rFonts w:cs="Arial"/>
              </w:rPr>
              <w:t>DPC</w:t>
            </w:r>
          </w:p>
        </w:tc>
        <w:tc>
          <w:tcPr>
            <w:tcW w:w="714" w:type="pct"/>
          </w:tcPr>
          <w:p w14:paraId="2517C960" w14:textId="77777777" w:rsidR="00B35A99" w:rsidRPr="00F24029" w:rsidRDefault="00B35A99" w:rsidP="00873818">
            <w:pPr>
              <w:jc w:val="center"/>
              <w:rPr>
                <w:rFonts w:cs="Arial"/>
              </w:rPr>
            </w:pPr>
            <w:r w:rsidRPr="00F24029">
              <w:rPr>
                <w:rFonts w:cs="Arial"/>
              </w:rPr>
              <w:t>DPC</w:t>
            </w:r>
          </w:p>
        </w:tc>
        <w:tc>
          <w:tcPr>
            <w:tcW w:w="758" w:type="pct"/>
          </w:tcPr>
          <w:p w14:paraId="1C952338" w14:textId="77777777" w:rsidR="00B35A99" w:rsidRPr="00F24029" w:rsidRDefault="00B35A99" w:rsidP="00873818">
            <w:pPr>
              <w:jc w:val="center"/>
              <w:rPr>
                <w:rFonts w:cs="Arial"/>
              </w:rPr>
            </w:pPr>
            <w:r w:rsidRPr="00F24029">
              <w:rPr>
                <w:rFonts w:cs="Arial"/>
              </w:rPr>
              <w:t>DPC</w:t>
            </w:r>
          </w:p>
        </w:tc>
        <w:tc>
          <w:tcPr>
            <w:tcW w:w="752" w:type="pct"/>
          </w:tcPr>
          <w:p w14:paraId="2074EFCA" w14:textId="77777777" w:rsidR="00B35A99" w:rsidRPr="00F24029" w:rsidRDefault="00B35A99" w:rsidP="00873818">
            <w:pPr>
              <w:jc w:val="center"/>
              <w:rPr>
                <w:rFonts w:cs="Arial"/>
              </w:rPr>
            </w:pPr>
            <w:r w:rsidRPr="00F24029">
              <w:rPr>
                <w:rFonts w:cs="Arial"/>
              </w:rPr>
              <w:t>DPC</w:t>
            </w:r>
          </w:p>
        </w:tc>
      </w:tr>
      <w:tr w:rsidR="00B35A99" w:rsidRPr="00F24029" w14:paraId="773BD151" w14:textId="77777777" w:rsidTr="00873818">
        <w:trPr>
          <w:cantSplit/>
          <w:tblHeader/>
        </w:trPr>
        <w:tc>
          <w:tcPr>
            <w:tcW w:w="1255" w:type="pct"/>
            <w:hideMark/>
          </w:tcPr>
          <w:p w14:paraId="7FEFF9A5" w14:textId="77777777" w:rsidR="00B35A99" w:rsidRPr="00F24029" w:rsidRDefault="00B35A99" w:rsidP="00873818">
            <w:pPr>
              <w:rPr>
                <w:rFonts w:cs="Arial"/>
                <w:b/>
                <w:color w:val="000000"/>
              </w:rPr>
            </w:pPr>
            <w:r w:rsidRPr="00F24029">
              <w:rPr>
                <w:rFonts w:cs="Arial"/>
                <w:b/>
                <w:color w:val="000000"/>
              </w:rPr>
              <w:t>Two or More Races</w:t>
            </w:r>
          </w:p>
        </w:tc>
        <w:tc>
          <w:tcPr>
            <w:tcW w:w="763" w:type="pct"/>
          </w:tcPr>
          <w:p w14:paraId="34492EEC" w14:textId="77777777" w:rsidR="00B35A99" w:rsidRPr="00F24029" w:rsidRDefault="00B35A99" w:rsidP="00873818">
            <w:pPr>
              <w:jc w:val="center"/>
              <w:rPr>
                <w:rFonts w:cs="Arial"/>
              </w:rPr>
            </w:pPr>
            <w:r w:rsidRPr="00F24029">
              <w:rPr>
                <w:rFonts w:cs="Arial"/>
              </w:rPr>
              <w:t>DPC</w:t>
            </w:r>
          </w:p>
        </w:tc>
        <w:tc>
          <w:tcPr>
            <w:tcW w:w="758" w:type="pct"/>
          </w:tcPr>
          <w:p w14:paraId="7699D080" w14:textId="77777777" w:rsidR="00B35A99" w:rsidRPr="00F24029" w:rsidRDefault="00B35A99" w:rsidP="00873818">
            <w:pPr>
              <w:jc w:val="center"/>
              <w:rPr>
                <w:rFonts w:cs="Arial"/>
              </w:rPr>
            </w:pPr>
            <w:r w:rsidRPr="00F24029">
              <w:rPr>
                <w:rFonts w:cs="Arial"/>
              </w:rPr>
              <w:t>DPC</w:t>
            </w:r>
          </w:p>
        </w:tc>
        <w:tc>
          <w:tcPr>
            <w:tcW w:w="714" w:type="pct"/>
          </w:tcPr>
          <w:p w14:paraId="05E0A442" w14:textId="77777777" w:rsidR="00B35A99" w:rsidRPr="00F24029" w:rsidRDefault="00B35A99" w:rsidP="00873818">
            <w:pPr>
              <w:jc w:val="center"/>
              <w:rPr>
                <w:rFonts w:cs="Arial"/>
              </w:rPr>
            </w:pPr>
            <w:r w:rsidRPr="00F24029">
              <w:rPr>
                <w:rFonts w:cs="Arial"/>
              </w:rPr>
              <w:t>DPC</w:t>
            </w:r>
          </w:p>
        </w:tc>
        <w:tc>
          <w:tcPr>
            <w:tcW w:w="758" w:type="pct"/>
          </w:tcPr>
          <w:p w14:paraId="160A1EDE" w14:textId="77777777" w:rsidR="00B35A99" w:rsidRPr="00F24029" w:rsidRDefault="00B35A99" w:rsidP="00873818">
            <w:pPr>
              <w:jc w:val="center"/>
              <w:rPr>
                <w:rFonts w:cs="Arial"/>
              </w:rPr>
            </w:pPr>
            <w:r w:rsidRPr="00F24029">
              <w:rPr>
                <w:rFonts w:cs="Arial"/>
              </w:rPr>
              <w:t>DPC</w:t>
            </w:r>
          </w:p>
        </w:tc>
        <w:tc>
          <w:tcPr>
            <w:tcW w:w="752" w:type="pct"/>
          </w:tcPr>
          <w:p w14:paraId="1D4EE88B" w14:textId="77777777" w:rsidR="00B35A99" w:rsidRPr="00F24029" w:rsidRDefault="00B35A99" w:rsidP="00873818">
            <w:pPr>
              <w:jc w:val="center"/>
              <w:rPr>
                <w:rFonts w:cs="Arial"/>
              </w:rPr>
            </w:pPr>
            <w:r w:rsidRPr="00F24029">
              <w:rPr>
                <w:rFonts w:cs="Arial"/>
              </w:rPr>
              <w:t>DPC</w:t>
            </w:r>
          </w:p>
        </w:tc>
      </w:tr>
      <w:tr w:rsidR="00B35A99" w:rsidRPr="00F24029" w14:paraId="3BA03C73" w14:textId="77777777" w:rsidTr="00873818">
        <w:trPr>
          <w:cantSplit/>
          <w:tblHeader/>
        </w:trPr>
        <w:tc>
          <w:tcPr>
            <w:tcW w:w="1255" w:type="pct"/>
            <w:hideMark/>
          </w:tcPr>
          <w:p w14:paraId="4CDA12CD" w14:textId="77777777" w:rsidR="00B35A99" w:rsidRPr="00F24029" w:rsidRDefault="00B35A99" w:rsidP="00873818">
            <w:pPr>
              <w:rPr>
                <w:rFonts w:cs="Arial"/>
                <w:b/>
                <w:color w:val="000000"/>
              </w:rPr>
            </w:pPr>
            <w:r w:rsidRPr="00F24029">
              <w:rPr>
                <w:rFonts w:cs="Arial"/>
                <w:b/>
                <w:color w:val="000000"/>
              </w:rPr>
              <w:t>White</w:t>
            </w:r>
          </w:p>
        </w:tc>
        <w:tc>
          <w:tcPr>
            <w:tcW w:w="763" w:type="pct"/>
          </w:tcPr>
          <w:p w14:paraId="65101E68" w14:textId="77777777" w:rsidR="00B35A99" w:rsidRPr="00F24029" w:rsidRDefault="00B35A99" w:rsidP="00873818">
            <w:pPr>
              <w:jc w:val="center"/>
              <w:rPr>
                <w:rFonts w:cs="Arial"/>
              </w:rPr>
            </w:pPr>
            <w:r w:rsidRPr="00F24029">
              <w:rPr>
                <w:rFonts w:cs="Arial"/>
              </w:rPr>
              <w:t>DPC</w:t>
            </w:r>
          </w:p>
        </w:tc>
        <w:tc>
          <w:tcPr>
            <w:tcW w:w="758" w:type="pct"/>
          </w:tcPr>
          <w:p w14:paraId="366B771D" w14:textId="77777777" w:rsidR="00B35A99" w:rsidRPr="00F24029" w:rsidRDefault="00B35A99" w:rsidP="00873818">
            <w:pPr>
              <w:jc w:val="center"/>
              <w:rPr>
                <w:rFonts w:cs="Arial"/>
              </w:rPr>
            </w:pPr>
            <w:r w:rsidRPr="00F24029">
              <w:rPr>
                <w:rFonts w:cs="Arial"/>
              </w:rPr>
              <w:t>DPC</w:t>
            </w:r>
          </w:p>
        </w:tc>
        <w:tc>
          <w:tcPr>
            <w:tcW w:w="714" w:type="pct"/>
          </w:tcPr>
          <w:p w14:paraId="53C56CA0" w14:textId="77777777" w:rsidR="00B35A99" w:rsidRPr="00F24029" w:rsidRDefault="00B35A99" w:rsidP="00873818">
            <w:pPr>
              <w:jc w:val="center"/>
              <w:rPr>
                <w:rFonts w:cs="Arial"/>
              </w:rPr>
            </w:pPr>
            <w:r w:rsidRPr="00F24029">
              <w:rPr>
                <w:rFonts w:cs="Arial"/>
              </w:rPr>
              <w:t>DPC</w:t>
            </w:r>
          </w:p>
        </w:tc>
        <w:tc>
          <w:tcPr>
            <w:tcW w:w="758" w:type="pct"/>
          </w:tcPr>
          <w:p w14:paraId="57E50ED7" w14:textId="77777777" w:rsidR="00B35A99" w:rsidRPr="00F24029" w:rsidRDefault="00B35A99" w:rsidP="00873818">
            <w:pPr>
              <w:jc w:val="center"/>
              <w:rPr>
                <w:rFonts w:cs="Arial"/>
              </w:rPr>
            </w:pPr>
            <w:r w:rsidRPr="00F24029">
              <w:rPr>
                <w:rFonts w:cs="Arial"/>
              </w:rPr>
              <w:t>DPC</w:t>
            </w:r>
          </w:p>
        </w:tc>
        <w:tc>
          <w:tcPr>
            <w:tcW w:w="752" w:type="pct"/>
          </w:tcPr>
          <w:p w14:paraId="09772A59" w14:textId="77777777" w:rsidR="00B35A99" w:rsidRPr="00F24029" w:rsidRDefault="00B35A99" w:rsidP="00873818">
            <w:pPr>
              <w:jc w:val="center"/>
              <w:rPr>
                <w:rFonts w:cs="Arial"/>
              </w:rPr>
            </w:pPr>
            <w:r w:rsidRPr="00F24029">
              <w:rPr>
                <w:rFonts w:cs="Arial"/>
              </w:rPr>
              <w:t>DPC</w:t>
            </w:r>
          </w:p>
        </w:tc>
      </w:tr>
      <w:tr w:rsidR="00B35A99" w:rsidRPr="00F24029" w14:paraId="286DCD27" w14:textId="77777777" w:rsidTr="00873818">
        <w:trPr>
          <w:cantSplit/>
          <w:tblHeader/>
        </w:trPr>
        <w:tc>
          <w:tcPr>
            <w:tcW w:w="1255" w:type="pct"/>
            <w:hideMark/>
          </w:tcPr>
          <w:p w14:paraId="0D3BD063" w14:textId="77777777" w:rsidR="00B35A99" w:rsidRPr="00F24029" w:rsidRDefault="00B35A99" w:rsidP="00873818">
            <w:pPr>
              <w:rPr>
                <w:rFonts w:cs="Arial"/>
                <w:b/>
                <w:color w:val="000000"/>
              </w:rPr>
            </w:pPr>
            <w:r w:rsidRPr="00F24029">
              <w:rPr>
                <w:rFonts w:cs="Arial"/>
                <w:b/>
                <w:color w:val="000000"/>
              </w:rPr>
              <w:t>English Learners</w:t>
            </w:r>
          </w:p>
        </w:tc>
        <w:tc>
          <w:tcPr>
            <w:tcW w:w="763" w:type="pct"/>
          </w:tcPr>
          <w:p w14:paraId="4AB619D1" w14:textId="77777777" w:rsidR="00B35A99" w:rsidRPr="00F24029" w:rsidRDefault="00B35A99" w:rsidP="00873818">
            <w:pPr>
              <w:jc w:val="center"/>
              <w:rPr>
                <w:rFonts w:cs="Arial"/>
              </w:rPr>
            </w:pPr>
            <w:r w:rsidRPr="00F24029">
              <w:rPr>
                <w:rFonts w:cs="Arial"/>
              </w:rPr>
              <w:t>DPC</w:t>
            </w:r>
          </w:p>
        </w:tc>
        <w:tc>
          <w:tcPr>
            <w:tcW w:w="758" w:type="pct"/>
          </w:tcPr>
          <w:p w14:paraId="47093513" w14:textId="77777777" w:rsidR="00B35A99" w:rsidRPr="00F24029" w:rsidRDefault="00B35A99" w:rsidP="00873818">
            <w:pPr>
              <w:jc w:val="center"/>
              <w:rPr>
                <w:rFonts w:cs="Arial"/>
              </w:rPr>
            </w:pPr>
            <w:r w:rsidRPr="00F24029">
              <w:rPr>
                <w:rFonts w:cs="Arial"/>
              </w:rPr>
              <w:t>DPC</w:t>
            </w:r>
          </w:p>
        </w:tc>
        <w:tc>
          <w:tcPr>
            <w:tcW w:w="714" w:type="pct"/>
          </w:tcPr>
          <w:p w14:paraId="4746050D" w14:textId="77777777" w:rsidR="00B35A99" w:rsidRPr="00F24029" w:rsidRDefault="00B35A99" w:rsidP="00873818">
            <w:pPr>
              <w:jc w:val="center"/>
              <w:rPr>
                <w:rFonts w:cs="Arial"/>
              </w:rPr>
            </w:pPr>
            <w:r w:rsidRPr="00F24029">
              <w:rPr>
                <w:rFonts w:cs="Arial"/>
              </w:rPr>
              <w:t>DPC</w:t>
            </w:r>
          </w:p>
        </w:tc>
        <w:tc>
          <w:tcPr>
            <w:tcW w:w="758" w:type="pct"/>
          </w:tcPr>
          <w:p w14:paraId="643C93D2" w14:textId="77777777" w:rsidR="00B35A99" w:rsidRPr="00F24029" w:rsidRDefault="00B35A99" w:rsidP="00873818">
            <w:pPr>
              <w:jc w:val="center"/>
              <w:rPr>
                <w:rFonts w:cs="Arial"/>
              </w:rPr>
            </w:pPr>
            <w:r w:rsidRPr="00F24029">
              <w:rPr>
                <w:rFonts w:cs="Arial"/>
              </w:rPr>
              <w:t>DPC</w:t>
            </w:r>
          </w:p>
        </w:tc>
        <w:tc>
          <w:tcPr>
            <w:tcW w:w="752" w:type="pct"/>
          </w:tcPr>
          <w:p w14:paraId="02FFBFCD" w14:textId="77777777" w:rsidR="00B35A99" w:rsidRPr="00F24029" w:rsidRDefault="00B35A99" w:rsidP="00873818">
            <w:pPr>
              <w:jc w:val="center"/>
              <w:rPr>
                <w:rFonts w:cs="Arial"/>
              </w:rPr>
            </w:pPr>
            <w:r w:rsidRPr="00F24029">
              <w:rPr>
                <w:rFonts w:cs="Arial"/>
              </w:rPr>
              <w:t>DPC</w:t>
            </w:r>
          </w:p>
        </w:tc>
      </w:tr>
      <w:tr w:rsidR="00B35A99" w:rsidRPr="00F24029" w14:paraId="3EC57ABE" w14:textId="77777777" w:rsidTr="00873818">
        <w:trPr>
          <w:cantSplit/>
          <w:tblHeader/>
        </w:trPr>
        <w:tc>
          <w:tcPr>
            <w:tcW w:w="1255" w:type="pct"/>
          </w:tcPr>
          <w:p w14:paraId="1764150F" w14:textId="77777777" w:rsidR="00B35A99" w:rsidRPr="00F24029" w:rsidRDefault="00B35A99" w:rsidP="00873818">
            <w:pPr>
              <w:rPr>
                <w:rFonts w:cs="Arial"/>
                <w:b/>
                <w:color w:val="000000"/>
              </w:rPr>
            </w:pPr>
            <w:r w:rsidRPr="00F24029">
              <w:rPr>
                <w:rFonts w:cs="Arial"/>
                <w:b/>
                <w:color w:val="000000"/>
              </w:rPr>
              <w:t>Foster Youth</w:t>
            </w:r>
          </w:p>
        </w:tc>
        <w:tc>
          <w:tcPr>
            <w:tcW w:w="763" w:type="pct"/>
          </w:tcPr>
          <w:p w14:paraId="75889A4A" w14:textId="77777777" w:rsidR="00B35A99" w:rsidRPr="00F24029" w:rsidRDefault="00B35A99" w:rsidP="00873818">
            <w:pPr>
              <w:jc w:val="center"/>
              <w:rPr>
                <w:rFonts w:cs="Arial"/>
              </w:rPr>
            </w:pPr>
            <w:r w:rsidRPr="00F24029">
              <w:rPr>
                <w:rFonts w:cs="Arial"/>
              </w:rPr>
              <w:t>DPC</w:t>
            </w:r>
          </w:p>
        </w:tc>
        <w:tc>
          <w:tcPr>
            <w:tcW w:w="758" w:type="pct"/>
          </w:tcPr>
          <w:p w14:paraId="149411C8" w14:textId="77777777" w:rsidR="00B35A99" w:rsidRPr="00F24029" w:rsidRDefault="00B35A99" w:rsidP="00873818">
            <w:pPr>
              <w:jc w:val="center"/>
              <w:rPr>
                <w:rFonts w:cs="Arial"/>
              </w:rPr>
            </w:pPr>
            <w:r w:rsidRPr="00F24029">
              <w:rPr>
                <w:rFonts w:cs="Arial"/>
              </w:rPr>
              <w:t>DPC</w:t>
            </w:r>
          </w:p>
        </w:tc>
        <w:tc>
          <w:tcPr>
            <w:tcW w:w="714" w:type="pct"/>
          </w:tcPr>
          <w:p w14:paraId="0F7AD3BE" w14:textId="77777777" w:rsidR="00B35A99" w:rsidRPr="00F24029" w:rsidRDefault="00B35A99" w:rsidP="00873818">
            <w:pPr>
              <w:jc w:val="center"/>
              <w:rPr>
                <w:rFonts w:cs="Arial"/>
              </w:rPr>
            </w:pPr>
            <w:r w:rsidRPr="00F24029">
              <w:rPr>
                <w:rFonts w:cs="Arial"/>
              </w:rPr>
              <w:t>DPC</w:t>
            </w:r>
          </w:p>
        </w:tc>
        <w:tc>
          <w:tcPr>
            <w:tcW w:w="758" w:type="pct"/>
          </w:tcPr>
          <w:p w14:paraId="7619C855" w14:textId="77777777" w:rsidR="00B35A99" w:rsidRPr="00F24029" w:rsidRDefault="00B35A99" w:rsidP="00873818">
            <w:pPr>
              <w:jc w:val="center"/>
              <w:rPr>
                <w:rFonts w:cs="Arial"/>
              </w:rPr>
            </w:pPr>
            <w:r w:rsidRPr="00F24029">
              <w:rPr>
                <w:rFonts w:cs="Arial"/>
              </w:rPr>
              <w:t>DPC</w:t>
            </w:r>
          </w:p>
        </w:tc>
        <w:tc>
          <w:tcPr>
            <w:tcW w:w="752" w:type="pct"/>
          </w:tcPr>
          <w:p w14:paraId="56275A71" w14:textId="77777777" w:rsidR="00B35A99" w:rsidRPr="00F24029" w:rsidRDefault="00B35A99" w:rsidP="00873818">
            <w:pPr>
              <w:jc w:val="center"/>
              <w:rPr>
                <w:rFonts w:cs="Arial"/>
              </w:rPr>
            </w:pPr>
            <w:r w:rsidRPr="00F24029">
              <w:rPr>
                <w:rFonts w:cs="Arial"/>
              </w:rPr>
              <w:t>DPC</w:t>
            </w:r>
          </w:p>
        </w:tc>
      </w:tr>
      <w:tr w:rsidR="00B35A99" w:rsidRPr="00F24029" w14:paraId="50F04443" w14:textId="77777777" w:rsidTr="00873818">
        <w:trPr>
          <w:cantSplit/>
          <w:tblHeader/>
        </w:trPr>
        <w:tc>
          <w:tcPr>
            <w:tcW w:w="1255" w:type="pct"/>
          </w:tcPr>
          <w:p w14:paraId="39028EC2" w14:textId="77777777" w:rsidR="00B35A99" w:rsidRPr="00F24029" w:rsidRDefault="00B35A99" w:rsidP="00873818">
            <w:pPr>
              <w:rPr>
                <w:rFonts w:cs="Arial"/>
                <w:b/>
                <w:color w:val="000000"/>
              </w:rPr>
            </w:pPr>
            <w:r w:rsidRPr="00F24029">
              <w:rPr>
                <w:rFonts w:cs="Arial"/>
                <w:b/>
                <w:color w:val="000000"/>
              </w:rPr>
              <w:t>Homeless</w:t>
            </w:r>
          </w:p>
        </w:tc>
        <w:tc>
          <w:tcPr>
            <w:tcW w:w="763" w:type="pct"/>
          </w:tcPr>
          <w:p w14:paraId="322B8A1C" w14:textId="77777777" w:rsidR="00B35A99" w:rsidRPr="00F24029" w:rsidRDefault="00B35A99" w:rsidP="00873818">
            <w:pPr>
              <w:jc w:val="center"/>
              <w:rPr>
                <w:rFonts w:cs="Arial"/>
              </w:rPr>
            </w:pPr>
            <w:r w:rsidRPr="00F24029">
              <w:rPr>
                <w:rFonts w:cs="Arial"/>
              </w:rPr>
              <w:t>DPC</w:t>
            </w:r>
          </w:p>
        </w:tc>
        <w:tc>
          <w:tcPr>
            <w:tcW w:w="758" w:type="pct"/>
          </w:tcPr>
          <w:p w14:paraId="4B5E21A6" w14:textId="77777777" w:rsidR="00B35A99" w:rsidRPr="00F24029" w:rsidRDefault="00B35A99" w:rsidP="00873818">
            <w:pPr>
              <w:jc w:val="center"/>
              <w:rPr>
                <w:rFonts w:cs="Arial"/>
              </w:rPr>
            </w:pPr>
            <w:r w:rsidRPr="00F24029">
              <w:rPr>
                <w:rFonts w:cs="Arial"/>
              </w:rPr>
              <w:t>DPC</w:t>
            </w:r>
          </w:p>
        </w:tc>
        <w:tc>
          <w:tcPr>
            <w:tcW w:w="714" w:type="pct"/>
          </w:tcPr>
          <w:p w14:paraId="753DB019" w14:textId="77777777" w:rsidR="00B35A99" w:rsidRPr="00F24029" w:rsidRDefault="00B35A99" w:rsidP="00873818">
            <w:pPr>
              <w:jc w:val="center"/>
              <w:rPr>
                <w:rFonts w:cs="Arial"/>
              </w:rPr>
            </w:pPr>
            <w:r w:rsidRPr="00F24029">
              <w:rPr>
                <w:rFonts w:cs="Arial"/>
              </w:rPr>
              <w:t>DPC</w:t>
            </w:r>
          </w:p>
        </w:tc>
        <w:tc>
          <w:tcPr>
            <w:tcW w:w="758" w:type="pct"/>
          </w:tcPr>
          <w:p w14:paraId="5A99A445" w14:textId="77777777" w:rsidR="00B35A99" w:rsidRPr="00F24029" w:rsidRDefault="00B35A99" w:rsidP="00873818">
            <w:pPr>
              <w:jc w:val="center"/>
              <w:rPr>
                <w:rFonts w:cs="Arial"/>
              </w:rPr>
            </w:pPr>
            <w:r w:rsidRPr="00F24029">
              <w:rPr>
                <w:rFonts w:cs="Arial"/>
              </w:rPr>
              <w:t>DPC</w:t>
            </w:r>
          </w:p>
        </w:tc>
        <w:tc>
          <w:tcPr>
            <w:tcW w:w="752" w:type="pct"/>
          </w:tcPr>
          <w:p w14:paraId="533FC834" w14:textId="77777777" w:rsidR="00B35A99" w:rsidRPr="00F24029" w:rsidRDefault="00B35A99" w:rsidP="00873818">
            <w:pPr>
              <w:jc w:val="center"/>
              <w:rPr>
                <w:rFonts w:cs="Arial"/>
              </w:rPr>
            </w:pPr>
            <w:r w:rsidRPr="00F24029">
              <w:rPr>
                <w:rFonts w:cs="Arial"/>
              </w:rPr>
              <w:t>DPC</w:t>
            </w:r>
          </w:p>
        </w:tc>
      </w:tr>
      <w:tr w:rsidR="00B35A99" w:rsidRPr="00F24029" w14:paraId="53EBB961" w14:textId="77777777" w:rsidTr="00873818">
        <w:trPr>
          <w:cantSplit/>
          <w:tblHeader/>
        </w:trPr>
        <w:tc>
          <w:tcPr>
            <w:tcW w:w="1255" w:type="pct"/>
            <w:hideMark/>
          </w:tcPr>
          <w:p w14:paraId="2C77A239" w14:textId="77777777" w:rsidR="00B35A99" w:rsidRPr="00F24029" w:rsidRDefault="00B35A99" w:rsidP="00873818">
            <w:pPr>
              <w:rPr>
                <w:rFonts w:cs="Arial"/>
                <w:b/>
                <w:color w:val="000000"/>
              </w:rPr>
            </w:pPr>
            <w:r w:rsidRPr="00F24029">
              <w:rPr>
                <w:rFonts w:cs="Arial"/>
                <w:b/>
                <w:color w:val="000000"/>
              </w:rPr>
              <w:t>Socioeconomically Disadvantaged</w:t>
            </w:r>
          </w:p>
        </w:tc>
        <w:tc>
          <w:tcPr>
            <w:tcW w:w="763" w:type="pct"/>
          </w:tcPr>
          <w:p w14:paraId="04971D0F" w14:textId="77777777" w:rsidR="00B35A99" w:rsidRPr="00F24029" w:rsidRDefault="00B35A99" w:rsidP="00873818">
            <w:pPr>
              <w:jc w:val="center"/>
              <w:rPr>
                <w:rFonts w:cs="Arial"/>
              </w:rPr>
            </w:pPr>
            <w:r w:rsidRPr="00F24029">
              <w:rPr>
                <w:rFonts w:cs="Arial"/>
              </w:rPr>
              <w:t>DPC</w:t>
            </w:r>
          </w:p>
        </w:tc>
        <w:tc>
          <w:tcPr>
            <w:tcW w:w="758" w:type="pct"/>
          </w:tcPr>
          <w:p w14:paraId="34426C57" w14:textId="77777777" w:rsidR="00B35A99" w:rsidRPr="00F24029" w:rsidRDefault="00B35A99" w:rsidP="00873818">
            <w:pPr>
              <w:jc w:val="center"/>
              <w:rPr>
                <w:rFonts w:cs="Arial"/>
              </w:rPr>
            </w:pPr>
            <w:r w:rsidRPr="00F24029">
              <w:rPr>
                <w:rFonts w:cs="Arial"/>
              </w:rPr>
              <w:t>DPC</w:t>
            </w:r>
          </w:p>
        </w:tc>
        <w:tc>
          <w:tcPr>
            <w:tcW w:w="714" w:type="pct"/>
          </w:tcPr>
          <w:p w14:paraId="73431FAB" w14:textId="77777777" w:rsidR="00B35A99" w:rsidRPr="00F24029" w:rsidRDefault="00B35A99" w:rsidP="00873818">
            <w:pPr>
              <w:jc w:val="center"/>
              <w:rPr>
                <w:rFonts w:cs="Arial"/>
              </w:rPr>
            </w:pPr>
            <w:r w:rsidRPr="00F24029">
              <w:rPr>
                <w:rFonts w:cs="Arial"/>
              </w:rPr>
              <w:t>DPC</w:t>
            </w:r>
          </w:p>
        </w:tc>
        <w:tc>
          <w:tcPr>
            <w:tcW w:w="758" w:type="pct"/>
          </w:tcPr>
          <w:p w14:paraId="7122C9B2" w14:textId="77777777" w:rsidR="00B35A99" w:rsidRPr="00F24029" w:rsidRDefault="00B35A99" w:rsidP="00873818">
            <w:pPr>
              <w:jc w:val="center"/>
              <w:rPr>
                <w:rFonts w:cs="Arial"/>
              </w:rPr>
            </w:pPr>
            <w:r w:rsidRPr="00F24029">
              <w:rPr>
                <w:rFonts w:cs="Arial"/>
              </w:rPr>
              <w:t>DPC</w:t>
            </w:r>
          </w:p>
        </w:tc>
        <w:tc>
          <w:tcPr>
            <w:tcW w:w="752" w:type="pct"/>
          </w:tcPr>
          <w:p w14:paraId="5EA0A521" w14:textId="77777777" w:rsidR="00B35A99" w:rsidRPr="00F24029" w:rsidRDefault="00B35A99" w:rsidP="00873818">
            <w:pPr>
              <w:jc w:val="center"/>
              <w:rPr>
                <w:rFonts w:cs="Arial"/>
              </w:rPr>
            </w:pPr>
            <w:r w:rsidRPr="00F24029">
              <w:rPr>
                <w:rFonts w:cs="Arial"/>
              </w:rPr>
              <w:t>DPC</w:t>
            </w:r>
          </w:p>
        </w:tc>
      </w:tr>
      <w:tr w:rsidR="00B35A99" w:rsidRPr="00F24029" w14:paraId="6353A4BD" w14:textId="77777777" w:rsidTr="00873818">
        <w:trPr>
          <w:cantSplit/>
          <w:tblHeader/>
        </w:trPr>
        <w:tc>
          <w:tcPr>
            <w:tcW w:w="1255" w:type="pct"/>
            <w:hideMark/>
          </w:tcPr>
          <w:p w14:paraId="1533A8A4" w14:textId="77777777" w:rsidR="00B35A99" w:rsidRPr="00F24029" w:rsidRDefault="00B35A99" w:rsidP="00873818">
            <w:pPr>
              <w:rPr>
                <w:rFonts w:cs="Arial"/>
                <w:b/>
                <w:color w:val="000000"/>
              </w:rPr>
            </w:pPr>
            <w:r w:rsidRPr="00F24029">
              <w:rPr>
                <w:rFonts w:cs="Arial"/>
                <w:b/>
                <w:color w:val="000000"/>
              </w:rPr>
              <w:t>Students Receiving Migrant Education Services</w:t>
            </w:r>
          </w:p>
        </w:tc>
        <w:tc>
          <w:tcPr>
            <w:tcW w:w="763" w:type="pct"/>
          </w:tcPr>
          <w:p w14:paraId="79D94C5A" w14:textId="77777777" w:rsidR="00B35A99" w:rsidRPr="00F24029" w:rsidRDefault="00B35A99" w:rsidP="00873818">
            <w:pPr>
              <w:jc w:val="center"/>
              <w:rPr>
                <w:rFonts w:cs="Arial"/>
              </w:rPr>
            </w:pPr>
            <w:r w:rsidRPr="00F24029">
              <w:rPr>
                <w:rFonts w:cs="Arial"/>
              </w:rPr>
              <w:t>DPC</w:t>
            </w:r>
          </w:p>
        </w:tc>
        <w:tc>
          <w:tcPr>
            <w:tcW w:w="758" w:type="pct"/>
          </w:tcPr>
          <w:p w14:paraId="2053226A" w14:textId="77777777" w:rsidR="00B35A99" w:rsidRPr="00F24029" w:rsidRDefault="00B35A99" w:rsidP="00873818">
            <w:pPr>
              <w:jc w:val="center"/>
              <w:rPr>
                <w:rFonts w:cs="Arial"/>
              </w:rPr>
            </w:pPr>
            <w:r w:rsidRPr="00F24029">
              <w:rPr>
                <w:rFonts w:cs="Arial"/>
              </w:rPr>
              <w:t>DPC</w:t>
            </w:r>
          </w:p>
        </w:tc>
        <w:tc>
          <w:tcPr>
            <w:tcW w:w="714" w:type="pct"/>
          </w:tcPr>
          <w:p w14:paraId="305C10F4" w14:textId="77777777" w:rsidR="00B35A99" w:rsidRPr="00F24029" w:rsidRDefault="00B35A99" w:rsidP="00873818">
            <w:pPr>
              <w:jc w:val="center"/>
              <w:rPr>
                <w:rFonts w:cs="Arial"/>
              </w:rPr>
            </w:pPr>
            <w:r w:rsidRPr="00F24029">
              <w:rPr>
                <w:rFonts w:cs="Arial"/>
              </w:rPr>
              <w:t>DPC</w:t>
            </w:r>
          </w:p>
        </w:tc>
        <w:tc>
          <w:tcPr>
            <w:tcW w:w="758" w:type="pct"/>
          </w:tcPr>
          <w:p w14:paraId="57032F50" w14:textId="77777777" w:rsidR="00B35A99" w:rsidRPr="00F24029" w:rsidRDefault="00B35A99" w:rsidP="00873818">
            <w:pPr>
              <w:jc w:val="center"/>
              <w:rPr>
                <w:rFonts w:cs="Arial"/>
              </w:rPr>
            </w:pPr>
            <w:r w:rsidRPr="00F24029">
              <w:rPr>
                <w:rFonts w:cs="Arial"/>
              </w:rPr>
              <w:t>DPC</w:t>
            </w:r>
          </w:p>
        </w:tc>
        <w:tc>
          <w:tcPr>
            <w:tcW w:w="752" w:type="pct"/>
          </w:tcPr>
          <w:p w14:paraId="303B05A0" w14:textId="77777777" w:rsidR="00B35A99" w:rsidRPr="00F24029" w:rsidRDefault="00B35A99" w:rsidP="00873818">
            <w:pPr>
              <w:jc w:val="center"/>
              <w:rPr>
                <w:rFonts w:cs="Arial"/>
              </w:rPr>
            </w:pPr>
            <w:r w:rsidRPr="00F24029">
              <w:rPr>
                <w:rFonts w:cs="Arial"/>
              </w:rPr>
              <w:t>DPC</w:t>
            </w:r>
          </w:p>
        </w:tc>
      </w:tr>
      <w:tr w:rsidR="00B35A99" w:rsidRPr="00F24029" w14:paraId="7905E7E5" w14:textId="77777777" w:rsidTr="00873818">
        <w:trPr>
          <w:cantSplit/>
          <w:tblHeader/>
        </w:trPr>
        <w:tc>
          <w:tcPr>
            <w:tcW w:w="1255" w:type="pct"/>
            <w:hideMark/>
          </w:tcPr>
          <w:p w14:paraId="1AE3C9CB" w14:textId="77777777" w:rsidR="00B35A99" w:rsidRPr="00F24029" w:rsidRDefault="00B35A99" w:rsidP="00873818">
            <w:pPr>
              <w:rPr>
                <w:rFonts w:cs="Arial"/>
                <w:b/>
                <w:color w:val="000000"/>
              </w:rPr>
            </w:pPr>
            <w:r w:rsidRPr="00F24029">
              <w:rPr>
                <w:rFonts w:cs="Arial"/>
                <w:b/>
                <w:color w:val="000000"/>
              </w:rPr>
              <w:t xml:space="preserve">Students with Disabilities </w:t>
            </w:r>
          </w:p>
        </w:tc>
        <w:tc>
          <w:tcPr>
            <w:tcW w:w="763" w:type="pct"/>
          </w:tcPr>
          <w:p w14:paraId="2FC13023" w14:textId="77777777" w:rsidR="00B35A99" w:rsidRPr="00F24029" w:rsidRDefault="00B35A99" w:rsidP="00873818">
            <w:pPr>
              <w:jc w:val="center"/>
              <w:rPr>
                <w:rFonts w:cs="Arial"/>
              </w:rPr>
            </w:pPr>
            <w:r w:rsidRPr="00F24029">
              <w:rPr>
                <w:rFonts w:cs="Arial"/>
              </w:rPr>
              <w:t>DPC</w:t>
            </w:r>
          </w:p>
        </w:tc>
        <w:tc>
          <w:tcPr>
            <w:tcW w:w="758" w:type="pct"/>
          </w:tcPr>
          <w:p w14:paraId="21607BD1" w14:textId="77777777" w:rsidR="00B35A99" w:rsidRPr="00F24029" w:rsidRDefault="00B35A99" w:rsidP="00873818">
            <w:pPr>
              <w:jc w:val="center"/>
              <w:rPr>
                <w:rFonts w:cs="Arial"/>
              </w:rPr>
            </w:pPr>
            <w:r w:rsidRPr="00F24029">
              <w:rPr>
                <w:rFonts w:cs="Arial"/>
              </w:rPr>
              <w:t>DPC</w:t>
            </w:r>
          </w:p>
        </w:tc>
        <w:tc>
          <w:tcPr>
            <w:tcW w:w="714" w:type="pct"/>
          </w:tcPr>
          <w:p w14:paraId="0D7AD73F" w14:textId="77777777" w:rsidR="00B35A99" w:rsidRPr="00F24029" w:rsidRDefault="00B35A99" w:rsidP="00873818">
            <w:pPr>
              <w:jc w:val="center"/>
              <w:rPr>
                <w:rFonts w:cs="Arial"/>
              </w:rPr>
            </w:pPr>
            <w:r w:rsidRPr="00F24029">
              <w:rPr>
                <w:rFonts w:cs="Arial"/>
              </w:rPr>
              <w:t>DPC</w:t>
            </w:r>
          </w:p>
        </w:tc>
        <w:tc>
          <w:tcPr>
            <w:tcW w:w="758" w:type="pct"/>
          </w:tcPr>
          <w:p w14:paraId="3CA048F4" w14:textId="77777777" w:rsidR="00B35A99" w:rsidRPr="00F24029" w:rsidRDefault="00B35A99" w:rsidP="00873818">
            <w:pPr>
              <w:jc w:val="center"/>
              <w:rPr>
                <w:rFonts w:cs="Arial"/>
              </w:rPr>
            </w:pPr>
            <w:r w:rsidRPr="00F24029">
              <w:rPr>
                <w:rFonts w:cs="Arial"/>
              </w:rPr>
              <w:t>DPC</w:t>
            </w:r>
          </w:p>
        </w:tc>
        <w:tc>
          <w:tcPr>
            <w:tcW w:w="752" w:type="pct"/>
          </w:tcPr>
          <w:p w14:paraId="6C1B93E7" w14:textId="77777777" w:rsidR="00B35A99" w:rsidRPr="00F24029" w:rsidRDefault="00B35A99" w:rsidP="00873818">
            <w:pPr>
              <w:jc w:val="center"/>
              <w:rPr>
                <w:rFonts w:cs="Arial"/>
              </w:rPr>
            </w:pPr>
            <w:r w:rsidRPr="00F24029">
              <w:rPr>
                <w:rFonts w:cs="Arial"/>
              </w:rPr>
              <w:t>DPC</w:t>
            </w:r>
          </w:p>
        </w:tc>
      </w:tr>
    </w:tbl>
    <w:p w14:paraId="7CD49D28" w14:textId="77777777" w:rsidR="007954B6" w:rsidRPr="00F24029" w:rsidRDefault="007954B6" w:rsidP="00BB2AE7">
      <w:pPr>
        <w:spacing w:before="60"/>
        <w:rPr>
          <w:rStyle w:val="Hyperlink"/>
          <w:color w:val="auto"/>
          <w:u w:val="none"/>
        </w:rPr>
      </w:pPr>
      <w:r w:rsidRPr="00F24029">
        <w:t>Note: For any data cells with N/T values indicate that this school did not test students using the CAASPP Science.</w:t>
      </w:r>
      <w:r w:rsidRPr="00F24029">
        <w:rPr>
          <w:rStyle w:val="Hyperlink"/>
          <w:color w:val="auto"/>
          <w:u w:val="none"/>
        </w:rPr>
        <w:br w:type="page"/>
      </w:r>
    </w:p>
    <w:p w14:paraId="039E09D6" w14:textId="4FE951A9" w:rsidR="007954B6" w:rsidRPr="00F24029" w:rsidRDefault="00A834C2" w:rsidP="002D490D">
      <w:pPr>
        <w:pStyle w:val="Heading4"/>
        <w:rPr>
          <w:rStyle w:val="Hyperlink"/>
          <w:color w:val="auto"/>
          <w:u w:val="none"/>
        </w:rPr>
      </w:pPr>
      <w:r w:rsidRPr="00F24029">
        <w:rPr>
          <w:rStyle w:val="Hyperlink"/>
          <w:color w:val="auto"/>
          <w:u w:val="none"/>
        </w:rPr>
        <w:lastRenderedPageBreak/>
        <w:t xml:space="preserve">Table 21: </w:t>
      </w:r>
      <w:r w:rsidR="007954B6" w:rsidRPr="00F24029">
        <w:rPr>
          <w:rStyle w:val="Hyperlink"/>
          <w:color w:val="auto"/>
          <w:u w:val="none"/>
        </w:rPr>
        <w:t>Career Technical Education Programs (School Year 2020–2021)</w:t>
      </w:r>
    </w:p>
    <w:p w14:paraId="60EC056C" w14:textId="77777777" w:rsidR="007954B6" w:rsidRPr="00F24029" w:rsidRDefault="007954B6" w:rsidP="007954B6">
      <w:pPr>
        <w:pBdr>
          <w:top w:val="single" w:sz="4" w:space="1" w:color="auto"/>
          <w:left w:val="single" w:sz="4" w:space="4" w:color="auto"/>
          <w:bottom w:val="single" w:sz="4" w:space="1" w:color="auto"/>
          <w:right w:val="single" w:sz="4" w:space="4" w:color="auto"/>
        </w:pBdr>
        <w:jc w:val="center"/>
        <w:rPr>
          <w:rFonts w:cs="Arial"/>
          <w:b/>
          <w:iCs/>
          <w:color w:val="C00000"/>
        </w:rPr>
      </w:pPr>
      <w:r w:rsidRPr="00F24029">
        <w:rPr>
          <w:rFonts w:cs="Arial"/>
          <w:b/>
          <w:iCs/>
          <w:color w:val="C00000"/>
        </w:rPr>
        <w:t>Narrative provided by the LEA</w:t>
      </w:r>
    </w:p>
    <w:p w14:paraId="5998E04B" w14:textId="77777777" w:rsidR="007954B6" w:rsidRPr="00F24029" w:rsidRDefault="007954B6" w:rsidP="007954B6">
      <w:pPr>
        <w:pBdr>
          <w:top w:val="single" w:sz="4" w:space="1" w:color="auto"/>
          <w:left w:val="single" w:sz="4" w:space="4" w:color="auto"/>
          <w:bottom w:val="single" w:sz="4" w:space="1" w:color="auto"/>
          <w:right w:val="single" w:sz="4" w:space="4" w:color="auto"/>
        </w:pBdr>
        <w:spacing w:before="60"/>
        <w:rPr>
          <w:rFonts w:cs="Arial"/>
          <w:i/>
        </w:rPr>
      </w:pPr>
      <w:r w:rsidRPr="00F24029">
        <w:rPr>
          <w:rFonts w:cs="Arial"/>
          <w:i/>
        </w:rPr>
        <w:t>Use this space to provide information about Career Technical Education (CTE) programs as follows:</w:t>
      </w:r>
    </w:p>
    <w:p w14:paraId="58E171D7" w14:textId="77777777" w:rsidR="007954B6" w:rsidRPr="00F24029" w:rsidRDefault="007954B6" w:rsidP="007954B6">
      <w:pPr>
        <w:pBdr>
          <w:top w:val="single" w:sz="4" w:space="1" w:color="auto"/>
          <w:left w:val="single" w:sz="4" w:space="4" w:color="auto"/>
          <w:bottom w:val="single" w:sz="4" w:space="1" w:color="auto"/>
          <w:right w:val="single" w:sz="4" w:space="4" w:color="auto"/>
        </w:pBdr>
        <w:spacing w:before="60"/>
        <w:ind w:left="274" w:hanging="274"/>
        <w:rPr>
          <w:rFonts w:cs="Arial"/>
          <w:i/>
        </w:rPr>
      </w:pPr>
      <w:r w:rsidRPr="00F24029">
        <w:rPr>
          <w:rFonts w:ascii="Algerian" w:hAnsi="Algerian" w:cs="Arial"/>
          <w:i/>
        </w:rPr>
        <w:t>•</w:t>
      </w:r>
      <w:r w:rsidRPr="00F24029">
        <w:rPr>
          <w:rFonts w:cs="Arial"/>
          <w:i/>
        </w:rPr>
        <w:t xml:space="preserve"> A list of programs offered by the school district in which pupils at the school may participate and that are aligned to the model curriculum standards adopted pursuant to Education Code Section 51226; and</w:t>
      </w:r>
    </w:p>
    <w:p w14:paraId="5BD921B7" w14:textId="77777777" w:rsidR="007954B6" w:rsidRPr="00F24029" w:rsidRDefault="007954B6" w:rsidP="007954B6">
      <w:pPr>
        <w:pBdr>
          <w:top w:val="single" w:sz="4" w:space="1" w:color="auto"/>
          <w:left w:val="single" w:sz="4" w:space="4" w:color="auto"/>
          <w:bottom w:val="single" w:sz="4" w:space="1" w:color="auto"/>
          <w:right w:val="single" w:sz="4" w:space="4" w:color="auto"/>
        </w:pBdr>
        <w:spacing w:before="60"/>
        <w:ind w:left="274" w:hanging="274"/>
        <w:rPr>
          <w:rFonts w:cs="Arial"/>
          <w:i/>
        </w:rPr>
      </w:pPr>
      <w:r w:rsidRPr="00F24029">
        <w:rPr>
          <w:rFonts w:ascii="Algerian" w:hAnsi="Algerian" w:cs="Arial"/>
          <w:i/>
        </w:rPr>
        <w:t>•</w:t>
      </w:r>
      <w:r w:rsidRPr="00F24029">
        <w:rPr>
          <w:rFonts w:cs="Arial"/>
          <w:i/>
        </w:rPr>
        <w:t xml:space="preserve"> A list of program sequences offered by the school district. The list should identify courses conducted by a regional occupational center or program, and those conducted directly by the school district; and</w:t>
      </w:r>
    </w:p>
    <w:p w14:paraId="33EF56CD" w14:textId="77777777" w:rsidR="007954B6" w:rsidRPr="00F24029" w:rsidRDefault="007954B6" w:rsidP="007954B6">
      <w:pPr>
        <w:pBdr>
          <w:top w:val="single" w:sz="4" w:space="1" w:color="auto"/>
          <w:left w:val="single" w:sz="4" w:space="4" w:color="auto"/>
          <w:bottom w:val="single" w:sz="4" w:space="1" w:color="auto"/>
          <w:right w:val="single" w:sz="4" w:space="4" w:color="auto"/>
        </w:pBdr>
        <w:spacing w:before="60"/>
        <w:ind w:left="274" w:hanging="274"/>
      </w:pPr>
      <w:r w:rsidRPr="00F24029">
        <w:rPr>
          <w:rFonts w:ascii="Algerian" w:hAnsi="Algerian" w:cs="Arial"/>
          <w:i/>
        </w:rPr>
        <w:t>•</w:t>
      </w:r>
      <w:r w:rsidRPr="00F24029">
        <w:rPr>
          <w:rFonts w:cs="Arial"/>
          <w:i/>
        </w:rPr>
        <w:t xml:space="preserve"> A listing of the primary representative of the district’s CTE advisory committee and the industries represented on the committee.</w:t>
      </w:r>
    </w:p>
    <w:p w14:paraId="7FE1D0D5" w14:textId="60E54093" w:rsidR="007954B6" w:rsidRPr="00F24029" w:rsidRDefault="00A834C2" w:rsidP="007954B6">
      <w:pPr>
        <w:pStyle w:val="Heading4"/>
      </w:pPr>
      <w:r w:rsidRPr="00F24029">
        <w:rPr>
          <w:rStyle w:val="Hyperlink"/>
          <w:color w:val="auto"/>
          <w:u w:val="none"/>
        </w:rPr>
        <w:t xml:space="preserve">Table 22: </w:t>
      </w:r>
      <w:r w:rsidR="007954B6" w:rsidRPr="00F24029">
        <w:rPr>
          <w:rStyle w:val="Hyperlink"/>
          <w:color w:val="auto"/>
          <w:u w:val="none"/>
        </w:rPr>
        <w:t>Career Technical Education (CTE) Participation (School Year 2020–2021)</w:t>
      </w:r>
    </w:p>
    <w:tbl>
      <w:tblPr>
        <w:tblStyle w:val="TableGrid"/>
        <w:tblW w:w="5058" w:type="pct"/>
        <w:tblLook w:val="0020" w:firstRow="1" w:lastRow="0" w:firstColumn="0" w:lastColumn="0" w:noHBand="0" w:noVBand="0"/>
        <w:tblDescription w:val="Table displays the career technical education (CTE) participation information for school year 2019-20."/>
      </w:tblPr>
      <w:tblGrid>
        <w:gridCol w:w="7287"/>
        <w:gridCol w:w="2608"/>
      </w:tblGrid>
      <w:tr w:rsidR="007954B6" w:rsidRPr="00F24029" w14:paraId="495DDE74" w14:textId="77777777" w:rsidTr="005E1EC9">
        <w:trPr>
          <w:cantSplit/>
          <w:tblHeader/>
        </w:trPr>
        <w:tc>
          <w:tcPr>
            <w:tcW w:w="3682" w:type="pct"/>
            <w:shd w:val="clear" w:color="auto" w:fill="D9D9D9" w:themeFill="background1" w:themeFillShade="D9"/>
          </w:tcPr>
          <w:p w14:paraId="15157DD5" w14:textId="77777777" w:rsidR="007954B6" w:rsidRPr="00F24029" w:rsidRDefault="007954B6" w:rsidP="005E1EC9">
            <w:pPr>
              <w:jc w:val="center"/>
              <w:rPr>
                <w:rFonts w:cs="Arial"/>
                <w:b/>
              </w:rPr>
            </w:pPr>
            <w:r w:rsidRPr="00F24029">
              <w:rPr>
                <w:rFonts w:cs="Arial"/>
                <w:b/>
              </w:rPr>
              <w:t>Measure</w:t>
            </w:r>
          </w:p>
        </w:tc>
        <w:tc>
          <w:tcPr>
            <w:tcW w:w="1318" w:type="pct"/>
            <w:shd w:val="clear" w:color="auto" w:fill="D9D9D9" w:themeFill="background1" w:themeFillShade="D9"/>
          </w:tcPr>
          <w:p w14:paraId="748910FE" w14:textId="77777777" w:rsidR="007954B6" w:rsidRPr="00F24029" w:rsidRDefault="007954B6" w:rsidP="005E1EC9">
            <w:pPr>
              <w:jc w:val="center"/>
              <w:rPr>
                <w:rFonts w:cs="Arial"/>
                <w:b/>
              </w:rPr>
            </w:pPr>
            <w:r w:rsidRPr="00F24029">
              <w:rPr>
                <w:rFonts w:cs="Arial"/>
                <w:b/>
              </w:rPr>
              <w:t>CTE Program Participation</w:t>
            </w:r>
          </w:p>
        </w:tc>
      </w:tr>
      <w:tr w:rsidR="007954B6" w:rsidRPr="00F24029" w14:paraId="7FE37881" w14:textId="77777777" w:rsidTr="005E1EC9">
        <w:trPr>
          <w:cantSplit/>
          <w:trHeight w:val="317"/>
          <w:tblHeader/>
        </w:trPr>
        <w:tc>
          <w:tcPr>
            <w:tcW w:w="3682" w:type="pct"/>
          </w:tcPr>
          <w:p w14:paraId="312BDD7C" w14:textId="77777777" w:rsidR="007954B6" w:rsidRPr="00F24029" w:rsidRDefault="007954B6" w:rsidP="005E1EC9">
            <w:pPr>
              <w:rPr>
                <w:rFonts w:cs="Arial"/>
                <w:b/>
              </w:rPr>
            </w:pPr>
            <w:r w:rsidRPr="00F24029">
              <w:rPr>
                <w:rFonts w:cs="Arial"/>
                <w:b/>
              </w:rPr>
              <w:t>Number of Pupils Participating in CTE</w:t>
            </w:r>
          </w:p>
        </w:tc>
        <w:tc>
          <w:tcPr>
            <w:tcW w:w="1318" w:type="pct"/>
            <w:vAlign w:val="center"/>
          </w:tcPr>
          <w:p w14:paraId="7ADCB39D" w14:textId="77777777" w:rsidR="007954B6" w:rsidRPr="00F24029" w:rsidRDefault="007954B6" w:rsidP="005E1EC9">
            <w:pPr>
              <w:jc w:val="center"/>
            </w:pPr>
            <w:r w:rsidRPr="00F24029">
              <w:rPr>
                <w:rFonts w:cs="Arial"/>
              </w:rPr>
              <w:t>DPC</w:t>
            </w:r>
          </w:p>
        </w:tc>
      </w:tr>
      <w:tr w:rsidR="007954B6" w:rsidRPr="00F24029" w14:paraId="66DC19C0" w14:textId="77777777" w:rsidTr="005E1EC9">
        <w:trPr>
          <w:cantSplit/>
          <w:tblHeader/>
        </w:trPr>
        <w:tc>
          <w:tcPr>
            <w:tcW w:w="3682" w:type="pct"/>
          </w:tcPr>
          <w:p w14:paraId="5492F169" w14:textId="77777777" w:rsidR="007954B6" w:rsidRPr="00F24029" w:rsidRDefault="007954B6" w:rsidP="005E1EC9">
            <w:pPr>
              <w:rPr>
                <w:rFonts w:cs="Arial"/>
                <w:b/>
              </w:rPr>
            </w:pPr>
            <w:r w:rsidRPr="00F24029">
              <w:rPr>
                <w:rFonts w:cs="Arial"/>
                <w:b/>
              </w:rPr>
              <w:t>Percent of Pupils that Complete a CTE Program and Earn a High School Diploma</w:t>
            </w:r>
          </w:p>
        </w:tc>
        <w:tc>
          <w:tcPr>
            <w:tcW w:w="1318" w:type="pct"/>
            <w:vAlign w:val="center"/>
          </w:tcPr>
          <w:p w14:paraId="24442F6C" w14:textId="77777777" w:rsidR="007954B6" w:rsidRPr="00F24029" w:rsidRDefault="007954B6" w:rsidP="005E1EC9">
            <w:pPr>
              <w:jc w:val="center"/>
            </w:pPr>
            <w:r w:rsidRPr="00F24029">
              <w:rPr>
                <w:rFonts w:cs="Arial"/>
              </w:rPr>
              <w:t>DPC</w:t>
            </w:r>
          </w:p>
        </w:tc>
      </w:tr>
      <w:tr w:rsidR="007954B6" w:rsidRPr="00F24029" w14:paraId="6FD3E9AF" w14:textId="77777777" w:rsidTr="005E1EC9">
        <w:trPr>
          <w:cantSplit/>
          <w:tblHeader/>
        </w:trPr>
        <w:tc>
          <w:tcPr>
            <w:tcW w:w="3682" w:type="pct"/>
          </w:tcPr>
          <w:p w14:paraId="24D4BA96" w14:textId="77777777" w:rsidR="007954B6" w:rsidRPr="00F24029" w:rsidRDefault="007954B6" w:rsidP="005E1EC9">
            <w:pPr>
              <w:rPr>
                <w:rFonts w:cs="Arial"/>
                <w:b/>
              </w:rPr>
            </w:pPr>
            <w:r w:rsidRPr="00F24029">
              <w:rPr>
                <w:rFonts w:cs="Arial"/>
                <w:b/>
              </w:rPr>
              <w:t>Percent of CTE Courses that are Sequenced or Articulated Between the School and Institutions of Postsecondary Education</w:t>
            </w:r>
          </w:p>
        </w:tc>
        <w:tc>
          <w:tcPr>
            <w:tcW w:w="1318" w:type="pct"/>
            <w:vAlign w:val="center"/>
          </w:tcPr>
          <w:p w14:paraId="1006CC2F" w14:textId="77777777" w:rsidR="007954B6" w:rsidRPr="00F24029" w:rsidRDefault="007954B6" w:rsidP="005E1EC9">
            <w:pPr>
              <w:jc w:val="center"/>
            </w:pPr>
            <w:r w:rsidRPr="00F24029">
              <w:rPr>
                <w:rFonts w:cs="Arial"/>
              </w:rPr>
              <w:t>DPC</w:t>
            </w:r>
          </w:p>
        </w:tc>
      </w:tr>
    </w:tbl>
    <w:p w14:paraId="4E236167" w14:textId="77777777" w:rsidR="00C42927" w:rsidRPr="00F24029" w:rsidRDefault="00C42927" w:rsidP="00792F42">
      <w:pPr>
        <w:pStyle w:val="Heading3"/>
      </w:pPr>
      <w:r w:rsidRPr="00F24029">
        <w:t>Course Enrollment/Completion</w:t>
      </w:r>
    </w:p>
    <w:p w14:paraId="2FB8CAC6" w14:textId="5774A361" w:rsidR="007954B6" w:rsidRPr="00F24029" w:rsidRDefault="00A834C2" w:rsidP="007954B6">
      <w:pPr>
        <w:pStyle w:val="Heading4"/>
      </w:pPr>
      <w:r w:rsidRPr="00F24029">
        <w:rPr>
          <w:rStyle w:val="Hyperlink"/>
          <w:color w:val="auto"/>
          <w:u w:val="none"/>
        </w:rPr>
        <w:t xml:space="preserve">Table 23: </w:t>
      </w:r>
      <w:r w:rsidR="007954B6" w:rsidRPr="00F24029">
        <w:rPr>
          <w:rStyle w:val="Hyperlink"/>
          <w:color w:val="auto"/>
          <w:u w:val="none"/>
        </w:rPr>
        <w:t>Course</w:t>
      </w:r>
      <w:r w:rsidR="007E3E69" w:rsidRPr="00F24029">
        <w:rPr>
          <w:rStyle w:val="Hyperlink"/>
          <w:color w:val="auto"/>
          <w:u w:val="none"/>
        </w:rPr>
        <w:t xml:space="preserve"> Enrollment/Completion of</w:t>
      </w:r>
      <w:r w:rsidR="007954B6" w:rsidRPr="00F24029">
        <w:rPr>
          <w:rStyle w:val="Hyperlink"/>
          <w:color w:val="auto"/>
          <w:u w:val="none"/>
        </w:rPr>
        <w:t xml:space="preserve"> University of California (UC) and/or California State University (CSU) Admission</w:t>
      </w:r>
      <w:r w:rsidR="007E3E69" w:rsidRPr="00F24029">
        <w:rPr>
          <w:rStyle w:val="Hyperlink"/>
          <w:color w:val="auto"/>
          <w:u w:val="none"/>
        </w:rPr>
        <w:t xml:space="preserve"> Requirements</w:t>
      </w:r>
    </w:p>
    <w:tbl>
      <w:tblPr>
        <w:tblStyle w:val="TableGrid"/>
        <w:tblW w:w="5058" w:type="pct"/>
        <w:tblLook w:val="0020" w:firstRow="1" w:lastRow="0" w:firstColumn="0" w:lastColumn="0" w:noHBand="0" w:noVBand="0"/>
        <w:tblDescription w:val="Table displays percent of pupils enrolled in courses required for UC/CSU admission for 2019-20, and percent of graduates who completed all courses required for UC/CSU admission for 2018-19."/>
      </w:tblPr>
      <w:tblGrid>
        <w:gridCol w:w="7287"/>
        <w:gridCol w:w="2608"/>
      </w:tblGrid>
      <w:tr w:rsidR="007954B6" w:rsidRPr="00F24029" w14:paraId="34426759" w14:textId="77777777" w:rsidTr="005E1EC9">
        <w:trPr>
          <w:cantSplit/>
          <w:tblHeader/>
        </w:trPr>
        <w:tc>
          <w:tcPr>
            <w:tcW w:w="3682" w:type="pct"/>
            <w:shd w:val="clear" w:color="auto" w:fill="D9D9D9" w:themeFill="background1" w:themeFillShade="D9"/>
          </w:tcPr>
          <w:p w14:paraId="5F47CC7E" w14:textId="77777777" w:rsidR="007954B6" w:rsidRPr="00F24029" w:rsidRDefault="007954B6" w:rsidP="005E1EC9">
            <w:pPr>
              <w:jc w:val="center"/>
              <w:rPr>
                <w:rFonts w:cs="Arial"/>
                <w:b/>
              </w:rPr>
            </w:pPr>
            <w:r w:rsidRPr="00F24029">
              <w:rPr>
                <w:rFonts w:cs="Arial"/>
                <w:b/>
              </w:rPr>
              <w:t>UC/CSU Course Measure</w:t>
            </w:r>
          </w:p>
        </w:tc>
        <w:tc>
          <w:tcPr>
            <w:tcW w:w="1318" w:type="pct"/>
            <w:shd w:val="clear" w:color="auto" w:fill="D9D9D9" w:themeFill="background1" w:themeFillShade="D9"/>
          </w:tcPr>
          <w:p w14:paraId="607CF150" w14:textId="77777777" w:rsidR="007954B6" w:rsidRPr="00F24029" w:rsidRDefault="007954B6" w:rsidP="005E1EC9">
            <w:pPr>
              <w:jc w:val="center"/>
              <w:rPr>
                <w:rFonts w:cs="Arial"/>
                <w:b/>
              </w:rPr>
            </w:pPr>
            <w:r w:rsidRPr="00F24029">
              <w:rPr>
                <w:rFonts w:cs="Arial"/>
                <w:b/>
              </w:rPr>
              <w:t>Percent</w:t>
            </w:r>
          </w:p>
        </w:tc>
      </w:tr>
      <w:tr w:rsidR="007954B6" w:rsidRPr="00F24029" w14:paraId="7CA11083" w14:textId="77777777" w:rsidTr="005E1EC9">
        <w:trPr>
          <w:cantSplit/>
          <w:tblHeader/>
        </w:trPr>
        <w:tc>
          <w:tcPr>
            <w:tcW w:w="3682" w:type="pct"/>
          </w:tcPr>
          <w:p w14:paraId="7283A0A3" w14:textId="77777777" w:rsidR="007954B6" w:rsidRPr="00F24029" w:rsidRDefault="007954B6" w:rsidP="005E1EC9">
            <w:pPr>
              <w:rPr>
                <w:rFonts w:cs="Arial"/>
                <w:b/>
              </w:rPr>
            </w:pPr>
            <w:r w:rsidRPr="00F24029">
              <w:rPr>
                <w:rFonts w:cs="Arial"/>
                <w:b/>
              </w:rPr>
              <w:t>2020–2021 Pupils Enrolled in Courses Required for UC/CSU Admission</w:t>
            </w:r>
          </w:p>
        </w:tc>
        <w:tc>
          <w:tcPr>
            <w:tcW w:w="1318" w:type="pct"/>
            <w:vAlign w:val="center"/>
          </w:tcPr>
          <w:p w14:paraId="3EB68F37" w14:textId="77777777" w:rsidR="007954B6" w:rsidRPr="00F24029" w:rsidRDefault="007954B6" w:rsidP="005E1EC9">
            <w:pPr>
              <w:jc w:val="center"/>
            </w:pPr>
            <w:r w:rsidRPr="00F24029">
              <w:rPr>
                <w:rFonts w:cs="Arial"/>
              </w:rPr>
              <w:t>DPC</w:t>
            </w:r>
          </w:p>
        </w:tc>
      </w:tr>
      <w:tr w:rsidR="007954B6" w:rsidRPr="00F24029" w14:paraId="538A10DA" w14:textId="77777777" w:rsidTr="005E1EC9">
        <w:trPr>
          <w:cantSplit/>
          <w:tblHeader/>
        </w:trPr>
        <w:tc>
          <w:tcPr>
            <w:tcW w:w="3682" w:type="pct"/>
          </w:tcPr>
          <w:p w14:paraId="4A036222" w14:textId="77777777" w:rsidR="007954B6" w:rsidRPr="00F24029" w:rsidRDefault="007954B6" w:rsidP="005E1EC9">
            <w:pPr>
              <w:rPr>
                <w:rFonts w:cs="Arial"/>
                <w:b/>
              </w:rPr>
            </w:pPr>
            <w:r w:rsidRPr="00F24029">
              <w:rPr>
                <w:rFonts w:cs="Arial"/>
                <w:b/>
              </w:rPr>
              <w:t>2019–2020 Graduates Who Completed All Courses Required for UC/CSU Admission</w:t>
            </w:r>
          </w:p>
        </w:tc>
        <w:tc>
          <w:tcPr>
            <w:tcW w:w="1318" w:type="pct"/>
            <w:vAlign w:val="center"/>
          </w:tcPr>
          <w:p w14:paraId="7ED88598" w14:textId="77777777" w:rsidR="007954B6" w:rsidRPr="00F24029" w:rsidRDefault="007954B6" w:rsidP="005E1EC9">
            <w:pPr>
              <w:jc w:val="center"/>
            </w:pPr>
            <w:r w:rsidRPr="00F24029">
              <w:rPr>
                <w:rFonts w:cs="Arial"/>
              </w:rPr>
              <w:t>DPC</w:t>
            </w:r>
          </w:p>
        </w:tc>
      </w:tr>
    </w:tbl>
    <w:p w14:paraId="72B5661D" w14:textId="77777777" w:rsidR="007954B6" w:rsidRPr="00F24029" w:rsidRDefault="007954B6" w:rsidP="007954B6">
      <w:pPr>
        <w:pStyle w:val="Heading4"/>
        <w:rPr>
          <w:sz w:val="28"/>
        </w:rPr>
      </w:pPr>
      <w:r w:rsidRPr="00F24029">
        <w:rPr>
          <w:sz w:val="28"/>
        </w:rPr>
        <w:t>State Priority: Other Pupil Outcomes</w:t>
      </w:r>
    </w:p>
    <w:p w14:paraId="341B6E75" w14:textId="77777777" w:rsidR="007954B6" w:rsidRPr="00F24029" w:rsidRDefault="007954B6" w:rsidP="007954B6">
      <w:pPr>
        <w:spacing w:before="240"/>
        <w:rPr>
          <w:rFonts w:cs="Arial"/>
        </w:rPr>
      </w:pPr>
      <w:r w:rsidRPr="00F24029">
        <w:rPr>
          <w:rFonts w:cs="Arial"/>
        </w:rPr>
        <w:t>The SARC provides the following information relevant to the State priority: Other Pupil Outcomes (Priority 8):</w:t>
      </w:r>
    </w:p>
    <w:p w14:paraId="1B69452A" w14:textId="77777777" w:rsidR="007954B6" w:rsidRPr="00F24029" w:rsidRDefault="007954B6" w:rsidP="007954B6">
      <w:pPr>
        <w:numPr>
          <w:ilvl w:val="0"/>
          <w:numId w:val="4"/>
        </w:numPr>
        <w:spacing w:before="120" w:after="160" w:line="259" w:lineRule="auto"/>
        <w:rPr>
          <w:rStyle w:val="Hyperlink"/>
          <w:rFonts w:cs="Arial"/>
          <w:b/>
          <w:color w:val="000000"/>
          <w:u w:val="none"/>
        </w:rPr>
      </w:pPr>
      <w:r w:rsidRPr="00F24029">
        <w:rPr>
          <w:rFonts w:cs="Arial"/>
          <w:color w:val="000000"/>
        </w:rPr>
        <w:t>Pupil outcomes in the subject area of physical education</w:t>
      </w:r>
    </w:p>
    <w:p w14:paraId="308F1AC0" w14:textId="45529575" w:rsidR="007954B6" w:rsidRPr="00F24029" w:rsidRDefault="00A834C2" w:rsidP="007954B6">
      <w:pPr>
        <w:pStyle w:val="Heading4"/>
        <w:rPr>
          <w:rStyle w:val="Hyperlink"/>
          <w:color w:val="auto"/>
          <w:u w:val="none"/>
        </w:rPr>
      </w:pPr>
      <w:r w:rsidRPr="00F24029">
        <w:rPr>
          <w:rStyle w:val="Hyperlink"/>
          <w:color w:val="auto"/>
          <w:u w:val="none"/>
        </w:rPr>
        <w:lastRenderedPageBreak/>
        <w:t xml:space="preserve">Table 24: </w:t>
      </w:r>
      <w:r w:rsidR="007954B6" w:rsidRPr="00F24029">
        <w:rPr>
          <w:rStyle w:val="Hyperlink"/>
          <w:color w:val="auto"/>
          <w:u w:val="none"/>
        </w:rPr>
        <w:t>California Physical Fitness Test Results (School Year 2020–2021)</w:t>
      </w:r>
    </w:p>
    <w:tbl>
      <w:tblPr>
        <w:tblStyle w:val="TableGrid"/>
        <w:tblW w:w="5000" w:type="pct"/>
        <w:tblLook w:val="0020" w:firstRow="1" w:lastRow="0" w:firstColumn="0" w:lastColumn="0" w:noHBand="0" w:noVBand="0"/>
        <w:tblDescription w:val="Table displays the 2019-20 California Physical Fitness test results for grades five, seven, and nine."/>
      </w:tblPr>
      <w:tblGrid>
        <w:gridCol w:w="2162"/>
        <w:gridCol w:w="2543"/>
        <w:gridCol w:w="2543"/>
        <w:gridCol w:w="2534"/>
      </w:tblGrid>
      <w:tr w:rsidR="007954B6" w:rsidRPr="00F24029" w14:paraId="61DC014C" w14:textId="77777777" w:rsidTr="03689ED8">
        <w:trPr>
          <w:cantSplit/>
          <w:trHeight w:val="597"/>
          <w:tblHeader/>
        </w:trPr>
        <w:tc>
          <w:tcPr>
            <w:tcW w:w="1105" w:type="pct"/>
            <w:shd w:val="clear" w:color="auto" w:fill="D9D9D9" w:themeFill="background1" w:themeFillShade="D9"/>
            <w:vAlign w:val="center"/>
          </w:tcPr>
          <w:p w14:paraId="7D01FDF4" w14:textId="77777777" w:rsidR="007954B6" w:rsidRPr="00F24029" w:rsidRDefault="007954B6" w:rsidP="005E1EC9">
            <w:pPr>
              <w:jc w:val="center"/>
              <w:rPr>
                <w:rFonts w:cs="Arial"/>
                <w:b/>
              </w:rPr>
            </w:pPr>
            <w:r w:rsidRPr="00F24029">
              <w:rPr>
                <w:rFonts w:cs="Arial"/>
                <w:b/>
              </w:rPr>
              <w:t>Grade Level</w:t>
            </w:r>
          </w:p>
        </w:tc>
        <w:tc>
          <w:tcPr>
            <w:tcW w:w="1300" w:type="pct"/>
            <w:shd w:val="clear" w:color="auto" w:fill="D9D9D9" w:themeFill="background1" w:themeFillShade="D9"/>
          </w:tcPr>
          <w:p w14:paraId="50788169" w14:textId="77777777" w:rsidR="007954B6" w:rsidRPr="00F24029" w:rsidRDefault="007954B6" w:rsidP="005E1EC9">
            <w:pPr>
              <w:jc w:val="center"/>
              <w:rPr>
                <w:rFonts w:cs="Arial"/>
                <w:b/>
              </w:rPr>
            </w:pPr>
            <w:r w:rsidRPr="00F24029">
              <w:rPr>
                <w:rFonts w:cs="Arial"/>
                <w:b/>
              </w:rPr>
              <w:t>Percentage of Students Meeting Four of Six</w:t>
            </w:r>
            <w:r w:rsidRPr="00F24029">
              <w:rPr>
                <w:rFonts w:cs="Arial"/>
                <w:b/>
              </w:rPr>
              <w:br/>
              <w:t>Fitness Standards</w:t>
            </w:r>
          </w:p>
        </w:tc>
        <w:tc>
          <w:tcPr>
            <w:tcW w:w="1300" w:type="pct"/>
            <w:shd w:val="clear" w:color="auto" w:fill="D9D9D9" w:themeFill="background1" w:themeFillShade="D9"/>
          </w:tcPr>
          <w:p w14:paraId="3A097814" w14:textId="77777777" w:rsidR="007954B6" w:rsidRPr="00F24029" w:rsidRDefault="007954B6" w:rsidP="005E1EC9">
            <w:pPr>
              <w:jc w:val="center"/>
              <w:rPr>
                <w:rFonts w:cs="Arial"/>
                <w:b/>
              </w:rPr>
            </w:pPr>
            <w:r w:rsidRPr="00F24029">
              <w:rPr>
                <w:rFonts w:cs="Arial"/>
                <w:b/>
              </w:rPr>
              <w:t>Percentage of Students Meeting Five of Six</w:t>
            </w:r>
            <w:r w:rsidRPr="00F24029">
              <w:rPr>
                <w:rFonts w:cs="Arial"/>
                <w:b/>
              </w:rPr>
              <w:br/>
              <w:t>Fitness Standards</w:t>
            </w:r>
          </w:p>
        </w:tc>
        <w:tc>
          <w:tcPr>
            <w:tcW w:w="1295" w:type="pct"/>
            <w:shd w:val="clear" w:color="auto" w:fill="D9D9D9" w:themeFill="background1" w:themeFillShade="D9"/>
          </w:tcPr>
          <w:p w14:paraId="1850766D" w14:textId="77777777" w:rsidR="007954B6" w:rsidRPr="00F24029" w:rsidRDefault="007954B6" w:rsidP="005E1EC9">
            <w:pPr>
              <w:jc w:val="center"/>
              <w:rPr>
                <w:rFonts w:cs="Arial"/>
                <w:b/>
              </w:rPr>
            </w:pPr>
            <w:r w:rsidRPr="00F24029">
              <w:rPr>
                <w:rFonts w:cs="Arial"/>
                <w:b/>
              </w:rPr>
              <w:t>Percentage of Students Meeting Six of Six</w:t>
            </w:r>
            <w:r w:rsidRPr="00F24029">
              <w:rPr>
                <w:rFonts w:cs="Arial"/>
                <w:b/>
              </w:rPr>
              <w:br/>
              <w:t>Fitness Standards</w:t>
            </w:r>
          </w:p>
        </w:tc>
      </w:tr>
      <w:tr w:rsidR="007954B6" w:rsidRPr="00F24029" w14:paraId="515C4ED9" w14:textId="77777777" w:rsidTr="03689ED8">
        <w:trPr>
          <w:cantSplit/>
          <w:trHeight w:val="177"/>
          <w:tblHeader/>
        </w:trPr>
        <w:tc>
          <w:tcPr>
            <w:tcW w:w="1105" w:type="pct"/>
          </w:tcPr>
          <w:p w14:paraId="502AA84F" w14:textId="77777777" w:rsidR="007954B6" w:rsidRPr="00F24029" w:rsidRDefault="007954B6" w:rsidP="005E1EC9">
            <w:pPr>
              <w:jc w:val="center"/>
              <w:rPr>
                <w:rFonts w:cs="Arial"/>
                <w:b/>
              </w:rPr>
            </w:pPr>
            <w:r w:rsidRPr="00F24029">
              <w:rPr>
                <w:rFonts w:cs="Arial"/>
                <w:b/>
              </w:rPr>
              <w:t>5</w:t>
            </w:r>
          </w:p>
        </w:tc>
        <w:tc>
          <w:tcPr>
            <w:tcW w:w="1300" w:type="pct"/>
          </w:tcPr>
          <w:p w14:paraId="0F87C787" w14:textId="2F7DD0EF" w:rsidR="007954B6" w:rsidRPr="00F24029" w:rsidRDefault="17B0109B" w:rsidP="03689ED8">
            <w:pPr>
              <w:jc w:val="center"/>
            </w:pPr>
            <w:r w:rsidRPr="00F24029">
              <w:rPr>
                <w:rFonts w:cs="Arial"/>
              </w:rPr>
              <w:t>N/A</w:t>
            </w:r>
          </w:p>
        </w:tc>
        <w:tc>
          <w:tcPr>
            <w:tcW w:w="1300" w:type="pct"/>
          </w:tcPr>
          <w:p w14:paraId="66FE3DF0" w14:textId="3A47C66F" w:rsidR="007954B6" w:rsidRPr="00F24029" w:rsidRDefault="688054B4" w:rsidP="005E1EC9">
            <w:pPr>
              <w:jc w:val="center"/>
            </w:pPr>
            <w:r w:rsidRPr="00F24029">
              <w:rPr>
                <w:rFonts w:cs="Arial"/>
              </w:rPr>
              <w:t>N/A</w:t>
            </w:r>
          </w:p>
        </w:tc>
        <w:tc>
          <w:tcPr>
            <w:tcW w:w="1295" w:type="pct"/>
          </w:tcPr>
          <w:p w14:paraId="429B0D5C" w14:textId="3181BD74" w:rsidR="007954B6" w:rsidRPr="00F24029" w:rsidRDefault="1DCE9EEC" w:rsidP="005E1EC9">
            <w:pPr>
              <w:jc w:val="center"/>
            </w:pPr>
            <w:r w:rsidRPr="00F24029">
              <w:rPr>
                <w:rFonts w:cs="Arial"/>
              </w:rPr>
              <w:t>N/A</w:t>
            </w:r>
          </w:p>
        </w:tc>
      </w:tr>
      <w:tr w:rsidR="007954B6" w:rsidRPr="00F24029" w14:paraId="1CAAAABA" w14:textId="77777777" w:rsidTr="03689ED8">
        <w:trPr>
          <w:cantSplit/>
          <w:trHeight w:val="183"/>
          <w:tblHeader/>
        </w:trPr>
        <w:tc>
          <w:tcPr>
            <w:tcW w:w="1105" w:type="pct"/>
          </w:tcPr>
          <w:p w14:paraId="5D49BF29" w14:textId="77777777" w:rsidR="007954B6" w:rsidRPr="00F24029" w:rsidRDefault="007954B6" w:rsidP="005E1EC9">
            <w:pPr>
              <w:jc w:val="center"/>
              <w:rPr>
                <w:rFonts w:cs="Arial"/>
                <w:b/>
              </w:rPr>
            </w:pPr>
            <w:r w:rsidRPr="00F24029">
              <w:rPr>
                <w:rFonts w:cs="Arial"/>
                <w:b/>
              </w:rPr>
              <w:t>7</w:t>
            </w:r>
          </w:p>
        </w:tc>
        <w:tc>
          <w:tcPr>
            <w:tcW w:w="1300" w:type="pct"/>
          </w:tcPr>
          <w:p w14:paraId="71376A0C" w14:textId="549E1591" w:rsidR="007954B6" w:rsidRPr="00F24029" w:rsidRDefault="5C25430F" w:rsidP="005E1EC9">
            <w:pPr>
              <w:jc w:val="center"/>
            </w:pPr>
            <w:r w:rsidRPr="00F24029">
              <w:rPr>
                <w:rFonts w:cs="Arial"/>
              </w:rPr>
              <w:t>N/A</w:t>
            </w:r>
          </w:p>
        </w:tc>
        <w:tc>
          <w:tcPr>
            <w:tcW w:w="1300" w:type="pct"/>
          </w:tcPr>
          <w:p w14:paraId="75EC4C9C" w14:textId="772F47F8" w:rsidR="007954B6" w:rsidRPr="00F24029" w:rsidRDefault="1A171553" w:rsidP="005E1EC9">
            <w:pPr>
              <w:jc w:val="center"/>
            </w:pPr>
            <w:r w:rsidRPr="00F24029">
              <w:rPr>
                <w:rFonts w:cs="Arial"/>
              </w:rPr>
              <w:t>N/A</w:t>
            </w:r>
          </w:p>
        </w:tc>
        <w:tc>
          <w:tcPr>
            <w:tcW w:w="1295" w:type="pct"/>
          </w:tcPr>
          <w:p w14:paraId="0543FF6D" w14:textId="53ADE9DD" w:rsidR="007954B6" w:rsidRPr="00F24029" w:rsidRDefault="23A116D3" w:rsidP="005E1EC9">
            <w:pPr>
              <w:jc w:val="center"/>
            </w:pPr>
            <w:r w:rsidRPr="00F24029">
              <w:rPr>
                <w:rFonts w:cs="Arial"/>
              </w:rPr>
              <w:t>N/A</w:t>
            </w:r>
          </w:p>
        </w:tc>
      </w:tr>
      <w:tr w:rsidR="007954B6" w:rsidRPr="00F24029" w14:paraId="6E748247" w14:textId="77777777" w:rsidTr="03689ED8">
        <w:trPr>
          <w:cantSplit/>
          <w:trHeight w:val="273"/>
          <w:tblHeader/>
        </w:trPr>
        <w:tc>
          <w:tcPr>
            <w:tcW w:w="1105" w:type="pct"/>
          </w:tcPr>
          <w:p w14:paraId="5A6468E7" w14:textId="77777777" w:rsidR="007954B6" w:rsidRPr="00F24029" w:rsidRDefault="007954B6" w:rsidP="005E1EC9">
            <w:pPr>
              <w:jc w:val="center"/>
              <w:rPr>
                <w:rFonts w:cs="Arial"/>
                <w:b/>
              </w:rPr>
            </w:pPr>
            <w:r w:rsidRPr="00F24029">
              <w:rPr>
                <w:rFonts w:cs="Arial"/>
                <w:b/>
              </w:rPr>
              <w:t>9</w:t>
            </w:r>
          </w:p>
        </w:tc>
        <w:tc>
          <w:tcPr>
            <w:tcW w:w="1300" w:type="pct"/>
          </w:tcPr>
          <w:p w14:paraId="59193CC2" w14:textId="74FC5219" w:rsidR="007954B6" w:rsidRPr="00F24029" w:rsidRDefault="12676AB1" w:rsidP="005E1EC9">
            <w:pPr>
              <w:jc w:val="center"/>
            </w:pPr>
            <w:r w:rsidRPr="00F24029">
              <w:rPr>
                <w:rFonts w:cs="Arial"/>
              </w:rPr>
              <w:t>N/A</w:t>
            </w:r>
          </w:p>
        </w:tc>
        <w:tc>
          <w:tcPr>
            <w:tcW w:w="1300" w:type="pct"/>
          </w:tcPr>
          <w:p w14:paraId="383CCC52" w14:textId="2FACA8C0" w:rsidR="007954B6" w:rsidRPr="00F24029" w:rsidRDefault="79E8E43A" w:rsidP="005E1EC9">
            <w:pPr>
              <w:jc w:val="center"/>
            </w:pPr>
            <w:r w:rsidRPr="00F24029">
              <w:rPr>
                <w:rFonts w:cs="Arial"/>
              </w:rPr>
              <w:t>N/A</w:t>
            </w:r>
          </w:p>
        </w:tc>
        <w:tc>
          <w:tcPr>
            <w:tcW w:w="1295" w:type="pct"/>
          </w:tcPr>
          <w:p w14:paraId="0F774A92" w14:textId="314F2378" w:rsidR="007954B6" w:rsidRPr="00F24029" w:rsidRDefault="11A520BF" w:rsidP="005E1EC9">
            <w:pPr>
              <w:jc w:val="center"/>
            </w:pPr>
            <w:r w:rsidRPr="00F24029">
              <w:rPr>
                <w:rFonts w:cs="Arial"/>
              </w:rPr>
              <w:t>N/A</w:t>
            </w:r>
          </w:p>
        </w:tc>
      </w:tr>
    </w:tbl>
    <w:p w14:paraId="61419472" w14:textId="255A4D20" w:rsidR="03689ED8" w:rsidRPr="00F24029" w:rsidRDefault="03689ED8" w:rsidP="03689ED8"/>
    <w:p w14:paraId="577086FE" w14:textId="7652DBE1" w:rsidR="7D691997" w:rsidRPr="00F24029" w:rsidRDefault="7D691997" w:rsidP="03689ED8">
      <w:pPr>
        <w:rPr>
          <w:rStyle w:val="Hyperlink"/>
          <w:color w:val="auto"/>
          <w:u w:val="none"/>
        </w:rPr>
      </w:pPr>
      <w:r w:rsidRPr="00F24029">
        <w:t xml:space="preserve">Note: due to the COVID-19 crisis, the Physical Fitness Test was </w:t>
      </w:r>
      <w:r w:rsidR="00DD412E" w:rsidRPr="00F24029">
        <w:t>suspended</w:t>
      </w:r>
      <w:r w:rsidRPr="00F24029">
        <w:t xml:space="preserve"> during the </w:t>
      </w:r>
      <w:r w:rsidRPr="00F24029">
        <w:rPr>
          <w:rStyle w:val="Hyperlink"/>
          <w:color w:val="auto"/>
          <w:u w:val="none"/>
        </w:rPr>
        <w:t>2020–2021</w:t>
      </w:r>
      <w:r w:rsidR="2FC50423" w:rsidRPr="00F24029">
        <w:rPr>
          <w:rStyle w:val="Hyperlink"/>
          <w:color w:val="auto"/>
          <w:u w:val="none"/>
        </w:rPr>
        <w:t xml:space="preserve"> school year</w:t>
      </w:r>
      <w:r w:rsidR="00DD412E" w:rsidRPr="00F24029">
        <w:rPr>
          <w:rStyle w:val="Hyperlink"/>
          <w:color w:val="auto"/>
          <w:u w:val="none"/>
        </w:rPr>
        <w:t xml:space="preserve"> and therefore no data are reported</w:t>
      </w:r>
      <w:r w:rsidR="2FC50423" w:rsidRPr="00F24029">
        <w:rPr>
          <w:rStyle w:val="Hyperlink"/>
          <w:color w:val="auto"/>
          <w:u w:val="none"/>
        </w:rPr>
        <w:t>.</w:t>
      </w:r>
    </w:p>
    <w:p w14:paraId="06B6C353" w14:textId="77777777" w:rsidR="007954B6" w:rsidRPr="00F24029" w:rsidRDefault="007954B6" w:rsidP="007954B6">
      <w:pPr>
        <w:pStyle w:val="Heading3"/>
      </w:pPr>
      <w:r w:rsidRPr="00F24029">
        <w:t>C. Engagement</w:t>
      </w:r>
    </w:p>
    <w:p w14:paraId="2C6FFF6D" w14:textId="77777777" w:rsidR="007954B6" w:rsidRPr="00F24029" w:rsidRDefault="007954B6" w:rsidP="007954B6">
      <w:pPr>
        <w:pStyle w:val="Heading4"/>
        <w:rPr>
          <w:sz w:val="28"/>
        </w:rPr>
      </w:pPr>
      <w:r w:rsidRPr="00F24029">
        <w:rPr>
          <w:sz w:val="28"/>
        </w:rPr>
        <w:t>State Priority: Parental Involvement</w:t>
      </w:r>
    </w:p>
    <w:p w14:paraId="5FA6BBE2" w14:textId="77777777" w:rsidR="007954B6" w:rsidRPr="00F24029" w:rsidRDefault="007954B6" w:rsidP="007954B6">
      <w:pPr>
        <w:spacing w:before="240"/>
        <w:rPr>
          <w:rFonts w:cs="Arial"/>
        </w:rPr>
      </w:pPr>
      <w:r w:rsidRPr="00F24029">
        <w:rPr>
          <w:rFonts w:cs="Arial"/>
        </w:rPr>
        <w:t>The SARC provides the following information relevant to the State priority: Parental Involvement (Priority 3):</w:t>
      </w:r>
    </w:p>
    <w:p w14:paraId="1A82AB4A" w14:textId="1545AE66" w:rsidR="007954B6" w:rsidRPr="00F24029" w:rsidRDefault="007954B6" w:rsidP="007954B6">
      <w:pPr>
        <w:numPr>
          <w:ilvl w:val="0"/>
          <w:numId w:val="4"/>
        </w:numPr>
        <w:spacing w:before="120"/>
        <w:rPr>
          <w:rFonts w:cs="Arial"/>
          <w:color w:val="000000"/>
        </w:rPr>
      </w:pPr>
      <w:r w:rsidRPr="00F24029">
        <w:rPr>
          <w:rFonts w:cs="Arial"/>
          <w:color w:val="000000" w:themeColor="text1"/>
        </w:rPr>
        <w:t xml:space="preserve">Efforts the school district makes to seek parent input in making decisions </w:t>
      </w:r>
      <w:r w:rsidR="00DD412E" w:rsidRPr="00F24029">
        <w:rPr>
          <w:rFonts w:cs="Arial"/>
          <w:color w:val="000000" w:themeColor="text1"/>
        </w:rPr>
        <w:t xml:space="preserve">regarding </w:t>
      </w:r>
      <w:r w:rsidRPr="00F24029">
        <w:rPr>
          <w:rFonts w:cs="Arial"/>
          <w:color w:val="000000" w:themeColor="text1"/>
        </w:rPr>
        <w:t>the school district and</w:t>
      </w:r>
      <w:r w:rsidR="00DD412E" w:rsidRPr="00F24029">
        <w:rPr>
          <w:rFonts w:cs="Arial"/>
          <w:color w:val="000000" w:themeColor="text1"/>
        </w:rPr>
        <w:t xml:space="preserve"> at</w:t>
      </w:r>
      <w:r w:rsidRPr="00F24029">
        <w:rPr>
          <w:rFonts w:cs="Arial"/>
          <w:color w:val="000000" w:themeColor="text1"/>
        </w:rPr>
        <w:t xml:space="preserve"> each school site</w:t>
      </w:r>
    </w:p>
    <w:p w14:paraId="21F1F5B9" w14:textId="395606B5" w:rsidR="007954B6" w:rsidRPr="00F24029" w:rsidRDefault="00A834C2" w:rsidP="007954B6">
      <w:pPr>
        <w:pStyle w:val="Heading4"/>
      </w:pPr>
      <w:r w:rsidRPr="00F24029">
        <w:rPr>
          <w:rStyle w:val="Hyperlink"/>
          <w:color w:val="auto"/>
          <w:u w:val="none"/>
        </w:rPr>
        <w:t xml:space="preserve">Table 25: </w:t>
      </w:r>
      <w:r w:rsidR="007954B6" w:rsidRPr="00F24029">
        <w:rPr>
          <w:rStyle w:val="Hyperlink"/>
          <w:color w:val="auto"/>
          <w:u w:val="none"/>
        </w:rPr>
        <w:t xml:space="preserve">Opportunities for Parental Involvement </w:t>
      </w:r>
      <w:r w:rsidR="007954B6" w:rsidRPr="00F24029">
        <w:t>(School Year 2021–2022)</w:t>
      </w:r>
    </w:p>
    <w:p w14:paraId="5A6C8AC1" w14:textId="77777777" w:rsidR="007954B6" w:rsidRPr="00F24029" w:rsidRDefault="007954B6" w:rsidP="007954B6">
      <w:pPr>
        <w:pBdr>
          <w:top w:val="single" w:sz="4" w:space="1" w:color="auto"/>
          <w:left w:val="single" w:sz="4" w:space="4" w:color="auto"/>
          <w:bottom w:val="single" w:sz="4" w:space="1" w:color="auto"/>
          <w:right w:val="single" w:sz="4" w:space="4" w:color="auto"/>
        </w:pBdr>
        <w:spacing w:after="120"/>
        <w:jc w:val="center"/>
        <w:rPr>
          <w:rFonts w:cs="Arial"/>
          <w:b/>
          <w:iCs/>
          <w:color w:val="C00000"/>
        </w:rPr>
      </w:pPr>
      <w:r w:rsidRPr="00F24029">
        <w:rPr>
          <w:rFonts w:cs="Arial"/>
          <w:b/>
          <w:iCs/>
          <w:color w:val="C00000"/>
        </w:rPr>
        <w:t>Narrative provided by the LEA</w:t>
      </w:r>
    </w:p>
    <w:p w14:paraId="1113F212" w14:textId="77777777" w:rsidR="007954B6" w:rsidRPr="00F24029" w:rsidRDefault="007954B6" w:rsidP="007954B6">
      <w:pPr>
        <w:pBdr>
          <w:top w:val="single" w:sz="4" w:space="1" w:color="auto"/>
          <w:left w:val="single" w:sz="4" w:space="4" w:color="auto"/>
          <w:bottom w:val="single" w:sz="4" w:space="1" w:color="auto"/>
          <w:right w:val="single" w:sz="4" w:space="4" w:color="auto"/>
        </w:pBdr>
        <w:rPr>
          <w:rFonts w:cs="Arial"/>
          <w:i/>
        </w:rPr>
      </w:pPr>
      <w:r w:rsidRPr="00F24029">
        <w:rPr>
          <w:rFonts w:cs="Arial"/>
          <w:i/>
        </w:rPr>
        <w:t>Use this space to provide information on how parents can become involved in school activities, including contact information pertaining to organized opportunities for parent involvement.</w:t>
      </w:r>
    </w:p>
    <w:p w14:paraId="453A5BDA" w14:textId="77777777" w:rsidR="007954B6" w:rsidRPr="00F24029" w:rsidRDefault="007954B6" w:rsidP="007954B6">
      <w:pPr>
        <w:pStyle w:val="Heading4"/>
        <w:rPr>
          <w:sz w:val="28"/>
        </w:rPr>
      </w:pPr>
      <w:r w:rsidRPr="00F24029">
        <w:rPr>
          <w:sz w:val="28"/>
        </w:rPr>
        <w:t>State Priority: Pupil Engagement</w:t>
      </w:r>
    </w:p>
    <w:p w14:paraId="6AE2A6B0" w14:textId="77777777" w:rsidR="007954B6" w:rsidRPr="00F24029" w:rsidRDefault="007954B6" w:rsidP="007954B6">
      <w:pPr>
        <w:spacing w:before="240"/>
        <w:rPr>
          <w:rFonts w:cs="Arial"/>
        </w:rPr>
      </w:pPr>
      <w:r w:rsidRPr="00F24029">
        <w:rPr>
          <w:rFonts w:cs="Arial"/>
        </w:rPr>
        <w:t>The SARC provides the following information relevant to the State priority: Pupil Engagement (Priority 5):</w:t>
      </w:r>
    </w:p>
    <w:p w14:paraId="1421AEBE" w14:textId="36E97355" w:rsidR="007954B6" w:rsidRPr="00F24029" w:rsidRDefault="007954B6" w:rsidP="007954B6">
      <w:pPr>
        <w:numPr>
          <w:ilvl w:val="0"/>
          <w:numId w:val="4"/>
        </w:numPr>
        <w:spacing w:before="120"/>
        <w:rPr>
          <w:rFonts w:cs="Arial"/>
        </w:rPr>
      </w:pPr>
      <w:r w:rsidRPr="00F24029">
        <w:rPr>
          <w:rFonts w:cs="Arial"/>
          <w:color w:val="000000"/>
        </w:rPr>
        <w:t xml:space="preserve">High school dropout rates; </w:t>
      </w:r>
    </w:p>
    <w:p w14:paraId="6B396BCA" w14:textId="51549F4B" w:rsidR="007954B6" w:rsidRPr="00F24029" w:rsidRDefault="007954B6" w:rsidP="007954B6">
      <w:pPr>
        <w:numPr>
          <w:ilvl w:val="0"/>
          <w:numId w:val="4"/>
        </w:numPr>
        <w:spacing w:before="120"/>
        <w:rPr>
          <w:rFonts w:cs="Arial"/>
        </w:rPr>
      </w:pPr>
      <w:r w:rsidRPr="00F24029">
        <w:rPr>
          <w:rFonts w:cs="Arial"/>
          <w:color w:val="000000"/>
        </w:rPr>
        <w:t>High school graduation rates</w:t>
      </w:r>
      <w:r w:rsidR="007A7444" w:rsidRPr="00F24029">
        <w:rPr>
          <w:rFonts w:cs="Arial"/>
          <w:color w:val="000000"/>
        </w:rPr>
        <w:t>; and</w:t>
      </w:r>
    </w:p>
    <w:p w14:paraId="50816D02" w14:textId="63E493E1" w:rsidR="007A7444" w:rsidRPr="00F24029" w:rsidRDefault="007A7444" w:rsidP="007954B6">
      <w:pPr>
        <w:numPr>
          <w:ilvl w:val="0"/>
          <w:numId w:val="4"/>
        </w:numPr>
        <w:spacing w:before="120"/>
        <w:rPr>
          <w:rFonts w:cs="Arial"/>
        </w:rPr>
      </w:pPr>
      <w:r w:rsidRPr="00F24029">
        <w:rPr>
          <w:rFonts w:cs="Arial"/>
        </w:rPr>
        <w:t>Chronic Absenteeism</w:t>
      </w:r>
    </w:p>
    <w:p w14:paraId="499CAFC0" w14:textId="77777777" w:rsidR="006E28DA" w:rsidRPr="00F24029" w:rsidRDefault="006E28DA">
      <w:pPr>
        <w:spacing w:after="160" w:line="259" w:lineRule="auto"/>
        <w:rPr>
          <w:rStyle w:val="Hyperlink"/>
          <w:rFonts w:eastAsiaTheme="majorEastAsia" w:cstheme="majorBidi"/>
          <w:b/>
          <w:iCs/>
          <w:color w:val="auto"/>
          <w:u w:val="none"/>
        </w:rPr>
      </w:pPr>
      <w:r w:rsidRPr="00F24029">
        <w:rPr>
          <w:rStyle w:val="Hyperlink"/>
          <w:color w:val="auto"/>
          <w:u w:val="none"/>
        </w:rPr>
        <w:br w:type="page"/>
      </w:r>
    </w:p>
    <w:p w14:paraId="14E90A23" w14:textId="49428471" w:rsidR="007954B6" w:rsidRPr="00F24029" w:rsidRDefault="00A834C2" w:rsidP="007954B6">
      <w:pPr>
        <w:pStyle w:val="Heading4"/>
        <w:rPr>
          <w:rStyle w:val="Hyperlink"/>
          <w:color w:val="auto"/>
          <w:u w:val="none"/>
        </w:rPr>
      </w:pPr>
      <w:r w:rsidRPr="00F24029">
        <w:rPr>
          <w:rStyle w:val="Hyperlink"/>
          <w:color w:val="auto"/>
          <w:u w:val="none"/>
        </w:rPr>
        <w:lastRenderedPageBreak/>
        <w:t xml:space="preserve">Table 26: </w:t>
      </w:r>
      <w:r w:rsidR="007954B6" w:rsidRPr="00F24029">
        <w:rPr>
          <w:rStyle w:val="Hyperlink"/>
          <w:color w:val="auto"/>
          <w:u w:val="none"/>
        </w:rPr>
        <w:t>Dropout Rate and Graduation Rate (Four-Year Cohort Rate)</w:t>
      </w:r>
    </w:p>
    <w:tbl>
      <w:tblPr>
        <w:tblStyle w:val="TableGrid"/>
        <w:tblW w:w="5204" w:type="pct"/>
        <w:tblInd w:w="-95" w:type="dxa"/>
        <w:tblLook w:val="0020" w:firstRow="1" w:lastRow="0" w:firstColumn="0" w:lastColumn="0" w:noHBand="0" w:noVBand="0"/>
        <w:tblDescription w:val="Table displays a three-year comparison (2017-18, 2018-19, and 2019-20) of the dropout rate and graduation rate (four-year cohort) at the school, district, and state levels."/>
      </w:tblPr>
      <w:tblGrid>
        <w:gridCol w:w="1708"/>
        <w:gridCol w:w="990"/>
        <w:gridCol w:w="970"/>
        <w:gridCol w:w="970"/>
        <w:gridCol w:w="1015"/>
        <w:gridCol w:w="996"/>
        <w:gridCol w:w="996"/>
        <w:gridCol w:w="856"/>
        <w:gridCol w:w="837"/>
        <w:gridCol w:w="843"/>
      </w:tblGrid>
      <w:tr w:rsidR="00BB2AE7" w:rsidRPr="00F24029" w14:paraId="5134E177" w14:textId="77777777" w:rsidTr="00EE1B49">
        <w:trPr>
          <w:cantSplit/>
          <w:trHeight w:val="156"/>
          <w:tblHeader/>
        </w:trPr>
        <w:tc>
          <w:tcPr>
            <w:tcW w:w="839" w:type="pct"/>
            <w:shd w:val="clear" w:color="auto" w:fill="D9D9D9" w:themeFill="background1" w:themeFillShade="D9"/>
            <w:vAlign w:val="center"/>
          </w:tcPr>
          <w:p w14:paraId="2F654147" w14:textId="77777777" w:rsidR="00BB2AE7" w:rsidRPr="00F24029" w:rsidRDefault="00BB2AE7" w:rsidP="00EE1B49">
            <w:pPr>
              <w:jc w:val="center"/>
              <w:rPr>
                <w:rFonts w:cs="Arial"/>
                <w:b/>
              </w:rPr>
            </w:pPr>
            <w:r w:rsidRPr="00F24029">
              <w:rPr>
                <w:rFonts w:cs="Arial"/>
                <w:b/>
              </w:rPr>
              <w:t>Indicator</w:t>
            </w:r>
          </w:p>
        </w:tc>
        <w:tc>
          <w:tcPr>
            <w:tcW w:w="486" w:type="pct"/>
            <w:shd w:val="clear" w:color="auto" w:fill="D9D9D9" w:themeFill="background1" w:themeFillShade="D9"/>
          </w:tcPr>
          <w:p w14:paraId="5A861D1A" w14:textId="77777777" w:rsidR="00BB2AE7" w:rsidRPr="00F24029" w:rsidRDefault="00BB2AE7" w:rsidP="00EE1B49">
            <w:pPr>
              <w:ind w:left="-28" w:right="-79"/>
              <w:jc w:val="center"/>
              <w:rPr>
                <w:rFonts w:cs="Arial"/>
                <w:b/>
              </w:rPr>
            </w:pPr>
            <w:r w:rsidRPr="00F24029">
              <w:rPr>
                <w:rFonts w:cs="Arial"/>
                <w:b/>
              </w:rPr>
              <w:t>School 2018–2019</w:t>
            </w:r>
          </w:p>
        </w:tc>
        <w:tc>
          <w:tcPr>
            <w:tcW w:w="476" w:type="pct"/>
            <w:shd w:val="clear" w:color="auto" w:fill="D9D9D9" w:themeFill="background1" w:themeFillShade="D9"/>
          </w:tcPr>
          <w:p w14:paraId="66176641" w14:textId="77777777" w:rsidR="00BB2AE7" w:rsidRPr="00F24029" w:rsidRDefault="00BB2AE7" w:rsidP="00EE1B49">
            <w:pPr>
              <w:ind w:left="-47" w:right="-60"/>
              <w:jc w:val="center"/>
              <w:rPr>
                <w:rFonts w:cs="Arial"/>
                <w:b/>
              </w:rPr>
            </w:pPr>
            <w:r w:rsidRPr="00F24029">
              <w:rPr>
                <w:rFonts w:cs="Arial"/>
                <w:b/>
              </w:rPr>
              <w:t>School 2019–2020</w:t>
            </w:r>
          </w:p>
        </w:tc>
        <w:tc>
          <w:tcPr>
            <w:tcW w:w="476" w:type="pct"/>
            <w:shd w:val="clear" w:color="auto" w:fill="D9D9D9" w:themeFill="background1" w:themeFillShade="D9"/>
          </w:tcPr>
          <w:p w14:paraId="2ABAB676" w14:textId="77777777" w:rsidR="00BB2AE7" w:rsidRPr="00F24029" w:rsidRDefault="00BB2AE7" w:rsidP="00EE1B49">
            <w:pPr>
              <w:ind w:left="-47" w:right="-60"/>
              <w:jc w:val="center"/>
              <w:rPr>
                <w:rFonts w:cs="Arial"/>
                <w:b/>
              </w:rPr>
            </w:pPr>
            <w:r w:rsidRPr="00F24029">
              <w:rPr>
                <w:rFonts w:cs="Arial"/>
                <w:b/>
              </w:rPr>
              <w:t>School 2020–2021</w:t>
            </w:r>
          </w:p>
        </w:tc>
        <w:tc>
          <w:tcPr>
            <w:tcW w:w="498" w:type="pct"/>
            <w:shd w:val="clear" w:color="auto" w:fill="D9D9D9" w:themeFill="background1" w:themeFillShade="D9"/>
          </w:tcPr>
          <w:p w14:paraId="57F6A774" w14:textId="77777777" w:rsidR="00BB2AE7" w:rsidRPr="00F24029" w:rsidRDefault="00BB2AE7" w:rsidP="00EE1B49">
            <w:pPr>
              <w:ind w:left="-28" w:right="-79"/>
              <w:jc w:val="center"/>
              <w:rPr>
                <w:rFonts w:cs="Arial"/>
                <w:b/>
              </w:rPr>
            </w:pPr>
            <w:r w:rsidRPr="00F24029">
              <w:rPr>
                <w:rFonts w:cs="Arial"/>
                <w:b/>
              </w:rPr>
              <w:t>District 2018–2019</w:t>
            </w:r>
          </w:p>
        </w:tc>
        <w:tc>
          <w:tcPr>
            <w:tcW w:w="489" w:type="pct"/>
            <w:shd w:val="clear" w:color="auto" w:fill="D9D9D9" w:themeFill="background1" w:themeFillShade="D9"/>
          </w:tcPr>
          <w:p w14:paraId="2C82FE22" w14:textId="77777777" w:rsidR="00BB2AE7" w:rsidRPr="00F24029" w:rsidRDefault="00BB2AE7" w:rsidP="00EE1B49">
            <w:pPr>
              <w:ind w:left="-47" w:right="-60"/>
              <w:jc w:val="center"/>
              <w:rPr>
                <w:rFonts w:cs="Arial"/>
                <w:b/>
              </w:rPr>
            </w:pPr>
            <w:r w:rsidRPr="00F24029">
              <w:rPr>
                <w:rFonts w:cs="Arial"/>
                <w:b/>
              </w:rPr>
              <w:t>District 2019–2020</w:t>
            </w:r>
          </w:p>
        </w:tc>
        <w:tc>
          <w:tcPr>
            <w:tcW w:w="489" w:type="pct"/>
            <w:shd w:val="clear" w:color="auto" w:fill="D9D9D9" w:themeFill="background1" w:themeFillShade="D9"/>
          </w:tcPr>
          <w:p w14:paraId="385C34E5" w14:textId="77777777" w:rsidR="00BB2AE7" w:rsidRPr="00F24029" w:rsidRDefault="00BB2AE7" w:rsidP="00EE1B49">
            <w:pPr>
              <w:ind w:left="-47" w:right="-60"/>
              <w:jc w:val="center"/>
              <w:rPr>
                <w:rFonts w:cs="Arial"/>
                <w:b/>
              </w:rPr>
            </w:pPr>
            <w:r w:rsidRPr="00F24029">
              <w:rPr>
                <w:rFonts w:cs="Arial"/>
                <w:b/>
              </w:rPr>
              <w:t>District 2020–2021</w:t>
            </w:r>
          </w:p>
        </w:tc>
        <w:tc>
          <w:tcPr>
            <w:tcW w:w="420" w:type="pct"/>
            <w:shd w:val="clear" w:color="auto" w:fill="D9D9D9" w:themeFill="background1" w:themeFillShade="D9"/>
          </w:tcPr>
          <w:p w14:paraId="4466072A" w14:textId="77777777" w:rsidR="00BB2AE7" w:rsidRPr="00F24029" w:rsidRDefault="00BB2AE7" w:rsidP="00EE1B49">
            <w:pPr>
              <w:ind w:left="-28" w:right="-79"/>
              <w:jc w:val="center"/>
              <w:rPr>
                <w:rFonts w:cs="Arial"/>
                <w:b/>
              </w:rPr>
            </w:pPr>
            <w:r w:rsidRPr="00F24029">
              <w:rPr>
                <w:rFonts w:cs="Arial"/>
                <w:b/>
              </w:rPr>
              <w:t>State 2018–2019</w:t>
            </w:r>
          </w:p>
        </w:tc>
        <w:tc>
          <w:tcPr>
            <w:tcW w:w="411" w:type="pct"/>
            <w:shd w:val="clear" w:color="auto" w:fill="D9D9D9" w:themeFill="background1" w:themeFillShade="D9"/>
          </w:tcPr>
          <w:p w14:paraId="192DA529" w14:textId="77777777" w:rsidR="00BB2AE7" w:rsidRPr="00F24029" w:rsidRDefault="00BB2AE7" w:rsidP="00EE1B49">
            <w:pPr>
              <w:ind w:left="-47" w:right="-60"/>
              <w:jc w:val="center"/>
              <w:rPr>
                <w:rFonts w:cs="Arial"/>
                <w:b/>
              </w:rPr>
            </w:pPr>
            <w:r w:rsidRPr="00F24029">
              <w:rPr>
                <w:rFonts w:cs="Arial"/>
                <w:b/>
              </w:rPr>
              <w:t>State 2019–2020</w:t>
            </w:r>
          </w:p>
        </w:tc>
        <w:tc>
          <w:tcPr>
            <w:tcW w:w="414" w:type="pct"/>
            <w:shd w:val="clear" w:color="auto" w:fill="D9D9D9" w:themeFill="background1" w:themeFillShade="D9"/>
          </w:tcPr>
          <w:p w14:paraId="0725D3A4" w14:textId="77777777" w:rsidR="00BB2AE7" w:rsidRPr="00F24029" w:rsidRDefault="00BB2AE7" w:rsidP="00EE1B49">
            <w:pPr>
              <w:ind w:left="-47" w:right="-60"/>
              <w:jc w:val="center"/>
              <w:rPr>
                <w:rFonts w:cs="Arial"/>
                <w:b/>
              </w:rPr>
            </w:pPr>
            <w:r w:rsidRPr="00F24029">
              <w:rPr>
                <w:rFonts w:cs="Arial"/>
                <w:b/>
              </w:rPr>
              <w:t>State 2020–2021</w:t>
            </w:r>
          </w:p>
        </w:tc>
      </w:tr>
      <w:tr w:rsidR="00BB2AE7" w:rsidRPr="00F24029" w14:paraId="640330C7" w14:textId="77777777" w:rsidTr="00EE1B49">
        <w:trPr>
          <w:cantSplit/>
          <w:tblHeader/>
        </w:trPr>
        <w:tc>
          <w:tcPr>
            <w:tcW w:w="839" w:type="pct"/>
          </w:tcPr>
          <w:p w14:paraId="74BA767B" w14:textId="77777777" w:rsidR="00BB2AE7" w:rsidRPr="00F24029" w:rsidRDefault="00BB2AE7" w:rsidP="00EE1B49">
            <w:pPr>
              <w:rPr>
                <w:rFonts w:cs="Arial"/>
                <w:b/>
              </w:rPr>
            </w:pPr>
            <w:r w:rsidRPr="00F24029">
              <w:rPr>
                <w:rFonts w:cs="Arial"/>
                <w:b/>
              </w:rPr>
              <w:t>Dropout Rate</w:t>
            </w:r>
          </w:p>
        </w:tc>
        <w:tc>
          <w:tcPr>
            <w:tcW w:w="486" w:type="pct"/>
            <w:vAlign w:val="center"/>
          </w:tcPr>
          <w:p w14:paraId="30604E3C" w14:textId="77777777" w:rsidR="00BB2AE7" w:rsidRPr="00F24029" w:rsidRDefault="00BB2AE7" w:rsidP="00EE1B49">
            <w:pPr>
              <w:jc w:val="center"/>
              <w:rPr>
                <w:color w:val="0D0D0D"/>
              </w:rPr>
            </w:pPr>
            <w:r w:rsidRPr="00F24029">
              <w:rPr>
                <w:rFonts w:cs="Arial"/>
              </w:rPr>
              <w:t>DPC</w:t>
            </w:r>
          </w:p>
        </w:tc>
        <w:tc>
          <w:tcPr>
            <w:tcW w:w="476" w:type="pct"/>
            <w:vAlign w:val="center"/>
          </w:tcPr>
          <w:p w14:paraId="79A62FE1" w14:textId="77777777" w:rsidR="00BB2AE7" w:rsidRPr="00F24029" w:rsidRDefault="00BB2AE7" w:rsidP="00EE1B49">
            <w:pPr>
              <w:jc w:val="center"/>
            </w:pPr>
            <w:r w:rsidRPr="00F24029">
              <w:rPr>
                <w:rFonts w:cs="Arial"/>
              </w:rPr>
              <w:t>DPC</w:t>
            </w:r>
          </w:p>
        </w:tc>
        <w:tc>
          <w:tcPr>
            <w:tcW w:w="476" w:type="pct"/>
            <w:vAlign w:val="center"/>
          </w:tcPr>
          <w:p w14:paraId="7787D401" w14:textId="77777777" w:rsidR="00BB2AE7" w:rsidRPr="00F24029" w:rsidRDefault="00BB2AE7" w:rsidP="00EE1B49">
            <w:pPr>
              <w:jc w:val="center"/>
            </w:pPr>
            <w:r w:rsidRPr="00F24029">
              <w:rPr>
                <w:rFonts w:cs="Arial"/>
              </w:rPr>
              <w:t>DPC</w:t>
            </w:r>
          </w:p>
        </w:tc>
        <w:tc>
          <w:tcPr>
            <w:tcW w:w="498" w:type="pct"/>
            <w:vAlign w:val="center"/>
          </w:tcPr>
          <w:p w14:paraId="30DD2193" w14:textId="77777777" w:rsidR="00BB2AE7" w:rsidRPr="00F24029" w:rsidRDefault="00BB2AE7" w:rsidP="00EE1B49">
            <w:pPr>
              <w:jc w:val="center"/>
              <w:rPr>
                <w:color w:val="0D0D0D"/>
              </w:rPr>
            </w:pPr>
            <w:r w:rsidRPr="00F24029">
              <w:rPr>
                <w:rFonts w:cs="Arial"/>
              </w:rPr>
              <w:t>DPC</w:t>
            </w:r>
          </w:p>
        </w:tc>
        <w:tc>
          <w:tcPr>
            <w:tcW w:w="489" w:type="pct"/>
            <w:vAlign w:val="center"/>
          </w:tcPr>
          <w:p w14:paraId="2E5DDDF1" w14:textId="77777777" w:rsidR="00BB2AE7" w:rsidRPr="00F24029" w:rsidRDefault="00BB2AE7" w:rsidP="00EE1B49">
            <w:pPr>
              <w:jc w:val="center"/>
            </w:pPr>
            <w:r w:rsidRPr="00F24029">
              <w:rPr>
                <w:rFonts w:cs="Arial"/>
              </w:rPr>
              <w:t>DPC</w:t>
            </w:r>
          </w:p>
        </w:tc>
        <w:tc>
          <w:tcPr>
            <w:tcW w:w="489" w:type="pct"/>
            <w:vAlign w:val="center"/>
          </w:tcPr>
          <w:p w14:paraId="621842B6" w14:textId="77777777" w:rsidR="00BB2AE7" w:rsidRPr="00F24029" w:rsidRDefault="00BB2AE7" w:rsidP="00EE1B49">
            <w:pPr>
              <w:jc w:val="center"/>
            </w:pPr>
            <w:r w:rsidRPr="00F24029">
              <w:rPr>
                <w:rFonts w:cs="Arial"/>
              </w:rPr>
              <w:t>DPC</w:t>
            </w:r>
          </w:p>
        </w:tc>
        <w:tc>
          <w:tcPr>
            <w:tcW w:w="420" w:type="pct"/>
            <w:vAlign w:val="center"/>
          </w:tcPr>
          <w:p w14:paraId="57C429FD" w14:textId="77777777" w:rsidR="00BB2AE7" w:rsidRPr="00F24029" w:rsidRDefault="00BB2AE7" w:rsidP="00EE1B49">
            <w:pPr>
              <w:jc w:val="center"/>
              <w:rPr>
                <w:color w:val="0D0D0D"/>
              </w:rPr>
            </w:pPr>
            <w:r w:rsidRPr="00F24029">
              <w:rPr>
                <w:rFonts w:cs="Arial"/>
              </w:rPr>
              <w:t>DPC</w:t>
            </w:r>
          </w:p>
        </w:tc>
        <w:tc>
          <w:tcPr>
            <w:tcW w:w="411" w:type="pct"/>
            <w:vAlign w:val="center"/>
          </w:tcPr>
          <w:p w14:paraId="1B8BC201" w14:textId="77777777" w:rsidR="00BB2AE7" w:rsidRPr="00F24029" w:rsidRDefault="00BB2AE7" w:rsidP="00EE1B49">
            <w:pPr>
              <w:jc w:val="center"/>
            </w:pPr>
            <w:r w:rsidRPr="00F24029">
              <w:rPr>
                <w:rFonts w:cs="Arial"/>
              </w:rPr>
              <w:t>DPC</w:t>
            </w:r>
          </w:p>
        </w:tc>
        <w:tc>
          <w:tcPr>
            <w:tcW w:w="414" w:type="pct"/>
            <w:vAlign w:val="center"/>
          </w:tcPr>
          <w:p w14:paraId="5B9E53D6" w14:textId="77777777" w:rsidR="00BB2AE7" w:rsidRPr="00F24029" w:rsidRDefault="00BB2AE7" w:rsidP="00EE1B49">
            <w:pPr>
              <w:jc w:val="center"/>
            </w:pPr>
            <w:r w:rsidRPr="00F24029">
              <w:rPr>
                <w:rFonts w:cs="Arial"/>
              </w:rPr>
              <w:t>DPC</w:t>
            </w:r>
          </w:p>
        </w:tc>
      </w:tr>
      <w:tr w:rsidR="00BB2AE7" w:rsidRPr="00F24029" w14:paraId="010AAE1B" w14:textId="77777777" w:rsidTr="00EE1B49">
        <w:trPr>
          <w:cantSplit/>
          <w:tblHeader/>
        </w:trPr>
        <w:tc>
          <w:tcPr>
            <w:tcW w:w="839" w:type="pct"/>
          </w:tcPr>
          <w:p w14:paraId="69731BAE" w14:textId="77777777" w:rsidR="00BB2AE7" w:rsidRPr="00F24029" w:rsidRDefault="00BB2AE7" w:rsidP="00EE1B49">
            <w:pPr>
              <w:rPr>
                <w:rFonts w:cs="Arial"/>
                <w:b/>
              </w:rPr>
            </w:pPr>
            <w:r w:rsidRPr="00F24029">
              <w:rPr>
                <w:rFonts w:cs="Arial"/>
                <w:b/>
              </w:rPr>
              <w:t>Graduation Rate</w:t>
            </w:r>
          </w:p>
        </w:tc>
        <w:tc>
          <w:tcPr>
            <w:tcW w:w="486" w:type="pct"/>
            <w:vAlign w:val="center"/>
          </w:tcPr>
          <w:p w14:paraId="7FF9D6CC" w14:textId="77777777" w:rsidR="00BB2AE7" w:rsidRPr="00F24029" w:rsidRDefault="00BB2AE7" w:rsidP="00EE1B49">
            <w:pPr>
              <w:jc w:val="center"/>
              <w:rPr>
                <w:color w:val="0D0D0D"/>
              </w:rPr>
            </w:pPr>
            <w:r w:rsidRPr="00F24029">
              <w:rPr>
                <w:rFonts w:cs="Arial"/>
              </w:rPr>
              <w:t>DPC</w:t>
            </w:r>
          </w:p>
        </w:tc>
        <w:tc>
          <w:tcPr>
            <w:tcW w:w="476" w:type="pct"/>
            <w:vAlign w:val="center"/>
          </w:tcPr>
          <w:p w14:paraId="2EB2423A" w14:textId="77777777" w:rsidR="00BB2AE7" w:rsidRPr="00F24029" w:rsidRDefault="00BB2AE7" w:rsidP="00EE1B49">
            <w:pPr>
              <w:jc w:val="center"/>
            </w:pPr>
            <w:r w:rsidRPr="00F24029">
              <w:rPr>
                <w:rFonts w:cs="Arial"/>
              </w:rPr>
              <w:t>DPC</w:t>
            </w:r>
          </w:p>
        </w:tc>
        <w:tc>
          <w:tcPr>
            <w:tcW w:w="476" w:type="pct"/>
            <w:vAlign w:val="center"/>
          </w:tcPr>
          <w:p w14:paraId="07A37720" w14:textId="77777777" w:rsidR="00BB2AE7" w:rsidRPr="00F24029" w:rsidRDefault="00BB2AE7" w:rsidP="00EE1B49">
            <w:pPr>
              <w:jc w:val="center"/>
            </w:pPr>
            <w:r w:rsidRPr="00F24029">
              <w:rPr>
                <w:rFonts w:cs="Arial"/>
              </w:rPr>
              <w:t>DPC</w:t>
            </w:r>
          </w:p>
        </w:tc>
        <w:tc>
          <w:tcPr>
            <w:tcW w:w="498" w:type="pct"/>
            <w:vAlign w:val="center"/>
          </w:tcPr>
          <w:p w14:paraId="251DC81D" w14:textId="77777777" w:rsidR="00BB2AE7" w:rsidRPr="00F24029" w:rsidRDefault="00BB2AE7" w:rsidP="00EE1B49">
            <w:pPr>
              <w:jc w:val="center"/>
              <w:rPr>
                <w:color w:val="0D0D0D"/>
              </w:rPr>
            </w:pPr>
            <w:r w:rsidRPr="00F24029">
              <w:rPr>
                <w:rFonts w:cs="Arial"/>
              </w:rPr>
              <w:t>DPC</w:t>
            </w:r>
          </w:p>
        </w:tc>
        <w:tc>
          <w:tcPr>
            <w:tcW w:w="489" w:type="pct"/>
            <w:vAlign w:val="center"/>
          </w:tcPr>
          <w:p w14:paraId="0292D0F0" w14:textId="77777777" w:rsidR="00BB2AE7" w:rsidRPr="00F24029" w:rsidRDefault="00BB2AE7" w:rsidP="00EE1B49">
            <w:pPr>
              <w:jc w:val="center"/>
            </w:pPr>
            <w:r w:rsidRPr="00F24029">
              <w:rPr>
                <w:rFonts w:cs="Arial"/>
              </w:rPr>
              <w:t>DPC</w:t>
            </w:r>
          </w:p>
        </w:tc>
        <w:tc>
          <w:tcPr>
            <w:tcW w:w="489" w:type="pct"/>
            <w:vAlign w:val="center"/>
          </w:tcPr>
          <w:p w14:paraId="556636D7" w14:textId="77777777" w:rsidR="00BB2AE7" w:rsidRPr="00F24029" w:rsidRDefault="00BB2AE7" w:rsidP="00EE1B49">
            <w:pPr>
              <w:jc w:val="center"/>
            </w:pPr>
            <w:r w:rsidRPr="00F24029">
              <w:rPr>
                <w:rFonts w:cs="Arial"/>
              </w:rPr>
              <w:t>DPC</w:t>
            </w:r>
          </w:p>
        </w:tc>
        <w:tc>
          <w:tcPr>
            <w:tcW w:w="420" w:type="pct"/>
            <w:vAlign w:val="center"/>
          </w:tcPr>
          <w:p w14:paraId="4D52C407" w14:textId="77777777" w:rsidR="00BB2AE7" w:rsidRPr="00F24029" w:rsidRDefault="00BB2AE7" w:rsidP="00EE1B49">
            <w:pPr>
              <w:jc w:val="center"/>
              <w:rPr>
                <w:color w:val="0D0D0D"/>
              </w:rPr>
            </w:pPr>
            <w:r w:rsidRPr="00F24029">
              <w:rPr>
                <w:rFonts w:cs="Arial"/>
              </w:rPr>
              <w:t>DPC</w:t>
            </w:r>
          </w:p>
        </w:tc>
        <w:tc>
          <w:tcPr>
            <w:tcW w:w="411" w:type="pct"/>
            <w:vAlign w:val="center"/>
          </w:tcPr>
          <w:p w14:paraId="7B371CED" w14:textId="77777777" w:rsidR="00BB2AE7" w:rsidRPr="00F24029" w:rsidRDefault="00BB2AE7" w:rsidP="00EE1B49">
            <w:pPr>
              <w:jc w:val="center"/>
            </w:pPr>
            <w:r w:rsidRPr="00F24029">
              <w:rPr>
                <w:rFonts w:cs="Arial"/>
              </w:rPr>
              <w:t>DPC</w:t>
            </w:r>
          </w:p>
        </w:tc>
        <w:tc>
          <w:tcPr>
            <w:tcW w:w="414" w:type="pct"/>
            <w:vAlign w:val="center"/>
          </w:tcPr>
          <w:p w14:paraId="0C5DAEE1" w14:textId="77777777" w:rsidR="00BB2AE7" w:rsidRPr="00F24029" w:rsidRDefault="00BB2AE7" w:rsidP="00EE1B49">
            <w:pPr>
              <w:jc w:val="center"/>
            </w:pPr>
            <w:r w:rsidRPr="00F24029">
              <w:rPr>
                <w:rFonts w:cs="Arial"/>
              </w:rPr>
              <w:t>DPC</w:t>
            </w:r>
          </w:p>
        </w:tc>
      </w:tr>
    </w:tbl>
    <w:p w14:paraId="07A21C4A" w14:textId="179C5521" w:rsidR="007954B6" w:rsidRPr="00F24029" w:rsidRDefault="00A834C2" w:rsidP="004B71D0">
      <w:pPr>
        <w:pStyle w:val="Heading4"/>
        <w:rPr>
          <w:rStyle w:val="Hyperlink"/>
          <w:color w:val="auto"/>
          <w:u w:val="none"/>
        </w:rPr>
      </w:pPr>
      <w:r w:rsidRPr="00F24029">
        <w:rPr>
          <w:rStyle w:val="Hyperlink"/>
          <w:color w:val="auto"/>
          <w:u w:val="none"/>
        </w:rPr>
        <w:t xml:space="preserve">Table 27: </w:t>
      </w:r>
      <w:r w:rsidR="007954B6" w:rsidRPr="00F24029">
        <w:rPr>
          <w:rStyle w:val="Hyperlink"/>
          <w:color w:val="auto"/>
          <w:u w:val="none"/>
        </w:rPr>
        <w:t>Graduation Rate by Student Group (Four-Year Cohort Rate)</w:t>
      </w:r>
    </w:p>
    <w:p w14:paraId="7123FB00" w14:textId="08B84290" w:rsidR="007954B6" w:rsidRPr="00F24029" w:rsidRDefault="007954B6" w:rsidP="004B71D0">
      <w:pPr>
        <w:rPr>
          <w:rStyle w:val="Hyperlink"/>
          <w:b/>
          <w:color w:val="auto"/>
          <w:u w:val="none"/>
        </w:rPr>
      </w:pPr>
      <w:r w:rsidRPr="00F24029">
        <w:rPr>
          <w:rStyle w:val="Hyperlink"/>
          <w:b/>
          <w:color w:val="auto"/>
          <w:u w:val="none"/>
        </w:rPr>
        <w:t>(School Year 20</w:t>
      </w:r>
      <w:r w:rsidR="00BB2AE7" w:rsidRPr="00F24029">
        <w:rPr>
          <w:rStyle w:val="Hyperlink"/>
          <w:b/>
          <w:color w:val="auto"/>
          <w:u w:val="none"/>
        </w:rPr>
        <w:t>20</w:t>
      </w:r>
      <w:r w:rsidRPr="00F24029">
        <w:rPr>
          <w:rFonts w:cs="Arial"/>
          <w:b/>
        </w:rPr>
        <w:t>–</w:t>
      </w:r>
      <w:r w:rsidRPr="00F24029">
        <w:rPr>
          <w:rStyle w:val="Hyperlink"/>
          <w:b/>
          <w:color w:val="auto"/>
          <w:u w:val="none"/>
        </w:rPr>
        <w:t>202</w:t>
      </w:r>
      <w:r w:rsidR="00BB2AE7" w:rsidRPr="00F24029">
        <w:rPr>
          <w:rStyle w:val="Hyperlink"/>
          <w:b/>
          <w:color w:val="auto"/>
          <w:u w:val="none"/>
        </w:rPr>
        <w:t>1</w:t>
      </w:r>
      <w:r w:rsidRPr="00F24029">
        <w:rPr>
          <w:rStyle w:val="Hyperlink"/>
          <w:b/>
          <w:color w:val="auto"/>
          <w:u w:val="none"/>
        </w:rPr>
        <w:t>)</w:t>
      </w:r>
    </w:p>
    <w:tbl>
      <w:tblPr>
        <w:tblStyle w:val="TableGrid"/>
        <w:tblW w:w="5000" w:type="pct"/>
        <w:tblLook w:val="04A0" w:firstRow="1" w:lastRow="0" w:firstColumn="1" w:lastColumn="0" w:noHBand="0" w:noVBand="1"/>
        <w:tblDescription w:val="Table displays 2019-20 CAASPP test results in mathematics by student group, for grades three through eight and grade eleven."/>
      </w:tblPr>
      <w:tblGrid>
        <w:gridCol w:w="4835"/>
        <w:gridCol w:w="1688"/>
        <w:gridCol w:w="1692"/>
        <w:gridCol w:w="1567"/>
      </w:tblGrid>
      <w:tr w:rsidR="00B35A99" w:rsidRPr="00F24029" w14:paraId="1E4A3F71" w14:textId="77777777" w:rsidTr="00873818">
        <w:trPr>
          <w:cantSplit/>
          <w:tblHeader/>
        </w:trPr>
        <w:tc>
          <w:tcPr>
            <w:tcW w:w="2471" w:type="pct"/>
            <w:shd w:val="clear" w:color="auto" w:fill="D9D9D9" w:themeFill="background1" w:themeFillShade="D9"/>
            <w:vAlign w:val="center"/>
            <w:hideMark/>
          </w:tcPr>
          <w:p w14:paraId="012F0D14" w14:textId="77777777" w:rsidR="00B35A99" w:rsidRPr="00F24029" w:rsidRDefault="00B35A99" w:rsidP="00873818">
            <w:pPr>
              <w:spacing w:before="60" w:after="60"/>
              <w:jc w:val="center"/>
              <w:rPr>
                <w:rFonts w:cs="Arial"/>
                <w:b/>
                <w:bCs/>
                <w:color w:val="000000"/>
              </w:rPr>
            </w:pPr>
            <w:r w:rsidRPr="00F24029">
              <w:rPr>
                <w:rFonts w:cs="Arial"/>
                <w:b/>
                <w:bCs/>
                <w:color w:val="000000"/>
              </w:rPr>
              <w:t>Student Group</w:t>
            </w:r>
          </w:p>
        </w:tc>
        <w:tc>
          <w:tcPr>
            <w:tcW w:w="863" w:type="pct"/>
            <w:shd w:val="clear" w:color="auto" w:fill="D9D9D9" w:themeFill="background1" w:themeFillShade="D9"/>
            <w:hideMark/>
          </w:tcPr>
          <w:p w14:paraId="05157BA1" w14:textId="77777777" w:rsidR="00B35A99" w:rsidRPr="00F24029" w:rsidRDefault="00B35A99" w:rsidP="00873818">
            <w:pPr>
              <w:spacing w:before="60" w:after="60"/>
              <w:jc w:val="center"/>
              <w:rPr>
                <w:rFonts w:cs="Arial"/>
                <w:b/>
                <w:bCs/>
                <w:color w:val="000000"/>
              </w:rPr>
            </w:pPr>
            <w:r w:rsidRPr="00F24029">
              <w:rPr>
                <w:rFonts w:cs="Arial"/>
                <w:b/>
                <w:color w:val="000000" w:themeColor="text1"/>
              </w:rPr>
              <w:t>Number of Students in Cohort</w:t>
            </w:r>
          </w:p>
        </w:tc>
        <w:tc>
          <w:tcPr>
            <w:tcW w:w="865" w:type="pct"/>
            <w:shd w:val="clear" w:color="auto" w:fill="D9D9D9" w:themeFill="background1" w:themeFillShade="D9"/>
            <w:hideMark/>
          </w:tcPr>
          <w:p w14:paraId="24348E48" w14:textId="77777777" w:rsidR="00B35A99" w:rsidRPr="00F24029" w:rsidRDefault="00B35A99" w:rsidP="00873818">
            <w:pPr>
              <w:spacing w:before="60" w:after="60"/>
              <w:jc w:val="center"/>
              <w:rPr>
                <w:rFonts w:cs="Arial"/>
                <w:b/>
                <w:bCs/>
                <w:color w:val="000000"/>
              </w:rPr>
            </w:pPr>
            <w:r w:rsidRPr="00F24029">
              <w:rPr>
                <w:rFonts w:cs="Arial"/>
                <w:b/>
                <w:color w:val="000000" w:themeColor="text1"/>
              </w:rPr>
              <w:t>Number of Cohort Graduates</w:t>
            </w:r>
          </w:p>
        </w:tc>
        <w:tc>
          <w:tcPr>
            <w:tcW w:w="801" w:type="pct"/>
            <w:shd w:val="clear" w:color="auto" w:fill="D9D9D9" w:themeFill="background1" w:themeFillShade="D9"/>
            <w:hideMark/>
          </w:tcPr>
          <w:p w14:paraId="0F432760" w14:textId="77777777" w:rsidR="00B35A99" w:rsidRPr="00F24029" w:rsidRDefault="00B35A99" w:rsidP="00873818">
            <w:pPr>
              <w:spacing w:before="60" w:after="60"/>
              <w:jc w:val="center"/>
              <w:rPr>
                <w:rFonts w:cs="Arial"/>
                <w:b/>
                <w:bCs/>
                <w:color w:val="000000"/>
              </w:rPr>
            </w:pPr>
            <w:r w:rsidRPr="00F24029">
              <w:rPr>
                <w:rFonts w:cs="Arial"/>
                <w:b/>
                <w:color w:val="000000" w:themeColor="text1"/>
              </w:rPr>
              <w:t>Cohort Graduation Rate</w:t>
            </w:r>
          </w:p>
        </w:tc>
      </w:tr>
      <w:tr w:rsidR="00B35A99" w:rsidRPr="00F24029" w14:paraId="7F193317" w14:textId="77777777" w:rsidTr="00873818">
        <w:trPr>
          <w:cantSplit/>
          <w:tblHeader/>
        </w:trPr>
        <w:tc>
          <w:tcPr>
            <w:tcW w:w="2471" w:type="pct"/>
            <w:hideMark/>
          </w:tcPr>
          <w:p w14:paraId="21709EAB" w14:textId="77777777" w:rsidR="00B35A99" w:rsidRPr="00F24029" w:rsidRDefault="00B35A99" w:rsidP="00873818">
            <w:pPr>
              <w:rPr>
                <w:rFonts w:cs="Arial"/>
                <w:b/>
                <w:color w:val="000000"/>
              </w:rPr>
            </w:pPr>
            <w:r w:rsidRPr="00F24029">
              <w:rPr>
                <w:rFonts w:cs="Arial"/>
                <w:b/>
                <w:color w:val="000000"/>
              </w:rPr>
              <w:t>All Students</w:t>
            </w:r>
          </w:p>
        </w:tc>
        <w:tc>
          <w:tcPr>
            <w:tcW w:w="863" w:type="pct"/>
            <w:vAlign w:val="center"/>
          </w:tcPr>
          <w:p w14:paraId="7883C253" w14:textId="77777777" w:rsidR="00B35A99" w:rsidRPr="00F24029" w:rsidRDefault="00B35A99" w:rsidP="00873818">
            <w:pPr>
              <w:jc w:val="center"/>
              <w:rPr>
                <w:rFonts w:cs="Arial"/>
                <w:color w:val="000000"/>
              </w:rPr>
            </w:pPr>
            <w:r w:rsidRPr="00F24029">
              <w:rPr>
                <w:rFonts w:cs="Arial"/>
              </w:rPr>
              <w:t>DPC</w:t>
            </w:r>
          </w:p>
        </w:tc>
        <w:tc>
          <w:tcPr>
            <w:tcW w:w="865" w:type="pct"/>
            <w:vAlign w:val="center"/>
          </w:tcPr>
          <w:p w14:paraId="71C2D52F" w14:textId="77777777" w:rsidR="00B35A99" w:rsidRPr="00F24029" w:rsidRDefault="00B35A99" w:rsidP="00873818">
            <w:pPr>
              <w:jc w:val="center"/>
              <w:rPr>
                <w:rFonts w:cs="Arial"/>
              </w:rPr>
            </w:pPr>
            <w:r w:rsidRPr="00F24029">
              <w:rPr>
                <w:rFonts w:cs="Arial"/>
              </w:rPr>
              <w:t>DPC</w:t>
            </w:r>
          </w:p>
        </w:tc>
        <w:tc>
          <w:tcPr>
            <w:tcW w:w="801" w:type="pct"/>
            <w:vAlign w:val="center"/>
          </w:tcPr>
          <w:p w14:paraId="5A796B60" w14:textId="77777777" w:rsidR="00B35A99" w:rsidRPr="00F24029" w:rsidRDefault="00B35A99" w:rsidP="00873818">
            <w:pPr>
              <w:jc w:val="center"/>
              <w:rPr>
                <w:rFonts w:cs="Arial"/>
              </w:rPr>
            </w:pPr>
            <w:r w:rsidRPr="00F24029">
              <w:rPr>
                <w:rFonts w:cs="Arial"/>
              </w:rPr>
              <w:t>DPC</w:t>
            </w:r>
          </w:p>
        </w:tc>
      </w:tr>
      <w:tr w:rsidR="00B35A99" w:rsidRPr="00F24029" w14:paraId="08912CA4" w14:textId="77777777" w:rsidTr="00873818">
        <w:trPr>
          <w:cantSplit/>
          <w:tblHeader/>
        </w:trPr>
        <w:tc>
          <w:tcPr>
            <w:tcW w:w="2471" w:type="pct"/>
          </w:tcPr>
          <w:p w14:paraId="04C9E4CE" w14:textId="77777777" w:rsidR="00B35A99" w:rsidRPr="00F24029" w:rsidRDefault="00B35A99" w:rsidP="00873818">
            <w:pPr>
              <w:rPr>
                <w:rFonts w:cs="Arial"/>
                <w:b/>
                <w:color w:val="000000"/>
              </w:rPr>
            </w:pPr>
            <w:r w:rsidRPr="00F24029">
              <w:rPr>
                <w:rFonts w:cs="Arial"/>
                <w:b/>
                <w:color w:val="000000"/>
              </w:rPr>
              <w:t>Female</w:t>
            </w:r>
          </w:p>
        </w:tc>
        <w:tc>
          <w:tcPr>
            <w:tcW w:w="863" w:type="pct"/>
            <w:vAlign w:val="center"/>
          </w:tcPr>
          <w:p w14:paraId="505B7898" w14:textId="77777777" w:rsidR="00B35A99" w:rsidRPr="00F24029" w:rsidRDefault="00B35A99" w:rsidP="00873818">
            <w:pPr>
              <w:jc w:val="center"/>
              <w:rPr>
                <w:rFonts w:cs="Arial"/>
              </w:rPr>
            </w:pPr>
            <w:r w:rsidRPr="00F24029">
              <w:rPr>
                <w:rFonts w:cs="Arial"/>
              </w:rPr>
              <w:t>DPC</w:t>
            </w:r>
          </w:p>
        </w:tc>
        <w:tc>
          <w:tcPr>
            <w:tcW w:w="865" w:type="pct"/>
            <w:vAlign w:val="center"/>
          </w:tcPr>
          <w:p w14:paraId="602E3D2D" w14:textId="77777777" w:rsidR="00B35A99" w:rsidRPr="00F24029" w:rsidRDefault="00B35A99" w:rsidP="00873818">
            <w:pPr>
              <w:jc w:val="center"/>
              <w:rPr>
                <w:rFonts w:cs="Arial"/>
              </w:rPr>
            </w:pPr>
            <w:r w:rsidRPr="00F24029">
              <w:rPr>
                <w:rFonts w:cs="Arial"/>
              </w:rPr>
              <w:t>DPC</w:t>
            </w:r>
          </w:p>
        </w:tc>
        <w:tc>
          <w:tcPr>
            <w:tcW w:w="801" w:type="pct"/>
            <w:vAlign w:val="center"/>
          </w:tcPr>
          <w:p w14:paraId="68EDDF02" w14:textId="77777777" w:rsidR="00B35A99" w:rsidRPr="00F24029" w:rsidRDefault="00B35A99" w:rsidP="00873818">
            <w:pPr>
              <w:jc w:val="center"/>
              <w:rPr>
                <w:rFonts w:cs="Arial"/>
              </w:rPr>
            </w:pPr>
            <w:r w:rsidRPr="00F24029">
              <w:rPr>
                <w:rFonts w:cs="Arial"/>
              </w:rPr>
              <w:t>DPC</w:t>
            </w:r>
          </w:p>
        </w:tc>
      </w:tr>
      <w:tr w:rsidR="00B35A99" w:rsidRPr="00F24029" w14:paraId="1034A369" w14:textId="77777777" w:rsidTr="00873818">
        <w:trPr>
          <w:cantSplit/>
          <w:tblHeader/>
        </w:trPr>
        <w:tc>
          <w:tcPr>
            <w:tcW w:w="2471" w:type="pct"/>
          </w:tcPr>
          <w:p w14:paraId="446A4C0C" w14:textId="77777777" w:rsidR="00B35A99" w:rsidRPr="00F24029" w:rsidRDefault="00B35A99" w:rsidP="00873818">
            <w:pPr>
              <w:rPr>
                <w:rFonts w:cs="Arial"/>
                <w:b/>
                <w:color w:val="000000"/>
              </w:rPr>
            </w:pPr>
            <w:r w:rsidRPr="00F24029">
              <w:rPr>
                <w:rFonts w:cs="Arial"/>
                <w:b/>
                <w:color w:val="000000"/>
              </w:rPr>
              <w:t>Male</w:t>
            </w:r>
          </w:p>
        </w:tc>
        <w:tc>
          <w:tcPr>
            <w:tcW w:w="863" w:type="pct"/>
            <w:vAlign w:val="center"/>
          </w:tcPr>
          <w:p w14:paraId="3CF4323D" w14:textId="77777777" w:rsidR="00B35A99" w:rsidRPr="00F24029" w:rsidRDefault="00B35A99" w:rsidP="00873818">
            <w:pPr>
              <w:jc w:val="center"/>
              <w:rPr>
                <w:rFonts w:cs="Arial"/>
              </w:rPr>
            </w:pPr>
            <w:r w:rsidRPr="00F24029">
              <w:rPr>
                <w:rFonts w:cs="Arial"/>
              </w:rPr>
              <w:t>DPC</w:t>
            </w:r>
          </w:p>
        </w:tc>
        <w:tc>
          <w:tcPr>
            <w:tcW w:w="865" w:type="pct"/>
            <w:vAlign w:val="center"/>
          </w:tcPr>
          <w:p w14:paraId="7F382BBE" w14:textId="77777777" w:rsidR="00B35A99" w:rsidRPr="00F24029" w:rsidRDefault="00B35A99" w:rsidP="00873818">
            <w:pPr>
              <w:jc w:val="center"/>
              <w:rPr>
                <w:rFonts w:cs="Arial"/>
              </w:rPr>
            </w:pPr>
            <w:r w:rsidRPr="00F24029">
              <w:rPr>
                <w:rFonts w:cs="Arial"/>
              </w:rPr>
              <w:t>DPC</w:t>
            </w:r>
          </w:p>
        </w:tc>
        <w:tc>
          <w:tcPr>
            <w:tcW w:w="801" w:type="pct"/>
            <w:vAlign w:val="center"/>
          </w:tcPr>
          <w:p w14:paraId="28F31335" w14:textId="77777777" w:rsidR="00B35A99" w:rsidRPr="00F24029" w:rsidRDefault="00B35A99" w:rsidP="00873818">
            <w:pPr>
              <w:jc w:val="center"/>
              <w:rPr>
                <w:rFonts w:cs="Arial"/>
              </w:rPr>
            </w:pPr>
            <w:r w:rsidRPr="00F24029">
              <w:rPr>
                <w:rFonts w:cs="Arial"/>
              </w:rPr>
              <w:t>DPC</w:t>
            </w:r>
          </w:p>
        </w:tc>
      </w:tr>
      <w:tr w:rsidR="00B35A99" w:rsidRPr="00F24029" w14:paraId="46F33B90" w14:textId="77777777" w:rsidTr="00873818">
        <w:trPr>
          <w:cantSplit/>
          <w:tblHeader/>
        </w:trPr>
        <w:tc>
          <w:tcPr>
            <w:tcW w:w="2471" w:type="pct"/>
            <w:hideMark/>
          </w:tcPr>
          <w:p w14:paraId="4E6DADBD" w14:textId="77777777" w:rsidR="00B35A99" w:rsidRPr="00F24029" w:rsidRDefault="00B35A99" w:rsidP="00873818">
            <w:pPr>
              <w:rPr>
                <w:rFonts w:cs="Arial"/>
                <w:b/>
                <w:color w:val="000000"/>
              </w:rPr>
            </w:pPr>
            <w:r w:rsidRPr="00F24029">
              <w:rPr>
                <w:rFonts w:cs="Arial"/>
                <w:b/>
                <w:color w:val="000000"/>
              </w:rPr>
              <w:t>American Indian or Alaska Native</w:t>
            </w:r>
          </w:p>
        </w:tc>
        <w:tc>
          <w:tcPr>
            <w:tcW w:w="863" w:type="pct"/>
            <w:vAlign w:val="center"/>
          </w:tcPr>
          <w:p w14:paraId="60AF0725" w14:textId="77777777" w:rsidR="00B35A99" w:rsidRPr="00F24029" w:rsidRDefault="00B35A99" w:rsidP="00873818">
            <w:pPr>
              <w:jc w:val="center"/>
              <w:rPr>
                <w:rFonts w:cs="Arial"/>
              </w:rPr>
            </w:pPr>
            <w:r w:rsidRPr="00F24029">
              <w:rPr>
                <w:rFonts w:cs="Arial"/>
              </w:rPr>
              <w:t>DPC</w:t>
            </w:r>
          </w:p>
        </w:tc>
        <w:tc>
          <w:tcPr>
            <w:tcW w:w="865" w:type="pct"/>
            <w:vAlign w:val="center"/>
          </w:tcPr>
          <w:p w14:paraId="35B20E54" w14:textId="77777777" w:rsidR="00B35A99" w:rsidRPr="00F24029" w:rsidRDefault="00B35A99" w:rsidP="00873818">
            <w:pPr>
              <w:jc w:val="center"/>
              <w:rPr>
                <w:rFonts w:cs="Arial"/>
              </w:rPr>
            </w:pPr>
            <w:r w:rsidRPr="00F24029">
              <w:rPr>
                <w:rFonts w:cs="Arial"/>
              </w:rPr>
              <w:t>DPC</w:t>
            </w:r>
          </w:p>
        </w:tc>
        <w:tc>
          <w:tcPr>
            <w:tcW w:w="801" w:type="pct"/>
            <w:vAlign w:val="center"/>
          </w:tcPr>
          <w:p w14:paraId="0ADC77F9" w14:textId="77777777" w:rsidR="00B35A99" w:rsidRPr="00F24029" w:rsidRDefault="00B35A99" w:rsidP="00873818">
            <w:pPr>
              <w:jc w:val="center"/>
              <w:rPr>
                <w:rFonts w:cs="Arial"/>
              </w:rPr>
            </w:pPr>
            <w:r w:rsidRPr="00F24029">
              <w:rPr>
                <w:rFonts w:cs="Arial"/>
              </w:rPr>
              <w:t>DPC</w:t>
            </w:r>
          </w:p>
        </w:tc>
      </w:tr>
      <w:tr w:rsidR="00B35A99" w:rsidRPr="00F24029" w14:paraId="6A3CF979" w14:textId="77777777" w:rsidTr="00873818">
        <w:trPr>
          <w:cantSplit/>
          <w:tblHeader/>
        </w:trPr>
        <w:tc>
          <w:tcPr>
            <w:tcW w:w="2471" w:type="pct"/>
            <w:hideMark/>
          </w:tcPr>
          <w:p w14:paraId="7C40CE50" w14:textId="77777777" w:rsidR="00B35A99" w:rsidRPr="00F24029" w:rsidRDefault="00B35A99" w:rsidP="00873818">
            <w:pPr>
              <w:rPr>
                <w:rFonts w:cs="Arial"/>
                <w:b/>
                <w:color w:val="000000"/>
              </w:rPr>
            </w:pPr>
            <w:r w:rsidRPr="00F24029">
              <w:rPr>
                <w:rFonts w:cs="Arial"/>
                <w:b/>
                <w:color w:val="000000"/>
              </w:rPr>
              <w:t>Asian</w:t>
            </w:r>
          </w:p>
        </w:tc>
        <w:tc>
          <w:tcPr>
            <w:tcW w:w="863" w:type="pct"/>
            <w:vAlign w:val="center"/>
          </w:tcPr>
          <w:p w14:paraId="5D37CC72" w14:textId="77777777" w:rsidR="00B35A99" w:rsidRPr="00F24029" w:rsidRDefault="00B35A99" w:rsidP="00873818">
            <w:pPr>
              <w:jc w:val="center"/>
              <w:rPr>
                <w:rFonts w:cs="Arial"/>
              </w:rPr>
            </w:pPr>
            <w:r w:rsidRPr="00F24029">
              <w:rPr>
                <w:rFonts w:cs="Arial"/>
              </w:rPr>
              <w:t>DPC</w:t>
            </w:r>
          </w:p>
        </w:tc>
        <w:tc>
          <w:tcPr>
            <w:tcW w:w="865" w:type="pct"/>
            <w:vAlign w:val="center"/>
          </w:tcPr>
          <w:p w14:paraId="40AB1525" w14:textId="77777777" w:rsidR="00B35A99" w:rsidRPr="00F24029" w:rsidRDefault="00B35A99" w:rsidP="00873818">
            <w:pPr>
              <w:jc w:val="center"/>
              <w:rPr>
                <w:rFonts w:cs="Arial"/>
              </w:rPr>
            </w:pPr>
            <w:r w:rsidRPr="00F24029">
              <w:rPr>
                <w:rFonts w:cs="Arial"/>
              </w:rPr>
              <w:t>DPC</w:t>
            </w:r>
          </w:p>
        </w:tc>
        <w:tc>
          <w:tcPr>
            <w:tcW w:w="801" w:type="pct"/>
            <w:vAlign w:val="center"/>
          </w:tcPr>
          <w:p w14:paraId="7E56FD36" w14:textId="77777777" w:rsidR="00B35A99" w:rsidRPr="00F24029" w:rsidRDefault="00B35A99" w:rsidP="00873818">
            <w:pPr>
              <w:jc w:val="center"/>
              <w:rPr>
                <w:rFonts w:cs="Arial"/>
              </w:rPr>
            </w:pPr>
            <w:r w:rsidRPr="00F24029">
              <w:rPr>
                <w:rFonts w:cs="Arial"/>
              </w:rPr>
              <w:t>DPC</w:t>
            </w:r>
          </w:p>
        </w:tc>
      </w:tr>
      <w:tr w:rsidR="00B35A99" w:rsidRPr="00F24029" w14:paraId="34A729F5" w14:textId="77777777" w:rsidTr="00873818">
        <w:trPr>
          <w:cantSplit/>
          <w:tblHeader/>
        </w:trPr>
        <w:tc>
          <w:tcPr>
            <w:tcW w:w="2471" w:type="pct"/>
            <w:hideMark/>
          </w:tcPr>
          <w:p w14:paraId="403B96B6" w14:textId="77777777" w:rsidR="00B35A99" w:rsidRPr="00F24029" w:rsidRDefault="00B35A99" w:rsidP="00873818">
            <w:pPr>
              <w:rPr>
                <w:rFonts w:cs="Arial"/>
                <w:b/>
                <w:color w:val="000000"/>
              </w:rPr>
            </w:pPr>
            <w:r w:rsidRPr="00F24029">
              <w:rPr>
                <w:rFonts w:cs="Arial"/>
                <w:b/>
                <w:color w:val="000000"/>
              </w:rPr>
              <w:t xml:space="preserve">Black or African American </w:t>
            </w:r>
          </w:p>
        </w:tc>
        <w:tc>
          <w:tcPr>
            <w:tcW w:w="863" w:type="pct"/>
            <w:vAlign w:val="center"/>
          </w:tcPr>
          <w:p w14:paraId="49119258" w14:textId="77777777" w:rsidR="00B35A99" w:rsidRPr="00F24029" w:rsidRDefault="00B35A99" w:rsidP="00873818">
            <w:pPr>
              <w:jc w:val="center"/>
              <w:rPr>
                <w:rFonts w:cs="Arial"/>
              </w:rPr>
            </w:pPr>
            <w:r w:rsidRPr="00F24029">
              <w:rPr>
                <w:rFonts w:cs="Arial"/>
              </w:rPr>
              <w:t>DPC</w:t>
            </w:r>
          </w:p>
        </w:tc>
        <w:tc>
          <w:tcPr>
            <w:tcW w:w="865" w:type="pct"/>
            <w:vAlign w:val="center"/>
          </w:tcPr>
          <w:p w14:paraId="422805B9" w14:textId="77777777" w:rsidR="00B35A99" w:rsidRPr="00F24029" w:rsidRDefault="00B35A99" w:rsidP="00873818">
            <w:pPr>
              <w:jc w:val="center"/>
              <w:rPr>
                <w:rFonts w:cs="Arial"/>
              </w:rPr>
            </w:pPr>
            <w:r w:rsidRPr="00F24029">
              <w:rPr>
                <w:rFonts w:cs="Arial"/>
              </w:rPr>
              <w:t>DPC</w:t>
            </w:r>
          </w:p>
        </w:tc>
        <w:tc>
          <w:tcPr>
            <w:tcW w:w="801" w:type="pct"/>
            <w:vAlign w:val="center"/>
          </w:tcPr>
          <w:p w14:paraId="14705630" w14:textId="77777777" w:rsidR="00B35A99" w:rsidRPr="00F24029" w:rsidRDefault="00B35A99" w:rsidP="00873818">
            <w:pPr>
              <w:jc w:val="center"/>
              <w:rPr>
                <w:rFonts w:cs="Arial"/>
              </w:rPr>
            </w:pPr>
            <w:r w:rsidRPr="00F24029">
              <w:rPr>
                <w:rFonts w:cs="Arial"/>
              </w:rPr>
              <w:t>DPC</w:t>
            </w:r>
          </w:p>
        </w:tc>
      </w:tr>
      <w:tr w:rsidR="00B35A99" w:rsidRPr="00F24029" w14:paraId="1453B0D9" w14:textId="77777777" w:rsidTr="00873818">
        <w:trPr>
          <w:cantSplit/>
          <w:tblHeader/>
        </w:trPr>
        <w:tc>
          <w:tcPr>
            <w:tcW w:w="2471" w:type="pct"/>
            <w:hideMark/>
          </w:tcPr>
          <w:p w14:paraId="0C017087" w14:textId="77777777" w:rsidR="00B35A99" w:rsidRPr="00F24029" w:rsidRDefault="00B35A99" w:rsidP="00873818">
            <w:pPr>
              <w:rPr>
                <w:rFonts w:cs="Arial"/>
                <w:b/>
                <w:color w:val="000000"/>
              </w:rPr>
            </w:pPr>
            <w:r w:rsidRPr="00F24029">
              <w:rPr>
                <w:rFonts w:cs="Arial"/>
                <w:b/>
                <w:color w:val="000000"/>
              </w:rPr>
              <w:t>Filipino</w:t>
            </w:r>
          </w:p>
        </w:tc>
        <w:tc>
          <w:tcPr>
            <w:tcW w:w="863" w:type="pct"/>
            <w:vAlign w:val="center"/>
          </w:tcPr>
          <w:p w14:paraId="2E469A53" w14:textId="77777777" w:rsidR="00B35A99" w:rsidRPr="00F24029" w:rsidRDefault="00B35A99" w:rsidP="00873818">
            <w:pPr>
              <w:jc w:val="center"/>
              <w:rPr>
                <w:rFonts w:cs="Arial"/>
              </w:rPr>
            </w:pPr>
            <w:r w:rsidRPr="00F24029">
              <w:rPr>
                <w:rFonts w:cs="Arial"/>
              </w:rPr>
              <w:t>DPC</w:t>
            </w:r>
          </w:p>
        </w:tc>
        <w:tc>
          <w:tcPr>
            <w:tcW w:w="865" w:type="pct"/>
            <w:vAlign w:val="center"/>
          </w:tcPr>
          <w:p w14:paraId="659B2D3B" w14:textId="77777777" w:rsidR="00B35A99" w:rsidRPr="00F24029" w:rsidRDefault="00B35A99" w:rsidP="00873818">
            <w:pPr>
              <w:jc w:val="center"/>
              <w:rPr>
                <w:rFonts w:cs="Arial"/>
              </w:rPr>
            </w:pPr>
            <w:r w:rsidRPr="00F24029">
              <w:rPr>
                <w:rFonts w:cs="Arial"/>
              </w:rPr>
              <w:t>DPC</w:t>
            </w:r>
          </w:p>
        </w:tc>
        <w:tc>
          <w:tcPr>
            <w:tcW w:w="801" w:type="pct"/>
            <w:vAlign w:val="center"/>
          </w:tcPr>
          <w:p w14:paraId="0D230A6D" w14:textId="77777777" w:rsidR="00B35A99" w:rsidRPr="00F24029" w:rsidRDefault="00B35A99" w:rsidP="00873818">
            <w:pPr>
              <w:jc w:val="center"/>
              <w:rPr>
                <w:rFonts w:cs="Arial"/>
              </w:rPr>
            </w:pPr>
            <w:r w:rsidRPr="00F24029">
              <w:rPr>
                <w:rFonts w:cs="Arial"/>
              </w:rPr>
              <w:t>DPC</w:t>
            </w:r>
          </w:p>
        </w:tc>
      </w:tr>
      <w:tr w:rsidR="00B35A99" w:rsidRPr="00F24029" w14:paraId="011F6965" w14:textId="77777777" w:rsidTr="00873818">
        <w:trPr>
          <w:cantSplit/>
          <w:tblHeader/>
        </w:trPr>
        <w:tc>
          <w:tcPr>
            <w:tcW w:w="2471" w:type="pct"/>
            <w:hideMark/>
          </w:tcPr>
          <w:p w14:paraId="69B41F9D" w14:textId="77777777" w:rsidR="00B35A99" w:rsidRPr="00F24029" w:rsidRDefault="00B35A99" w:rsidP="00873818">
            <w:pPr>
              <w:rPr>
                <w:rFonts w:cs="Arial"/>
                <w:b/>
                <w:color w:val="000000"/>
              </w:rPr>
            </w:pPr>
            <w:r w:rsidRPr="00F24029">
              <w:rPr>
                <w:rFonts w:cs="Arial"/>
                <w:b/>
                <w:color w:val="000000"/>
              </w:rPr>
              <w:t>Hispanic or Latino</w:t>
            </w:r>
          </w:p>
        </w:tc>
        <w:tc>
          <w:tcPr>
            <w:tcW w:w="863" w:type="pct"/>
            <w:vAlign w:val="center"/>
          </w:tcPr>
          <w:p w14:paraId="3E2DBF60" w14:textId="77777777" w:rsidR="00B35A99" w:rsidRPr="00F24029" w:rsidRDefault="00B35A99" w:rsidP="00873818">
            <w:pPr>
              <w:jc w:val="center"/>
              <w:rPr>
                <w:rFonts w:cs="Arial"/>
              </w:rPr>
            </w:pPr>
            <w:r w:rsidRPr="00F24029">
              <w:rPr>
                <w:rFonts w:cs="Arial"/>
              </w:rPr>
              <w:t>DPC</w:t>
            </w:r>
          </w:p>
        </w:tc>
        <w:tc>
          <w:tcPr>
            <w:tcW w:w="865" w:type="pct"/>
            <w:vAlign w:val="center"/>
          </w:tcPr>
          <w:p w14:paraId="7C138A95" w14:textId="77777777" w:rsidR="00B35A99" w:rsidRPr="00F24029" w:rsidRDefault="00B35A99" w:rsidP="00873818">
            <w:pPr>
              <w:jc w:val="center"/>
              <w:rPr>
                <w:rFonts w:cs="Arial"/>
              </w:rPr>
            </w:pPr>
            <w:r w:rsidRPr="00F24029">
              <w:rPr>
                <w:rFonts w:cs="Arial"/>
              </w:rPr>
              <w:t>DPC</w:t>
            </w:r>
          </w:p>
        </w:tc>
        <w:tc>
          <w:tcPr>
            <w:tcW w:w="801" w:type="pct"/>
            <w:vAlign w:val="center"/>
          </w:tcPr>
          <w:p w14:paraId="14B865A0" w14:textId="77777777" w:rsidR="00B35A99" w:rsidRPr="00F24029" w:rsidRDefault="00B35A99" w:rsidP="00873818">
            <w:pPr>
              <w:jc w:val="center"/>
              <w:rPr>
                <w:rFonts w:cs="Arial"/>
              </w:rPr>
            </w:pPr>
            <w:r w:rsidRPr="00F24029">
              <w:rPr>
                <w:rFonts w:cs="Arial"/>
              </w:rPr>
              <w:t>DPC</w:t>
            </w:r>
          </w:p>
        </w:tc>
      </w:tr>
      <w:tr w:rsidR="00B35A99" w:rsidRPr="00F24029" w14:paraId="304B3241" w14:textId="77777777" w:rsidTr="00873818">
        <w:trPr>
          <w:cantSplit/>
          <w:tblHeader/>
        </w:trPr>
        <w:tc>
          <w:tcPr>
            <w:tcW w:w="2471" w:type="pct"/>
            <w:hideMark/>
          </w:tcPr>
          <w:p w14:paraId="2D1AF8FF" w14:textId="77777777" w:rsidR="00B35A99" w:rsidRPr="00F24029" w:rsidRDefault="00B35A99" w:rsidP="00873818">
            <w:pPr>
              <w:rPr>
                <w:rFonts w:cs="Arial"/>
                <w:b/>
                <w:color w:val="000000"/>
              </w:rPr>
            </w:pPr>
            <w:r w:rsidRPr="00F24029">
              <w:rPr>
                <w:rFonts w:cs="Arial"/>
                <w:b/>
                <w:color w:val="000000"/>
              </w:rPr>
              <w:t>Native Hawaiian or Pacific Islander</w:t>
            </w:r>
          </w:p>
        </w:tc>
        <w:tc>
          <w:tcPr>
            <w:tcW w:w="863" w:type="pct"/>
            <w:vAlign w:val="center"/>
          </w:tcPr>
          <w:p w14:paraId="7ECF160B" w14:textId="77777777" w:rsidR="00B35A99" w:rsidRPr="00F24029" w:rsidRDefault="00B35A99" w:rsidP="00873818">
            <w:pPr>
              <w:jc w:val="center"/>
              <w:rPr>
                <w:rFonts w:cs="Arial"/>
              </w:rPr>
            </w:pPr>
            <w:r w:rsidRPr="00F24029">
              <w:rPr>
                <w:rFonts w:cs="Arial"/>
              </w:rPr>
              <w:t>DPC</w:t>
            </w:r>
          </w:p>
        </w:tc>
        <w:tc>
          <w:tcPr>
            <w:tcW w:w="865" w:type="pct"/>
            <w:vAlign w:val="center"/>
          </w:tcPr>
          <w:p w14:paraId="698D8D4E" w14:textId="77777777" w:rsidR="00B35A99" w:rsidRPr="00F24029" w:rsidRDefault="00B35A99" w:rsidP="00873818">
            <w:pPr>
              <w:jc w:val="center"/>
              <w:rPr>
                <w:rFonts w:cs="Arial"/>
              </w:rPr>
            </w:pPr>
            <w:r w:rsidRPr="00F24029">
              <w:rPr>
                <w:rFonts w:cs="Arial"/>
              </w:rPr>
              <w:t>DPC</w:t>
            </w:r>
          </w:p>
        </w:tc>
        <w:tc>
          <w:tcPr>
            <w:tcW w:w="801" w:type="pct"/>
            <w:vAlign w:val="center"/>
          </w:tcPr>
          <w:p w14:paraId="7672E1BE" w14:textId="77777777" w:rsidR="00B35A99" w:rsidRPr="00F24029" w:rsidRDefault="00B35A99" w:rsidP="00873818">
            <w:pPr>
              <w:jc w:val="center"/>
              <w:rPr>
                <w:rFonts w:cs="Arial"/>
              </w:rPr>
            </w:pPr>
            <w:r w:rsidRPr="00F24029">
              <w:rPr>
                <w:rFonts w:cs="Arial"/>
              </w:rPr>
              <w:t>DPC</w:t>
            </w:r>
          </w:p>
        </w:tc>
      </w:tr>
      <w:tr w:rsidR="00B35A99" w:rsidRPr="00F24029" w14:paraId="74519565" w14:textId="77777777" w:rsidTr="00873818">
        <w:trPr>
          <w:cantSplit/>
          <w:tblHeader/>
        </w:trPr>
        <w:tc>
          <w:tcPr>
            <w:tcW w:w="2471" w:type="pct"/>
            <w:hideMark/>
          </w:tcPr>
          <w:p w14:paraId="4FD3C7BF" w14:textId="77777777" w:rsidR="00B35A99" w:rsidRPr="00F24029" w:rsidRDefault="00B35A99" w:rsidP="00873818">
            <w:pPr>
              <w:rPr>
                <w:rFonts w:cs="Arial"/>
                <w:b/>
                <w:color w:val="000000"/>
              </w:rPr>
            </w:pPr>
            <w:r w:rsidRPr="00F24029">
              <w:rPr>
                <w:rFonts w:cs="Arial"/>
                <w:b/>
                <w:color w:val="000000"/>
              </w:rPr>
              <w:t>Two or More Races</w:t>
            </w:r>
          </w:p>
        </w:tc>
        <w:tc>
          <w:tcPr>
            <w:tcW w:w="863" w:type="pct"/>
            <w:vAlign w:val="center"/>
          </w:tcPr>
          <w:p w14:paraId="0AA2C5F4" w14:textId="77777777" w:rsidR="00B35A99" w:rsidRPr="00F24029" w:rsidRDefault="00B35A99" w:rsidP="00873818">
            <w:pPr>
              <w:jc w:val="center"/>
              <w:rPr>
                <w:rFonts w:cs="Arial"/>
              </w:rPr>
            </w:pPr>
            <w:r w:rsidRPr="00F24029">
              <w:rPr>
                <w:rFonts w:cs="Arial"/>
              </w:rPr>
              <w:t>DPC</w:t>
            </w:r>
          </w:p>
        </w:tc>
        <w:tc>
          <w:tcPr>
            <w:tcW w:w="865" w:type="pct"/>
            <w:vAlign w:val="center"/>
          </w:tcPr>
          <w:p w14:paraId="2190D3C5" w14:textId="77777777" w:rsidR="00B35A99" w:rsidRPr="00F24029" w:rsidRDefault="00B35A99" w:rsidP="00873818">
            <w:pPr>
              <w:jc w:val="center"/>
              <w:rPr>
                <w:rFonts w:cs="Arial"/>
              </w:rPr>
            </w:pPr>
            <w:r w:rsidRPr="00F24029">
              <w:rPr>
                <w:rFonts w:cs="Arial"/>
              </w:rPr>
              <w:t>DPC</w:t>
            </w:r>
          </w:p>
        </w:tc>
        <w:tc>
          <w:tcPr>
            <w:tcW w:w="801" w:type="pct"/>
            <w:vAlign w:val="center"/>
          </w:tcPr>
          <w:p w14:paraId="4C18F3E6" w14:textId="77777777" w:rsidR="00B35A99" w:rsidRPr="00F24029" w:rsidRDefault="00B35A99" w:rsidP="00873818">
            <w:pPr>
              <w:jc w:val="center"/>
              <w:rPr>
                <w:rFonts w:cs="Arial"/>
              </w:rPr>
            </w:pPr>
            <w:r w:rsidRPr="00F24029">
              <w:rPr>
                <w:rFonts w:cs="Arial"/>
              </w:rPr>
              <w:t>DPC</w:t>
            </w:r>
          </w:p>
        </w:tc>
      </w:tr>
      <w:tr w:rsidR="00B35A99" w:rsidRPr="00F24029" w14:paraId="575ACC8C" w14:textId="77777777" w:rsidTr="00873818">
        <w:trPr>
          <w:cantSplit/>
          <w:tblHeader/>
        </w:trPr>
        <w:tc>
          <w:tcPr>
            <w:tcW w:w="2471" w:type="pct"/>
            <w:hideMark/>
          </w:tcPr>
          <w:p w14:paraId="78DD3188" w14:textId="77777777" w:rsidR="00B35A99" w:rsidRPr="00F24029" w:rsidRDefault="00B35A99" w:rsidP="00873818">
            <w:pPr>
              <w:rPr>
                <w:rFonts w:cs="Arial"/>
                <w:b/>
                <w:color w:val="000000"/>
              </w:rPr>
            </w:pPr>
            <w:r w:rsidRPr="00F24029">
              <w:rPr>
                <w:rFonts w:cs="Arial"/>
                <w:b/>
                <w:color w:val="000000"/>
              </w:rPr>
              <w:t>White</w:t>
            </w:r>
          </w:p>
        </w:tc>
        <w:tc>
          <w:tcPr>
            <w:tcW w:w="863" w:type="pct"/>
            <w:vAlign w:val="center"/>
          </w:tcPr>
          <w:p w14:paraId="58C239B2" w14:textId="77777777" w:rsidR="00B35A99" w:rsidRPr="00F24029" w:rsidRDefault="00B35A99" w:rsidP="00873818">
            <w:pPr>
              <w:jc w:val="center"/>
              <w:rPr>
                <w:rFonts w:cs="Arial"/>
              </w:rPr>
            </w:pPr>
            <w:r w:rsidRPr="00F24029">
              <w:rPr>
                <w:rFonts w:cs="Arial"/>
              </w:rPr>
              <w:t>DPC</w:t>
            </w:r>
          </w:p>
        </w:tc>
        <w:tc>
          <w:tcPr>
            <w:tcW w:w="865" w:type="pct"/>
            <w:vAlign w:val="center"/>
          </w:tcPr>
          <w:p w14:paraId="2E2C5548" w14:textId="77777777" w:rsidR="00B35A99" w:rsidRPr="00F24029" w:rsidRDefault="00B35A99" w:rsidP="00873818">
            <w:pPr>
              <w:jc w:val="center"/>
              <w:rPr>
                <w:rFonts w:cs="Arial"/>
              </w:rPr>
            </w:pPr>
            <w:r w:rsidRPr="00F24029">
              <w:rPr>
                <w:rFonts w:cs="Arial"/>
              </w:rPr>
              <w:t>DPC</w:t>
            </w:r>
          </w:p>
        </w:tc>
        <w:tc>
          <w:tcPr>
            <w:tcW w:w="801" w:type="pct"/>
            <w:vAlign w:val="center"/>
          </w:tcPr>
          <w:p w14:paraId="75D0690B" w14:textId="77777777" w:rsidR="00B35A99" w:rsidRPr="00F24029" w:rsidRDefault="00B35A99" w:rsidP="00873818">
            <w:pPr>
              <w:jc w:val="center"/>
              <w:rPr>
                <w:rFonts w:cs="Arial"/>
              </w:rPr>
            </w:pPr>
            <w:r w:rsidRPr="00F24029">
              <w:rPr>
                <w:rFonts w:cs="Arial"/>
              </w:rPr>
              <w:t>DPC</w:t>
            </w:r>
          </w:p>
        </w:tc>
      </w:tr>
      <w:tr w:rsidR="00B35A99" w:rsidRPr="00F24029" w14:paraId="171F12E9" w14:textId="77777777" w:rsidTr="00873818">
        <w:trPr>
          <w:cantSplit/>
          <w:tblHeader/>
        </w:trPr>
        <w:tc>
          <w:tcPr>
            <w:tcW w:w="2471" w:type="pct"/>
            <w:hideMark/>
          </w:tcPr>
          <w:p w14:paraId="5165F2F2" w14:textId="77777777" w:rsidR="00B35A99" w:rsidRPr="00F24029" w:rsidRDefault="00B35A99" w:rsidP="00873818">
            <w:pPr>
              <w:rPr>
                <w:rFonts w:cs="Arial"/>
                <w:b/>
                <w:color w:val="000000"/>
              </w:rPr>
            </w:pPr>
            <w:r w:rsidRPr="00F24029">
              <w:rPr>
                <w:rFonts w:cs="Arial"/>
                <w:b/>
                <w:color w:val="000000"/>
              </w:rPr>
              <w:t>English Learners</w:t>
            </w:r>
          </w:p>
        </w:tc>
        <w:tc>
          <w:tcPr>
            <w:tcW w:w="863" w:type="pct"/>
            <w:vAlign w:val="center"/>
          </w:tcPr>
          <w:p w14:paraId="4F2610D2" w14:textId="77777777" w:rsidR="00B35A99" w:rsidRPr="00F24029" w:rsidRDefault="00B35A99" w:rsidP="00873818">
            <w:pPr>
              <w:jc w:val="center"/>
              <w:rPr>
                <w:rFonts w:cs="Arial"/>
              </w:rPr>
            </w:pPr>
            <w:r w:rsidRPr="00F24029">
              <w:rPr>
                <w:rFonts w:cs="Arial"/>
              </w:rPr>
              <w:t>DPC</w:t>
            </w:r>
          </w:p>
        </w:tc>
        <w:tc>
          <w:tcPr>
            <w:tcW w:w="865" w:type="pct"/>
            <w:vAlign w:val="center"/>
          </w:tcPr>
          <w:p w14:paraId="02601924" w14:textId="77777777" w:rsidR="00B35A99" w:rsidRPr="00F24029" w:rsidRDefault="00B35A99" w:rsidP="00873818">
            <w:pPr>
              <w:jc w:val="center"/>
              <w:rPr>
                <w:rFonts w:cs="Arial"/>
              </w:rPr>
            </w:pPr>
            <w:r w:rsidRPr="00F24029">
              <w:rPr>
                <w:rFonts w:cs="Arial"/>
              </w:rPr>
              <w:t>DPC</w:t>
            </w:r>
          </w:p>
        </w:tc>
        <w:tc>
          <w:tcPr>
            <w:tcW w:w="801" w:type="pct"/>
            <w:vAlign w:val="center"/>
          </w:tcPr>
          <w:p w14:paraId="3BB12D2E" w14:textId="77777777" w:rsidR="00B35A99" w:rsidRPr="00F24029" w:rsidRDefault="00B35A99" w:rsidP="00873818">
            <w:pPr>
              <w:jc w:val="center"/>
              <w:rPr>
                <w:rFonts w:cs="Arial"/>
              </w:rPr>
            </w:pPr>
            <w:r w:rsidRPr="00F24029">
              <w:rPr>
                <w:rFonts w:cs="Arial"/>
              </w:rPr>
              <w:t>DPC</w:t>
            </w:r>
          </w:p>
        </w:tc>
      </w:tr>
      <w:tr w:rsidR="00B35A99" w:rsidRPr="00F24029" w14:paraId="5364609F" w14:textId="77777777" w:rsidTr="00873818">
        <w:trPr>
          <w:cantSplit/>
          <w:tblHeader/>
        </w:trPr>
        <w:tc>
          <w:tcPr>
            <w:tcW w:w="2471" w:type="pct"/>
          </w:tcPr>
          <w:p w14:paraId="1E252CEB" w14:textId="77777777" w:rsidR="00B35A99" w:rsidRPr="00F24029" w:rsidRDefault="00B35A99" w:rsidP="00873818">
            <w:pPr>
              <w:rPr>
                <w:rFonts w:cs="Arial"/>
                <w:b/>
                <w:color w:val="000000"/>
              </w:rPr>
            </w:pPr>
            <w:r w:rsidRPr="00F24029">
              <w:rPr>
                <w:rFonts w:cs="Arial"/>
                <w:b/>
                <w:color w:val="000000"/>
              </w:rPr>
              <w:t>Foster Youth</w:t>
            </w:r>
          </w:p>
        </w:tc>
        <w:tc>
          <w:tcPr>
            <w:tcW w:w="863" w:type="pct"/>
            <w:vAlign w:val="center"/>
          </w:tcPr>
          <w:p w14:paraId="1338F6A9" w14:textId="77777777" w:rsidR="00B35A99" w:rsidRPr="00F24029" w:rsidRDefault="00B35A99" w:rsidP="00873818">
            <w:pPr>
              <w:jc w:val="center"/>
              <w:rPr>
                <w:rFonts w:cs="Arial"/>
              </w:rPr>
            </w:pPr>
            <w:r w:rsidRPr="00F24029">
              <w:rPr>
                <w:rFonts w:cs="Arial"/>
              </w:rPr>
              <w:t>DPC</w:t>
            </w:r>
          </w:p>
        </w:tc>
        <w:tc>
          <w:tcPr>
            <w:tcW w:w="865" w:type="pct"/>
            <w:vAlign w:val="center"/>
          </w:tcPr>
          <w:p w14:paraId="0B5B6938" w14:textId="77777777" w:rsidR="00B35A99" w:rsidRPr="00F24029" w:rsidRDefault="00B35A99" w:rsidP="00873818">
            <w:pPr>
              <w:jc w:val="center"/>
              <w:rPr>
                <w:rFonts w:cs="Arial"/>
              </w:rPr>
            </w:pPr>
            <w:r w:rsidRPr="00F24029">
              <w:rPr>
                <w:rFonts w:cs="Arial"/>
              </w:rPr>
              <w:t>DPC</w:t>
            </w:r>
          </w:p>
        </w:tc>
        <w:tc>
          <w:tcPr>
            <w:tcW w:w="801" w:type="pct"/>
            <w:vAlign w:val="center"/>
          </w:tcPr>
          <w:p w14:paraId="4CE0492F" w14:textId="77777777" w:rsidR="00B35A99" w:rsidRPr="00F24029" w:rsidRDefault="00B35A99" w:rsidP="00873818">
            <w:pPr>
              <w:jc w:val="center"/>
              <w:rPr>
                <w:rFonts w:cs="Arial"/>
              </w:rPr>
            </w:pPr>
            <w:r w:rsidRPr="00F24029">
              <w:rPr>
                <w:rFonts w:cs="Arial"/>
              </w:rPr>
              <w:t>DPC</w:t>
            </w:r>
          </w:p>
        </w:tc>
      </w:tr>
      <w:tr w:rsidR="00B35A99" w:rsidRPr="00F24029" w14:paraId="249D723E" w14:textId="77777777" w:rsidTr="00873818">
        <w:trPr>
          <w:cantSplit/>
          <w:tblHeader/>
        </w:trPr>
        <w:tc>
          <w:tcPr>
            <w:tcW w:w="2471" w:type="pct"/>
          </w:tcPr>
          <w:p w14:paraId="4CDB97B7" w14:textId="77777777" w:rsidR="00B35A99" w:rsidRPr="00F24029" w:rsidRDefault="00B35A99" w:rsidP="00873818">
            <w:pPr>
              <w:rPr>
                <w:rFonts w:cs="Arial"/>
                <w:b/>
                <w:color w:val="000000"/>
              </w:rPr>
            </w:pPr>
            <w:r w:rsidRPr="00F24029">
              <w:rPr>
                <w:rFonts w:cs="Arial"/>
                <w:b/>
                <w:color w:val="000000"/>
              </w:rPr>
              <w:t>Homeless</w:t>
            </w:r>
          </w:p>
        </w:tc>
        <w:tc>
          <w:tcPr>
            <w:tcW w:w="863" w:type="pct"/>
            <w:vAlign w:val="center"/>
          </w:tcPr>
          <w:p w14:paraId="1F582D29" w14:textId="77777777" w:rsidR="00B35A99" w:rsidRPr="00F24029" w:rsidRDefault="00B35A99" w:rsidP="00873818">
            <w:pPr>
              <w:jc w:val="center"/>
              <w:rPr>
                <w:rFonts w:cs="Arial"/>
              </w:rPr>
            </w:pPr>
            <w:r w:rsidRPr="00F24029">
              <w:rPr>
                <w:rFonts w:cs="Arial"/>
              </w:rPr>
              <w:t>DPC</w:t>
            </w:r>
          </w:p>
        </w:tc>
        <w:tc>
          <w:tcPr>
            <w:tcW w:w="865" w:type="pct"/>
            <w:vAlign w:val="center"/>
          </w:tcPr>
          <w:p w14:paraId="14C94408" w14:textId="77777777" w:rsidR="00B35A99" w:rsidRPr="00F24029" w:rsidRDefault="00B35A99" w:rsidP="00873818">
            <w:pPr>
              <w:jc w:val="center"/>
              <w:rPr>
                <w:rFonts w:cs="Arial"/>
              </w:rPr>
            </w:pPr>
            <w:r w:rsidRPr="00F24029">
              <w:rPr>
                <w:rFonts w:cs="Arial"/>
              </w:rPr>
              <w:t>DPC</w:t>
            </w:r>
          </w:p>
        </w:tc>
        <w:tc>
          <w:tcPr>
            <w:tcW w:w="801" w:type="pct"/>
            <w:vAlign w:val="center"/>
          </w:tcPr>
          <w:p w14:paraId="08439AFC" w14:textId="77777777" w:rsidR="00B35A99" w:rsidRPr="00F24029" w:rsidRDefault="00B35A99" w:rsidP="00873818">
            <w:pPr>
              <w:jc w:val="center"/>
              <w:rPr>
                <w:rFonts w:cs="Arial"/>
              </w:rPr>
            </w:pPr>
            <w:r w:rsidRPr="00F24029">
              <w:rPr>
                <w:rFonts w:cs="Arial"/>
              </w:rPr>
              <w:t>DPC</w:t>
            </w:r>
          </w:p>
        </w:tc>
      </w:tr>
      <w:tr w:rsidR="00B35A99" w:rsidRPr="00F24029" w14:paraId="0D6CBD34" w14:textId="77777777" w:rsidTr="00873818">
        <w:trPr>
          <w:cantSplit/>
          <w:tblHeader/>
        </w:trPr>
        <w:tc>
          <w:tcPr>
            <w:tcW w:w="2471" w:type="pct"/>
            <w:hideMark/>
          </w:tcPr>
          <w:p w14:paraId="47346CF2" w14:textId="77777777" w:rsidR="00B35A99" w:rsidRPr="00F24029" w:rsidRDefault="00B35A99" w:rsidP="00873818">
            <w:pPr>
              <w:rPr>
                <w:rFonts w:cs="Arial"/>
                <w:b/>
                <w:color w:val="000000"/>
              </w:rPr>
            </w:pPr>
            <w:r w:rsidRPr="00F24029">
              <w:rPr>
                <w:rFonts w:cs="Arial"/>
                <w:b/>
                <w:color w:val="000000"/>
              </w:rPr>
              <w:t>Socioeconomically Disadvantaged</w:t>
            </w:r>
          </w:p>
        </w:tc>
        <w:tc>
          <w:tcPr>
            <w:tcW w:w="863" w:type="pct"/>
            <w:vAlign w:val="center"/>
          </w:tcPr>
          <w:p w14:paraId="41445123" w14:textId="77777777" w:rsidR="00B35A99" w:rsidRPr="00F24029" w:rsidRDefault="00B35A99" w:rsidP="00873818">
            <w:pPr>
              <w:jc w:val="center"/>
              <w:rPr>
                <w:rFonts w:cs="Arial"/>
              </w:rPr>
            </w:pPr>
            <w:r w:rsidRPr="00F24029">
              <w:rPr>
                <w:rFonts w:cs="Arial"/>
              </w:rPr>
              <w:t>DPC</w:t>
            </w:r>
          </w:p>
        </w:tc>
        <w:tc>
          <w:tcPr>
            <w:tcW w:w="865" w:type="pct"/>
            <w:vAlign w:val="center"/>
          </w:tcPr>
          <w:p w14:paraId="74E981A8" w14:textId="77777777" w:rsidR="00B35A99" w:rsidRPr="00F24029" w:rsidRDefault="00B35A99" w:rsidP="00873818">
            <w:pPr>
              <w:jc w:val="center"/>
              <w:rPr>
                <w:rFonts w:cs="Arial"/>
              </w:rPr>
            </w:pPr>
            <w:r w:rsidRPr="00F24029">
              <w:rPr>
                <w:rFonts w:cs="Arial"/>
              </w:rPr>
              <w:t>DPC</w:t>
            </w:r>
          </w:p>
        </w:tc>
        <w:tc>
          <w:tcPr>
            <w:tcW w:w="801" w:type="pct"/>
            <w:vAlign w:val="center"/>
          </w:tcPr>
          <w:p w14:paraId="3D1FF0FC" w14:textId="77777777" w:rsidR="00B35A99" w:rsidRPr="00F24029" w:rsidRDefault="00B35A99" w:rsidP="00873818">
            <w:pPr>
              <w:jc w:val="center"/>
              <w:rPr>
                <w:rFonts w:cs="Arial"/>
              </w:rPr>
            </w:pPr>
            <w:r w:rsidRPr="00F24029">
              <w:rPr>
                <w:rFonts w:cs="Arial"/>
              </w:rPr>
              <w:t>DPC</w:t>
            </w:r>
          </w:p>
        </w:tc>
      </w:tr>
      <w:tr w:rsidR="00B35A99" w:rsidRPr="00F24029" w14:paraId="57EC59DD" w14:textId="77777777" w:rsidTr="00873818">
        <w:trPr>
          <w:cantSplit/>
          <w:tblHeader/>
        </w:trPr>
        <w:tc>
          <w:tcPr>
            <w:tcW w:w="2471" w:type="pct"/>
            <w:hideMark/>
          </w:tcPr>
          <w:p w14:paraId="1FA33C93" w14:textId="77777777" w:rsidR="00B35A99" w:rsidRPr="00F24029" w:rsidRDefault="00B35A99" w:rsidP="00873818">
            <w:pPr>
              <w:rPr>
                <w:rFonts w:cs="Arial"/>
                <w:b/>
                <w:color w:val="000000"/>
              </w:rPr>
            </w:pPr>
            <w:r w:rsidRPr="00F24029">
              <w:rPr>
                <w:rFonts w:cs="Arial"/>
                <w:b/>
                <w:color w:val="000000"/>
              </w:rPr>
              <w:t>Students Receiving Migrant Education Services</w:t>
            </w:r>
          </w:p>
        </w:tc>
        <w:tc>
          <w:tcPr>
            <w:tcW w:w="863" w:type="pct"/>
            <w:vAlign w:val="center"/>
          </w:tcPr>
          <w:p w14:paraId="54578E38" w14:textId="77777777" w:rsidR="00B35A99" w:rsidRPr="00F24029" w:rsidRDefault="00B35A99" w:rsidP="00873818">
            <w:pPr>
              <w:jc w:val="center"/>
              <w:rPr>
                <w:rFonts w:cs="Arial"/>
              </w:rPr>
            </w:pPr>
            <w:r w:rsidRPr="00F24029">
              <w:rPr>
                <w:rFonts w:cs="Arial"/>
              </w:rPr>
              <w:t>DPC</w:t>
            </w:r>
          </w:p>
        </w:tc>
        <w:tc>
          <w:tcPr>
            <w:tcW w:w="865" w:type="pct"/>
            <w:vAlign w:val="center"/>
          </w:tcPr>
          <w:p w14:paraId="3DF7EABD" w14:textId="77777777" w:rsidR="00B35A99" w:rsidRPr="00F24029" w:rsidRDefault="00B35A99" w:rsidP="00873818">
            <w:pPr>
              <w:jc w:val="center"/>
              <w:rPr>
                <w:rFonts w:cs="Arial"/>
              </w:rPr>
            </w:pPr>
            <w:r w:rsidRPr="00F24029">
              <w:rPr>
                <w:rFonts w:cs="Arial"/>
              </w:rPr>
              <w:t>DPC</w:t>
            </w:r>
          </w:p>
        </w:tc>
        <w:tc>
          <w:tcPr>
            <w:tcW w:w="801" w:type="pct"/>
            <w:vAlign w:val="center"/>
          </w:tcPr>
          <w:p w14:paraId="6AF519D1" w14:textId="77777777" w:rsidR="00B35A99" w:rsidRPr="00F24029" w:rsidRDefault="00B35A99" w:rsidP="00873818">
            <w:pPr>
              <w:jc w:val="center"/>
              <w:rPr>
                <w:rFonts w:cs="Arial"/>
              </w:rPr>
            </w:pPr>
            <w:r w:rsidRPr="00F24029">
              <w:rPr>
                <w:rFonts w:cs="Arial"/>
              </w:rPr>
              <w:t>DPC</w:t>
            </w:r>
          </w:p>
        </w:tc>
      </w:tr>
      <w:tr w:rsidR="00B35A99" w:rsidRPr="00F24029" w14:paraId="56EF16DA" w14:textId="77777777" w:rsidTr="00873818">
        <w:trPr>
          <w:cantSplit/>
          <w:tblHeader/>
        </w:trPr>
        <w:tc>
          <w:tcPr>
            <w:tcW w:w="2471" w:type="pct"/>
            <w:hideMark/>
          </w:tcPr>
          <w:p w14:paraId="214065B4" w14:textId="77777777" w:rsidR="00B35A99" w:rsidRPr="00F24029" w:rsidRDefault="00B35A99" w:rsidP="00873818">
            <w:pPr>
              <w:rPr>
                <w:rFonts w:cs="Arial"/>
                <w:b/>
                <w:color w:val="000000"/>
              </w:rPr>
            </w:pPr>
            <w:r w:rsidRPr="00F24029">
              <w:rPr>
                <w:rFonts w:cs="Arial"/>
                <w:b/>
                <w:color w:val="000000"/>
              </w:rPr>
              <w:t xml:space="preserve">Students with Disabilities </w:t>
            </w:r>
          </w:p>
        </w:tc>
        <w:tc>
          <w:tcPr>
            <w:tcW w:w="863" w:type="pct"/>
            <w:vAlign w:val="center"/>
          </w:tcPr>
          <w:p w14:paraId="3E8A6BE1" w14:textId="77777777" w:rsidR="00B35A99" w:rsidRPr="00F24029" w:rsidRDefault="00B35A99" w:rsidP="00873818">
            <w:pPr>
              <w:jc w:val="center"/>
              <w:rPr>
                <w:rFonts w:cs="Arial"/>
              </w:rPr>
            </w:pPr>
            <w:r w:rsidRPr="00F24029">
              <w:rPr>
                <w:rFonts w:cs="Arial"/>
              </w:rPr>
              <w:t>DPC</w:t>
            </w:r>
          </w:p>
        </w:tc>
        <w:tc>
          <w:tcPr>
            <w:tcW w:w="865" w:type="pct"/>
            <w:vAlign w:val="center"/>
          </w:tcPr>
          <w:p w14:paraId="5F596722" w14:textId="77777777" w:rsidR="00B35A99" w:rsidRPr="00F24029" w:rsidRDefault="00B35A99" w:rsidP="00873818">
            <w:pPr>
              <w:jc w:val="center"/>
              <w:rPr>
                <w:rFonts w:cs="Arial"/>
              </w:rPr>
            </w:pPr>
            <w:r w:rsidRPr="00F24029">
              <w:rPr>
                <w:rFonts w:cs="Arial"/>
              </w:rPr>
              <w:t>DPC</w:t>
            </w:r>
          </w:p>
        </w:tc>
        <w:tc>
          <w:tcPr>
            <w:tcW w:w="801" w:type="pct"/>
            <w:vAlign w:val="center"/>
          </w:tcPr>
          <w:p w14:paraId="03D67FBD" w14:textId="77777777" w:rsidR="00B35A99" w:rsidRPr="00F24029" w:rsidRDefault="00B35A99" w:rsidP="00873818">
            <w:pPr>
              <w:jc w:val="center"/>
              <w:rPr>
                <w:rFonts w:cs="Arial"/>
              </w:rPr>
            </w:pPr>
            <w:r w:rsidRPr="00F24029">
              <w:rPr>
                <w:rFonts w:cs="Arial"/>
              </w:rPr>
              <w:t>DPC</w:t>
            </w:r>
          </w:p>
        </w:tc>
      </w:tr>
    </w:tbl>
    <w:p w14:paraId="496F9667" w14:textId="4D5D3E08" w:rsidR="007954B6" w:rsidRPr="00F24029" w:rsidRDefault="007954B6" w:rsidP="007954B6">
      <w:pPr>
        <w:spacing w:before="120"/>
        <w:rPr>
          <w:rFonts w:cs="Arial"/>
        </w:rPr>
      </w:pPr>
      <w:r w:rsidRPr="00F24029">
        <w:rPr>
          <w:rFonts w:cs="Arial"/>
          <w:color w:val="000000"/>
          <w:lang w:val="en"/>
        </w:rPr>
        <w:t xml:space="preserve">For information on the Four-Year Adjusted Cohort Graduation Rate (ACGR), visit the CDE </w:t>
      </w:r>
      <w:r w:rsidR="00E732F3" w:rsidRPr="00F24029">
        <w:t xml:space="preserve">Adjusted Cohort Graduation Rate web page at </w:t>
      </w:r>
      <w:hyperlink r:id="rId25" w:tooltip="Information about Adjusted Cohort Graduation Rate web page" w:history="1">
        <w:r w:rsidR="00EA5677" w:rsidRPr="00AD3D32">
          <w:rPr>
            <w:rStyle w:val="Hyperlink"/>
          </w:rPr>
          <w:t>https://www.cde.ca.gov/ds/ad/acgrinfo.asp</w:t>
        </w:r>
      </w:hyperlink>
      <w:r w:rsidR="00EA5677">
        <w:t xml:space="preserve"> </w:t>
      </w:r>
    </w:p>
    <w:p w14:paraId="3FB9D3D7" w14:textId="77777777" w:rsidR="00802A60" w:rsidRPr="00F24029" w:rsidRDefault="00802A60" w:rsidP="00802A60">
      <w:r w:rsidRPr="00F24029">
        <w:br w:type="page"/>
      </w:r>
    </w:p>
    <w:p w14:paraId="54089376" w14:textId="01DD76EF" w:rsidR="00802A60" w:rsidRPr="00F24029" w:rsidRDefault="00A834C2" w:rsidP="00802A60">
      <w:pPr>
        <w:rPr>
          <w:rFonts w:cs="Arial"/>
          <w:b/>
          <w:bCs/>
          <w:color w:val="000000"/>
        </w:rPr>
      </w:pPr>
      <w:r w:rsidRPr="00F24029">
        <w:rPr>
          <w:rFonts w:cs="Arial"/>
          <w:b/>
          <w:bCs/>
          <w:color w:val="000000"/>
        </w:rPr>
        <w:lastRenderedPageBreak/>
        <w:t xml:space="preserve">Table 28: </w:t>
      </w:r>
      <w:r w:rsidR="00802A60" w:rsidRPr="00F24029">
        <w:rPr>
          <w:rFonts w:cs="Arial"/>
          <w:b/>
          <w:bCs/>
          <w:color w:val="000000"/>
        </w:rPr>
        <w:t>Chronic Absenteeism by Student Group</w:t>
      </w:r>
    </w:p>
    <w:p w14:paraId="680DFACB" w14:textId="3D5EAB56" w:rsidR="00802A60" w:rsidRPr="00F24029" w:rsidRDefault="00802A60" w:rsidP="00802A60">
      <w:pPr>
        <w:rPr>
          <w:rFonts w:cs="Arial"/>
          <w:b/>
          <w:bCs/>
          <w:color w:val="000000"/>
        </w:rPr>
      </w:pPr>
      <w:r w:rsidRPr="00F24029">
        <w:rPr>
          <w:rFonts w:cs="Arial"/>
          <w:b/>
          <w:bCs/>
          <w:color w:val="000000"/>
        </w:rPr>
        <w:t>(School Year 2020</w:t>
      </w:r>
      <w:r w:rsidR="00220734" w:rsidRPr="00F24029">
        <w:rPr>
          <w:rStyle w:val="Hyperlink"/>
          <w:rFonts w:cs="Arial"/>
          <w:b/>
          <w:color w:val="000000"/>
          <w:u w:val="none"/>
        </w:rPr>
        <w:t>–</w:t>
      </w:r>
      <w:r w:rsidRPr="00F24029">
        <w:rPr>
          <w:rFonts w:cs="Arial"/>
          <w:b/>
          <w:bCs/>
          <w:color w:val="000000"/>
        </w:rPr>
        <w:t>2021)</w:t>
      </w:r>
    </w:p>
    <w:tbl>
      <w:tblPr>
        <w:tblStyle w:val="TableGrid"/>
        <w:tblW w:w="5000" w:type="pct"/>
        <w:tblLook w:val="04A0" w:firstRow="1" w:lastRow="0" w:firstColumn="1" w:lastColumn="0" w:noHBand="0" w:noVBand="1"/>
      </w:tblPr>
      <w:tblGrid>
        <w:gridCol w:w="2839"/>
        <w:gridCol w:w="1581"/>
        <w:gridCol w:w="1788"/>
        <w:gridCol w:w="1788"/>
        <w:gridCol w:w="1786"/>
      </w:tblGrid>
      <w:tr w:rsidR="001B20E7" w:rsidRPr="00F24029" w14:paraId="104E5A8A" w14:textId="77777777" w:rsidTr="008261BE">
        <w:trPr>
          <w:cantSplit/>
          <w:tblHeader/>
        </w:trPr>
        <w:tc>
          <w:tcPr>
            <w:tcW w:w="1451" w:type="pct"/>
            <w:shd w:val="clear" w:color="auto" w:fill="D9D9D9" w:themeFill="background1" w:themeFillShade="D9"/>
            <w:hideMark/>
          </w:tcPr>
          <w:p w14:paraId="2219EE51" w14:textId="77777777" w:rsidR="001B20E7" w:rsidRPr="00F24029" w:rsidRDefault="001B20E7" w:rsidP="001B20E7">
            <w:pPr>
              <w:spacing w:before="60" w:after="60"/>
              <w:jc w:val="center"/>
              <w:rPr>
                <w:rFonts w:cs="Arial"/>
                <w:b/>
                <w:bCs/>
                <w:color w:val="000000"/>
              </w:rPr>
            </w:pPr>
            <w:r w:rsidRPr="00F24029">
              <w:rPr>
                <w:rFonts w:cs="Arial"/>
                <w:b/>
                <w:bCs/>
                <w:color w:val="000000"/>
              </w:rPr>
              <w:t>Student Group</w:t>
            </w:r>
          </w:p>
        </w:tc>
        <w:tc>
          <w:tcPr>
            <w:tcW w:w="808" w:type="pct"/>
            <w:shd w:val="clear" w:color="auto" w:fill="D9D9D9" w:themeFill="background1" w:themeFillShade="D9"/>
            <w:hideMark/>
          </w:tcPr>
          <w:p w14:paraId="57D85FA2" w14:textId="77777777" w:rsidR="001B20E7" w:rsidRPr="00F24029" w:rsidRDefault="001B20E7" w:rsidP="001B20E7">
            <w:pPr>
              <w:spacing w:before="60" w:after="60"/>
              <w:jc w:val="center"/>
              <w:rPr>
                <w:rFonts w:cs="Arial"/>
                <w:b/>
                <w:bCs/>
                <w:color w:val="000000"/>
              </w:rPr>
            </w:pPr>
            <w:r w:rsidRPr="00F24029">
              <w:rPr>
                <w:rFonts w:cs="Arial"/>
                <w:b/>
                <w:color w:val="000000" w:themeColor="text1"/>
              </w:rPr>
              <w:t>Cumulative Enrollment</w:t>
            </w:r>
          </w:p>
        </w:tc>
        <w:tc>
          <w:tcPr>
            <w:tcW w:w="914" w:type="pct"/>
            <w:shd w:val="clear" w:color="auto" w:fill="D9D9D9" w:themeFill="background1" w:themeFillShade="D9"/>
            <w:hideMark/>
          </w:tcPr>
          <w:p w14:paraId="22D9AB43" w14:textId="77777777" w:rsidR="001B20E7" w:rsidRPr="00F24029" w:rsidRDefault="001B20E7" w:rsidP="001B20E7">
            <w:pPr>
              <w:spacing w:before="60" w:after="60"/>
              <w:jc w:val="center"/>
              <w:rPr>
                <w:rFonts w:cs="Arial"/>
                <w:b/>
                <w:bCs/>
                <w:color w:val="000000"/>
              </w:rPr>
            </w:pPr>
            <w:r w:rsidRPr="00F24029">
              <w:rPr>
                <w:rFonts w:cs="Arial"/>
                <w:b/>
                <w:color w:val="000000" w:themeColor="text1"/>
              </w:rPr>
              <w:t>Chronic Absenteeism Eligible Enrollment</w:t>
            </w:r>
          </w:p>
        </w:tc>
        <w:tc>
          <w:tcPr>
            <w:tcW w:w="914" w:type="pct"/>
            <w:shd w:val="clear" w:color="auto" w:fill="D9D9D9" w:themeFill="background1" w:themeFillShade="D9"/>
          </w:tcPr>
          <w:p w14:paraId="138BE1EA" w14:textId="77777777" w:rsidR="001B20E7" w:rsidRPr="00F24029" w:rsidRDefault="001B20E7" w:rsidP="001B20E7">
            <w:pPr>
              <w:spacing w:before="60" w:after="60"/>
              <w:jc w:val="center"/>
              <w:rPr>
                <w:rFonts w:cs="Arial"/>
                <w:b/>
                <w:color w:val="000000" w:themeColor="text1"/>
              </w:rPr>
            </w:pPr>
            <w:r w:rsidRPr="00F24029">
              <w:rPr>
                <w:rFonts w:cs="Arial"/>
                <w:b/>
                <w:color w:val="000000" w:themeColor="text1"/>
              </w:rPr>
              <w:t>Chronic Absenteeism Count</w:t>
            </w:r>
          </w:p>
        </w:tc>
        <w:tc>
          <w:tcPr>
            <w:tcW w:w="913" w:type="pct"/>
            <w:shd w:val="clear" w:color="auto" w:fill="D9D9D9" w:themeFill="background1" w:themeFillShade="D9"/>
            <w:hideMark/>
          </w:tcPr>
          <w:p w14:paraId="786686CD" w14:textId="77777777" w:rsidR="001B20E7" w:rsidRPr="00F24029" w:rsidRDefault="001B20E7" w:rsidP="001B20E7">
            <w:pPr>
              <w:spacing w:before="60" w:after="60"/>
              <w:jc w:val="center"/>
              <w:rPr>
                <w:rFonts w:cs="Arial"/>
                <w:b/>
                <w:bCs/>
                <w:color w:val="000000"/>
              </w:rPr>
            </w:pPr>
            <w:r w:rsidRPr="00F24029">
              <w:rPr>
                <w:rFonts w:cs="Arial"/>
                <w:b/>
                <w:color w:val="000000" w:themeColor="text1"/>
              </w:rPr>
              <w:t>Chronic Absenteeism Rate</w:t>
            </w:r>
          </w:p>
        </w:tc>
      </w:tr>
      <w:tr w:rsidR="008261BE" w:rsidRPr="00F24029" w14:paraId="1E2807E5" w14:textId="77777777" w:rsidTr="008261BE">
        <w:trPr>
          <w:cantSplit/>
          <w:tblHeader/>
        </w:trPr>
        <w:tc>
          <w:tcPr>
            <w:tcW w:w="1451" w:type="pct"/>
          </w:tcPr>
          <w:p w14:paraId="697C6053" w14:textId="021F24C0" w:rsidR="008261BE" w:rsidRPr="00F24029" w:rsidRDefault="008261BE" w:rsidP="001B20E7">
            <w:pPr>
              <w:rPr>
                <w:rFonts w:cs="Arial"/>
                <w:b/>
                <w:color w:val="000000"/>
              </w:rPr>
            </w:pPr>
            <w:r w:rsidRPr="00F24029">
              <w:rPr>
                <w:rFonts w:cs="Arial"/>
                <w:b/>
                <w:color w:val="000000"/>
              </w:rPr>
              <w:t>All Students</w:t>
            </w:r>
          </w:p>
        </w:tc>
        <w:tc>
          <w:tcPr>
            <w:tcW w:w="808" w:type="pct"/>
            <w:vAlign w:val="center"/>
          </w:tcPr>
          <w:p w14:paraId="6388469D" w14:textId="726ECDE7" w:rsidR="008261BE" w:rsidRPr="00F24029" w:rsidRDefault="008261BE" w:rsidP="001B20E7">
            <w:pPr>
              <w:jc w:val="center"/>
              <w:rPr>
                <w:rFonts w:cs="Arial"/>
              </w:rPr>
            </w:pPr>
            <w:r w:rsidRPr="00F24029">
              <w:rPr>
                <w:rFonts w:cs="Arial"/>
              </w:rPr>
              <w:t>DPC</w:t>
            </w:r>
          </w:p>
        </w:tc>
        <w:tc>
          <w:tcPr>
            <w:tcW w:w="914" w:type="pct"/>
            <w:vAlign w:val="center"/>
          </w:tcPr>
          <w:p w14:paraId="7E09D58A" w14:textId="7659B08F" w:rsidR="008261BE" w:rsidRPr="00F24029" w:rsidRDefault="008261BE" w:rsidP="001B20E7">
            <w:pPr>
              <w:jc w:val="center"/>
              <w:rPr>
                <w:rFonts w:cs="Arial"/>
              </w:rPr>
            </w:pPr>
            <w:r w:rsidRPr="00F24029">
              <w:rPr>
                <w:rFonts w:cs="Arial"/>
              </w:rPr>
              <w:t>DPC</w:t>
            </w:r>
          </w:p>
        </w:tc>
        <w:tc>
          <w:tcPr>
            <w:tcW w:w="914" w:type="pct"/>
            <w:vAlign w:val="center"/>
          </w:tcPr>
          <w:p w14:paraId="5A520D89" w14:textId="451A0F66" w:rsidR="008261BE" w:rsidRPr="00F24029" w:rsidRDefault="008261BE" w:rsidP="001B20E7">
            <w:pPr>
              <w:jc w:val="center"/>
              <w:rPr>
                <w:rFonts w:cs="Arial"/>
              </w:rPr>
            </w:pPr>
            <w:r w:rsidRPr="00F24029">
              <w:rPr>
                <w:rFonts w:cs="Arial"/>
              </w:rPr>
              <w:t>DPC</w:t>
            </w:r>
          </w:p>
        </w:tc>
        <w:tc>
          <w:tcPr>
            <w:tcW w:w="913" w:type="pct"/>
            <w:vAlign w:val="center"/>
          </w:tcPr>
          <w:p w14:paraId="18DE2B18" w14:textId="1FC708CF" w:rsidR="008261BE" w:rsidRPr="00F24029" w:rsidRDefault="008261BE" w:rsidP="001B20E7">
            <w:pPr>
              <w:jc w:val="center"/>
              <w:rPr>
                <w:rFonts w:cs="Arial"/>
              </w:rPr>
            </w:pPr>
            <w:r w:rsidRPr="00F24029">
              <w:rPr>
                <w:rFonts w:cs="Arial"/>
              </w:rPr>
              <w:t>DPC</w:t>
            </w:r>
          </w:p>
        </w:tc>
      </w:tr>
      <w:tr w:rsidR="001B20E7" w:rsidRPr="00F24029" w14:paraId="101308C5" w14:textId="77777777" w:rsidTr="008261BE">
        <w:trPr>
          <w:cantSplit/>
          <w:tblHeader/>
        </w:trPr>
        <w:tc>
          <w:tcPr>
            <w:tcW w:w="1451" w:type="pct"/>
          </w:tcPr>
          <w:p w14:paraId="28F4218C" w14:textId="77777777" w:rsidR="001B20E7" w:rsidRPr="00F24029" w:rsidRDefault="001B20E7" w:rsidP="001B20E7">
            <w:pPr>
              <w:rPr>
                <w:rFonts w:cs="Arial"/>
                <w:b/>
                <w:color w:val="000000"/>
              </w:rPr>
            </w:pPr>
            <w:r w:rsidRPr="00F24029">
              <w:rPr>
                <w:rFonts w:cs="Arial"/>
                <w:b/>
                <w:color w:val="000000"/>
              </w:rPr>
              <w:t>Female</w:t>
            </w:r>
          </w:p>
        </w:tc>
        <w:tc>
          <w:tcPr>
            <w:tcW w:w="808" w:type="pct"/>
            <w:vAlign w:val="center"/>
          </w:tcPr>
          <w:p w14:paraId="38B7C14A" w14:textId="77777777" w:rsidR="001B20E7" w:rsidRPr="00F24029" w:rsidRDefault="001B20E7" w:rsidP="001B20E7">
            <w:pPr>
              <w:jc w:val="center"/>
              <w:rPr>
                <w:rFonts w:cs="Arial"/>
              </w:rPr>
            </w:pPr>
            <w:r w:rsidRPr="00F24029">
              <w:rPr>
                <w:rFonts w:cs="Arial"/>
              </w:rPr>
              <w:t>DPC</w:t>
            </w:r>
          </w:p>
        </w:tc>
        <w:tc>
          <w:tcPr>
            <w:tcW w:w="914" w:type="pct"/>
            <w:vAlign w:val="center"/>
          </w:tcPr>
          <w:p w14:paraId="7C7F0E05" w14:textId="77777777" w:rsidR="001B20E7" w:rsidRPr="00F24029" w:rsidRDefault="001B20E7" w:rsidP="001B20E7">
            <w:pPr>
              <w:jc w:val="center"/>
              <w:rPr>
                <w:rFonts w:cs="Arial"/>
              </w:rPr>
            </w:pPr>
            <w:r w:rsidRPr="00F24029">
              <w:rPr>
                <w:rFonts w:cs="Arial"/>
              </w:rPr>
              <w:t>DPC</w:t>
            </w:r>
          </w:p>
        </w:tc>
        <w:tc>
          <w:tcPr>
            <w:tcW w:w="914" w:type="pct"/>
            <w:vAlign w:val="center"/>
          </w:tcPr>
          <w:p w14:paraId="3149C35D" w14:textId="77777777" w:rsidR="001B20E7" w:rsidRPr="00F24029" w:rsidRDefault="001B20E7" w:rsidP="001B20E7">
            <w:pPr>
              <w:jc w:val="center"/>
            </w:pPr>
            <w:r w:rsidRPr="00F24029">
              <w:rPr>
                <w:rFonts w:cs="Arial"/>
              </w:rPr>
              <w:t>DPC</w:t>
            </w:r>
          </w:p>
        </w:tc>
        <w:tc>
          <w:tcPr>
            <w:tcW w:w="913" w:type="pct"/>
            <w:vAlign w:val="center"/>
          </w:tcPr>
          <w:p w14:paraId="75D88FD6" w14:textId="77777777" w:rsidR="001B20E7" w:rsidRPr="00F24029" w:rsidRDefault="001B20E7" w:rsidP="001B20E7">
            <w:pPr>
              <w:jc w:val="center"/>
              <w:rPr>
                <w:rFonts w:cs="Arial"/>
              </w:rPr>
            </w:pPr>
            <w:r w:rsidRPr="00F24029">
              <w:rPr>
                <w:rFonts w:cs="Arial"/>
              </w:rPr>
              <w:t>DPC</w:t>
            </w:r>
          </w:p>
        </w:tc>
      </w:tr>
      <w:tr w:rsidR="001B20E7" w:rsidRPr="00F24029" w14:paraId="315BF192" w14:textId="77777777" w:rsidTr="008261BE">
        <w:trPr>
          <w:cantSplit/>
          <w:tblHeader/>
        </w:trPr>
        <w:tc>
          <w:tcPr>
            <w:tcW w:w="1451" w:type="pct"/>
          </w:tcPr>
          <w:p w14:paraId="45442324" w14:textId="77777777" w:rsidR="001B20E7" w:rsidRPr="00F24029" w:rsidRDefault="001B20E7" w:rsidP="001B20E7">
            <w:pPr>
              <w:rPr>
                <w:rFonts w:cs="Arial"/>
                <w:b/>
                <w:color w:val="000000"/>
              </w:rPr>
            </w:pPr>
            <w:r w:rsidRPr="00F24029">
              <w:rPr>
                <w:rFonts w:cs="Arial"/>
                <w:b/>
                <w:color w:val="000000"/>
              </w:rPr>
              <w:t>Male</w:t>
            </w:r>
          </w:p>
        </w:tc>
        <w:tc>
          <w:tcPr>
            <w:tcW w:w="808" w:type="pct"/>
            <w:vAlign w:val="center"/>
          </w:tcPr>
          <w:p w14:paraId="6204F10C" w14:textId="77777777" w:rsidR="001B20E7" w:rsidRPr="00F24029" w:rsidRDefault="001B20E7" w:rsidP="001B20E7">
            <w:pPr>
              <w:jc w:val="center"/>
              <w:rPr>
                <w:rFonts w:cs="Arial"/>
              </w:rPr>
            </w:pPr>
            <w:r w:rsidRPr="00F24029">
              <w:rPr>
                <w:rFonts w:cs="Arial"/>
              </w:rPr>
              <w:t>DPC</w:t>
            </w:r>
          </w:p>
        </w:tc>
        <w:tc>
          <w:tcPr>
            <w:tcW w:w="914" w:type="pct"/>
            <w:vAlign w:val="center"/>
          </w:tcPr>
          <w:p w14:paraId="72A03272" w14:textId="77777777" w:rsidR="001B20E7" w:rsidRPr="00F24029" w:rsidRDefault="001B20E7" w:rsidP="001B20E7">
            <w:pPr>
              <w:jc w:val="center"/>
              <w:rPr>
                <w:rFonts w:cs="Arial"/>
              </w:rPr>
            </w:pPr>
            <w:r w:rsidRPr="00F24029">
              <w:rPr>
                <w:rFonts w:cs="Arial"/>
              </w:rPr>
              <w:t>DPC</w:t>
            </w:r>
          </w:p>
        </w:tc>
        <w:tc>
          <w:tcPr>
            <w:tcW w:w="914" w:type="pct"/>
            <w:vAlign w:val="center"/>
          </w:tcPr>
          <w:p w14:paraId="06BC3E7F" w14:textId="77777777" w:rsidR="001B20E7" w:rsidRPr="00F24029" w:rsidRDefault="001B20E7" w:rsidP="001B20E7">
            <w:pPr>
              <w:jc w:val="center"/>
            </w:pPr>
            <w:r w:rsidRPr="00F24029">
              <w:rPr>
                <w:rFonts w:cs="Arial"/>
              </w:rPr>
              <w:t>DPC</w:t>
            </w:r>
          </w:p>
        </w:tc>
        <w:tc>
          <w:tcPr>
            <w:tcW w:w="913" w:type="pct"/>
            <w:vAlign w:val="center"/>
          </w:tcPr>
          <w:p w14:paraId="7EB64402" w14:textId="77777777" w:rsidR="001B20E7" w:rsidRPr="00F24029" w:rsidRDefault="001B20E7" w:rsidP="001B20E7">
            <w:pPr>
              <w:jc w:val="center"/>
              <w:rPr>
                <w:rFonts w:cs="Arial"/>
              </w:rPr>
            </w:pPr>
            <w:r w:rsidRPr="00F24029">
              <w:rPr>
                <w:rFonts w:cs="Arial"/>
              </w:rPr>
              <w:t>DPC</w:t>
            </w:r>
          </w:p>
        </w:tc>
      </w:tr>
      <w:tr w:rsidR="001B20E7" w:rsidRPr="00F24029" w14:paraId="636525A3" w14:textId="77777777" w:rsidTr="008261BE">
        <w:trPr>
          <w:cantSplit/>
          <w:tblHeader/>
        </w:trPr>
        <w:tc>
          <w:tcPr>
            <w:tcW w:w="1451" w:type="pct"/>
            <w:hideMark/>
          </w:tcPr>
          <w:p w14:paraId="2F4F36CC" w14:textId="77777777" w:rsidR="001B20E7" w:rsidRPr="00F24029" w:rsidRDefault="001B20E7" w:rsidP="001B20E7">
            <w:pPr>
              <w:rPr>
                <w:rFonts w:cs="Arial"/>
                <w:b/>
                <w:color w:val="000000"/>
              </w:rPr>
            </w:pPr>
            <w:r w:rsidRPr="00F24029">
              <w:rPr>
                <w:rFonts w:cs="Arial"/>
                <w:b/>
                <w:color w:val="000000"/>
              </w:rPr>
              <w:t>American Indian or Alaska Native</w:t>
            </w:r>
          </w:p>
        </w:tc>
        <w:tc>
          <w:tcPr>
            <w:tcW w:w="808" w:type="pct"/>
            <w:vAlign w:val="center"/>
          </w:tcPr>
          <w:p w14:paraId="0CF5F1E6" w14:textId="77777777" w:rsidR="001B20E7" w:rsidRPr="00F24029" w:rsidRDefault="001B20E7" w:rsidP="001B20E7">
            <w:pPr>
              <w:jc w:val="center"/>
              <w:rPr>
                <w:rFonts w:cs="Arial"/>
              </w:rPr>
            </w:pPr>
            <w:r w:rsidRPr="00F24029">
              <w:rPr>
                <w:rFonts w:cs="Arial"/>
              </w:rPr>
              <w:t>DPC</w:t>
            </w:r>
          </w:p>
        </w:tc>
        <w:tc>
          <w:tcPr>
            <w:tcW w:w="914" w:type="pct"/>
            <w:vAlign w:val="center"/>
          </w:tcPr>
          <w:p w14:paraId="524DCA76" w14:textId="77777777" w:rsidR="001B20E7" w:rsidRPr="00F24029" w:rsidRDefault="001B20E7" w:rsidP="001B20E7">
            <w:pPr>
              <w:jc w:val="center"/>
              <w:rPr>
                <w:rFonts w:cs="Arial"/>
              </w:rPr>
            </w:pPr>
            <w:r w:rsidRPr="00F24029">
              <w:rPr>
                <w:rFonts w:cs="Arial"/>
              </w:rPr>
              <w:t>DPC</w:t>
            </w:r>
          </w:p>
        </w:tc>
        <w:tc>
          <w:tcPr>
            <w:tcW w:w="914" w:type="pct"/>
            <w:vAlign w:val="center"/>
          </w:tcPr>
          <w:p w14:paraId="0D5CFCC4" w14:textId="77777777" w:rsidR="001B20E7" w:rsidRPr="00F24029" w:rsidRDefault="001B20E7" w:rsidP="001B20E7">
            <w:pPr>
              <w:jc w:val="center"/>
            </w:pPr>
            <w:r w:rsidRPr="00F24029">
              <w:rPr>
                <w:rFonts w:cs="Arial"/>
              </w:rPr>
              <w:t>DPC</w:t>
            </w:r>
          </w:p>
        </w:tc>
        <w:tc>
          <w:tcPr>
            <w:tcW w:w="913" w:type="pct"/>
            <w:vAlign w:val="center"/>
          </w:tcPr>
          <w:p w14:paraId="4359B442" w14:textId="77777777" w:rsidR="001B20E7" w:rsidRPr="00F24029" w:rsidRDefault="001B20E7" w:rsidP="001B20E7">
            <w:pPr>
              <w:jc w:val="center"/>
              <w:rPr>
                <w:rFonts w:cs="Arial"/>
              </w:rPr>
            </w:pPr>
            <w:r w:rsidRPr="00F24029">
              <w:rPr>
                <w:rFonts w:cs="Arial"/>
              </w:rPr>
              <w:t>DPC</w:t>
            </w:r>
          </w:p>
        </w:tc>
      </w:tr>
      <w:tr w:rsidR="001B20E7" w:rsidRPr="00F24029" w14:paraId="2EE46D89" w14:textId="77777777" w:rsidTr="008261BE">
        <w:trPr>
          <w:cantSplit/>
          <w:tblHeader/>
        </w:trPr>
        <w:tc>
          <w:tcPr>
            <w:tcW w:w="1451" w:type="pct"/>
            <w:hideMark/>
          </w:tcPr>
          <w:p w14:paraId="3A61BA01" w14:textId="77777777" w:rsidR="001B20E7" w:rsidRPr="00F24029" w:rsidRDefault="001B20E7" w:rsidP="001B20E7">
            <w:pPr>
              <w:rPr>
                <w:rFonts w:cs="Arial"/>
                <w:b/>
                <w:color w:val="000000"/>
              </w:rPr>
            </w:pPr>
            <w:r w:rsidRPr="00F24029">
              <w:rPr>
                <w:rFonts w:cs="Arial"/>
                <w:b/>
                <w:color w:val="000000"/>
              </w:rPr>
              <w:t>Asian</w:t>
            </w:r>
          </w:p>
        </w:tc>
        <w:tc>
          <w:tcPr>
            <w:tcW w:w="808" w:type="pct"/>
            <w:vAlign w:val="center"/>
          </w:tcPr>
          <w:p w14:paraId="52297F65" w14:textId="77777777" w:rsidR="001B20E7" w:rsidRPr="00F24029" w:rsidRDefault="001B20E7" w:rsidP="001B20E7">
            <w:pPr>
              <w:jc w:val="center"/>
              <w:rPr>
                <w:rFonts w:cs="Arial"/>
              </w:rPr>
            </w:pPr>
            <w:r w:rsidRPr="00F24029">
              <w:rPr>
                <w:rFonts w:cs="Arial"/>
              </w:rPr>
              <w:t>DPC</w:t>
            </w:r>
          </w:p>
        </w:tc>
        <w:tc>
          <w:tcPr>
            <w:tcW w:w="914" w:type="pct"/>
            <w:vAlign w:val="center"/>
          </w:tcPr>
          <w:p w14:paraId="1D092707" w14:textId="77777777" w:rsidR="001B20E7" w:rsidRPr="00F24029" w:rsidRDefault="001B20E7" w:rsidP="001B20E7">
            <w:pPr>
              <w:jc w:val="center"/>
              <w:rPr>
                <w:rFonts w:cs="Arial"/>
              </w:rPr>
            </w:pPr>
            <w:r w:rsidRPr="00F24029">
              <w:rPr>
                <w:rFonts w:cs="Arial"/>
              </w:rPr>
              <w:t>DPC</w:t>
            </w:r>
          </w:p>
        </w:tc>
        <w:tc>
          <w:tcPr>
            <w:tcW w:w="914" w:type="pct"/>
            <w:vAlign w:val="center"/>
          </w:tcPr>
          <w:p w14:paraId="032AE926" w14:textId="77777777" w:rsidR="001B20E7" w:rsidRPr="00F24029" w:rsidRDefault="001B20E7" w:rsidP="001B20E7">
            <w:pPr>
              <w:jc w:val="center"/>
            </w:pPr>
            <w:r w:rsidRPr="00F24029">
              <w:rPr>
                <w:rFonts w:cs="Arial"/>
              </w:rPr>
              <w:t>DPC</w:t>
            </w:r>
          </w:p>
        </w:tc>
        <w:tc>
          <w:tcPr>
            <w:tcW w:w="913" w:type="pct"/>
            <w:vAlign w:val="center"/>
          </w:tcPr>
          <w:p w14:paraId="203F13B9" w14:textId="77777777" w:rsidR="001B20E7" w:rsidRPr="00F24029" w:rsidRDefault="001B20E7" w:rsidP="001B20E7">
            <w:pPr>
              <w:jc w:val="center"/>
              <w:rPr>
                <w:rFonts w:cs="Arial"/>
              </w:rPr>
            </w:pPr>
            <w:r w:rsidRPr="00F24029">
              <w:rPr>
                <w:rFonts w:cs="Arial"/>
              </w:rPr>
              <w:t>DPC</w:t>
            </w:r>
          </w:p>
        </w:tc>
      </w:tr>
      <w:tr w:rsidR="001B20E7" w:rsidRPr="00F24029" w14:paraId="63A475C5" w14:textId="77777777" w:rsidTr="008261BE">
        <w:trPr>
          <w:cantSplit/>
          <w:tblHeader/>
        </w:trPr>
        <w:tc>
          <w:tcPr>
            <w:tcW w:w="1451" w:type="pct"/>
            <w:hideMark/>
          </w:tcPr>
          <w:p w14:paraId="0C4AFCA3" w14:textId="77777777" w:rsidR="001B20E7" w:rsidRPr="00F24029" w:rsidRDefault="001B20E7" w:rsidP="001B20E7">
            <w:pPr>
              <w:rPr>
                <w:rFonts w:cs="Arial"/>
                <w:b/>
                <w:color w:val="000000"/>
              </w:rPr>
            </w:pPr>
            <w:r w:rsidRPr="00F24029">
              <w:rPr>
                <w:rFonts w:cs="Arial"/>
                <w:b/>
                <w:color w:val="000000"/>
              </w:rPr>
              <w:t xml:space="preserve">Black or African American </w:t>
            </w:r>
          </w:p>
        </w:tc>
        <w:tc>
          <w:tcPr>
            <w:tcW w:w="808" w:type="pct"/>
            <w:vAlign w:val="center"/>
          </w:tcPr>
          <w:p w14:paraId="33CAA0DA" w14:textId="77777777" w:rsidR="001B20E7" w:rsidRPr="00F24029" w:rsidRDefault="001B20E7" w:rsidP="001B20E7">
            <w:pPr>
              <w:jc w:val="center"/>
              <w:rPr>
                <w:rFonts w:cs="Arial"/>
              </w:rPr>
            </w:pPr>
            <w:r w:rsidRPr="00F24029">
              <w:rPr>
                <w:rFonts w:cs="Arial"/>
              </w:rPr>
              <w:t>DPC</w:t>
            </w:r>
          </w:p>
        </w:tc>
        <w:tc>
          <w:tcPr>
            <w:tcW w:w="914" w:type="pct"/>
            <w:vAlign w:val="center"/>
          </w:tcPr>
          <w:p w14:paraId="7F89A867" w14:textId="77777777" w:rsidR="001B20E7" w:rsidRPr="00F24029" w:rsidRDefault="001B20E7" w:rsidP="001B20E7">
            <w:pPr>
              <w:jc w:val="center"/>
              <w:rPr>
                <w:rFonts w:cs="Arial"/>
              </w:rPr>
            </w:pPr>
            <w:r w:rsidRPr="00F24029">
              <w:rPr>
                <w:rFonts w:cs="Arial"/>
              </w:rPr>
              <w:t>DPC</w:t>
            </w:r>
          </w:p>
        </w:tc>
        <w:tc>
          <w:tcPr>
            <w:tcW w:w="914" w:type="pct"/>
            <w:vAlign w:val="center"/>
          </w:tcPr>
          <w:p w14:paraId="5F0E761F" w14:textId="77777777" w:rsidR="001B20E7" w:rsidRPr="00F24029" w:rsidRDefault="001B20E7" w:rsidP="001B20E7">
            <w:pPr>
              <w:jc w:val="center"/>
            </w:pPr>
            <w:r w:rsidRPr="00F24029">
              <w:rPr>
                <w:rFonts w:cs="Arial"/>
              </w:rPr>
              <w:t>DPC</w:t>
            </w:r>
          </w:p>
        </w:tc>
        <w:tc>
          <w:tcPr>
            <w:tcW w:w="913" w:type="pct"/>
            <w:vAlign w:val="center"/>
          </w:tcPr>
          <w:p w14:paraId="48D66318" w14:textId="77777777" w:rsidR="001B20E7" w:rsidRPr="00F24029" w:rsidRDefault="001B20E7" w:rsidP="001B20E7">
            <w:pPr>
              <w:jc w:val="center"/>
              <w:rPr>
                <w:rFonts w:cs="Arial"/>
              </w:rPr>
            </w:pPr>
            <w:r w:rsidRPr="00F24029">
              <w:rPr>
                <w:rFonts w:cs="Arial"/>
              </w:rPr>
              <w:t>DPC</w:t>
            </w:r>
          </w:p>
        </w:tc>
      </w:tr>
      <w:tr w:rsidR="001B20E7" w:rsidRPr="00F24029" w14:paraId="2626E064" w14:textId="77777777" w:rsidTr="008261BE">
        <w:trPr>
          <w:cantSplit/>
          <w:tblHeader/>
        </w:trPr>
        <w:tc>
          <w:tcPr>
            <w:tcW w:w="1451" w:type="pct"/>
            <w:hideMark/>
          </w:tcPr>
          <w:p w14:paraId="3746EF8B" w14:textId="77777777" w:rsidR="001B20E7" w:rsidRPr="00F24029" w:rsidRDefault="001B20E7" w:rsidP="001B20E7">
            <w:pPr>
              <w:rPr>
                <w:rFonts w:cs="Arial"/>
                <w:b/>
                <w:color w:val="000000"/>
              </w:rPr>
            </w:pPr>
            <w:r w:rsidRPr="00F24029">
              <w:rPr>
                <w:rFonts w:cs="Arial"/>
                <w:b/>
                <w:color w:val="000000"/>
              </w:rPr>
              <w:t>Filipino</w:t>
            </w:r>
          </w:p>
        </w:tc>
        <w:tc>
          <w:tcPr>
            <w:tcW w:w="808" w:type="pct"/>
            <w:vAlign w:val="center"/>
          </w:tcPr>
          <w:p w14:paraId="37606D55" w14:textId="77777777" w:rsidR="001B20E7" w:rsidRPr="00F24029" w:rsidRDefault="001B20E7" w:rsidP="001B20E7">
            <w:pPr>
              <w:jc w:val="center"/>
              <w:rPr>
                <w:rFonts w:cs="Arial"/>
              </w:rPr>
            </w:pPr>
            <w:r w:rsidRPr="00F24029">
              <w:rPr>
                <w:rFonts w:cs="Arial"/>
              </w:rPr>
              <w:t>DPC</w:t>
            </w:r>
          </w:p>
        </w:tc>
        <w:tc>
          <w:tcPr>
            <w:tcW w:w="914" w:type="pct"/>
            <w:vAlign w:val="center"/>
          </w:tcPr>
          <w:p w14:paraId="094F1473" w14:textId="77777777" w:rsidR="001B20E7" w:rsidRPr="00F24029" w:rsidRDefault="001B20E7" w:rsidP="001B20E7">
            <w:pPr>
              <w:jc w:val="center"/>
              <w:rPr>
                <w:rFonts w:cs="Arial"/>
              </w:rPr>
            </w:pPr>
            <w:r w:rsidRPr="00F24029">
              <w:rPr>
                <w:rFonts w:cs="Arial"/>
              </w:rPr>
              <w:t>DPC</w:t>
            </w:r>
          </w:p>
        </w:tc>
        <w:tc>
          <w:tcPr>
            <w:tcW w:w="914" w:type="pct"/>
            <w:vAlign w:val="center"/>
          </w:tcPr>
          <w:p w14:paraId="39D02697" w14:textId="77777777" w:rsidR="001B20E7" w:rsidRPr="00F24029" w:rsidRDefault="001B20E7" w:rsidP="001B20E7">
            <w:pPr>
              <w:jc w:val="center"/>
            </w:pPr>
            <w:r w:rsidRPr="00F24029">
              <w:rPr>
                <w:rFonts w:cs="Arial"/>
              </w:rPr>
              <w:t>DPC</w:t>
            </w:r>
          </w:p>
        </w:tc>
        <w:tc>
          <w:tcPr>
            <w:tcW w:w="913" w:type="pct"/>
            <w:vAlign w:val="center"/>
          </w:tcPr>
          <w:p w14:paraId="01654C25" w14:textId="77777777" w:rsidR="001B20E7" w:rsidRPr="00F24029" w:rsidRDefault="001B20E7" w:rsidP="001B20E7">
            <w:pPr>
              <w:jc w:val="center"/>
              <w:rPr>
                <w:rFonts w:cs="Arial"/>
              </w:rPr>
            </w:pPr>
            <w:r w:rsidRPr="00F24029">
              <w:rPr>
                <w:rFonts w:cs="Arial"/>
              </w:rPr>
              <w:t>DPC</w:t>
            </w:r>
          </w:p>
        </w:tc>
      </w:tr>
      <w:tr w:rsidR="001B20E7" w:rsidRPr="00F24029" w14:paraId="484A1F82" w14:textId="77777777" w:rsidTr="008261BE">
        <w:trPr>
          <w:cantSplit/>
          <w:tblHeader/>
        </w:trPr>
        <w:tc>
          <w:tcPr>
            <w:tcW w:w="1451" w:type="pct"/>
            <w:hideMark/>
          </w:tcPr>
          <w:p w14:paraId="3C7B119B" w14:textId="77777777" w:rsidR="001B20E7" w:rsidRPr="00F24029" w:rsidRDefault="001B20E7" w:rsidP="001B20E7">
            <w:pPr>
              <w:rPr>
                <w:rFonts w:cs="Arial"/>
                <w:b/>
                <w:color w:val="000000"/>
              </w:rPr>
            </w:pPr>
            <w:r w:rsidRPr="00F24029">
              <w:rPr>
                <w:rFonts w:cs="Arial"/>
                <w:b/>
                <w:color w:val="000000"/>
              </w:rPr>
              <w:t>Hispanic or Latino</w:t>
            </w:r>
          </w:p>
        </w:tc>
        <w:tc>
          <w:tcPr>
            <w:tcW w:w="808" w:type="pct"/>
            <w:vAlign w:val="center"/>
          </w:tcPr>
          <w:p w14:paraId="585F2BE7" w14:textId="77777777" w:rsidR="001B20E7" w:rsidRPr="00F24029" w:rsidRDefault="001B20E7" w:rsidP="001B20E7">
            <w:pPr>
              <w:jc w:val="center"/>
              <w:rPr>
                <w:rFonts w:cs="Arial"/>
              </w:rPr>
            </w:pPr>
            <w:r w:rsidRPr="00F24029">
              <w:rPr>
                <w:rFonts w:cs="Arial"/>
              </w:rPr>
              <w:t>DPC</w:t>
            </w:r>
          </w:p>
        </w:tc>
        <w:tc>
          <w:tcPr>
            <w:tcW w:w="914" w:type="pct"/>
            <w:vAlign w:val="center"/>
          </w:tcPr>
          <w:p w14:paraId="5624351A" w14:textId="77777777" w:rsidR="001B20E7" w:rsidRPr="00F24029" w:rsidRDefault="001B20E7" w:rsidP="001B20E7">
            <w:pPr>
              <w:jc w:val="center"/>
              <w:rPr>
                <w:rFonts w:cs="Arial"/>
              </w:rPr>
            </w:pPr>
            <w:r w:rsidRPr="00F24029">
              <w:rPr>
                <w:rFonts w:cs="Arial"/>
              </w:rPr>
              <w:t>DPC</w:t>
            </w:r>
          </w:p>
        </w:tc>
        <w:tc>
          <w:tcPr>
            <w:tcW w:w="914" w:type="pct"/>
            <w:vAlign w:val="center"/>
          </w:tcPr>
          <w:p w14:paraId="46160DC5" w14:textId="77777777" w:rsidR="001B20E7" w:rsidRPr="00F24029" w:rsidRDefault="001B20E7" w:rsidP="001B20E7">
            <w:pPr>
              <w:jc w:val="center"/>
            </w:pPr>
            <w:r w:rsidRPr="00F24029">
              <w:rPr>
                <w:rFonts w:cs="Arial"/>
              </w:rPr>
              <w:t>DPC</w:t>
            </w:r>
          </w:p>
        </w:tc>
        <w:tc>
          <w:tcPr>
            <w:tcW w:w="913" w:type="pct"/>
            <w:vAlign w:val="center"/>
          </w:tcPr>
          <w:p w14:paraId="571B2AE9" w14:textId="77777777" w:rsidR="001B20E7" w:rsidRPr="00F24029" w:rsidRDefault="001B20E7" w:rsidP="001B20E7">
            <w:pPr>
              <w:jc w:val="center"/>
              <w:rPr>
                <w:rFonts w:cs="Arial"/>
              </w:rPr>
            </w:pPr>
            <w:r w:rsidRPr="00F24029">
              <w:rPr>
                <w:rFonts w:cs="Arial"/>
              </w:rPr>
              <w:t>DPC</w:t>
            </w:r>
          </w:p>
        </w:tc>
      </w:tr>
      <w:tr w:rsidR="001B20E7" w:rsidRPr="00F24029" w14:paraId="23D11DF2" w14:textId="77777777" w:rsidTr="008261BE">
        <w:trPr>
          <w:cantSplit/>
          <w:tblHeader/>
        </w:trPr>
        <w:tc>
          <w:tcPr>
            <w:tcW w:w="1451" w:type="pct"/>
            <w:hideMark/>
          </w:tcPr>
          <w:p w14:paraId="5EA7A986" w14:textId="77777777" w:rsidR="001B20E7" w:rsidRPr="00F24029" w:rsidRDefault="001B20E7" w:rsidP="001B20E7">
            <w:pPr>
              <w:rPr>
                <w:rFonts w:cs="Arial"/>
                <w:b/>
                <w:color w:val="000000"/>
              </w:rPr>
            </w:pPr>
            <w:r w:rsidRPr="00F24029">
              <w:rPr>
                <w:rFonts w:cs="Arial"/>
                <w:b/>
                <w:color w:val="000000"/>
              </w:rPr>
              <w:t>Native Hawaiian or Pacific Islander</w:t>
            </w:r>
          </w:p>
        </w:tc>
        <w:tc>
          <w:tcPr>
            <w:tcW w:w="808" w:type="pct"/>
            <w:vAlign w:val="center"/>
          </w:tcPr>
          <w:p w14:paraId="611F57B7" w14:textId="77777777" w:rsidR="001B20E7" w:rsidRPr="00F24029" w:rsidRDefault="001B20E7" w:rsidP="001B20E7">
            <w:pPr>
              <w:jc w:val="center"/>
              <w:rPr>
                <w:rFonts w:cs="Arial"/>
              </w:rPr>
            </w:pPr>
            <w:r w:rsidRPr="00F24029">
              <w:rPr>
                <w:rFonts w:cs="Arial"/>
              </w:rPr>
              <w:t>DPC</w:t>
            </w:r>
          </w:p>
        </w:tc>
        <w:tc>
          <w:tcPr>
            <w:tcW w:w="914" w:type="pct"/>
            <w:vAlign w:val="center"/>
          </w:tcPr>
          <w:p w14:paraId="0A74DFC0" w14:textId="77777777" w:rsidR="001B20E7" w:rsidRPr="00F24029" w:rsidRDefault="001B20E7" w:rsidP="001B20E7">
            <w:pPr>
              <w:jc w:val="center"/>
              <w:rPr>
                <w:rFonts w:cs="Arial"/>
              </w:rPr>
            </w:pPr>
            <w:r w:rsidRPr="00F24029">
              <w:rPr>
                <w:rFonts w:cs="Arial"/>
              </w:rPr>
              <w:t>DPC</w:t>
            </w:r>
          </w:p>
        </w:tc>
        <w:tc>
          <w:tcPr>
            <w:tcW w:w="914" w:type="pct"/>
            <w:vAlign w:val="center"/>
          </w:tcPr>
          <w:p w14:paraId="40B87B2D" w14:textId="77777777" w:rsidR="001B20E7" w:rsidRPr="00F24029" w:rsidRDefault="001B20E7" w:rsidP="001B20E7">
            <w:pPr>
              <w:jc w:val="center"/>
            </w:pPr>
            <w:r w:rsidRPr="00F24029">
              <w:rPr>
                <w:rFonts w:cs="Arial"/>
              </w:rPr>
              <w:t>DPC</w:t>
            </w:r>
          </w:p>
        </w:tc>
        <w:tc>
          <w:tcPr>
            <w:tcW w:w="913" w:type="pct"/>
            <w:vAlign w:val="center"/>
          </w:tcPr>
          <w:p w14:paraId="005A508F" w14:textId="77777777" w:rsidR="001B20E7" w:rsidRPr="00F24029" w:rsidRDefault="001B20E7" w:rsidP="001B20E7">
            <w:pPr>
              <w:jc w:val="center"/>
              <w:rPr>
                <w:rFonts w:cs="Arial"/>
              </w:rPr>
            </w:pPr>
            <w:r w:rsidRPr="00F24029">
              <w:rPr>
                <w:rFonts w:cs="Arial"/>
              </w:rPr>
              <w:t>DPC</w:t>
            </w:r>
          </w:p>
        </w:tc>
      </w:tr>
      <w:tr w:rsidR="001B20E7" w:rsidRPr="00F24029" w14:paraId="249BAA73" w14:textId="77777777" w:rsidTr="008261BE">
        <w:trPr>
          <w:cantSplit/>
          <w:tblHeader/>
        </w:trPr>
        <w:tc>
          <w:tcPr>
            <w:tcW w:w="1451" w:type="pct"/>
            <w:hideMark/>
          </w:tcPr>
          <w:p w14:paraId="287695E6" w14:textId="77777777" w:rsidR="001B20E7" w:rsidRPr="00F24029" w:rsidRDefault="001B20E7" w:rsidP="001B20E7">
            <w:pPr>
              <w:rPr>
                <w:rFonts w:cs="Arial"/>
                <w:b/>
                <w:color w:val="000000"/>
              </w:rPr>
            </w:pPr>
            <w:r w:rsidRPr="00F24029">
              <w:rPr>
                <w:rFonts w:cs="Arial"/>
                <w:b/>
                <w:color w:val="000000"/>
              </w:rPr>
              <w:t>Two or More Races</w:t>
            </w:r>
          </w:p>
        </w:tc>
        <w:tc>
          <w:tcPr>
            <w:tcW w:w="808" w:type="pct"/>
            <w:vAlign w:val="center"/>
          </w:tcPr>
          <w:p w14:paraId="68615744" w14:textId="77777777" w:rsidR="001B20E7" w:rsidRPr="00F24029" w:rsidRDefault="001B20E7" w:rsidP="001B20E7">
            <w:pPr>
              <w:jc w:val="center"/>
              <w:rPr>
                <w:rFonts w:cs="Arial"/>
              </w:rPr>
            </w:pPr>
            <w:r w:rsidRPr="00F24029">
              <w:rPr>
                <w:rFonts w:cs="Arial"/>
              </w:rPr>
              <w:t>DPC</w:t>
            </w:r>
          </w:p>
        </w:tc>
        <w:tc>
          <w:tcPr>
            <w:tcW w:w="914" w:type="pct"/>
            <w:vAlign w:val="center"/>
          </w:tcPr>
          <w:p w14:paraId="795DCD2D" w14:textId="77777777" w:rsidR="001B20E7" w:rsidRPr="00F24029" w:rsidRDefault="001B20E7" w:rsidP="001B20E7">
            <w:pPr>
              <w:jc w:val="center"/>
              <w:rPr>
                <w:rFonts w:cs="Arial"/>
              </w:rPr>
            </w:pPr>
            <w:r w:rsidRPr="00F24029">
              <w:rPr>
                <w:rFonts w:cs="Arial"/>
              </w:rPr>
              <w:t>DPC</w:t>
            </w:r>
          </w:p>
        </w:tc>
        <w:tc>
          <w:tcPr>
            <w:tcW w:w="914" w:type="pct"/>
            <w:vAlign w:val="center"/>
          </w:tcPr>
          <w:p w14:paraId="1E9532C2" w14:textId="77777777" w:rsidR="001B20E7" w:rsidRPr="00F24029" w:rsidRDefault="001B20E7" w:rsidP="001B20E7">
            <w:pPr>
              <w:jc w:val="center"/>
            </w:pPr>
            <w:r w:rsidRPr="00F24029">
              <w:rPr>
                <w:rFonts w:cs="Arial"/>
              </w:rPr>
              <w:t>DPC</w:t>
            </w:r>
          </w:p>
        </w:tc>
        <w:tc>
          <w:tcPr>
            <w:tcW w:w="913" w:type="pct"/>
            <w:vAlign w:val="center"/>
          </w:tcPr>
          <w:p w14:paraId="5CC8F63F" w14:textId="77777777" w:rsidR="001B20E7" w:rsidRPr="00F24029" w:rsidRDefault="001B20E7" w:rsidP="001B20E7">
            <w:pPr>
              <w:jc w:val="center"/>
              <w:rPr>
                <w:rFonts w:cs="Arial"/>
              </w:rPr>
            </w:pPr>
            <w:r w:rsidRPr="00F24029">
              <w:rPr>
                <w:rFonts w:cs="Arial"/>
              </w:rPr>
              <w:t>DPC</w:t>
            </w:r>
          </w:p>
        </w:tc>
      </w:tr>
      <w:tr w:rsidR="001B20E7" w:rsidRPr="00F24029" w14:paraId="660DE265" w14:textId="77777777" w:rsidTr="008261BE">
        <w:trPr>
          <w:cantSplit/>
          <w:tblHeader/>
        </w:trPr>
        <w:tc>
          <w:tcPr>
            <w:tcW w:w="1451" w:type="pct"/>
            <w:hideMark/>
          </w:tcPr>
          <w:p w14:paraId="02E6D646" w14:textId="77777777" w:rsidR="001B20E7" w:rsidRPr="00F24029" w:rsidRDefault="001B20E7" w:rsidP="001B20E7">
            <w:pPr>
              <w:rPr>
                <w:rFonts w:cs="Arial"/>
                <w:b/>
                <w:color w:val="000000"/>
              </w:rPr>
            </w:pPr>
            <w:r w:rsidRPr="00F24029">
              <w:rPr>
                <w:rFonts w:cs="Arial"/>
                <w:b/>
                <w:color w:val="000000"/>
              </w:rPr>
              <w:t>White</w:t>
            </w:r>
          </w:p>
        </w:tc>
        <w:tc>
          <w:tcPr>
            <w:tcW w:w="808" w:type="pct"/>
            <w:vAlign w:val="center"/>
          </w:tcPr>
          <w:p w14:paraId="6CB6DC65" w14:textId="77777777" w:rsidR="001B20E7" w:rsidRPr="00F24029" w:rsidRDefault="001B20E7" w:rsidP="001B20E7">
            <w:pPr>
              <w:jc w:val="center"/>
              <w:rPr>
                <w:rFonts w:cs="Arial"/>
              </w:rPr>
            </w:pPr>
            <w:r w:rsidRPr="00F24029">
              <w:rPr>
                <w:rFonts w:cs="Arial"/>
              </w:rPr>
              <w:t>DPC</w:t>
            </w:r>
          </w:p>
        </w:tc>
        <w:tc>
          <w:tcPr>
            <w:tcW w:w="914" w:type="pct"/>
            <w:vAlign w:val="center"/>
          </w:tcPr>
          <w:p w14:paraId="3E320BE6" w14:textId="77777777" w:rsidR="001B20E7" w:rsidRPr="00F24029" w:rsidRDefault="001B20E7" w:rsidP="001B20E7">
            <w:pPr>
              <w:jc w:val="center"/>
              <w:rPr>
                <w:rFonts w:cs="Arial"/>
              </w:rPr>
            </w:pPr>
            <w:r w:rsidRPr="00F24029">
              <w:rPr>
                <w:rFonts w:cs="Arial"/>
              </w:rPr>
              <w:t>DPC</w:t>
            </w:r>
          </w:p>
        </w:tc>
        <w:tc>
          <w:tcPr>
            <w:tcW w:w="914" w:type="pct"/>
            <w:vAlign w:val="center"/>
          </w:tcPr>
          <w:p w14:paraId="20FF550B" w14:textId="77777777" w:rsidR="001B20E7" w:rsidRPr="00F24029" w:rsidRDefault="001B20E7" w:rsidP="001B20E7">
            <w:pPr>
              <w:jc w:val="center"/>
            </w:pPr>
            <w:r w:rsidRPr="00F24029">
              <w:rPr>
                <w:rFonts w:cs="Arial"/>
              </w:rPr>
              <w:t>DPC</w:t>
            </w:r>
          </w:p>
        </w:tc>
        <w:tc>
          <w:tcPr>
            <w:tcW w:w="913" w:type="pct"/>
            <w:vAlign w:val="center"/>
          </w:tcPr>
          <w:p w14:paraId="7E6E3C57" w14:textId="77777777" w:rsidR="001B20E7" w:rsidRPr="00F24029" w:rsidRDefault="001B20E7" w:rsidP="001B20E7">
            <w:pPr>
              <w:jc w:val="center"/>
              <w:rPr>
                <w:rFonts w:cs="Arial"/>
              </w:rPr>
            </w:pPr>
            <w:r w:rsidRPr="00F24029">
              <w:rPr>
                <w:rFonts w:cs="Arial"/>
              </w:rPr>
              <w:t>DPC</w:t>
            </w:r>
          </w:p>
        </w:tc>
      </w:tr>
      <w:tr w:rsidR="001B20E7" w:rsidRPr="00F24029" w14:paraId="77747650" w14:textId="77777777" w:rsidTr="008261BE">
        <w:trPr>
          <w:cantSplit/>
          <w:tblHeader/>
        </w:trPr>
        <w:tc>
          <w:tcPr>
            <w:tcW w:w="1451" w:type="pct"/>
            <w:hideMark/>
          </w:tcPr>
          <w:p w14:paraId="3DB32238" w14:textId="77777777" w:rsidR="001B20E7" w:rsidRPr="00F24029" w:rsidRDefault="001B20E7" w:rsidP="001B20E7">
            <w:pPr>
              <w:rPr>
                <w:rFonts w:cs="Arial"/>
                <w:b/>
                <w:color w:val="000000"/>
              </w:rPr>
            </w:pPr>
            <w:r w:rsidRPr="00F24029">
              <w:rPr>
                <w:rFonts w:cs="Arial"/>
                <w:b/>
                <w:color w:val="000000"/>
              </w:rPr>
              <w:t>English Learners</w:t>
            </w:r>
          </w:p>
        </w:tc>
        <w:tc>
          <w:tcPr>
            <w:tcW w:w="808" w:type="pct"/>
            <w:vAlign w:val="center"/>
          </w:tcPr>
          <w:p w14:paraId="1C349CE8" w14:textId="77777777" w:rsidR="001B20E7" w:rsidRPr="00F24029" w:rsidRDefault="001B20E7" w:rsidP="001B20E7">
            <w:pPr>
              <w:jc w:val="center"/>
              <w:rPr>
                <w:rFonts w:cs="Arial"/>
              </w:rPr>
            </w:pPr>
            <w:r w:rsidRPr="00F24029">
              <w:rPr>
                <w:rFonts w:cs="Arial"/>
              </w:rPr>
              <w:t>DPC</w:t>
            </w:r>
          </w:p>
        </w:tc>
        <w:tc>
          <w:tcPr>
            <w:tcW w:w="914" w:type="pct"/>
            <w:vAlign w:val="center"/>
          </w:tcPr>
          <w:p w14:paraId="29742C9A" w14:textId="77777777" w:rsidR="001B20E7" w:rsidRPr="00F24029" w:rsidRDefault="001B20E7" w:rsidP="001B20E7">
            <w:pPr>
              <w:jc w:val="center"/>
              <w:rPr>
                <w:rFonts w:cs="Arial"/>
              </w:rPr>
            </w:pPr>
            <w:r w:rsidRPr="00F24029">
              <w:rPr>
                <w:rFonts w:cs="Arial"/>
              </w:rPr>
              <w:t>DPC</w:t>
            </w:r>
          </w:p>
        </w:tc>
        <w:tc>
          <w:tcPr>
            <w:tcW w:w="914" w:type="pct"/>
            <w:vAlign w:val="center"/>
          </w:tcPr>
          <w:p w14:paraId="68DFCBE3" w14:textId="77777777" w:rsidR="001B20E7" w:rsidRPr="00F24029" w:rsidRDefault="001B20E7" w:rsidP="001B20E7">
            <w:pPr>
              <w:jc w:val="center"/>
            </w:pPr>
            <w:r w:rsidRPr="00F24029">
              <w:rPr>
                <w:rFonts w:cs="Arial"/>
              </w:rPr>
              <w:t>DPC</w:t>
            </w:r>
          </w:p>
        </w:tc>
        <w:tc>
          <w:tcPr>
            <w:tcW w:w="913" w:type="pct"/>
            <w:vAlign w:val="center"/>
          </w:tcPr>
          <w:p w14:paraId="6C9DA94A" w14:textId="77777777" w:rsidR="001B20E7" w:rsidRPr="00F24029" w:rsidRDefault="001B20E7" w:rsidP="001B20E7">
            <w:pPr>
              <w:jc w:val="center"/>
              <w:rPr>
                <w:rFonts w:cs="Arial"/>
              </w:rPr>
            </w:pPr>
            <w:r w:rsidRPr="00F24029">
              <w:rPr>
                <w:rFonts w:cs="Arial"/>
              </w:rPr>
              <w:t>DPC</w:t>
            </w:r>
          </w:p>
        </w:tc>
      </w:tr>
      <w:tr w:rsidR="001B20E7" w:rsidRPr="00F24029" w14:paraId="692F6B76" w14:textId="77777777" w:rsidTr="008261BE">
        <w:trPr>
          <w:cantSplit/>
          <w:tblHeader/>
        </w:trPr>
        <w:tc>
          <w:tcPr>
            <w:tcW w:w="1451" w:type="pct"/>
          </w:tcPr>
          <w:p w14:paraId="49EBD3C6" w14:textId="77777777" w:rsidR="001B20E7" w:rsidRPr="00F24029" w:rsidRDefault="001B20E7" w:rsidP="001B20E7">
            <w:pPr>
              <w:rPr>
                <w:rFonts w:cs="Arial"/>
                <w:b/>
                <w:color w:val="000000"/>
              </w:rPr>
            </w:pPr>
            <w:r w:rsidRPr="00F24029">
              <w:rPr>
                <w:rFonts w:cs="Arial"/>
                <w:b/>
                <w:color w:val="000000"/>
              </w:rPr>
              <w:t>Foster Youth</w:t>
            </w:r>
          </w:p>
        </w:tc>
        <w:tc>
          <w:tcPr>
            <w:tcW w:w="808" w:type="pct"/>
            <w:vAlign w:val="center"/>
          </w:tcPr>
          <w:p w14:paraId="77281E61" w14:textId="77777777" w:rsidR="001B20E7" w:rsidRPr="00F24029" w:rsidRDefault="001B20E7" w:rsidP="001B20E7">
            <w:pPr>
              <w:jc w:val="center"/>
              <w:rPr>
                <w:rFonts w:cs="Arial"/>
              </w:rPr>
            </w:pPr>
            <w:r w:rsidRPr="00F24029">
              <w:rPr>
                <w:rFonts w:cs="Arial"/>
              </w:rPr>
              <w:t>DPC</w:t>
            </w:r>
          </w:p>
        </w:tc>
        <w:tc>
          <w:tcPr>
            <w:tcW w:w="914" w:type="pct"/>
            <w:vAlign w:val="center"/>
          </w:tcPr>
          <w:p w14:paraId="59226C11" w14:textId="77777777" w:rsidR="001B20E7" w:rsidRPr="00F24029" w:rsidRDefault="001B20E7" w:rsidP="001B20E7">
            <w:pPr>
              <w:jc w:val="center"/>
              <w:rPr>
                <w:rFonts w:cs="Arial"/>
              </w:rPr>
            </w:pPr>
            <w:r w:rsidRPr="00F24029">
              <w:rPr>
                <w:rFonts w:cs="Arial"/>
              </w:rPr>
              <w:t>DPC</w:t>
            </w:r>
          </w:p>
        </w:tc>
        <w:tc>
          <w:tcPr>
            <w:tcW w:w="914" w:type="pct"/>
            <w:vAlign w:val="center"/>
          </w:tcPr>
          <w:p w14:paraId="1898B9B2" w14:textId="77777777" w:rsidR="001B20E7" w:rsidRPr="00F24029" w:rsidRDefault="001B20E7" w:rsidP="001B20E7">
            <w:pPr>
              <w:jc w:val="center"/>
            </w:pPr>
            <w:r w:rsidRPr="00F24029">
              <w:rPr>
                <w:rFonts w:cs="Arial"/>
              </w:rPr>
              <w:t>DPC</w:t>
            </w:r>
          </w:p>
        </w:tc>
        <w:tc>
          <w:tcPr>
            <w:tcW w:w="913" w:type="pct"/>
            <w:vAlign w:val="center"/>
          </w:tcPr>
          <w:p w14:paraId="36189C42" w14:textId="77777777" w:rsidR="001B20E7" w:rsidRPr="00F24029" w:rsidRDefault="001B20E7" w:rsidP="001B20E7">
            <w:pPr>
              <w:jc w:val="center"/>
              <w:rPr>
                <w:rFonts w:cs="Arial"/>
              </w:rPr>
            </w:pPr>
            <w:r w:rsidRPr="00F24029">
              <w:rPr>
                <w:rFonts w:cs="Arial"/>
              </w:rPr>
              <w:t>DPC</w:t>
            </w:r>
          </w:p>
        </w:tc>
      </w:tr>
      <w:tr w:rsidR="001B20E7" w:rsidRPr="00F24029" w14:paraId="6D5884D5" w14:textId="77777777" w:rsidTr="008261BE">
        <w:trPr>
          <w:cantSplit/>
          <w:tblHeader/>
        </w:trPr>
        <w:tc>
          <w:tcPr>
            <w:tcW w:w="1451" w:type="pct"/>
          </w:tcPr>
          <w:p w14:paraId="5B3A85C0" w14:textId="77777777" w:rsidR="001B20E7" w:rsidRPr="00F24029" w:rsidRDefault="001B20E7" w:rsidP="001B20E7">
            <w:pPr>
              <w:rPr>
                <w:rFonts w:cs="Arial"/>
                <w:b/>
                <w:color w:val="000000"/>
              </w:rPr>
            </w:pPr>
            <w:r w:rsidRPr="00F24029">
              <w:rPr>
                <w:rFonts w:cs="Arial"/>
                <w:b/>
                <w:color w:val="000000"/>
              </w:rPr>
              <w:t>Homeless</w:t>
            </w:r>
          </w:p>
        </w:tc>
        <w:tc>
          <w:tcPr>
            <w:tcW w:w="808" w:type="pct"/>
            <w:vAlign w:val="center"/>
          </w:tcPr>
          <w:p w14:paraId="6F2A0890" w14:textId="77777777" w:rsidR="001B20E7" w:rsidRPr="00F24029" w:rsidRDefault="001B20E7" w:rsidP="001B20E7">
            <w:pPr>
              <w:jc w:val="center"/>
              <w:rPr>
                <w:rFonts w:cs="Arial"/>
              </w:rPr>
            </w:pPr>
            <w:r w:rsidRPr="00F24029">
              <w:rPr>
                <w:rFonts w:cs="Arial"/>
              </w:rPr>
              <w:t>DPC</w:t>
            </w:r>
          </w:p>
        </w:tc>
        <w:tc>
          <w:tcPr>
            <w:tcW w:w="914" w:type="pct"/>
            <w:vAlign w:val="center"/>
          </w:tcPr>
          <w:p w14:paraId="3A977925" w14:textId="77777777" w:rsidR="001B20E7" w:rsidRPr="00F24029" w:rsidRDefault="001B20E7" w:rsidP="001B20E7">
            <w:pPr>
              <w:jc w:val="center"/>
              <w:rPr>
                <w:rFonts w:cs="Arial"/>
              </w:rPr>
            </w:pPr>
            <w:r w:rsidRPr="00F24029">
              <w:rPr>
                <w:rFonts w:cs="Arial"/>
              </w:rPr>
              <w:t>DPC</w:t>
            </w:r>
          </w:p>
        </w:tc>
        <w:tc>
          <w:tcPr>
            <w:tcW w:w="914" w:type="pct"/>
            <w:vAlign w:val="center"/>
          </w:tcPr>
          <w:p w14:paraId="600F4B98" w14:textId="77777777" w:rsidR="001B20E7" w:rsidRPr="00F24029" w:rsidRDefault="001B20E7" w:rsidP="001B20E7">
            <w:pPr>
              <w:jc w:val="center"/>
            </w:pPr>
            <w:r w:rsidRPr="00F24029">
              <w:rPr>
                <w:rFonts w:cs="Arial"/>
              </w:rPr>
              <w:t>DPC</w:t>
            </w:r>
          </w:p>
        </w:tc>
        <w:tc>
          <w:tcPr>
            <w:tcW w:w="913" w:type="pct"/>
            <w:vAlign w:val="center"/>
          </w:tcPr>
          <w:p w14:paraId="45D3E72D" w14:textId="77777777" w:rsidR="001B20E7" w:rsidRPr="00F24029" w:rsidRDefault="001B20E7" w:rsidP="001B20E7">
            <w:pPr>
              <w:jc w:val="center"/>
              <w:rPr>
                <w:rFonts w:cs="Arial"/>
              </w:rPr>
            </w:pPr>
            <w:r w:rsidRPr="00F24029">
              <w:rPr>
                <w:rFonts w:cs="Arial"/>
              </w:rPr>
              <w:t>DPC</w:t>
            </w:r>
          </w:p>
        </w:tc>
      </w:tr>
      <w:tr w:rsidR="001B20E7" w:rsidRPr="00F24029" w14:paraId="4313AB89" w14:textId="77777777" w:rsidTr="008261BE">
        <w:trPr>
          <w:cantSplit/>
          <w:tblHeader/>
        </w:trPr>
        <w:tc>
          <w:tcPr>
            <w:tcW w:w="1451" w:type="pct"/>
            <w:hideMark/>
          </w:tcPr>
          <w:p w14:paraId="77ECD743" w14:textId="77777777" w:rsidR="001B20E7" w:rsidRPr="00F24029" w:rsidRDefault="001B20E7" w:rsidP="001B20E7">
            <w:pPr>
              <w:rPr>
                <w:rFonts w:cs="Arial"/>
                <w:b/>
                <w:color w:val="000000"/>
              </w:rPr>
            </w:pPr>
            <w:r w:rsidRPr="00F24029">
              <w:rPr>
                <w:rFonts w:cs="Arial"/>
                <w:b/>
                <w:color w:val="000000"/>
              </w:rPr>
              <w:t>Socioeconomically Disadvantaged</w:t>
            </w:r>
          </w:p>
        </w:tc>
        <w:tc>
          <w:tcPr>
            <w:tcW w:w="808" w:type="pct"/>
            <w:vAlign w:val="center"/>
          </w:tcPr>
          <w:p w14:paraId="540B1728" w14:textId="77777777" w:rsidR="001B20E7" w:rsidRPr="00F24029" w:rsidRDefault="001B20E7" w:rsidP="001B20E7">
            <w:pPr>
              <w:jc w:val="center"/>
              <w:rPr>
                <w:rFonts w:cs="Arial"/>
              </w:rPr>
            </w:pPr>
            <w:r w:rsidRPr="00F24029">
              <w:rPr>
                <w:rFonts w:cs="Arial"/>
              </w:rPr>
              <w:t>DPC</w:t>
            </w:r>
          </w:p>
        </w:tc>
        <w:tc>
          <w:tcPr>
            <w:tcW w:w="914" w:type="pct"/>
            <w:vAlign w:val="center"/>
          </w:tcPr>
          <w:p w14:paraId="48843013" w14:textId="77777777" w:rsidR="001B20E7" w:rsidRPr="00F24029" w:rsidRDefault="001B20E7" w:rsidP="001B20E7">
            <w:pPr>
              <w:jc w:val="center"/>
              <w:rPr>
                <w:rFonts w:cs="Arial"/>
              </w:rPr>
            </w:pPr>
            <w:r w:rsidRPr="00F24029">
              <w:rPr>
                <w:rFonts w:cs="Arial"/>
              </w:rPr>
              <w:t>DPC</w:t>
            </w:r>
          </w:p>
        </w:tc>
        <w:tc>
          <w:tcPr>
            <w:tcW w:w="914" w:type="pct"/>
            <w:vAlign w:val="center"/>
          </w:tcPr>
          <w:p w14:paraId="12351AE1" w14:textId="77777777" w:rsidR="001B20E7" w:rsidRPr="00F24029" w:rsidRDefault="001B20E7" w:rsidP="001B20E7">
            <w:pPr>
              <w:jc w:val="center"/>
            </w:pPr>
            <w:r w:rsidRPr="00F24029">
              <w:rPr>
                <w:rFonts w:cs="Arial"/>
              </w:rPr>
              <w:t>DPC</w:t>
            </w:r>
          </w:p>
        </w:tc>
        <w:tc>
          <w:tcPr>
            <w:tcW w:w="913" w:type="pct"/>
            <w:vAlign w:val="center"/>
          </w:tcPr>
          <w:p w14:paraId="1A54D247" w14:textId="77777777" w:rsidR="001B20E7" w:rsidRPr="00F24029" w:rsidRDefault="001B20E7" w:rsidP="001B20E7">
            <w:pPr>
              <w:jc w:val="center"/>
              <w:rPr>
                <w:rFonts w:cs="Arial"/>
              </w:rPr>
            </w:pPr>
            <w:r w:rsidRPr="00F24029">
              <w:rPr>
                <w:rFonts w:cs="Arial"/>
              </w:rPr>
              <w:t>DPC</w:t>
            </w:r>
          </w:p>
        </w:tc>
      </w:tr>
      <w:tr w:rsidR="001B20E7" w:rsidRPr="00F24029" w14:paraId="4EB9AD25" w14:textId="77777777" w:rsidTr="008261BE">
        <w:trPr>
          <w:cantSplit/>
          <w:tblHeader/>
        </w:trPr>
        <w:tc>
          <w:tcPr>
            <w:tcW w:w="1451" w:type="pct"/>
            <w:hideMark/>
          </w:tcPr>
          <w:p w14:paraId="64A87405" w14:textId="77777777" w:rsidR="001B20E7" w:rsidRPr="00F24029" w:rsidRDefault="001B20E7" w:rsidP="001B20E7">
            <w:pPr>
              <w:rPr>
                <w:rFonts w:cs="Arial"/>
                <w:b/>
                <w:color w:val="000000"/>
              </w:rPr>
            </w:pPr>
            <w:r w:rsidRPr="00F24029">
              <w:rPr>
                <w:rFonts w:cs="Arial"/>
                <w:b/>
                <w:color w:val="000000"/>
              </w:rPr>
              <w:t>Students Receiving Migrant Education Services</w:t>
            </w:r>
          </w:p>
        </w:tc>
        <w:tc>
          <w:tcPr>
            <w:tcW w:w="808" w:type="pct"/>
            <w:vAlign w:val="center"/>
          </w:tcPr>
          <w:p w14:paraId="2D77C812" w14:textId="77777777" w:rsidR="001B20E7" w:rsidRPr="00F24029" w:rsidRDefault="001B20E7" w:rsidP="001B20E7">
            <w:pPr>
              <w:jc w:val="center"/>
              <w:rPr>
                <w:rFonts w:cs="Arial"/>
              </w:rPr>
            </w:pPr>
            <w:r w:rsidRPr="00F24029">
              <w:rPr>
                <w:rFonts w:cs="Arial"/>
              </w:rPr>
              <w:t>DPC</w:t>
            </w:r>
          </w:p>
        </w:tc>
        <w:tc>
          <w:tcPr>
            <w:tcW w:w="914" w:type="pct"/>
            <w:vAlign w:val="center"/>
          </w:tcPr>
          <w:p w14:paraId="674335BA" w14:textId="77777777" w:rsidR="001B20E7" w:rsidRPr="00F24029" w:rsidRDefault="001B20E7" w:rsidP="001B20E7">
            <w:pPr>
              <w:jc w:val="center"/>
              <w:rPr>
                <w:rFonts w:cs="Arial"/>
              </w:rPr>
            </w:pPr>
            <w:r w:rsidRPr="00F24029">
              <w:rPr>
                <w:rFonts w:cs="Arial"/>
              </w:rPr>
              <w:t>DPC</w:t>
            </w:r>
          </w:p>
        </w:tc>
        <w:tc>
          <w:tcPr>
            <w:tcW w:w="914" w:type="pct"/>
            <w:vAlign w:val="center"/>
          </w:tcPr>
          <w:p w14:paraId="1870FC96" w14:textId="77777777" w:rsidR="001B20E7" w:rsidRPr="00F24029" w:rsidRDefault="001B20E7" w:rsidP="001B20E7">
            <w:pPr>
              <w:jc w:val="center"/>
            </w:pPr>
            <w:r w:rsidRPr="00F24029">
              <w:rPr>
                <w:rFonts w:cs="Arial"/>
              </w:rPr>
              <w:t>DPC</w:t>
            </w:r>
          </w:p>
        </w:tc>
        <w:tc>
          <w:tcPr>
            <w:tcW w:w="913" w:type="pct"/>
            <w:vAlign w:val="center"/>
          </w:tcPr>
          <w:p w14:paraId="4196BC11" w14:textId="77777777" w:rsidR="001B20E7" w:rsidRPr="00F24029" w:rsidRDefault="001B20E7" w:rsidP="001B20E7">
            <w:pPr>
              <w:jc w:val="center"/>
              <w:rPr>
                <w:rFonts w:cs="Arial"/>
              </w:rPr>
            </w:pPr>
            <w:r w:rsidRPr="00F24029">
              <w:rPr>
                <w:rFonts w:cs="Arial"/>
              </w:rPr>
              <w:t>DPC</w:t>
            </w:r>
          </w:p>
        </w:tc>
      </w:tr>
      <w:tr w:rsidR="001B20E7" w:rsidRPr="00F24029" w14:paraId="2867E099" w14:textId="77777777" w:rsidTr="008261BE">
        <w:trPr>
          <w:cantSplit/>
          <w:tblHeader/>
        </w:trPr>
        <w:tc>
          <w:tcPr>
            <w:tcW w:w="1451" w:type="pct"/>
            <w:hideMark/>
          </w:tcPr>
          <w:p w14:paraId="44343D88" w14:textId="77777777" w:rsidR="001B20E7" w:rsidRPr="00F24029" w:rsidRDefault="001B20E7" w:rsidP="001B20E7">
            <w:pPr>
              <w:rPr>
                <w:rFonts w:cs="Arial"/>
                <w:b/>
                <w:color w:val="000000"/>
              </w:rPr>
            </w:pPr>
            <w:r w:rsidRPr="00F24029">
              <w:rPr>
                <w:rFonts w:cs="Arial"/>
                <w:b/>
                <w:color w:val="000000"/>
              </w:rPr>
              <w:t xml:space="preserve">Students with Disabilities </w:t>
            </w:r>
          </w:p>
        </w:tc>
        <w:tc>
          <w:tcPr>
            <w:tcW w:w="808" w:type="pct"/>
            <w:vAlign w:val="center"/>
          </w:tcPr>
          <w:p w14:paraId="23296320" w14:textId="77777777" w:rsidR="001B20E7" w:rsidRPr="00F24029" w:rsidRDefault="001B20E7" w:rsidP="001B20E7">
            <w:pPr>
              <w:jc w:val="center"/>
              <w:rPr>
                <w:rFonts w:cs="Arial"/>
              </w:rPr>
            </w:pPr>
            <w:r w:rsidRPr="00F24029">
              <w:rPr>
                <w:rFonts w:cs="Arial"/>
              </w:rPr>
              <w:t>DPC</w:t>
            </w:r>
          </w:p>
        </w:tc>
        <w:tc>
          <w:tcPr>
            <w:tcW w:w="914" w:type="pct"/>
            <w:vAlign w:val="center"/>
          </w:tcPr>
          <w:p w14:paraId="05CC7881" w14:textId="77777777" w:rsidR="001B20E7" w:rsidRPr="00F24029" w:rsidRDefault="001B20E7" w:rsidP="001B20E7">
            <w:pPr>
              <w:jc w:val="center"/>
              <w:rPr>
                <w:rFonts w:cs="Arial"/>
              </w:rPr>
            </w:pPr>
            <w:r w:rsidRPr="00F24029">
              <w:rPr>
                <w:rFonts w:cs="Arial"/>
              </w:rPr>
              <w:t>DPC</w:t>
            </w:r>
          </w:p>
        </w:tc>
        <w:tc>
          <w:tcPr>
            <w:tcW w:w="914" w:type="pct"/>
            <w:vAlign w:val="center"/>
          </w:tcPr>
          <w:p w14:paraId="103790FB" w14:textId="77777777" w:rsidR="001B20E7" w:rsidRPr="00F24029" w:rsidRDefault="001B20E7" w:rsidP="001B20E7">
            <w:pPr>
              <w:jc w:val="center"/>
            </w:pPr>
            <w:r w:rsidRPr="00F24029">
              <w:rPr>
                <w:rFonts w:cs="Arial"/>
              </w:rPr>
              <w:t>DPC</w:t>
            </w:r>
          </w:p>
        </w:tc>
        <w:tc>
          <w:tcPr>
            <w:tcW w:w="913" w:type="pct"/>
            <w:vAlign w:val="center"/>
          </w:tcPr>
          <w:p w14:paraId="3EC1B5CA" w14:textId="77777777" w:rsidR="001B20E7" w:rsidRPr="00F24029" w:rsidRDefault="001B20E7" w:rsidP="001B20E7">
            <w:pPr>
              <w:jc w:val="center"/>
              <w:rPr>
                <w:rFonts w:cs="Arial"/>
              </w:rPr>
            </w:pPr>
            <w:r w:rsidRPr="00F24029">
              <w:rPr>
                <w:rFonts w:cs="Arial"/>
              </w:rPr>
              <w:t>DPC</w:t>
            </w:r>
          </w:p>
        </w:tc>
      </w:tr>
    </w:tbl>
    <w:p w14:paraId="58E9D185" w14:textId="595A2A1F" w:rsidR="007954B6" w:rsidRPr="00F24029" w:rsidRDefault="007954B6" w:rsidP="007954B6">
      <w:pPr>
        <w:pStyle w:val="Heading4"/>
        <w:rPr>
          <w:sz w:val="28"/>
        </w:rPr>
      </w:pPr>
      <w:r w:rsidRPr="00F24029">
        <w:rPr>
          <w:sz w:val="28"/>
        </w:rPr>
        <w:t>State Priority: School Climate</w:t>
      </w:r>
    </w:p>
    <w:p w14:paraId="1D17CEEF" w14:textId="77777777" w:rsidR="007954B6" w:rsidRPr="00F24029" w:rsidRDefault="007954B6" w:rsidP="007954B6">
      <w:pPr>
        <w:spacing w:before="240"/>
        <w:rPr>
          <w:rFonts w:cs="Arial"/>
        </w:rPr>
      </w:pPr>
      <w:r w:rsidRPr="00F24029">
        <w:rPr>
          <w:rFonts w:cs="Arial"/>
        </w:rPr>
        <w:t>The SARC provides the following information relevant to the State priority: School Climate (Priority 6):</w:t>
      </w:r>
    </w:p>
    <w:p w14:paraId="356A64B7" w14:textId="77777777" w:rsidR="007954B6" w:rsidRPr="00F24029" w:rsidRDefault="007954B6" w:rsidP="007954B6">
      <w:pPr>
        <w:numPr>
          <w:ilvl w:val="0"/>
          <w:numId w:val="5"/>
        </w:numPr>
        <w:spacing w:before="120"/>
        <w:rPr>
          <w:rFonts w:cs="Arial"/>
        </w:rPr>
      </w:pPr>
      <w:r w:rsidRPr="00F24029">
        <w:rPr>
          <w:rFonts w:cs="Arial"/>
          <w:color w:val="000000"/>
        </w:rPr>
        <w:t>Pupil suspension rates;</w:t>
      </w:r>
    </w:p>
    <w:p w14:paraId="4DA69BAB" w14:textId="77777777" w:rsidR="007954B6" w:rsidRPr="00F24029" w:rsidRDefault="007954B6" w:rsidP="007954B6">
      <w:pPr>
        <w:numPr>
          <w:ilvl w:val="0"/>
          <w:numId w:val="5"/>
        </w:numPr>
        <w:spacing w:before="120"/>
        <w:rPr>
          <w:rFonts w:cs="Arial"/>
        </w:rPr>
      </w:pPr>
      <w:r w:rsidRPr="00F24029">
        <w:rPr>
          <w:rFonts w:cs="Arial"/>
          <w:color w:val="000000"/>
        </w:rPr>
        <w:t>Pupil expulsion rates; and</w:t>
      </w:r>
    </w:p>
    <w:p w14:paraId="0BAECB23" w14:textId="77777777" w:rsidR="007954B6" w:rsidRPr="00F24029" w:rsidRDefault="007954B6" w:rsidP="007954B6">
      <w:pPr>
        <w:numPr>
          <w:ilvl w:val="0"/>
          <w:numId w:val="5"/>
        </w:numPr>
        <w:spacing w:before="120"/>
        <w:rPr>
          <w:rFonts w:cs="Arial"/>
        </w:rPr>
      </w:pPr>
      <w:r w:rsidRPr="00F24029">
        <w:rPr>
          <w:rFonts w:cs="Arial"/>
          <w:color w:val="000000"/>
        </w:rPr>
        <w:t>Other local measures on the sense of safety</w:t>
      </w:r>
    </w:p>
    <w:p w14:paraId="4BB3B34A" w14:textId="77777777" w:rsidR="007954B6" w:rsidRPr="00F24029" w:rsidRDefault="007954B6" w:rsidP="007954B6">
      <w:pPr>
        <w:spacing w:after="160" w:line="259" w:lineRule="auto"/>
        <w:rPr>
          <w:rFonts w:eastAsiaTheme="majorEastAsia" w:cstheme="majorBidi"/>
          <w:b/>
          <w:iCs/>
        </w:rPr>
      </w:pPr>
      <w:r w:rsidRPr="00F24029">
        <w:br w:type="page"/>
      </w:r>
    </w:p>
    <w:p w14:paraId="47F1F2DA" w14:textId="730ECBE3" w:rsidR="007954B6" w:rsidRPr="00F24029" w:rsidRDefault="00A834C2" w:rsidP="007954B6">
      <w:pPr>
        <w:pStyle w:val="Heading4"/>
      </w:pPr>
      <w:r w:rsidRPr="00F24029">
        <w:lastRenderedPageBreak/>
        <w:t>Table 29:</w:t>
      </w:r>
      <w:r w:rsidRPr="00F24029">
        <w:rPr>
          <w:sz w:val="28"/>
        </w:rPr>
        <w:t xml:space="preserve"> </w:t>
      </w:r>
      <w:r w:rsidR="2AA82A5E" w:rsidRPr="00F24029">
        <w:t>Suspensions and Expulsions</w:t>
      </w:r>
    </w:p>
    <w:p w14:paraId="27FE6E49" w14:textId="77777777" w:rsidR="007954B6" w:rsidRPr="00F24029" w:rsidRDefault="007954B6" w:rsidP="007954B6">
      <w:r w:rsidRPr="00F24029">
        <w:rPr>
          <w:b/>
        </w:rPr>
        <w:t>(data collected between July through June, each full school year respectively)</w:t>
      </w:r>
    </w:p>
    <w:tbl>
      <w:tblPr>
        <w:tblStyle w:val="TableGrid"/>
        <w:tblW w:w="5000" w:type="pct"/>
        <w:tblLook w:val="0020" w:firstRow="1" w:lastRow="0" w:firstColumn="0" w:lastColumn="0" w:noHBand="0" w:noVBand="0"/>
        <w:tblDescription w:val="Table displays a two-year comparison (2017-18 and 2018-19) of the suspensions and expulsions rate data at the school, district, and state levels."/>
      </w:tblPr>
      <w:tblGrid>
        <w:gridCol w:w="2696"/>
        <w:gridCol w:w="1170"/>
        <w:gridCol w:w="1170"/>
        <w:gridCol w:w="1170"/>
        <w:gridCol w:w="1170"/>
        <w:gridCol w:w="1170"/>
        <w:gridCol w:w="1236"/>
      </w:tblGrid>
      <w:tr w:rsidR="007954B6" w:rsidRPr="00F24029" w14:paraId="003E371C" w14:textId="77777777" w:rsidTr="1036A4B6">
        <w:trPr>
          <w:cantSplit/>
          <w:trHeight w:val="230"/>
          <w:tblHeader/>
        </w:trPr>
        <w:tc>
          <w:tcPr>
            <w:tcW w:w="1378" w:type="pct"/>
            <w:shd w:val="clear" w:color="auto" w:fill="D9D9D9" w:themeFill="background1" w:themeFillShade="D9"/>
          </w:tcPr>
          <w:p w14:paraId="66D9BF3C" w14:textId="77777777" w:rsidR="007954B6" w:rsidRPr="00F24029" w:rsidRDefault="007954B6" w:rsidP="005E1EC9">
            <w:pPr>
              <w:jc w:val="center"/>
              <w:rPr>
                <w:rFonts w:cs="Arial"/>
                <w:b/>
              </w:rPr>
            </w:pPr>
            <w:r w:rsidRPr="00F24029">
              <w:rPr>
                <w:rFonts w:cs="Arial"/>
                <w:b/>
              </w:rPr>
              <w:t>Rate</w:t>
            </w:r>
          </w:p>
        </w:tc>
        <w:tc>
          <w:tcPr>
            <w:tcW w:w="598" w:type="pct"/>
            <w:shd w:val="clear" w:color="auto" w:fill="D9D9D9" w:themeFill="background1" w:themeFillShade="D9"/>
          </w:tcPr>
          <w:p w14:paraId="4A8A3D09" w14:textId="77777777" w:rsidR="007954B6" w:rsidRPr="00F24029" w:rsidRDefault="007954B6" w:rsidP="005E1EC9">
            <w:pPr>
              <w:jc w:val="center"/>
              <w:rPr>
                <w:rFonts w:cs="Arial"/>
                <w:b/>
              </w:rPr>
            </w:pPr>
            <w:r w:rsidRPr="00F24029">
              <w:rPr>
                <w:rFonts w:cs="Arial"/>
                <w:b/>
              </w:rPr>
              <w:t>School 2018–</w:t>
            </w:r>
            <w:r w:rsidRPr="00F24029">
              <w:rPr>
                <w:b/>
              </w:rPr>
              <w:t>20</w:t>
            </w:r>
            <w:r w:rsidRPr="00F24029">
              <w:rPr>
                <w:rFonts w:cs="Arial"/>
                <w:b/>
              </w:rPr>
              <w:t>19</w:t>
            </w:r>
          </w:p>
        </w:tc>
        <w:tc>
          <w:tcPr>
            <w:tcW w:w="598" w:type="pct"/>
            <w:shd w:val="clear" w:color="auto" w:fill="D9D9D9" w:themeFill="background1" w:themeFillShade="D9"/>
          </w:tcPr>
          <w:p w14:paraId="34544CC0" w14:textId="77777777" w:rsidR="007954B6" w:rsidRPr="00F24029" w:rsidRDefault="007954B6" w:rsidP="005E1EC9">
            <w:pPr>
              <w:jc w:val="center"/>
              <w:rPr>
                <w:rFonts w:cs="Arial"/>
                <w:b/>
              </w:rPr>
            </w:pPr>
            <w:r w:rsidRPr="00F24029">
              <w:rPr>
                <w:rFonts w:cs="Arial"/>
                <w:b/>
              </w:rPr>
              <w:t>School 2020–</w:t>
            </w:r>
            <w:r w:rsidRPr="00F24029">
              <w:rPr>
                <w:b/>
              </w:rPr>
              <w:t>20</w:t>
            </w:r>
            <w:r w:rsidRPr="00F24029">
              <w:rPr>
                <w:rFonts w:cs="Arial"/>
                <w:b/>
              </w:rPr>
              <w:t>21</w:t>
            </w:r>
          </w:p>
        </w:tc>
        <w:tc>
          <w:tcPr>
            <w:tcW w:w="598" w:type="pct"/>
            <w:shd w:val="clear" w:color="auto" w:fill="D9D9D9" w:themeFill="background1" w:themeFillShade="D9"/>
          </w:tcPr>
          <w:p w14:paraId="21112A5C" w14:textId="77777777" w:rsidR="007954B6" w:rsidRPr="00F24029" w:rsidRDefault="007954B6" w:rsidP="005E1EC9">
            <w:pPr>
              <w:jc w:val="center"/>
              <w:rPr>
                <w:rFonts w:cs="Arial"/>
                <w:b/>
              </w:rPr>
            </w:pPr>
            <w:r w:rsidRPr="00F24029">
              <w:rPr>
                <w:rFonts w:cs="Arial"/>
                <w:b/>
              </w:rPr>
              <w:t>District 2018–</w:t>
            </w:r>
            <w:r w:rsidRPr="00F24029">
              <w:rPr>
                <w:b/>
              </w:rPr>
              <w:t>20</w:t>
            </w:r>
            <w:r w:rsidRPr="00F24029">
              <w:rPr>
                <w:rFonts w:cs="Arial"/>
                <w:b/>
              </w:rPr>
              <w:t>19</w:t>
            </w:r>
          </w:p>
        </w:tc>
        <w:tc>
          <w:tcPr>
            <w:tcW w:w="598" w:type="pct"/>
            <w:shd w:val="clear" w:color="auto" w:fill="D9D9D9" w:themeFill="background1" w:themeFillShade="D9"/>
          </w:tcPr>
          <w:p w14:paraId="2A92BF46" w14:textId="77777777" w:rsidR="007954B6" w:rsidRPr="00F24029" w:rsidRDefault="007954B6" w:rsidP="005E1EC9">
            <w:pPr>
              <w:jc w:val="center"/>
              <w:rPr>
                <w:rFonts w:cs="Arial"/>
                <w:b/>
              </w:rPr>
            </w:pPr>
            <w:r w:rsidRPr="00F24029">
              <w:rPr>
                <w:rFonts w:cs="Arial"/>
                <w:b/>
              </w:rPr>
              <w:t>District 2020–</w:t>
            </w:r>
            <w:r w:rsidRPr="00F24029">
              <w:rPr>
                <w:b/>
              </w:rPr>
              <w:t>20</w:t>
            </w:r>
            <w:r w:rsidRPr="00F24029">
              <w:rPr>
                <w:rFonts w:cs="Arial"/>
                <w:b/>
              </w:rPr>
              <w:t>21</w:t>
            </w:r>
          </w:p>
        </w:tc>
        <w:tc>
          <w:tcPr>
            <w:tcW w:w="598" w:type="pct"/>
            <w:shd w:val="clear" w:color="auto" w:fill="D9D9D9" w:themeFill="background1" w:themeFillShade="D9"/>
          </w:tcPr>
          <w:p w14:paraId="5AC0AE94" w14:textId="77777777" w:rsidR="007954B6" w:rsidRPr="00F24029" w:rsidRDefault="007954B6" w:rsidP="005E1EC9">
            <w:pPr>
              <w:jc w:val="center"/>
              <w:rPr>
                <w:rFonts w:cs="Arial"/>
                <w:b/>
              </w:rPr>
            </w:pPr>
            <w:r w:rsidRPr="00F24029">
              <w:rPr>
                <w:rFonts w:cs="Arial"/>
                <w:b/>
              </w:rPr>
              <w:t>State 2018–</w:t>
            </w:r>
            <w:r w:rsidRPr="00F24029">
              <w:rPr>
                <w:b/>
              </w:rPr>
              <w:t>20</w:t>
            </w:r>
            <w:r w:rsidRPr="00F24029">
              <w:rPr>
                <w:rFonts w:cs="Arial"/>
                <w:b/>
              </w:rPr>
              <w:t>19</w:t>
            </w:r>
          </w:p>
        </w:tc>
        <w:tc>
          <w:tcPr>
            <w:tcW w:w="632" w:type="pct"/>
            <w:shd w:val="clear" w:color="auto" w:fill="D9D9D9" w:themeFill="background1" w:themeFillShade="D9"/>
          </w:tcPr>
          <w:p w14:paraId="2CF64EEA" w14:textId="77777777" w:rsidR="007954B6" w:rsidRPr="00F24029" w:rsidRDefault="007954B6" w:rsidP="005E1EC9">
            <w:pPr>
              <w:jc w:val="center"/>
              <w:rPr>
                <w:rFonts w:cs="Arial"/>
                <w:b/>
              </w:rPr>
            </w:pPr>
            <w:r w:rsidRPr="00F24029">
              <w:rPr>
                <w:rFonts w:cs="Arial"/>
                <w:b/>
              </w:rPr>
              <w:t>State 2020–</w:t>
            </w:r>
            <w:r w:rsidRPr="00F24029">
              <w:rPr>
                <w:b/>
              </w:rPr>
              <w:t>20</w:t>
            </w:r>
            <w:r w:rsidRPr="00F24029">
              <w:rPr>
                <w:rFonts w:cs="Arial"/>
                <w:b/>
              </w:rPr>
              <w:t>21</w:t>
            </w:r>
          </w:p>
        </w:tc>
      </w:tr>
      <w:tr w:rsidR="007954B6" w:rsidRPr="00F24029" w14:paraId="2ADE0488" w14:textId="77777777" w:rsidTr="1036A4B6">
        <w:trPr>
          <w:cantSplit/>
          <w:trHeight w:val="230"/>
          <w:tblHeader/>
        </w:trPr>
        <w:tc>
          <w:tcPr>
            <w:tcW w:w="1378" w:type="pct"/>
          </w:tcPr>
          <w:p w14:paraId="6DD4E750" w14:textId="77777777" w:rsidR="007954B6" w:rsidRPr="00F24029" w:rsidRDefault="007954B6" w:rsidP="005E1EC9">
            <w:pPr>
              <w:rPr>
                <w:rFonts w:cs="Arial"/>
                <w:b/>
              </w:rPr>
            </w:pPr>
            <w:r w:rsidRPr="00F24029">
              <w:rPr>
                <w:rFonts w:cs="Arial"/>
                <w:b/>
              </w:rPr>
              <w:t>Suspensions</w:t>
            </w:r>
          </w:p>
        </w:tc>
        <w:tc>
          <w:tcPr>
            <w:tcW w:w="598" w:type="pct"/>
          </w:tcPr>
          <w:p w14:paraId="1BBAE678" w14:textId="77777777" w:rsidR="007954B6" w:rsidRPr="00F24029" w:rsidRDefault="007954B6" w:rsidP="005E1EC9">
            <w:pPr>
              <w:jc w:val="center"/>
            </w:pPr>
            <w:r w:rsidRPr="00F24029">
              <w:rPr>
                <w:rFonts w:cs="Arial"/>
              </w:rPr>
              <w:t>DPC</w:t>
            </w:r>
          </w:p>
        </w:tc>
        <w:tc>
          <w:tcPr>
            <w:tcW w:w="598" w:type="pct"/>
          </w:tcPr>
          <w:p w14:paraId="6C285BF0" w14:textId="77777777" w:rsidR="007954B6" w:rsidRPr="00F24029" w:rsidRDefault="007954B6" w:rsidP="005E1EC9">
            <w:pPr>
              <w:jc w:val="center"/>
            </w:pPr>
            <w:r w:rsidRPr="00F24029">
              <w:t>DPC</w:t>
            </w:r>
          </w:p>
        </w:tc>
        <w:tc>
          <w:tcPr>
            <w:tcW w:w="598" w:type="pct"/>
          </w:tcPr>
          <w:p w14:paraId="635BF7ED" w14:textId="77777777" w:rsidR="007954B6" w:rsidRPr="00F24029" w:rsidRDefault="007954B6" w:rsidP="005E1EC9">
            <w:pPr>
              <w:jc w:val="center"/>
              <w:rPr>
                <w:rFonts w:cs="Arial"/>
              </w:rPr>
            </w:pPr>
            <w:r w:rsidRPr="00F24029">
              <w:rPr>
                <w:rFonts w:cs="Arial"/>
              </w:rPr>
              <w:t>DPC</w:t>
            </w:r>
          </w:p>
        </w:tc>
        <w:tc>
          <w:tcPr>
            <w:tcW w:w="598" w:type="pct"/>
          </w:tcPr>
          <w:p w14:paraId="5A43351C" w14:textId="77777777" w:rsidR="007954B6" w:rsidRPr="00F24029" w:rsidRDefault="007954B6" w:rsidP="005E1EC9">
            <w:pPr>
              <w:jc w:val="center"/>
              <w:rPr>
                <w:rFonts w:cs="Arial"/>
              </w:rPr>
            </w:pPr>
            <w:r w:rsidRPr="00F24029">
              <w:t>DPC</w:t>
            </w:r>
          </w:p>
        </w:tc>
        <w:tc>
          <w:tcPr>
            <w:tcW w:w="598" w:type="pct"/>
          </w:tcPr>
          <w:p w14:paraId="5F59503B" w14:textId="77777777" w:rsidR="007954B6" w:rsidRPr="00F24029" w:rsidRDefault="007954B6" w:rsidP="005E1EC9">
            <w:pPr>
              <w:jc w:val="center"/>
              <w:rPr>
                <w:rFonts w:cs="Arial"/>
              </w:rPr>
            </w:pPr>
            <w:r w:rsidRPr="00F24029">
              <w:rPr>
                <w:rFonts w:cs="Arial"/>
              </w:rPr>
              <w:t>DPC</w:t>
            </w:r>
          </w:p>
        </w:tc>
        <w:tc>
          <w:tcPr>
            <w:tcW w:w="632" w:type="pct"/>
          </w:tcPr>
          <w:p w14:paraId="0067D834" w14:textId="77777777" w:rsidR="007954B6" w:rsidRPr="00F24029" w:rsidRDefault="007954B6" w:rsidP="005E1EC9">
            <w:pPr>
              <w:jc w:val="center"/>
              <w:rPr>
                <w:rFonts w:cs="Arial"/>
              </w:rPr>
            </w:pPr>
            <w:r w:rsidRPr="00F24029">
              <w:t>DPC</w:t>
            </w:r>
          </w:p>
        </w:tc>
      </w:tr>
      <w:tr w:rsidR="007954B6" w:rsidRPr="00F24029" w14:paraId="0A42F290" w14:textId="77777777" w:rsidTr="1036A4B6">
        <w:trPr>
          <w:cantSplit/>
          <w:trHeight w:val="230"/>
          <w:tblHeader/>
        </w:trPr>
        <w:tc>
          <w:tcPr>
            <w:tcW w:w="1378" w:type="pct"/>
          </w:tcPr>
          <w:p w14:paraId="22608D62" w14:textId="77777777" w:rsidR="007954B6" w:rsidRPr="00F24029" w:rsidRDefault="007954B6" w:rsidP="005E1EC9">
            <w:pPr>
              <w:rPr>
                <w:rFonts w:cs="Arial"/>
                <w:b/>
              </w:rPr>
            </w:pPr>
            <w:r w:rsidRPr="00F24029">
              <w:rPr>
                <w:rFonts w:cs="Arial"/>
                <w:b/>
              </w:rPr>
              <w:t>Expulsions</w:t>
            </w:r>
          </w:p>
        </w:tc>
        <w:tc>
          <w:tcPr>
            <w:tcW w:w="598" w:type="pct"/>
          </w:tcPr>
          <w:p w14:paraId="6D1C9E66" w14:textId="77777777" w:rsidR="007954B6" w:rsidRPr="00F24029" w:rsidRDefault="007954B6" w:rsidP="005E1EC9">
            <w:pPr>
              <w:jc w:val="center"/>
            </w:pPr>
            <w:r w:rsidRPr="00F24029">
              <w:rPr>
                <w:rFonts w:cs="Arial"/>
              </w:rPr>
              <w:t>DPC</w:t>
            </w:r>
          </w:p>
        </w:tc>
        <w:tc>
          <w:tcPr>
            <w:tcW w:w="598" w:type="pct"/>
          </w:tcPr>
          <w:p w14:paraId="7DF598ED" w14:textId="77777777" w:rsidR="007954B6" w:rsidRPr="00F24029" w:rsidRDefault="007954B6" w:rsidP="005E1EC9">
            <w:pPr>
              <w:jc w:val="center"/>
            </w:pPr>
            <w:r w:rsidRPr="00F24029">
              <w:t>DPC</w:t>
            </w:r>
          </w:p>
        </w:tc>
        <w:tc>
          <w:tcPr>
            <w:tcW w:w="598" w:type="pct"/>
          </w:tcPr>
          <w:p w14:paraId="51F8AF43" w14:textId="77777777" w:rsidR="007954B6" w:rsidRPr="00F24029" w:rsidRDefault="007954B6" w:rsidP="005E1EC9">
            <w:pPr>
              <w:jc w:val="center"/>
              <w:rPr>
                <w:rFonts w:cs="Arial"/>
              </w:rPr>
            </w:pPr>
            <w:r w:rsidRPr="00F24029">
              <w:rPr>
                <w:rFonts w:cs="Arial"/>
              </w:rPr>
              <w:t>DPC</w:t>
            </w:r>
          </w:p>
        </w:tc>
        <w:tc>
          <w:tcPr>
            <w:tcW w:w="598" w:type="pct"/>
          </w:tcPr>
          <w:p w14:paraId="4C687E39" w14:textId="77777777" w:rsidR="007954B6" w:rsidRPr="00F24029" w:rsidRDefault="007954B6" w:rsidP="005E1EC9">
            <w:pPr>
              <w:jc w:val="center"/>
              <w:rPr>
                <w:rFonts w:cs="Arial"/>
              </w:rPr>
            </w:pPr>
            <w:r w:rsidRPr="00F24029">
              <w:t>DPC</w:t>
            </w:r>
          </w:p>
        </w:tc>
        <w:tc>
          <w:tcPr>
            <w:tcW w:w="598" w:type="pct"/>
          </w:tcPr>
          <w:p w14:paraId="5FBF2539" w14:textId="77777777" w:rsidR="007954B6" w:rsidRPr="00F24029" w:rsidRDefault="007954B6" w:rsidP="005E1EC9">
            <w:pPr>
              <w:jc w:val="center"/>
              <w:rPr>
                <w:rFonts w:cs="Arial"/>
              </w:rPr>
            </w:pPr>
            <w:r w:rsidRPr="00F24029">
              <w:rPr>
                <w:rFonts w:cs="Arial"/>
              </w:rPr>
              <w:t>DPC</w:t>
            </w:r>
          </w:p>
        </w:tc>
        <w:tc>
          <w:tcPr>
            <w:tcW w:w="632" w:type="pct"/>
          </w:tcPr>
          <w:p w14:paraId="4303F7B7" w14:textId="77777777" w:rsidR="007954B6" w:rsidRPr="00F24029" w:rsidRDefault="007954B6" w:rsidP="005E1EC9">
            <w:pPr>
              <w:jc w:val="center"/>
              <w:rPr>
                <w:rFonts w:cs="Arial"/>
              </w:rPr>
            </w:pPr>
            <w:r w:rsidRPr="00F24029">
              <w:t>DPC</w:t>
            </w:r>
          </w:p>
        </w:tc>
      </w:tr>
    </w:tbl>
    <w:p w14:paraId="062E1108" w14:textId="0ED5786B" w:rsidR="1557CD2F" w:rsidRPr="00F24029" w:rsidRDefault="1557CD2F" w:rsidP="1036A4B6">
      <w:pPr>
        <w:rPr>
          <w:rFonts w:eastAsia="Arial" w:cs="Arial"/>
          <w:color w:val="000000" w:themeColor="text1"/>
        </w:rPr>
      </w:pPr>
      <w:r w:rsidRPr="00F24029">
        <w:t>Note: Data collected during the 2020</w:t>
      </w:r>
      <w:r w:rsidRPr="00F24029">
        <w:rPr>
          <w:rFonts w:eastAsia="Arial" w:cs="Arial"/>
          <w:color w:val="000000" w:themeColor="text1"/>
        </w:rPr>
        <w:t xml:space="preserve">–21 school year may not be comparable to earlier years of this collection </w:t>
      </w:r>
      <w:r w:rsidR="6C8EA7AC" w:rsidRPr="00F24029">
        <w:rPr>
          <w:rFonts w:eastAsia="Arial" w:cs="Arial"/>
          <w:color w:val="000000" w:themeColor="text1"/>
        </w:rPr>
        <w:t xml:space="preserve">due to differences in learning mode instruction </w:t>
      </w:r>
      <w:r w:rsidR="00B3345F" w:rsidRPr="00F24029">
        <w:rPr>
          <w:rFonts w:eastAsia="Arial" w:cs="Arial"/>
          <w:color w:val="000000" w:themeColor="text1"/>
        </w:rPr>
        <w:t>in response</w:t>
      </w:r>
      <w:r w:rsidR="6C8EA7AC" w:rsidRPr="00F24029">
        <w:rPr>
          <w:rFonts w:eastAsia="Arial" w:cs="Arial"/>
          <w:color w:val="000000" w:themeColor="text1"/>
        </w:rPr>
        <w:t xml:space="preserve"> to the COVID-19 pandemic.</w:t>
      </w:r>
    </w:p>
    <w:p w14:paraId="456031F0" w14:textId="0A0808FC" w:rsidR="007954B6" w:rsidRPr="00F24029" w:rsidRDefault="00A834C2" w:rsidP="007954B6">
      <w:pPr>
        <w:pStyle w:val="Heading4"/>
      </w:pPr>
      <w:r w:rsidRPr="00F24029">
        <w:t xml:space="preserve">Table 30: </w:t>
      </w:r>
      <w:r w:rsidR="007954B6" w:rsidRPr="00F24029">
        <w:t>Suspensions and Expulsions for School Year 2019</w:t>
      </w:r>
      <w:r w:rsidR="007954B6" w:rsidRPr="00F24029">
        <w:rPr>
          <w:rFonts w:cs="Arial"/>
        </w:rPr>
        <w:t>–</w:t>
      </w:r>
      <w:r w:rsidR="007954B6" w:rsidRPr="00F24029">
        <w:t>2020 Only</w:t>
      </w:r>
    </w:p>
    <w:p w14:paraId="1668A3CD" w14:textId="77777777" w:rsidR="007954B6" w:rsidRPr="00F24029" w:rsidRDefault="007954B6" w:rsidP="007954B6">
      <w:pPr>
        <w:ind w:right="-18"/>
      </w:pPr>
      <w:r w:rsidRPr="00F24029">
        <w:rPr>
          <w:b/>
        </w:rPr>
        <w:t>(data collected between July through February, partial school year due to the COVID-19 pandemic)</w:t>
      </w:r>
    </w:p>
    <w:tbl>
      <w:tblPr>
        <w:tblStyle w:val="TableGrid"/>
        <w:tblW w:w="3172" w:type="pct"/>
        <w:tblLook w:val="0020" w:firstRow="1" w:lastRow="0" w:firstColumn="0" w:lastColumn="0" w:noHBand="0" w:noVBand="0"/>
        <w:tblDescription w:val="Table displays the 2019-2020 suspensions and expulsions rate data at the school, district, and state levels."/>
      </w:tblPr>
      <w:tblGrid>
        <w:gridCol w:w="2699"/>
        <w:gridCol w:w="1170"/>
        <w:gridCol w:w="1170"/>
        <w:gridCol w:w="1167"/>
      </w:tblGrid>
      <w:tr w:rsidR="007954B6" w:rsidRPr="00F24029" w14:paraId="66C78547" w14:textId="77777777" w:rsidTr="005E1EC9">
        <w:trPr>
          <w:cantSplit/>
          <w:trHeight w:val="230"/>
          <w:tblHeader/>
        </w:trPr>
        <w:tc>
          <w:tcPr>
            <w:tcW w:w="2174" w:type="pct"/>
            <w:shd w:val="clear" w:color="auto" w:fill="D9D9D9" w:themeFill="background1" w:themeFillShade="D9"/>
          </w:tcPr>
          <w:p w14:paraId="47609A42" w14:textId="77777777" w:rsidR="007954B6" w:rsidRPr="00F24029" w:rsidRDefault="007954B6" w:rsidP="005E1EC9">
            <w:pPr>
              <w:jc w:val="center"/>
              <w:rPr>
                <w:rFonts w:cs="Arial"/>
                <w:b/>
              </w:rPr>
            </w:pPr>
            <w:r w:rsidRPr="00F24029">
              <w:rPr>
                <w:rFonts w:cs="Arial"/>
                <w:b/>
              </w:rPr>
              <w:t>Rate</w:t>
            </w:r>
          </w:p>
        </w:tc>
        <w:tc>
          <w:tcPr>
            <w:tcW w:w="943" w:type="pct"/>
            <w:shd w:val="clear" w:color="auto" w:fill="D9D9D9" w:themeFill="background1" w:themeFillShade="D9"/>
          </w:tcPr>
          <w:p w14:paraId="600AA4F3" w14:textId="77777777" w:rsidR="007954B6" w:rsidRPr="00F24029" w:rsidRDefault="007954B6" w:rsidP="005E1EC9">
            <w:pPr>
              <w:jc w:val="center"/>
              <w:rPr>
                <w:rFonts w:cs="Arial"/>
                <w:b/>
              </w:rPr>
            </w:pPr>
            <w:r w:rsidRPr="00F24029">
              <w:rPr>
                <w:rFonts w:cs="Arial"/>
                <w:b/>
              </w:rPr>
              <w:t>School 2019–</w:t>
            </w:r>
            <w:r w:rsidRPr="00F24029">
              <w:rPr>
                <w:b/>
              </w:rPr>
              <w:t>20</w:t>
            </w:r>
            <w:r w:rsidRPr="00F24029">
              <w:rPr>
                <w:rFonts w:cs="Arial"/>
                <w:b/>
              </w:rPr>
              <w:t>20</w:t>
            </w:r>
          </w:p>
        </w:tc>
        <w:tc>
          <w:tcPr>
            <w:tcW w:w="943" w:type="pct"/>
            <w:shd w:val="clear" w:color="auto" w:fill="D9D9D9" w:themeFill="background1" w:themeFillShade="D9"/>
          </w:tcPr>
          <w:p w14:paraId="1366E95A" w14:textId="77777777" w:rsidR="007954B6" w:rsidRPr="00F24029" w:rsidRDefault="007954B6" w:rsidP="005E1EC9">
            <w:pPr>
              <w:jc w:val="center"/>
              <w:rPr>
                <w:rFonts w:cs="Arial"/>
                <w:b/>
              </w:rPr>
            </w:pPr>
            <w:r w:rsidRPr="00F24029">
              <w:rPr>
                <w:rFonts w:cs="Arial"/>
                <w:b/>
              </w:rPr>
              <w:t>District 2019–</w:t>
            </w:r>
            <w:r w:rsidRPr="00F24029">
              <w:rPr>
                <w:b/>
              </w:rPr>
              <w:t>20</w:t>
            </w:r>
            <w:r w:rsidRPr="00F24029">
              <w:rPr>
                <w:rFonts w:cs="Arial"/>
                <w:b/>
              </w:rPr>
              <w:t>20</w:t>
            </w:r>
          </w:p>
        </w:tc>
        <w:tc>
          <w:tcPr>
            <w:tcW w:w="941" w:type="pct"/>
            <w:shd w:val="clear" w:color="auto" w:fill="D9D9D9" w:themeFill="background1" w:themeFillShade="D9"/>
          </w:tcPr>
          <w:p w14:paraId="6E12EAD3" w14:textId="77777777" w:rsidR="007954B6" w:rsidRPr="00F24029" w:rsidRDefault="007954B6" w:rsidP="005E1EC9">
            <w:pPr>
              <w:jc w:val="center"/>
              <w:rPr>
                <w:rFonts w:cs="Arial"/>
                <w:b/>
              </w:rPr>
            </w:pPr>
            <w:r w:rsidRPr="00F24029">
              <w:rPr>
                <w:rFonts w:cs="Arial"/>
                <w:b/>
              </w:rPr>
              <w:t>State 2019–</w:t>
            </w:r>
            <w:r w:rsidRPr="00F24029">
              <w:rPr>
                <w:b/>
              </w:rPr>
              <w:t>20</w:t>
            </w:r>
            <w:r w:rsidRPr="00F24029">
              <w:rPr>
                <w:rFonts w:cs="Arial"/>
                <w:b/>
              </w:rPr>
              <w:t>20</w:t>
            </w:r>
          </w:p>
        </w:tc>
      </w:tr>
      <w:tr w:rsidR="007954B6" w:rsidRPr="00F24029" w14:paraId="01C75D8E" w14:textId="77777777" w:rsidTr="005E1EC9">
        <w:trPr>
          <w:cantSplit/>
          <w:trHeight w:val="230"/>
          <w:tblHeader/>
        </w:trPr>
        <w:tc>
          <w:tcPr>
            <w:tcW w:w="2174" w:type="pct"/>
          </w:tcPr>
          <w:p w14:paraId="0F50F2E7" w14:textId="77777777" w:rsidR="007954B6" w:rsidRPr="00F24029" w:rsidRDefault="007954B6" w:rsidP="005E1EC9">
            <w:pPr>
              <w:rPr>
                <w:rFonts w:cs="Arial"/>
                <w:b/>
              </w:rPr>
            </w:pPr>
            <w:r w:rsidRPr="00F24029">
              <w:rPr>
                <w:rFonts w:cs="Arial"/>
                <w:b/>
              </w:rPr>
              <w:t>Suspensions</w:t>
            </w:r>
          </w:p>
        </w:tc>
        <w:tc>
          <w:tcPr>
            <w:tcW w:w="943" w:type="pct"/>
          </w:tcPr>
          <w:p w14:paraId="2F832FEE" w14:textId="77777777" w:rsidR="007954B6" w:rsidRPr="00F24029" w:rsidRDefault="007954B6" w:rsidP="005E1EC9">
            <w:pPr>
              <w:jc w:val="center"/>
            </w:pPr>
            <w:r w:rsidRPr="00F24029">
              <w:rPr>
                <w:rFonts w:cs="Arial"/>
              </w:rPr>
              <w:t>DPC</w:t>
            </w:r>
          </w:p>
        </w:tc>
        <w:tc>
          <w:tcPr>
            <w:tcW w:w="943" w:type="pct"/>
          </w:tcPr>
          <w:p w14:paraId="56D29726" w14:textId="77777777" w:rsidR="007954B6" w:rsidRPr="00F24029" w:rsidRDefault="007954B6" w:rsidP="005E1EC9">
            <w:pPr>
              <w:jc w:val="center"/>
              <w:rPr>
                <w:rFonts w:cs="Arial"/>
              </w:rPr>
            </w:pPr>
            <w:r w:rsidRPr="00F24029">
              <w:rPr>
                <w:rFonts w:cs="Arial"/>
              </w:rPr>
              <w:t>DPC</w:t>
            </w:r>
          </w:p>
        </w:tc>
        <w:tc>
          <w:tcPr>
            <w:tcW w:w="941" w:type="pct"/>
          </w:tcPr>
          <w:p w14:paraId="67FD76E7" w14:textId="77777777" w:rsidR="007954B6" w:rsidRPr="00F24029" w:rsidRDefault="007954B6" w:rsidP="005E1EC9">
            <w:pPr>
              <w:jc w:val="center"/>
              <w:rPr>
                <w:rFonts w:cs="Arial"/>
              </w:rPr>
            </w:pPr>
            <w:r w:rsidRPr="00F24029">
              <w:rPr>
                <w:rFonts w:cs="Arial"/>
              </w:rPr>
              <w:t>DPC</w:t>
            </w:r>
          </w:p>
        </w:tc>
      </w:tr>
      <w:tr w:rsidR="007954B6" w:rsidRPr="00F24029" w14:paraId="19BBDC2F" w14:textId="77777777" w:rsidTr="005E1EC9">
        <w:trPr>
          <w:cantSplit/>
          <w:trHeight w:val="230"/>
          <w:tblHeader/>
        </w:trPr>
        <w:tc>
          <w:tcPr>
            <w:tcW w:w="2174" w:type="pct"/>
          </w:tcPr>
          <w:p w14:paraId="585CB7B3" w14:textId="77777777" w:rsidR="007954B6" w:rsidRPr="00F24029" w:rsidRDefault="007954B6" w:rsidP="005E1EC9">
            <w:pPr>
              <w:rPr>
                <w:rFonts w:cs="Arial"/>
                <w:b/>
              </w:rPr>
            </w:pPr>
            <w:r w:rsidRPr="00F24029">
              <w:rPr>
                <w:rFonts w:cs="Arial"/>
                <w:b/>
              </w:rPr>
              <w:t>Expulsions</w:t>
            </w:r>
          </w:p>
        </w:tc>
        <w:tc>
          <w:tcPr>
            <w:tcW w:w="943" w:type="pct"/>
          </w:tcPr>
          <w:p w14:paraId="780020D3" w14:textId="77777777" w:rsidR="007954B6" w:rsidRPr="00F24029" w:rsidRDefault="007954B6" w:rsidP="005E1EC9">
            <w:pPr>
              <w:jc w:val="center"/>
            </w:pPr>
            <w:r w:rsidRPr="00F24029">
              <w:rPr>
                <w:rFonts w:cs="Arial"/>
              </w:rPr>
              <w:t>DPC</w:t>
            </w:r>
          </w:p>
        </w:tc>
        <w:tc>
          <w:tcPr>
            <w:tcW w:w="943" w:type="pct"/>
          </w:tcPr>
          <w:p w14:paraId="37F8247B" w14:textId="77777777" w:rsidR="007954B6" w:rsidRPr="00F24029" w:rsidRDefault="007954B6" w:rsidP="005E1EC9">
            <w:pPr>
              <w:jc w:val="center"/>
              <w:rPr>
                <w:rFonts w:cs="Arial"/>
              </w:rPr>
            </w:pPr>
            <w:r w:rsidRPr="00F24029">
              <w:rPr>
                <w:rFonts w:cs="Arial"/>
              </w:rPr>
              <w:t>DPC</w:t>
            </w:r>
          </w:p>
        </w:tc>
        <w:tc>
          <w:tcPr>
            <w:tcW w:w="941" w:type="pct"/>
          </w:tcPr>
          <w:p w14:paraId="459C56D4" w14:textId="77777777" w:rsidR="007954B6" w:rsidRPr="00F24029" w:rsidRDefault="007954B6" w:rsidP="005E1EC9">
            <w:pPr>
              <w:jc w:val="center"/>
              <w:rPr>
                <w:rFonts w:cs="Arial"/>
              </w:rPr>
            </w:pPr>
            <w:r w:rsidRPr="00F24029">
              <w:rPr>
                <w:rFonts w:cs="Arial"/>
              </w:rPr>
              <w:t>DPC</w:t>
            </w:r>
          </w:p>
        </w:tc>
      </w:tr>
    </w:tbl>
    <w:p w14:paraId="56FAB065" w14:textId="699E242E" w:rsidR="007954B6" w:rsidRPr="00F24029" w:rsidRDefault="007954B6" w:rsidP="007954B6">
      <w:pPr>
        <w:pStyle w:val="NormalWeb"/>
        <w:spacing w:before="120" w:beforeAutospacing="0" w:after="0" w:afterAutospacing="0"/>
        <w:rPr>
          <w:color w:val="000000"/>
        </w:rPr>
      </w:pPr>
      <w:r w:rsidRPr="00F24029">
        <w:rPr>
          <w:color w:val="000000"/>
        </w:rPr>
        <w:t>Note: The 2019</w:t>
      </w:r>
      <w:r w:rsidRPr="00F24029">
        <w:t>–</w:t>
      </w:r>
      <w:r w:rsidRPr="00F24029">
        <w:rPr>
          <w:color w:val="000000"/>
        </w:rPr>
        <w:t>2020 suspensions and expulsions rate data are not comparable to other year data because the 2019</w:t>
      </w:r>
      <w:r w:rsidRPr="00F24029">
        <w:t>–</w:t>
      </w:r>
      <w:r w:rsidRPr="00F24029">
        <w:rPr>
          <w:color w:val="000000"/>
        </w:rPr>
        <w:t>2020 school year is a partial school year due to the COVID-19 crisis. As such, it would be inappropriate to make any comparisons in rates of suspensions and expulsions in the 2019</w:t>
      </w:r>
      <w:r w:rsidRPr="00F24029">
        <w:t>–</w:t>
      </w:r>
      <w:r w:rsidRPr="00F24029">
        <w:rPr>
          <w:color w:val="000000"/>
        </w:rPr>
        <w:t>2020 school year compared to other school years.</w:t>
      </w:r>
    </w:p>
    <w:p w14:paraId="0C8076CE" w14:textId="4FBF5B03" w:rsidR="00F71197" w:rsidRPr="00F24029" w:rsidRDefault="00A834C2" w:rsidP="00F71197">
      <w:pPr>
        <w:pStyle w:val="Heading4"/>
      </w:pPr>
      <w:r w:rsidRPr="00F24029">
        <w:t xml:space="preserve">Table 31: </w:t>
      </w:r>
      <w:r w:rsidR="00F71197" w:rsidRPr="00F24029">
        <w:t>Suspensions and Expulsions by Student Group</w:t>
      </w:r>
    </w:p>
    <w:p w14:paraId="375A81FF" w14:textId="4941C7DD" w:rsidR="00F71197" w:rsidRPr="00F24029" w:rsidRDefault="00F71197" w:rsidP="00F71197">
      <w:r w:rsidRPr="00F24029">
        <w:rPr>
          <w:b/>
        </w:rPr>
        <w:t xml:space="preserve">(School Year </w:t>
      </w:r>
      <w:r w:rsidRPr="00F24029">
        <w:rPr>
          <w:rFonts w:cs="Arial"/>
          <w:b/>
        </w:rPr>
        <w:t>2020–</w:t>
      </w:r>
      <w:r w:rsidRPr="00F24029">
        <w:rPr>
          <w:b/>
        </w:rPr>
        <w:t>20</w:t>
      </w:r>
      <w:r w:rsidRPr="00F24029">
        <w:rPr>
          <w:rFonts w:cs="Arial"/>
          <w:b/>
        </w:rPr>
        <w:t>21</w:t>
      </w:r>
      <w:r w:rsidRPr="00F24029">
        <w:rPr>
          <w:b/>
        </w:rPr>
        <w:t>)</w:t>
      </w:r>
    </w:p>
    <w:tbl>
      <w:tblPr>
        <w:tblStyle w:val="TableGrid"/>
        <w:tblW w:w="5000" w:type="pct"/>
        <w:tblLook w:val="0020" w:firstRow="1" w:lastRow="0" w:firstColumn="0" w:lastColumn="0" w:noHBand="0" w:noVBand="0"/>
        <w:tblDescription w:val="Table displays student enrollment by student group for school year 2019-20."/>
      </w:tblPr>
      <w:tblGrid>
        <w:gridCol w:w="5634"/>
        <w:gridCol w:w="2074"/>
        <w:gridCol w:w="2074"/>
      </w:tblGrid>
      <w:tr w:rsidR="00F71197" w:rsidRPr="00F24029" w14:paraId="78C5B588" w14:textId="77777777" w:rsidTr="00873818">
        <w:trPr>
          <w:cantSplit/>
          <w:tblHeader/>
        </w:trPr>
        <w:tc>
          <w:tcPr>
            <w:tcW w:w="2880" w:type="pct"/>
            <w:shd w:val="clear" w:color="auto" w:fill="D9D9D9" w:themeFill="background1" w:themeFillShade="D9"/>
          </w:tcPr>
          <w:p w14:paraId="06D5DD93" w14:textId="77777777" w:rsidR="00F71197" w:rsidRPr="00F24029" w:rsidRDefault="00F71197" w:rsidP="00873818">
            <w:pPr>
              <w:jc w:val="center"/>
              <w:rPr>
                <w:rFonts w:cs="Arial"/>
                <w:b/>
              </w:rPr>
            </w:pPr>
            <w:r w:rsidRPr="00F24029">
              <w:rPr>
                <w:rFonts w:cs="Arial"/>
                <w:b/>
              </w:rPr>
              <w:t>Student Group</w:t>
            </w:r>
          </w:p>
        </w:tc>
        <w:tc>
          <w:tcPr>
            <w:tcW w:w="1060" w:type="pct"/>
            <w:shd w:val="clear" w:color="auto" w:fill="D9D9D9" w:themeFill="background1" w:themeFillShade="D9"/>
          </w:tcPr>
          <w:p w14:paraId="55A203E1" w14:textId="77777777" w:rsidR="00F71197" w:rsidRPr="00F24029" w:rsidRDefault="00F71197" w:rsidP="00873818">
            <w:pPr>
              <w:jc w:val="center"/>
              <w:rPr>
                <w:rFonts w:cs="Arial"/>
                <w:b/>
              </w:rPr>
            </w:pPr>
            <w:r w:rsidRPr="00F24029">
              <w:rPr>
                <w:rFonts w:cs="Arial"/>
                <w:b/>
              </w:rPr>
              <w:t>Suspensions Rate</w:t>
            </w:r>
          </w:p>
        </w:tc>
        <w:tc>
          <w:tcPr>
            <w:tcW w:w="1060" w:type="pct"/>
            <w:shd w:val="clear" w:color="auto" w:fill="D9D9D9" w:themeFill="background1" w:themeFillShade="D9"/>
          </w:tcPr>
          <w:p w14:paraId="437BA069" w14:textId="77777777" w:rsidR="00F71197" w:rsidRPr="00F24029" w:rsidRDefault="00F71197" w:rsidP="00873818">
            <w:pPr>
              <w:jc w:val="center"/>
              <w:rPr>
                <w:rFonts w:cs="Arial"/>
                <w:b/>
              </w:rPr>
            </w:pPr>
            <w:r w:rsidRPr="00F24029">
              <w:rPr>
                <w:rFonts w:cs="Arial"/>
                <w:b/>
              </w:rPr>
              <w:t>Expulsions Rate</w:t>
            </w:r>
          </w:p>
        </w:tc>
      </w:tr>
      <w:tr w:rsidR="00F71197" w:rsidRPr="00F24029" w14:paraId="7BB13937" w14:textId="77777777" w:rsidTr="00873818">
        <w:trPr>
          <w:cantSplit/>
          <w:trHeight w:val="246"/>
          <w:tblHeader/>
        </w:trPr>
        <w:tc>
          <w:tcPr>
            <w:tcW w:w="2880" w:type="pct"/>
          </w:tcPr>
          <w:p w14:paraId="53D216FE" w14:textId="77777777" w:rsidR="00F71197" w:rsidRPr="00F24029" w:rsidRDefault="00F71197" w:rsidP="00873818">
            <w:pPr>
              <w:rPr>
                <w:rFonts w:cs="Arial"/>
                <w:b/>
              </w:rPr>
            </w:pPr>
            <w:r w:rsidRPr="00F24029">
              <w:rPr>
                <w:rFonts w:cs="Arial"/>
                <w:b/>
              </w:rPr>
              <w:t>All Students</w:t>
            </w:r>
          </w:p>
        </w:tc>
        <w:tc>
          <w:tcPr>
            <w:tcW w:w="1060" w:type="pct"/>
            <w:vAlign w:val="center"/>
          </w:tcPr>
          <w:p w14:paraId="3DC90064" w14:textId="77777777" w:rsidR="00F71197" w:rsidRPr="00F24029" w:rsidRDefault="00F71197" w:rsidP="00873818">
            <w:pPr>
              <w:jc w:val="center"/>
            </w:pPr>
            <w:r w:rsidRPr="00F24029">
              <w:rPr>
                <w:rFonts w:cs="Arial"/>
              </w:rPr>
              <w:t>DPC</w:t>
            </w:r>
          </w:p>
        </w:tc>
        <w:tc>
          <w:tcPr>
            <w:tcW w:w="1060" w:type="pct"/>
            <w:vAlign w:val="center"/>
          </w:tcPr>
          <w:p w14:paraId="6320C84E" w14:textId="77777777" w:rsidR="00F71197" w:rsidRPr="00F24029" w:rsidRDefault="00F71197" w:rsidP="00873818">
            <w:pPr>
              <w:jc w:val="center"/>
            </w:pPr>
            <w:r w:rsidRPr="00F24029">
              <w:rPr>
                <w:rFonts w:cs="Arial"/>
              </w:rPr>
              <w:t>DPC</w:t>
            </w:r>
          </w:p>
        </w:tc>
      </w:tr>
      <w:tr w:rsidR="00F71197" w:rsidRPr="00F24029" w14:paraId="6A5D751F" w14:textId="77777777" w:rsidTr="00873818">
        <w:trPr>
          <w:cantSplit/>
          <w:trHeight w:val="246"/>
          <w:tblHeader/>
        </w:trPr>
        <w:tc>
          <w:tcPr>
            <w:tcW w:w="2880" w:type="pct"/>
          </w:tcPr>
          <w:p w14:paraId="58ECEDDD" w14:textId="77777777" w:rsidR="00F71197" w:rsidRPr="00F24029" w:rsidRDefault="00F71197" w:rsidP="00873818">
            <w:pPr>
              <w:rPr>
                <w:rFonts w:cs="Arial"/>
                <w:b/>
              </w:rPr>
            </w:pPr>
            <w:r w:rsidRPr="00F24029">
              <w:rPr>
                <w:rFonts w:cs="Arial"/>
                <w:b/>
              </w:rPr>
              <w:t>Female</w:t>
            </w:r>
          </w:p>
        </w:tc>
        <w:tc>
          <w:tcPr>
            <w:tcW w:w="1060" w:type="pct"/>
            <w:vAlign w:val="center"/>
          </w:tcPr>
          <w:p w14:paraId="146E0CEE" w14:textId="77777777" w:rsidR="00F71197" w:rsidRPr="00F24029" w:rsidRDefault="00F71197" w:rsidP="00873818">
            <w:pPr>
              <w:jc w:val="center"/>
            </w:pPr>
            <w:r w:rsidRPr="00F24029">
              <w:rPr>
                <w:rFonts w:cs="Arial"/>
              </w:rPr>
              <w:t>DPC</w:t>
            </w:r>
          </w:p>
        </w:tc>
        <w:tc>
          <w:tcPr>
            <w:tcW w:w="1060" w:type="pct"/>
            <w:vAlign w:val="center"/>
          </w:tcPr>
          <w:p w14:paraId="5CF2D18A" w14:textId="77777777" w:rsidR="00F71197" w:rsidRPr="00F24029" w:rsidRDefault="00F71197" w:rsidP="00873818">
            <w:pPr>
              <w:jc w:val="center"/>
              <w:rPr>
                <w:rFonts w:cs="Arial"/>
              </w:rPr>
            </w:pPr>
            <w:r w:rsidRPr="00F24029">
              <w:rPr>
                <w:rFonts w:cs="Arial"/>
              </w:rPr>
              <w:t>DPC</w:t>
            </w:r>
          </w:p>
        </w:tc>
      </w:tr>
      <w:tr w:rsidR="00F71197" w:rsidRPr="00F24029" w14:paraId="1192ABB9" w14:textId="77777777" w:rsidTr="00873818">
        <w:trPr>
          <w:cantSplit/>
          <w:trHeight w:val="246"/>
          <w:tblHeader/>
        </w:trPr>
        <w:tc>
          <w:tcPr>
            <w:tcW w:w="2880" w:type="pct"/>
          </w:tcPr>
          <w:p w14:paraId="1E6305DF" w14:textId="77777777" w:rsidR="00F71197" w:rsidRPr="00F24029" w:rsidRDefault="00F71197" w:rsidP="00873818">
            <w:pPr>
              <w:rPr>
                <w:rFonts w:cs="Arial"/>
                <w:b/>
              </w:rPr>
            </w:pPr>
            <w:r w:rsidRPr="00F24029">
              <w:rPr>
                <w:rFonts w:cs="Arial"/>
                <w:b/>
              </w:rPr>
              <w:t>Male</w:t>
            </w:r>
          </w:p>
        </w:tc>
        <w:tc>
          <w:tcPr>
            <w:tcW w:w="1060" w:type="pct"/>
            <w:vAlign w:val="center"/>
          </w:tcPr>
          <w:p w14:paraId="57E50D28" w14:textId="77777777" w:rsidR="00F71197" w:rsidRPr="00F24029" w:rsidRDefault="00F71197" w:rsidP="00873818">
            <w:pPr>
              <w:jc w:val="center"/>
            </w:pPr>
            <w:r w:rsidRPr="00F24029">
              <w:rPr>
                <w:rFonts w:cs="Arial"/>
              </w:rPr>
              <w:t>DPC</w:t>
            </w:r>
          </w:p>
        </w:tc>
        <w:tc>
          <w:tcPr>
            <w:tcW w:w="1060" w:type="pct"/>
            <w:vAlign w:val="center"/>
          </w:tcPr>
          <w:p w14:paraId="0936ACDF" w14:textId="77777777" w:rsidR="00F71197" w:rsidRPr="00F24029" w:rsidRDefault="00F71197" w:rsidP="00873818">
            <w:pPr>
              <w:jc w:val="center"/>
              <w:rPr>
                <w:rFonts w:cs="Arial"/>
              </w:rPr>
            </w:pPr>
            <w:r w:rsidRPr="00F24029">
              <w:rPr>
                <w:rFonts w:cs="Arial"/>
              </w:rPr>
              <w:t>DPC</w:t>
            </w:r>
          </w:p>
        </w:tc>
      </w:tr>
      <w:tr w:rsidR="00F71197" w:rsidRPr="00F24029" w14:paraId="2FCE389E" w14:textId="77777777" w:rsidTr="00873818">
        <w:trPr>
          <w:cantSplit/>
          <w:tblHeader/>
        </w:trPr>
        <w:tc>
          <w:tcPr>
            <w:tcW w:w="2880" w:type="pct"/>
          </w:tcPr>
          <w:p w14:paraId="42D2A156" w14:textId="77777777" w:rsidR="00F71197" w:rsidRPr="00F24029" w:rsidRDefault="00F71197" w:rsidP="00873818">
            <w:pPr>
              <w:rPr>
                <w:rFonts w:cs="Arial"/>
                <w:b/>
              </w:rPr>
            </w:pPr>
            <w:r w:rsidRPr="00F24029">
              <w:rPr>
                <w:rFonts w:cs="Arial"/>
                <w:b/>
              </w:rPr>
              <w:t xml:space="preserve">American Indian or Alaska Native </w:t>
            </w:r>
          </w:p>
        </w:tc>
        <w:tc>
          <w:tcPr>
            <w:tcW w:w="1060" w:type="pct"/>
            <w:vAlign w:val="center"/>
          </w:tcPr>
          <w:p w14:paraId="258444DF" w14:textId="77777777" w:rsidR="00F71197" w:rsidRPr="00F24029" w:rsidRDefault="00F71197" w:rsidP="00873818">
            <w:pPr>
              <w:jc w:val="center"/>
            </w:pPr>
            <w:r w:rsidRPr="00F24029">
              <w:rPr>
                <w:rFonts w:cs="Arial"/>
              </w:rPr>
              <w:t>DPC</w:t>
            </w:r>
          </w:p>
        </w:tc>
        <w:tc>
          <w:tcPr>
            <w:tcW w:w="1060" w:type="pct"/>
            <w:vAlign w:val="center"/>
          </w:tcPr>
          <w:p w14:paraId="5E52F6AD" w14:textId="77777777" w:rsidR="00F71197" w:rsidRPr="00F24029" w:rsidRDefault="00F71197" w:rsidP="00873818">
            <w:pPr>
              <w:jc w:val="center"/>
            </w:pPr>
            <w:r w:rsidRPr="00F24029">
              <w:rPr>
                <w:rFonts w:cs="Arial"/>
              </w:rPr>
              <w:t>DPC</w:t>
            </w:r>
          </w:p>
        </w:tc>
      </w:tr>
      <w:tr w:rsidR="00F71197" w:rsidRPr="00F24029" w14:paraId="6982DAB0" w14:textId="77777777" w:rsidTr="00873818">
        <w:trPr>
          <w:cantSplit/>
          <w:tblHeader/>
        </w:trPr>
        <w:tc>
          <w:tcPr>
            <w:tcW w:w="2880" w:type="pct"/>
          </w:tcPr>
          <w:p w14:paraId="155EE336" w14:textId="77777777" w:rsidR="00F71197" w:rsidRPr="00F24029" w:rsidRDefault="00F71197" w:rsidP="00873818">
            <w:pPr>
              <w:rPr>
                <w:rFonts w:cs="Arial"/>
                <w:b/>
              </w:rPr>
            </w:pPr>
            <w:r w:rsidRPr="00F24029">
              <w:rPr>
                <w:rFonts w:cs="Arial"/>
                <w:b/>
              </w:rPr>
              <w:t xml:space="preserve">Asian </w:t>
            </w:r>
          </w:p>
        </w:tc>
        <w:tc>
          <w:tcPr>
            <w:tcW w:w="1060" w:type="pct"/>
            <w:vAlign w:val="center"/>
          </w:tcPr>
          <w:p w14:paraId="743F51FA" w14:textId="77777777" w:rsidR="00F71197" w:rsidRPr="00F24029" w:rsidRDefault="00F71197" w:rsidP="00873818">
            <w:pPr>
              <w:jc w:val="center"/>
            </w:pPr>
            <w:r w:rsidRPr="00F24029">
              <w:rPr>
                <w:rFonts w:cs="Arial"/>
              </w:rPr>
              <w:t>DPC</w:t>
            </w:r>
          </w:p>
        </w:tc>
        <w:tc>
          <w:tcPr>
            <w:tcW w:w="1060" w:type="pct"/>
            <w:vAlign w:val="center"/>
          </w:tcPr>
          <w:p w14:paraId="3C38C8F9" w14:textId="77777777" w:rsidR="00F71197" w:rsidRPr="00F24029" w:rsidRDefault="00F71197" w:rsidP="00873818">
            <w:pPr>
              <w:jc w:val="center"/>
            </w:pPr>
            <w:r w:rsidRPr="00F24029">
              <w:rPr>
                <w:rFonts w:cs="Arial"/>
              </w:rPr>
              <w:t>DPC</w:t>
            </w:r>
          </w:p>
        </w:tc>
      </w:tr>
      <w:tr w:rsidR="00F71197" w:rsidRPr="00F24029" w14:paraId="5C9CCC12" w14:textId="77777777" w:rsidTr="00873818">
        <w:trPr>
          <w:cantSplit/>
          <w:trHeight w:val="246"/>
          <w:tblHeader/>
        </w:trPr>
        <w:tc>
          <w:tcPr>
            <w:tcW w:w="2880" w:type="pct"/>
          </w:tcPr>
          <w:p w14:paraId="5C0C70CC" w14:textId="77777777" w:rsidR="00F71197" w:rsidRPr="00F24029" w:rsidRDefault="00F71197" w:rsidP="00873818">
            <w:pPr>
              <w:rPr>
                <w:rFonts w:cs="Arial"/>
                <w:b/>
              </w:rPr>
            </w:pPr>
            <w:r w:rsidRPr="00F24029">
              <w:rPr>
                <w:rFonts w:cs="Arial"/>
                <w:b/>
              </w:rPr>
              <w:t xml:space="preserve">Black or African American </w:t>
            </w:r>
          </w:p>
        </w:tc>
        <w:tc>
          <w:tcPr>
            <w:tcW w:w="1060" w:type="pct"/>
            <w:vAlign w:val="center"/>
          </w:tcPr>
          <w:p w14:paraId="64501A4C" w14:textId="77777777" w:rsidR="00F71197" w:rsidRPr="00F24029" w:rsidRDefault="00F71197" w:rsidP="00873818">
            <w:pPr>
              <w:jc w:val="center"/>
            </w:pPr>
            <w:r w:rsidRPr="00F24029">
              <w:rPr>
                <w:rFonts w:cs="Arial"/>
              </w:rPr>
              <w:t>DPC</w:t>
            </w:r>
          </w:p>
        </w:tc>
        <w:tc>
          <w:tcPr>
            <w:tcW w:w="1060" w:type="pct"/>
            <w:vAlign w:val="center"/>
          </w:tcPr>
          <w:p w14:paraId="700DCDCB" w14:textId="77777777" w:rsidR="00F71197" w:rsidRPr="00F24029" w:rsidRDefault="00F71197" w:rsidP="00873818">
            <w:pPr>
              <w:jc w:val="center"/>
            </w:pPr>
            <w:r w:rsidRPr="00F24029">
              <w:rPr>
                <w:rFonts w:cs="Arial"/>
              </w:rPr>
              <w:t>DPC</w:t>
            </w:r>
          </w:p>
        </w:tc>
      </w:tr>
      <w:tr w:rsidR="00F71197" w:rsidRPr="00F24029" w14:paraId="271DFFDC" w14:textId="77777777" w:rsidTr="00873818">
        <w:trPr>
          <w:cantSplit/>
          <w:tblHeader/>
        </w:trPr>
        <w:tc>
          <w:tcPr>
            <w:tcW w:w="2880" w:type="pct"/>
          </w:tcPr>
          <w:p w14:paraId="064DBAF7" w14:textId="77777777" w:rsidR="00F71197" w:rsidRPr="00F24029" w:rsidRDefault="00F71197" w:rsidP="00873818">
            <w:pPr>
              <w:rPr>
                <w:rFonts w:cs="Arial"/>
                <w:b/>
              </w:rPr>
            </w:pPr>
            <w:r w:rsidRPr="00F24029">
              <w:rPr>
                <w:rFonts w:cs="Arial"/>
                <w:b/>
              </w:rPr>
              <w:t xml:space="preserve">Filipino </w:t>
            </w:r>
          </w:p>
        </w:tc>
        <w:tc>
          <w:tcPr>
            <w:tcW w:w="1060" w:type="pct"/>
            <w:vAlign w:val="center"/>
          </w:tcPr>
          <w:p w14:paraId="6F0A42D6" w14:textId="77777777" w:rsidR="00F71197" w:rsidRPr="00F24029" w:rsidRDefault="00F71197" w:rsidP="00873818">
            <w:pPr>
              <w:jc w:val="center"/>
            </w:pPr>
            <w:r w:rsidRPr="00F24029">
              <w:rPr>
                <w:rFonts w:cs="Arial"/>
              </w:rPr>
              <w:t>DPC</w:t>
            </w:r>
          </w:p>
        </w:tc>
        <w:tc>
          <w:tcPr>
            <w:tcW w:w="1060" w:type="pct"/>
            <w:vAlign w:val="center"/>
          </w:tcPr>
          <w:p w14:paraId="77B2F2EA" w14:textId="77777777" w:rsidR="00F71197" w:rsidRPr="00F24029" w:rsidRDefault="00F71197" w:rsidP="00873818">
            <w:pPr>
              <w:jc w:val="center"/>
            </w:pPr>
            <w:r w:rsidRPr="00F24029">
              <w:rPr>
                <w:rFonts w:cs="Arial"/>
              </w:rPr>
              <w:t>DPC</w:t>
            </w:r>
          </w:p>
        </w:tc>
      </w:tr>
      <w:tr w:rsidR="00F71197" w:rsidRPr="00F24029" w14:paraId="4FE198DD" w14:textId="77777777" w:rsidTr="00873818">
        <w:trPr>
          <w:cantSplit/>
          <w:tblHeader/>
        </w:trPr>
        <w:tc>
          <w:tcPr>
            <w:tcW w:w="2880" w:type="pct"/>
          </w:tcPr>
          <w:p w14:paraId="44ED5059" w14:textId="77777777" w:rsidR="00F71197" w:rsidRPr="00F24029" w:rsidRDefault="00F71197" w:rsidP="00873818">
            <w:pPr>
              <w:rPr>
                <w:rFonts w:cs="Arial"/>
                <w:b/>
              </w:rPr>
            </w:pPr>
            <w:r w:rsidRPr="00F24029">
              <w:rPr>
                <w:rFonts w:cs="Arial"/>
                <w:b/>
              </w:rPr>
              <w:t>Hispanic or Latino</w:t>
            </w:r>
          </w:p>
        </w:tc>
        <w:tc>
          <w:tcPr>
            <w:tcW w:w="1060" w:type="pct"/>
            <w:vAlign w:val="center"/>
          </w:tcPr>
          <w:p w14:paraId="5F302D5D" w14:textId="77777777" w:rsidR="00F71197" w:rsidRPr="00F24029" w:rsidRDefault="00F71197" w:rsidP="00873818">
            <w:pPr>
              <w:jc w:val="center"/>
            </w:pPr>
            <w:r w:rsidRPr="00F24029">
              <w:rPr>
                <w:rFonts w:cs="Arial"/>
              </w:rPr>
              <w:t>DPC</w:t>
            </w:r>
          </w:p>
        </w:tc>
        <w:tc>
          <w:tcPr>
            <w:tcW w:w="1060" w:type="pct"/>
            <w:vAlign w:val="center"/>
          </w:tcPr>
          <w:p w14:paraId="56492A1E" w14:textId="77777777" w:rsidR="00F71197" w:rsidRPr="00F24029" w:rsidRDefault="00F71197" w:rsidP="00873818">
            <w:pPr>
              <w:jc w:val="center"/>
            </w:pPr>
            <w:r w:rsidRPr="00F24029">
              <w:rPr>
                <w:rFonts w:cs="Arial"/>
              </w:rPr>
              <w:t>DPC</w:t>
            </w:r>
          </w:p>
        </w:tc>
      </w:tr>
      <w:tr w:rsidR="00F71197" w:rsidRPr="00F24029" w14:paraId="6530A5D9" w14:textId="77777777" w:rsidTr="00873818">
        <w:trPr>
          <w:cantSplit/>
          <w:tblHeader/>
        </w:trPr>
        <w:tc>
          <w:tcPr>
            <w:tcW w:w="2880" w:type="pct"/>
          </w:tcPr>
          <w:p w14:paraId="1CB23991" w14:textId="77777777" w:rsidR="00F71197" w:rsidRPr="00F24029" w:rsidRDefault="00F71197" w:rsidP="00873818">
            <w:pPr>
              <w:rPr>
                <w:rFonts w:cs="Arial"/>
                <w:b/>
              </w:rPr>
            </w:pPr>
            <w:r w:rsidRPr="00F24029">
              <w:rPr>
                <w:rFonts w:cs="Arial"/>
                <w:b/>
              </w:rPr>
              <w:t xml:space="preserve">Native Hawaiian or Pacific Islander </w:t>
            </w:r>
          </w:p>
        </w:tc>
        <w:tc>
          <w:tcPr>
            <w:tcW w:w="1060" w:type="pct"/>
            <w:vAlign w:val="center"/>
          </w:tcPr>
          <w:p w14:paraId="7C573D00" w14:textId="77777777" w:rsidR="00F71197" w:rsidRPr="00F24029" w:rsidRDefault="00F71197" w:rsidP="00873818">
            <w:pPr>
              <w:jc w:val="center"/>
            </w:pPr>
            <w:r w:rsidRPr="00F24029">
              <w:rPr>
                <w:rFonts w:cs="Arial"/>
              </w:rPr>
              <w:t>DPC</w:t>
            </w:r>
          </w:p>
        </w:tc>
        <w:tc>
          <w:tcPr>
            <w:tcW w:w="1060" w:type="pct"/>
            <w:vAlign w:val="center"/>
          </w:tcPr>
          <w:p w14:paraId="39CC1439" w14:textId="77777777" w:rsidR="00F71197" w:rsidRPr="00F24029" w:rsidRDefault="00F71197" w:rsidP="00873818">
            <w:pPr>
              <w:jc w:val="center"/>
            </w:pPr>
            <w:r w:rsidRPr="00F24029">
              <w:rPr>
                <w:rFonts w:cs="Arial"/>
              </w:rPr>
              <w:t>DPC</w:t>
            </w:r>
          </w:p>
        </w:tc>
      </w:tr>
      <w:tr w:rsidR="00F71197" w:rsidRPr="00F24029" w14:paraId="59BFF3B6" w14:textId="77777777" w:rsidTr="00873818">
        <w:trPr>
          <w:cantSplit/>
          <w:tblHeader/>
        </w:trPr>
        <w:tc>
          <w:tcPr>
            <w:tcW w:w="2880" w:type="pct"/>
          </w:tcPr>
          <w:p w14:paraId="16575931" w14:textId="77777777" w:rsidR="00F71197" w:rsidRPr="00F24029" w:rsidRDefault="00F71197" w:rsidP="00873818">
            <w:pPr>
              <w:rPr>
                <w:rFonts w:cs="Arial"/>
                <w:b/>
              </w:rPr>
            </w:pPr>
            <w:r w:rsidRPr="00F24029">
              <w:rPr>
                <w:rFonts w:cs="Arial"/>
                <w:b/>
              </w:rPr>
              <w:t xml:space="preserve">Two or More Races </w:t>
            </w:r>
          </w:p>
        </w:tc>
        <w:tc>
          <w:tcPr>
            <w:tcW w:w="1060" w:type="pct"/>
            <w:vAlign w:val="center"/>
          </w:tcPr>
          <w:p w14:paraId="30055ABC" w14:textId="77777777" w:rsidR="00F71197" w:rsidRPr="00F24029" w:rsidRDefault="00F71197" w:rsidP="00873818">
            <w:pPr>
              <w:jc w:val="center"/>
            </w:pPr>
            <w:r w:rsidRPr="00F24029">
              <w:rPr>
                <w:rFonts w:cs="Arial"/>
              </w:rPr>
              <w:t>DPC</w:t>
            </w:r>
          </w:p>
        </w:tc>
        <w:tc>
          <w:tcPr>
            <w:tcW w:w="1060" w:type="pct"/>
            <w:vAlign w:val="center"/>
          </w:tcPr>
          <w:p w14:paraId="58769F09" w14:textId="77777777" w:rsidR="00F71197" w:rsidRPr="00F24029" w:rsidRDefault="00F71197" w:rsidP="00873818">
            <w:pPr>
              <w:jc w:val="center"/>
            </w:pPr>
            <w:r w:rsidRPr="00F24029">
              <w:rPr>
                <w:rFonts w:cs="Arial"/>
              </w:rPr>
              <w:t>DPC</w:t>
            </w:r>
          </w:p>
        </w:tc>
      </w:tr>
      <w:tr w:rsidR="00F71197" w:rsidRPr="00F24029" w14:paraId="3F7693C0" w14:textId="77777777" w:rsidTr="00873818">
        <w:trPr>
          <w:cantSplit/>
          <w:tblHeader/>
        </w:trPr>
        <w:tc>
          <w:tcPr>
            <w:tcW w:w="2880" w:type="pct"/>
          </w:tcPr>
          <w:p w14:paraId="33F565FC" w14:textId="77777777" w:rsidR="00F71197" w:rsidRPr="00F24029" w:rsidRDefault="00F71197" w:rsidP="00873818">
            <w:pPr>
              <w:rPr>
                <w:rFonts w:cs="Arial"/>
                <w:b/>
              </w:rPr>
            </w:pPr>
            <w:r w:rsidRPr="00F24029">
              <w:rPr>
                <w:rFonts w:cs="Arial"/>
                <w:b/>
              </w:rPr>
              <w:t xml:space="preserve">White </w:t>
            </w:r>
          </w:p>
        </w:tc>
        <w:tc>
          <w:tcPr>
            <w:tcW w:w="1060" w:type="pct"/>
            <w:vAlign w:val="center"/>
          </w:tcPr>
          <w:p w14:paraId="6856385B" w14:textId="77777777" w:rsidR="00F71197" w:rsidRPr="00F24029" w:rsidRDefault="00F71197" w:rsidP="00873818">
            <w:pPr>
              <w:jc w:val="center"/>
            </w:pPr>
            <w:r w:rsidRPr="00F24029">
              <w:rPr>
                <w:rFonts w:cs="Arial"/>
              </w:rPr>
              <w:t>DPC</w:t>
            </w:r>
          </w:p>
        </w:tc>
        <w:tc>
          <w:tcPr>
            <w:tcW w:w="1060" w:type="pct"/>
            <w:vAlign w:val="center"/>
          </w:tcPr>
          <w:p w14:paraId="4EBCE3A8" w14:textId="77777777" w:rsidR="00F71197" w:rsidRPr="00F24029" w:rsidRDefault="00F71197" w:rsidP="00873818">
            <w:pPr>
              <w:jc w:val="center"/>
            </w:pPr>
            <w:r w:rsidRPr="00F24029">
              <w:rPr>
                <w:rFonts w:cs="Arial"/>
              </w:rPr>
              <w:t>DPC</w:t>
            </w:r>
          </w:p>
        </w:tc>
      </w:tr>
      <w:tr w:rsidR="00F71197" w:rsidRPr="00F24029" w14:paraId="3F8B7281" w14:textId="77777777" w:rsidTr="00873818">
        <w:trPr>
          <w:cantSplit/>
          <w:tblHeader/>
        </w:trPr>
        <w:tc>
          <w:tcPr>
            <w:tcW w:w="2880" w:type="pct"/>
          </w:tcPr>
          <w:p w14:paraId="430EFFEC" w14:textId="77777777" w:rsidR="00F71197" w:rsidRPr="00F24029" w:rsidRDefault="00F71197" w:rsidP="00873818">
            <w:pPr>
              <w:rPr>
                <w:rFonts w:cs="Arial"/>
                <w:b/>
              </w:rPr>
            </w:pPr>
            <w:r w:rsidRPr="00F24029">
              <w:rPr>
                <w:rFonts w:cs="Arial"/>
                <w:b/>
              </w:rPr>
              <w:t>English Learners</w:t>
            </w:r>
          </w:p>
        </w:tc>
        <w:tc>
          <w:tcPr>
            <w:tcW w:w="1060" w:type="pct"/>
            <w:vAlign w:val="center"/>
          </w:tcPr>
          <w:p w14:paraId="317CCC0A" w14:textId="77777777" w:rsidR="00F71197" w:rsidRPr="00F24029" w:rsidRDefault="00F71197" w:rsidP="00873818">
            <w:pPr>
              <w:jc w:val="center"/>
            </w:pPr>
            <w:r w:rsidRPr="00F24029">
              <w:rPr>
                <w:rFonts w:cs="Arial"/>
              </w:rPr>
              <w:t>DPC</w:t>
            </w:r>
          </w:p>
        </w:tc>
        <w:tc>
          <w:tcPr>
            <w:tcW w:w="1060" w:type="pct"/>
            <w:vAlign w:val="center"/>
          </w:tcPr>
          <w:p w14:paraId="1BAC642A" w14:textId="77777777" w:rsidR="00F71197" w:rsidRPr="00F24029" w:rsidRDefault="00F71197" w:rsidP="00873818">
            <w:pPr>
              <w:jc w:val="center"/>
            </w:pPr>
            <w:r w:rsidRPr="00F24029">
              <w:rPr>
                <w:rFonts w:cs="Arial"/>
              </w:rPr>
              <w:t>DPC</w:t>
            </w:r>
          </w:p>
        </w:tc>
      </w:tr>
      <w:tr w:rsidR="00F71197" w:rsidRPr="00F24029" w14:paraId="5F4132A3" w14:textId="77777777" w:rsidTr="00873818">
        <w:trPr>
          <w:cantSplit/>
          <w:tblHeader/>
        </w:trPr>
        <w:tc>
          <w:tcPr>
            <w:tcW w:w="2880" w:type="pct"/>
          </w:tcPr>
          <w:p w14:paraId="63B49122" w14:textId="77777777" w:rsidR="00F71197" w:rsidRPr="00F24029" w:rsidRDefault="00F71197" w:rsidP="00873818">
            <w:pPr>
              <w:rPr>
                <w:rFonts w:cs="Arial"/>
                <w:b/>
              </w:rPr>
            </w:pPr>
            <w:r w:rsidRPr="00F24029">
              <w:rPr>
                <w:rFonts w:cs="Arial"/>
                <w:b/>
              </w:rPr>
              <w:t>Foster Youth</w:t>
            </w:r>
          </w:p>
        </w:tc>
        <w:tc>
          <w:tcPr>
            <w:tcW w:w="1060" w:type="pct"/>
            <w:vAlign w:val="center"/>
          </w:tcPr>
          <w:p w14:paraId="2130B020" w14:textId="77777777" w:rsidR="00F71197" w:rsidRPr="00F24029" w:rsidRDefault="00F71197" w:rsidP="00873818">
            <w:pPr>
              <w:jc w:val="center"/>
            </w:pPr>
            <w:r w:rsidRPr="00F24029">
              <w:rPr>
                <w:rFonts w:cs="Arial"/>
              </w:rPr>
              <w:t>DPC</w:t>
            </w:r>
          </w:p>
        </w:tc>
        <w:tc>
          <w:tcPr>
            <w:tcW w:w="1060" w:type="pct"/>
            <w:vAlign w:val="center"/>
          </w:tcPr>
          <w:p w14:paraId="63E18F3E" w14:textId="77777777" w:rsidR="00F71197" w:rsidRPr="00F24029" w:rsidRDefault="00F71197" w:rsidP="00873818">
            <w:pPr>
              <w:jc w:val="center"/>
              <w:rPr>
                <w:rFonts w:cs="Arial"/>
              </w:rPr>
            </w:pPr>
            <w:r w:rsidRPr="00F24029">
              <w:rPr>
                <w:rFonts w:cs="Arial"/>
              </w:rPr>
              <w:t>DPC</w:t>
            </w:r>
          </w:p>
        </w:tc>
      </w:tr>
      <w:tr w:rsidR="00F71197" w:rsidRPr="00F24029" w14:paraId="53B106F0" w14:textId="77777777" w:rsidTr="00873818">
        <w:trPr>
          <w:cantSplit/>
          <w:tblHeader/>
        </w:trPr>
        <w:tc>
          <w:tcPr>
            <w:tcW w:w="2880" w:type="pct"/>
          </w:tcPr>
          <w:p w14:paraId="63406D61" w14:textId="77777777" w:rsidR="00F71197" w:rsidRPr="00F24029" w:rsidRDefault="00F71197" w:rsidP="00873818">
            <w:pPr>
              <w:rPr>
                <w:rFonts w:cs="Arial"/>
                <w:b/>
              </w:rPr>
            </w:pPr>
            <w:r w:rsidRPr="00F24029">
              <w:rPr>
                <w:rFonts w:cs="Arial"/>
                <w:b/>
              </w:rPr>
              <w:t>Homeless</w:t>
            </w:r>
          </w:p>
        </w:tc>
        <w:tc>
          <w:tcPr>
            <w:tcW w:w="1060" w:type="pct"/>
            <w:vAlign w:val="center"/>
          </w:tcPr>
          <w:p w14:paraId="39B11E18" w14:textId="77777777" w:rsidR="00F71197" w:rsidRPr="00F24029" w:rsidRDefault="00F71197" w:rsidP="00873818">
            <w:pPr>
              <w:jc w:val="center"/>
            </w:pPr>
            <w:r w:rsidRPr="00F24029">
              <w:rPr>
                <w:rFonts w:cs="Arial"/>
              </w:rPr>
              <w:t>DPC</w:t>
            </w:r>
          </w:p>
        </w:tc>
        <w:tc>
          <w:tcPr>
            <w:tcW w:w="1060" w:type="pct"/>
            <w:vAlign w:val="center"/>
          </w:tcPr>
          <w:p w14:paraId="5ADC6239" w14:textId="77777777" w:rsidR="00F71197" w:rsidRPr="00F24029" w:rsidRDefault="00F71197" w:rsidP="00873818">
            <w:pPr>
              <w:jc w:val="center"/>
              <w:rPr>
                <w:rFonts w:cs="Arial"/>
              </w:rPr>
            </w:pPr>
            <w:r w:rsidRPr="00F24029">
              <w:rPr>
                <w:rFonts w:cs="Arial"/>
              </w:rPr>
              <w:t>DPC</w:t>
            </w:r>
          </w:p>
        </w:tc>
      </w:tr>
      <w:tr w:rsidR="00F71197" w:rsidRPr="00F24029" w14:paraId="481CAC52" w14:textId="77777777" w:rsidTr="00873818">
        <w:trPr>
          <w:cantSplit/>
          <w:tblHeader/>
        </w:trPr>
        <w:tc>
          <w:tcPr>
            <w:tcW w:w="2880" w:type="pct"/>
          </w:tcPr>
          <w:p w14:paraId="4964040C" w14:textId="77777777" w:rsidR="00F71197" w:rsidRPr="00F24029" w:rsidRDefault="00F71197" w:rsidP="00873818">
            <w:pPr>
              <w:rPr>
                <w:rFonts w:cs="Arial"/>
                <w:b/>
              </w:rPr>
            </w:pPr>
            <w:r w:rsidRPr="00F24029">
              <w:rPr>
                <w:rFonts w:cs="Arial"/>
                <w:b/>
              </w:rPr>
              <w:t>Socioeconomically Disadvantaged</w:t>
            </w:r>
          </w:p>
        </w:tc>
        <w:tc>
          <w:tcPr>
            <w:tcW w:w="1060" w:type="pct"/>
            <w:vAlign w:val="center"/>
          </w:tcPr>
          <w:p w14:paraId="1CFC188D" w14:textId="77777777" w:rsidR="00F71197" w:rsidRPr="00F24029" w:rsidRDefault="00F71197" w:rsidP="00873818">
            <w:pPr>
              <w:jc w:val="center"/>
            </w:pPr>
            <w:r w:rsidRPr="00F24029">
              <w:rPr>
                <w:rFonts w:cs="Arial"/>
              </w:rPr>
              <w:t>DPC</w:t>
            </w:r>
          </w:p>
        </w:tc>
        <w:tc>
          <w:tcPr>
            <w:tcW w:w="1060" w:type="pct"/>
            <w:vAlign w:val="center"/>
          </w:tcPr>
          <w:p w14:paraId="0E46AB0C" w14:textId="77777777" w:rsidR="00F71197" w:rsidRPr="00F24029" w:rsidRDefault="00F71197" w:rsidP="00873818">
            <w:pPr>
              <w:jc w:val="center"/>
            </w:pPr>
            <w:r w:rsidRPr="00F24029">
              <w:rPr>
                <w:rFonts w:cs="Arial"/>
              </w:rPr>
              <w:t>DPC</w:t>
            </w:r>
          </w:p>
        </w:tc>
      </w:tr>
      <w:tr w:rsidR="00F71197" w:rsidRPr="00F24029" w14:paraId="027183D5" w14:textId="77777777" w:rsidTr="00873818">
        <w:trPr>
          <w:cantSplit/>
          <w:tblHeader/>
        </w:trPr>
        <w:tc>
          <w:tcPr>
            <w:tcW w:w="2880" w:type="pct"/>
          </w:tcPr>
          <w:p w14:paraId="0F0BB224" w14:textId="77777777" w:rsidR="00F71197" w:rsidRPr="00F24029" w:rsidRDefault="00F71197" w:rsidP="00873818">
            <w:pPr>
              <w:rPr>
                <w:rFonts w:cs="Arial"/>
                <w:b/>
              </w:rPr>
            </w:pPr>
            <w:r w:rsidRPr="00F24029">
              <w:rPr>
                <w:rFonts w:cs="Arial"/>
                <w:b/>
                <w:color w:val="000000"/>
              </w:rPr>
              <w:t>Students Receiving Migrant Education Services</w:t>
            </w:r>
          </w:p>
        </w:tc>
        <w:tc>
          <w:tcPr>
            <w:tcW w:w="1060" w:type="pct"/>
            <w:vAlign w:val="center"/>
          </w:tcPr>
          <w:p w14:paraId="4EBDB537" w14:textId="77777777" w:rsidR="00F71197" w:rsidRPr="00F24029" w:rsidRDefault="00F71197" w:rsidP="00873818">
            <w:pPr>
              <w:jc w:val="center"/>
            </w:pPr>
            <w:r w:rsidRPr="00F24029">
              <w:rPr>
                <w:rFonts w:cs="Arial"/>
              </w:rPr>
              <w:t>DPC</w:t>
            </w:r>
          </w:p>
        </w:tc>
        <w:tc>
          <w:tcPr>
            <w:tcW w:w="1060" w:type="pct"/>
            <w:vAlign w:val="center"/>
          </w:tcPr>
          <w:p w14:paraId="5EDDEA47" w14:textId="77777777" w:rsidR="00F71197" w:rsidRPr="00F24029" w:rsidRDefault="00F71197" w:rsidP="00873818">
            <w:pPr>
              <w:jc w:val="center"/>
              <w:rPr>
                <w:rFonts w:cs="Arial"/>
              </w:rPr>
            </w:pPr>
            <w:r w:rsidRPr="00F24029">
              <w:rPr>
                <w:rFonts w:cs="Arial"/>
              </w:rPr>
              <w:t>DPC</w:t>
            </w:r>
          </w:p>
        </w:tc>
      </w:tr>
      <w:tr w:rsidR="00F71197" w:rsidRPr="00F24029" w14:paraId="353944EB" w14:textId="77777777" w:rsidTr="00873818">
        <w:trPr>
          <w:cantSplit/>
          <w:tblHeader/>
        </w:trPr>
        <w:tc>
          <w:tcPr>
            <w:tcW w:w="2880" w:type="pct"/>
          </w:tcPr>
          <w:p w14:paraId="57DB3448" w14:textId="77777777" w:rsidR="00F71197" w:rsidRPr="00F24029" w:rsidRDefault="00F71197" w:rsidP="00873818">
            <w:pPr>
              <w:rPr>
                <w:rFonts w:cs="Arial"/>
                <w:b/>
              </w:rPr>
            </w:pPr>
            <w:r w:rsidRPr="00F24029">
              <w:rPr>
                <w:rFonts w:cs="Arial"/>
                <w:b/>
              </w:rPr>
              <w:t>Students with Disabilities</w:t>
            </w:r>
          </w:p>
        </w:tc>
        <w:tc>
          <w:tcPr>
            <w:tcW w:w="1060" w:type="pct"/>
            <w:vAlign w:val="center"/>
          </w:tcPr>
          <w:p w14:paraId="0F7186F4" w14:textId="77777777" w:rsidR="00F71197" w:rsidRPr="00F24029" w:rsidRDefault="00F71197" w:rsidP="00873818">
            <w:pPr>
              <w:jc w:val="center"/>
            </w:pPr>
            <w:r w:rsidRPr="00F24029">
              <w:rPr>
                <w:rFonts w:cs="Arial"/>
              </w:rPr>
              <w:t>DPC</w:t>
            </w:r>
          </w:p>
        </w:tc>
        <w:tc>
          <w:tcPr>
            <w:tcW w:w="1060" w:type="pct"/>
            <w:vAlign w:val="center"/>
          </w:tcPr>
          <w:p w14:paraId="1152EC20" w14:textId="77777777" w:rsidR="00F71197" w:rsidRPr="00F24029" w:rsidRDefault="00F71197" w:rsidP="00873818">
            <w:pPr>
              <w:jc w:val="center"/>
            </w:pPr>
            <w:r w:rsidRPr="00F24029">
              <w:rPr>
                <w:rFonts w:cs="Arial"/>
              </w:rPr>
              <w:t>DPC</w:t>
            </w:r>
          </w:p>
        </w:tc>
      </w:tr>
    </w:tbl>
    <w:p w14:paraId="6A4DEACE" w14:textId="2C0DDFF6" w:rsidR="007954B6" w:rsidRPr="00F24029" w:rsidRDefault="00A834C2" w:rsidP="007954B6">
      <w:pPr>
        <w:pStyle w:val="Heading4"/>
        <w:rPr>
          <w:rStyle w:val="Hyperlink"/>
          <w:color w:val="auto"/>
          <w:u w:val="none"/>
        </w:rPr>
      </w:pPr>
      <w:r w:rsidRPr="00F24029">
        <w:rPr>
          <w:rStyle w:val="Hyperlink"/>
          <w:color w:val="auto"/>
          <w:u w:val="none"/>
        </w:rPr>
        <w:lastRenderedPageBreak/>
        <w:t xml:space="preserve">Table 32: </w:t>
      </w:r>
      <w:r w:rsidR="007954B6" w:rsidRPr="00F24029">
        <w:rPr>
          <w:rStyle w:val="Hyperlink"/>
          <w:color w:val="auto"/>
          <w:u w:val="none"/>
        </w:rPr>
        <w:t>School Safety Plan (School Year 2021–2022)</w:t>
      </w:r>
    </w:p>
    <w:p w14:paraId="4A35D20D" w14:textId="77777777" w:rsidR="007954B6" w:rsidRPr="00F24029" w:rsidRDefault="007954B6" w:rsidP="007954B6">
      <w:pPr>
        <w:pBdr>
          <w:top w:val="single" w:sz="4" w:space="1" w:color="auto"/>
          <w:left w:val="single" w:sz="4" w:space="4" w:color="auto"/>
          <w:bottom w:val="single" w:sz="4" w:space="1" w:color="auto"/>
          <w:right w:val="single" w:sz="4" w:space="4" w:color="auto"/>
        </w:pBdr>
        <w:spacing w:after="120"/>
        <w:jc w:val="center"/>
        <w:rPr>
          <w:rFonts w:cs="Arial"/>
          <w:b/>
          <w:iCs/>
          <w:color w:val="C00000"/>
        </w:rPr>
      </w:pPr>
      <w:r w:rsidRPr="00F24029">
        <w:rPr>
          <w:rFonts w:cs="Arial"/>
          <w:b/>
          <w:iCs/>
          <w:color w:val="C00000"/>
        </w:rPr>
        <w:t>Narrative provided by the LEA</w:t>
      </w:r>
    </w:p>
    <w:p w14:paraId="0DC8282C" w14:textId="77777777" w:rsidR="007954B6" w:rsidRPr="00F24029" w:rsidRDefault="007954B6" w:rsidP="007954B6">
      <w:pPr>
        <w:pBdr>
          <w:top w:val="single" w:sz="4" w:space="1" w:color="auto"/>
          <w:left w:val="single" w:sz="4" w:space="4" w:color="auto"/>
          <w:bottom w:val="single" w:sz="4" w:space="1" w:color="auto"/>
          <w:right w:val="single" w:sz="4" w:space="4" w:color="auto"/>
        </w:pBdr>
        <w:rPr>
          <w:rFonts w:cs="Arial"/>
          <w:i/>
        </w:rPr>
      </w:pPr>
      <w:r w:rsidRPr="00F24029">
        <w:rPr>
          <w:rFonts w:cs="Arial"/>
          <w:i/>
        </w:rPr>
        <w:t>Use this space to provide information about the school’s comprehensive safety plan, including the dates on which the safety plan was last annually reviewed, updated, and discussed with faculty and a student representative; as well as a brief description of the key elements of the plan.</w:t>
      </w:r>
    </w:p>
    <w:p w14:paraId="52B9E598" w14:textId="77777777" w:rsidR="007954B6" w:rsidRPr="00F24029" w:rsidRDefault="007954B6" w:rsidP="007954B6">
      <w:pPr>
        <w:pStyle w:val="Heading3"/>
        <w:spacing w:before="360"/>
      </w:pPr>
      <w:r w:rsidRPr="00F24029">
        <w:t>D. Other SARC Information</w:t>
      </w:r>
    </w:p>
    <w:p w14:paraId="40A9C83E" w14:textId="77777777" w:rsidR="007954B6" w:rsidRPr="00F24029" w:rsidRDefault="007954B6" w:rsidP="007954B6">
      <w:pPr>
        <w:spacing w:before="240"/>
        <w:rPr>
          <w:rFonts w:cs="Arial"/>
        </w:rPr>
      </w:pPr>
      <w:r w:rsidRPr="00F24029">
        <w:rPr>
          <w:rFonts w:cs="Arial"/>
        </w:rPr>
        <w:t>The information in this section is required to be in the SARC but is not included in the state priorities for LCFF.</w:t>
      </w:r>
    </w:p>
    <w:p w14:paraId="11685DFA" w14:textId="476027E7" w:rsidR="007954B6" w:rsidRPr="00F24029" w:rsidRDefault="00A834C2" w:rsidP="007954B6">
      <w:pPr>
        <w:pStyle w:val="Heading4"/>
        <w:rPr>
          <w:i/>
        </w:rPr>
      </w:pPr>
      <w:r w:rsidRPr="00F24029">
        <w:rPr>
          <w:rStyle w:val="Hyperlink"/>
          <w:rFonts w:cs="Arial"/>
          <w:color w:val="000000"/>
          <w:u w:val="none"/>
        </w:rPr>
        <w:t xml:space="preserve">Table 33: </w:t>
      </w:r>
      <w:r w:rsidR="007954B6" w:rsidRPr="00F24029">
        <w:rPr>
          <w:rStyle w:val="Hyperlink"/>
          <w:rFonts w:cs="Arial"/>
          <w:color w:val="000000"/>
          <w:u w:val="none"/>
        </w:rPr>
        <w:t>Average Class Size and Class Size Distribution (Elementary) (School Year 2018–2019)</w:t>
      </w:r>
    </w:p>
    <w:tbl>
      <w:tblPr>
        <w:tblStyle w:val="TableGrid"/>
        <w:tblW w:w="5000" w:type="pct"/>
        <w:tblLook w:val="0020" w:firstRow="1" w:lastRow="0" w:firstColumn="0" w:lastColumn="0" w:noHBand="0" w:noVBand="0"/>
        <w:tblDescription w:val="Table displays for 2017-18, the average class size and class size distribution (elementary) by grades K, grades 1 through 6, and Other for multi-grade level classes."/>
      </w:tblPr>
      <w:tblGrid>
        <w:gridCol w:w="1043"/>
        <w:gridCol w:w="2076"/>
        <w:gridCol w:w="2291"/>
        <w:gridCol w:w="2289"/>
        <w:gridCol w:w="2083"/>
      </w:tblGrid>
      <w:tr w:rsidR="007954B6" w:rsidRPr="00F24029" w14:paraId="42C7B015" w14:textId="77777777" w:rsidTr="005E1EC9">
        <w:trPr>
          <w:cantSplit/>
          <w:tblHeader/>
        </w:trPr>
        <w:tc>
          <w:tcPr>
            <w:tcW w:w="429" w:type="pct"/>
            <w:shd w:val="clear" w:color="auto" w:fill="D9D9D9" w:themeFill="background1" w:themeFillShade="D9"/>
            <w:vAlign w:val="center"/>
          </w:tcPr>
          <w:p w14:paraId="6BEA0354" w14:textId="77777777" w:rsidR="007954B6" w:rsidRPr="00F24029" w:rsidRDefault="007954B6" w:rsidP="005E1EC9">
            <w:pPr>
              <w:jc w:val="center"/>
              <w:rPr>
                <w:rFonts w:cs="Arial"/>
                <w:b/>
              </w:rPr>
            </w:pPr>
            <w:r w:rsidRPr="00F24029">
              <w:rPr>
                <w:rFonts w:cs="Arial"/>
                <w:b/>
              </w:rPr>
              <w:t>Grade</w:t>
            </w:r>
            <w:r w:rsidRPr="00F24029">
              <w:rPr>
                <w:rFonts w:cs="Arial"/>
                <w:b/>
              </w:rPr>
              <w:br/>
              <w:t>Level</w:t>
            </w:r>
          </w:p>
        </w:tc>
        <w:tc>
          <w:tcPr>
            <w:tcW w:w="1087" w:type="pct"/>
            <w:shd w:val="clear" w:color="auto" w:fill="D9D9D9" w:themeFill="background1" w:themeFillShade="D9"/>
            <w:vAlign w:val="center"/>
          </w:tcPr>
          <w:p w14:paraId="0B8EA09C" w14:textId="77777777" w:rsidR="007954B6" w:rsidRPr="00F24029" w:rsidRDefault="007954B6" w:rsidP="005E1EC9">
            <w:pPr>
              <w:jc w:val="center"/>
              <w:rPr>
                <w:rFonts w:cs="Arial"/>
                <w:b/>
              </w:rPr>
            </w:pPr>
            <w:r w:rsidRPr="00F24029">
              <w:rPr>
                <w:rFonts w:cs="Arial"/>
                <w:b/>
              </w:rPr>
              <w:t xml:space="preserve">Average Class </w:t>
            </w:r>
            <w:r w:rsidRPr="00F24029">
              <w:rPr>
                <w:rFonts w:cs="Arial"/>
                <w:b/>
              </w:rPr>
              <w:br/>
              <w:t>Size</w:t>
            </w:r>
          </w:p>
        </w:tc>
        <w:tc>
          <w:tcPr>
            <w:tcW w:w="1197" w:type="pct"/>
            <w:shd w:val="clear" w:color="auto" w:fill="D9D9D9" w:themeFill="background1" w:themeFillShade="D9"/>
          </w:tcPr>
          <w:p w14:paraId="79B43425" w14:textId="77777777" w:rsidR="007954B6" w:rsidRPr="00F24029" w:rsidRDefault="007954B6" w:rsidP="005E1EC9">
            <w:pPr>
              <w:jc w:val="center"/>
              <w:rPr>
                <w:rFonts w:cs="Arial"/>
                <w:b/>
              </w:rPr>
            </w:pPr>
            <w:r w:rsidRPr="00F24029">
              <w:rPr>
                <w:rFonts w:cs="Arial"/>
                <w:b/>
              </w:rPr>
              <w:t xml:space="preserve">Number </w:t>
            </w:r>
            <w:r w:rsidRPr="00F24029">
              <w:rPr>
                <w:rFonts w:cs="Arial"/>
                <w:b/>
              </w:rPr>
              <w:br/>
              <w:t xml:space="preserve">of Classes* </w:t>
            </w:r>
            <w:r w:rsidRPr="00F24029">
              <w:rPr>
                <w:rFonts w:cs="Arial"/>
                <w:b/>
              </w:rPr>
              <w:br/>
              <w:t>1-20</w:t>
            </w:r>
          </w:p>
        </w:tc>
        <w:tc>
          <w:tcPr>
            <w:tcW w:w="1196" w:type="pct"/>
            <w:shd w:val="clear" w:color="auto" w:fill="D9D9D9" w:themeFill="background1" w:themeFillShade="D9"/>
          </w:tcPr>
          <w:p w14:paraId="1141677B" w14:textId="77777777" w:rsidR="007954B6" w:rsidRPr="00F24029" w:rsidRDefault="007954B6" w:rsidP="005E1EC9">
            <w:pPr>
              <w:jc w:val="center"/>
              <w:rPr>
                <w:rFonts w:cs="Arial"/>
                <w:b/>
              </w:rPr>
            </w:pPr>
            <w:r w:rsidRPr="00F24029">
              <w:rPr>
                <w:rFonts w:cs="Arial"/>
                <w:b/>
              </w:rPr>
              <w:t xml:space="preserve">Number </w:t>
            </w:r>
            <w:r w:rsidRPr="00F24029">
              <w:rPr>
                <w:rFonts w:cs="Arial"/>
                <w:b/>
              </w:rPr>
              <w:br/>
              <w:t xml:space="preserve">of Classes* </w:t>
            </w:r>
            <w:r w:rsidRPr="00F24029">
              <w:rPr>
                <w:rFonts w:cs="Arial"/>
                <w:b/>
              </w:rPr>
              <w:br/>
              <w:t>21-32</w:t>
            </w:r>
          </w:p>
        </w:tc>
        <w:tc>
          <w:tcPr>
            <w:tcW w:w="1092" w:type="pct"/>
            <w:shd w:val="clear" w:color="auto" w:fill="D9D9D9" w:themeFill="background1" w:themeFillShade="D9"/>
          </w:tcPr>
          <w:p w14:paraId="152B8CDD" w14:textId="77777777" w:rsidR="007954B6" w:rsidRPr="00F24029" w:rsidRDefault="007954B6" w:rsidP="005E1EC9">
            <w:pPr>
              <w:jc w:val="center"/>
              <w:rPr>
                <w:rFonts w:cs="Arial"/>
                <w:b/>
              </w:rPr>
            </w:pPr>
            <w:r w:rsidRPr="00F24029">
              <w:rPr>
                <w:rFonts w:cs="Arial"/>
                <w:b/>
              </w:rPr>
              <w:t xml:space="preserve">Number </w:t>
            </w:r>
            <w:r w:rsidRPr="00F24029">
              <w:rPr>
                <w:rFonts w:cs="Arial"/>
                <w:b/>
              </w:rPr>
              <w:br/>
              <w:t xml:space="preserve">of Classes* </w:t>
            </w:r>
            <w:r w:rsidRPr="00F24029">
              <w:rPr>
                <w:rFonts w:cs="Arial"/>
                <w:b/>
              </w:rPr>
              <w:br/>
              <w:t>33+</w:t>
            </w:r>
          </w:p>
        </w:tc>
      </w:tr>
      <w:tr w:rsidR="007954B6" w:rsidRPr="00F24029" w14:paraId="3EC4B183" w14:textId="77777777" w:rsidTr="005E1EC9">
        <w:trPr>
          <w:cantSplit/>
          <w:tblHeader/>
        </w:trPr>
        <w:tc>
          <w:tcPr>
            <w:tcW w:w="429" w:type="pct"/>
          </w:tcPr>
          <w:p w14:paraId="01BAFF82" w14:textId="77777777" w:rsidR="007954B6" w:rsidRPr="00F24029" w:rsidRDefault="007954B6" w:rsidP="005E1EC9">
            <w:pPr>
              <w:jc w:val="center"/>
              <w:rPr>
                <w:rFonts w:cs="Arial"/>
                <w:b/>
              </w:rPr>
            </w:pPr>
            <w:r w:rsidRPr="00F24029">
              <w:rPr>
                <w:rFonts w:cs="Arial"/>
                <w:b/>
              </w:rPr>
              <w:t>K</w:t>
            </w:r>
          </w:p>
        </w:tc>
        <w:tc>
          <w:tcPr>
            <w:tcW w:w="1087" w:type="pct"/>
          </w:tcPr>
          <w:p w14:paraId="7DE8C496" w14:textId="77777777" w:rsidR="007954B6" w:rsidRPr="00F24029" w:rsidRDefault="007954B6" w:rsidP="005E1EC9">
            <w:pPr>
              <w:jc w:val="center"/>
              <w:rPr>
                <w:rFonts w:cs="Arial"/>
              </w:rPr>
            </w:pPr>
            <w:r w:rsidRPr="00F24029">
              <w:rPr>
                <w:rFonts w:cs="Arial"/>
              </w:rPr>
              <w:t>DPC</w:t>
            </w:r>
          </w:p>
        </w:tc>
        <w:tc>
          <w:tcPr>
            <w:tcW w:w="1197" w:type="pct"/>
          </w:tcPr>
          <w:p w14:paraId="65CAAEB2" w14:textId="77777777" w:rsidR="007954B6" w:rsidRPr="00F24029" w:rsidRDefault="007954B6" w:rsidP="005E1EC9">
            <w:pPr>
              <w:jc w:val="center"/>
              <w:rPr>
                <w:rFonts w:cs="Arial"/>
              </w:rPr>
            </w:pPr>
            <w:r w:rsidRPr="00F24029">
              <w:rPr>
                <w:rFonts w:cs="Arial"/>
              </w:rPr>
              <w:t>DPC</w:t>
            </w:r>
          </w:p>
        </w:tc>
        <w:tc>
          <w:tcPr>
            <w:tcW w:w="1196" w:type="pct"/>
          </w:tcPr>
          <w:p w14:paraId="2B9CCB57" w14:textId="77777777" w:rsidR="007954B6" w:rsidRPr="00F24029" w:rsidRDefault="007954B6" w:rsidP="005E1EC9">
            <w:pPr>
              <w:jc w:val="center"/>
              <w:rPr>
                <w:rFonts w:cs="Arial"/>
              </w:rPr>
            </w:pPr>
            <w:r w:rsidRPr="00F24029">
              <w:rPr>
                <w:rFonts w:cs="Arial"/>
              </w:rPr>
              <w:t>DPC</w:t>
            </w:r>
          </w:p>
        </w:tc>
        <w:tc>
          <w:tcPr>
            <w:tcW w:w="1092" w:type="pct"/>
          </w:tcPr>
          <w:p w14:paraId="393198EE" w14:textId="77777777" w:rsidR="007954B6" w:rsidRPr="00F24029" w:rsidRDefault="007954B6" w:rsidP="005E1EC9">
            <w:pPr>
              <w:jc w:val="center"/>
              <w:rPr>
                <w:rFonts w:cs="Arial"/>
              </w:rPr>
            </w:pPr>
            <w:r w:rsidRPr="00F24029">
              <w:rPr>
                <w:rFonts w:cs="Arial"/>
              </w:rPr>
              <w:t>DPC</w:t>
            </w:r>
          </w:p>
        </w:tc>
      </w:tr>
      <w:tr w:rsidR="007954B6" w:rsidRPr="00F24029" w14:paraId="1A5CE587" w14:textId="77777777" w:rsidTr="005E1EC9">
        <w:trPr>
          <w:cantSplit/>
          <w:tblHeader/>
        </w:trPr>
        <w:tc>
          <w:tcPr>
            <w:tcW w:w="429" w:type="pct"/>
          </w:tcPr>
          <w:p w14:paraId="1ADABA45" w14:textId="77777777" w:rsidR="007954B6" w:rsidRPr="00F24029" w:rsidRDefault="007954B6" w:rsidP="005E1EC9">
            <w:pPr>
              <w:jc w:val="center"/>
              <w:rPr>
                <w:rFonts w:cs="Arial"/>
                <w:b/>
              </w:rPr>
            </w:pPr>
            <w:r w:rsidRPr="00F24029">
              <w:rPr>
                <w:rFonts w:cs="Arial"/>
                <w:b/>
              </w:rPr>
              <w:t>1</w:t>
            </w:r>
          </w:p>
        </w:tc>
        <w:tc>
          <w:tcPr>
            <w:tcW w:w="1087" w:type="pct"/>
          </w:tcPr>
          <w:p w14:paraId="5428AE13" w14:textId="77777777" w:rsidR="007954B6" w:rsidRPr="00F24029" w:rsidRDefault="007954B6" w:rsidP="005E1EC9">
            <w:pPr>
              <w:jc w:val="center"/>
              <w:rPr>
                <w:rFonts w:cs="Arial"/>
              </w:rPr>
            </w:pPr>
            <w:r w:rsidRPr="00F24029">
              <w:rPr>
                <w:rFonts w:cs="Arial"/>
              </w:rPr>
              <w:t>DPC</w:t>
            </w:r>
          </w:p>
        </w:tc>
        <w:tc>
          <w:tcPr>
            <w:tcW w:w="1197" w:type="pct"/>
          </w:tcPr>
          <w:p w14:paraId="37AAF3E8" w14:textId="77777777" w:rsidR="007954B6" w:rsidRPr="00F24029" w:rsidRDefault="007954B6" w:rsidP="005E1EC9">
            <w:pPr>
              <w:jc w:val="center"/>
              <w:rPr>
                <w:rFonts w:cs="Arial"/>
              </w:rPr>
            </w:pPr>
            <w:r w:rsidRPr="00F24029">
              <w:rPr>
                <w:rFonts w:cs="Arial"/>
              </w:rPr>
              <w:t>DPC</w:t>
            </w:r>
          </w:p>
        </w:tc>
        <w:tc>
          <w:tcPr>
            <w:tcW w:w="1196" w:type="pct"/>
          </w:tcPr>
          <w:p w14:paraId="345BDF6D" w14:textId="77777777" w:rsidR="007954B6" w:rsidRPr="00F24029" w:rsidRDefault="007954B6" w:rsidP="005E1EC9">
            <w:pPr>
              <w:jc w:val="center"/>
              <w:rPr>
                <w:rFonts w:cs="Arial"/>
              </w:rPr>
            </w:pPr>
            <w:r w:rsidRPr="00F24029">
              <w:rPr>
                <w:rFonts w:cs="Arial"/>
              </w:rPr>
              <w:t>DPC</w:t>
            </w:r>
          </w:p>
        </w:tc>
        <w:tc>
          <w:tcPr>
            <w:tcW w:w="1092" w:type="pct"/>
          </w:tcPr>
          <w:p w14:paraId="439731C3" w14:textId="77777777" w:rsidR="007954B6" w:rsidRPr="00F24029" w:rsidRDefault="007954B6" w:rsidP="005E1EC9">
            <w:pPr>
              <w:jc w:val="center"/>
              <w:rPr>
                <w:rFonts w:cs="Arial"/>
              </w:rPr>
            </w:pPr>
            <w:r w:rsidRPr="00F24029">
              <w:rPr>
                <w:rFonts w:cs="Arial"/>
              </w:rPr>
              <w:t>DPC</w:t>
            </w:r>
          </w:p>
        </w:tc>
      </w:tr>
      <w:tr w:rsidR="007954B6" w:rsidRPr="00F24029" w14:paraId="03F06641" w14:textId="77777777" w:rsidTr="005E1EC9">
        <w:trPr>
          <w:cantSplit/>
          <w:tblHeader/>
        </w:trPr>
        <w:tc>
          <w:tcPr>
            <w:tcW w:w="429" w:type="pct"/>
          </w:tcPr>
          <w:p w14:paraId="78DE1DCB" w14:textId="77777777" w:rsidR="007954B6" w:rsidRPr="00F24029" w:rsidRDefault="007954B6" w:rsidP="005E1EC9">
            <w:pPr>
              <w:jc w:val="center"/>
              <w:rPr>
                <w:rFonts w:cs="Arial"/>
                <w:b/>
              </w:rPr>
            </w:pPr>
            <w:r w:rsidRPr="00F24029">
              <w:rPr>
                <w:rFonts w:cs="Arial"/>
                <w:b/>
              </w:rPr>
              <w:t>2</w:t>
            </w:r>
          </w:p>
        </w:tc>
        <w:tc>
          <w:tcPr>
            <w:tcW w:w="1087" w:type="pct"/>
          </w:tcPr>
          <w:p w14:paraId="7C29E5F6" w14:textId="77777777" w:rsidR="007954B6" w:rsidRPr="00F24029" w:rsidRDefault="007954B6" w:rsidP="005E1EC9">
            <w:pPr>
              <w:jc w:val="center"/>
              <w:rPr>
                <w:rFonts w:cs="Arial"/>
              </w:rPr>
            </w:pPr>
            <w:r w:rsidRPr="00F24029">
              <w:rPr>
                <w:rFonts w:cs="Arial"/>
              </w:rPr>
              <w:t>DPC</w:t>
            </w:r>
          </w:p>
        </w:tc>
        <w:tc>
          <w:tcPr>
            <w:tcW w:w="1197" w:type="pct"/>
          </w:tcPr>
          <w:p w14:paraId="6E67F9E3" w14:textId="77777777" w:rsidR="007954B6" w:rsidRPr="00F24029" w:rsidRDefault="007954B6" w:rsidP="005E1EC9">
            <w:pPr>
              <w:jc w:val="center"/>
              <w:rPr>
                <w:rFonts w:cs="Arial"/>
              </w:rPr>
            </w:pPr>
            <w:r w:rsidRPr="00F24029">
              <w:rPr>
                <w:rFonts w:cs="Arial"/>
              </w:rPr>
              <w:t>DPC</w:t>
            </w:r>
          </w:p>
        </w:tc>
        <w:tc>
          <w:tcPr>
            <w:tcW w:w="1196" w:type="pct"/>
          </w:tcPr>
          <w:p w14:paraId="25EA6C7B" w14:textId="77777777" w:rsidR="007954B6" w:rsidRPr="00F24029" w:rsidRDefault="007954B6" w:rsidP="005E1EC9">
            <w:pPr>
              <w:jc w:val="center"/>
              <w:rPr>
                <w:rFonts w:cs="Arial"/>
              </w:rPr>
            </w:pPr>
            <w:r w:rsidRPr="00F24029">
              <w:rPr>
                <w:rFonts w:cs="Arial"/>
              </w:rPr>
              <w:t>DPC</w:t>
            </w:r>
          </w:p>
        </w:tc>
        <w:tc>
          <w:tcPr>
            <w:tcW w:w="1092" w:type="pct"/>
          </w:tcPr>
          <w:p w14:paraId="2D507DA1" w14:textId="77777777" w:rsidR="007954B6" w:rsidRPr="00F24029" w:rsidRDefault="007954B6" w:rsidP="005E1EC9">
            <w:pPr>
              <w:jc w:val="center"/>
              <w:rPr>
                <w:rFonts w:cs="Arial"/>
              </w:rPr>
            </w:pPr>
            <w:r w:rsidRPr="00F24029">
              <w:rPr>
                <w:rFonts w:cs="Arial"/>
              </w:rPr>
              <w:t>DPC</w:t>
            </w:r>
          </w:p>
        </w:tc>
      </w:tr>
      <w:tr w:rsidR="007954B6" w:rsidRPr="00F24029" w14:paraId="1814AB5E" w14:textId="77777777" w:rsidTr="005E1EC9">
        <w:trPr>
          <w:cantSplit/>
          <w:tblHeader/>
        </w:trPr>
        <w:tc>
          <w:tcPr>
            <w:tcW w:w="429" w:type="pct"/>
          </w:tcPr>
          <w:p w14:paraId="388F7A25" w14:textId="77777777" w:rsidR="007954B6" w:rsidRPr="00F24029" w:rsidRDefault="007954B6" w:rsidP="005E1EC9">
            <w:pPr>
              <w:jc w:val="center"/>
              <w:rPr>
                <w:rFonts w:cs="Arial"/>
                <w:b/>
              </w:rPr>
            </w:pPr>
            <w:r w:rsidRPr="00F24029">
              <w:rPr>
                <w:rFonts w:cs="Arial"/>
                <w:b/>
              </w:rPr>
              <w:t>3</w:t>
            </w:r>
          </w:p>
        </w:tc>
        <w:tc>
          <w:tcPr>
            <w:tcW w:w="1087" w:type="pct"/>
          </w:tcPr>
          <w:p w14:paraId="734DAF8F" w14:textId="77777777" w:rsidR="007954B6" w:rsidRPr="00F24029" w:rsidRDefault="007954B6" w:rsidP="005E1EC9">
            <w:pPr>
              <w:jc w:val="center"/>
              <w:rPr>
                <w:rFonts w:cs="Arial"/>
              </w:rPr>
            </w:pPr>
            <w:r w:rsidRPr="00F24029">
              <w:rPr>
                <w:rFonts w:cs="Arial"/>
              </w:rPr>
              <w:t>DPC</w:t>
            </w:r>
          </w:p>
        </w:tc>
        <w:tc>
          <w:tcPr>
            <w:tcW w:w="1197" w:type="pct"/>
          </w:tcPr>
          <w:p w14:paraId="06550427" w14:textId="77777777" w:rsidR="007954B6" w:rsidRPr="00F24029" w:rsidRDefault="007954B6" w:rsidP="005E1EC9">
            <w:pPr>
              <w:jc w:val="center"/>
              <w:rPr>
                <w:rFonts w:cs="Arial"/>
              </w:rPr>
            </w:pPr>
            <w:r w:rsidRPr="00F24029">
              <w:rPr>
                <w:rFonts w:cs="Arial"/>
              </w:rPr>
              <w:t>DPC</w:t>
            </w:r>
          </w:p>
        </w:tc>
        <w:tc>
          <w:tcPr>
            <w:tcW w:w="1196" w:type="pct"/>
          </w:tcPr>
          <w:p w14:paraId="068D01BF" w14:textId="77777777" w:rsidR="007954B6" w:rsidRPr="00F24029" w:rsidRDefault="007954B6" w:rsidP="005E1EC9">
            <w:pPr>
              <w:jc w:val="center"/>
              <w:rPr>
                <w:rFonts w:cs="Arial"/>
              </w:rPr>
            </w:pPr>
            <w:r w:rsidRPr="00F24029">
              <w:rPr>
                <w:rFonts w:cs="Arial"/>
              </w:rPr>
              <w:t>DPC</w:t>
            </w:r>
          </w:p>
        </w:tc>
        <w:tc>
          <w:tcPr>
            <w:tcW w:w="1092" w:type="pct"/>
          </w:tcPr>
          <w:p w14:paraId="6A88AAFD" w14:textId="77777777" w:rsidR="007954B6" w:rsidRPr="00F24029" w:rsidRDefault="007954B6" w:rsidP="005E1EC9">
            <w:pPr>
              <w:jc w:val="center"/>
              <w:rPr>
                <w:rFonts w:cs="Arial"/>
              </w:rPr>
            </w:pPr>
            <w:r w:rsidRPr="00F24029">
              <w:rPr>
                <w:rFonts w:cs="Arial"/>
              </w:rPr>
              <w:t>DPC</w:t>
            </w:r>
          </w:p>
        </w:tc>
      </w:tr>
      <w:tr w:rsidR="007954B6" w:rsidRPr="00F24029" w14:paraId="0D3D35BD" w14:textId="77777777" w:rsidTr="005E1EC9">
        <w:trPr>
          <w:cantSplit/>
          <w:tblHeader/>
        </w:trPr>
        <w:tc>
          <w:tcPr>
            <w:tcW w:w="429" w:type="pct"/>
          </w:tcPr>
          <w:p w14:paraId="6BFEE77F" w14:textId="77777777" w:rsidR="007954B6" w:rsidRPr="00F24029" w:rsidRDefault="007954B6" w:rsidP="005E1EC9">
            <w:pPr>
              <w:jc w:val="center"/>
              <w:rPr>
                <w:rFonts w:cs="Arial"/>
                <w:b/>
              </w:rPr>
            </w:pPr>
            <w:r w:rsidRPr="00F24029">
              <w:rPr>
                <w:rFonts w:cs="Arial"/>
                <w:b/>
              </w:rPr>
              <w:t>4</w:t>
            </w:r>
          </w:p>
        </w:tc>
        <w:tc>
          <w:tcPr>
            <w:tcW w:w="1087" w:type="pct"/>
          </w:tcPr>
          <w:p w14:paraId="2D03F5BD" w14:textId="77777777" w:rsidR="007954B6" w:rsidRPr="00F24029" w:rsidRDefault="007954B6" w:rsidP="005E1EC9">
            <w:pPr>
              <w:jc w:val="center"/>
              <w:rPr>
                <w:rFonts w:cs="Arial"/>
              </w:rPr>
            </w:pPr>
            <w:r w:rsidRPr="00F24029">
              <w:rPr>
                <w:rFonts w:cs="Arial"/>
              </w:rPr>
              <w:t>DPC</w:t>
            </w:r>
          </w:p>
        </w:tc>
        <w:tc>
          <w:tcPr>
            <w:tcW w:w="1197" w:type="pct"/>
          </w:tcPr>
          <w:p w14:paraId="0BF71E38" w14:textId="77777777" w:rsidR="007954B6" w:rsidRPr="00F24029" w:rsidRDefault="007954B6" w:rsidP="005E1EC9">
            <w:pPr>
              <w:jc w:val="center"/>
              <w:rPr>
                <w:rFonts w:cs="Arial"/>
              </w:rPr>
            </w:pPr>
            <w:r w:rsidRPr="00F24029">
              <w:rPr>
                <w:rFonts w:cs="Arial"/>
              </w:rPr>
              <w:t>DPC</w:t>
            </w:r>
          </w:p>
        </w:tc>
        <w:tc>
          <w:tcPr>
            <w:tcW w:w="1196" w:type="pct"/>
          </w:tcPr>
          <w:p w14:paraId="224EF38E" w14:textId="77777777" w:rsidR="007954B6" w:rsidRPr="00F24029" w:rsidRDefault="007954B6" w:rsidP="005E1EC9">
            <w:pPr>
              <w:jc w:val="center"/>
              <w:rPr>
                <w:rFonts w:cs="Arial"/>
              </w:rPr>
            </w:pPr>
            <w:r w:rsidRPr="00F24029">
              <w:rPr>
                <w:rFonts w:cs="Arial"/>
              </w:rPr>
              <w:t>DPC</w:t>
            </w:r>
          </w:p>
        </w:tc>
        <w:tc>
          <w:tcPr>
            <w:tcW w:w="1092" w:type="pct"/>
          </w:tcPr>
          <w:p w14:paraId="49E264AE" w14:textId="77777777" w:rsidR="007954B6" w:rsidRPr="00F24029" w:rsidRDefault="007954B6" w:rsidP="005E1EC9">
            <w:pPr>
              <w:jc w:val="center"/>
              <w:rPr>
                <w:rFonts w:cs="Arial"/>
              </w:rPr>
            </w:pPr>
            <w:r w:rsidRPr="00F24029">
              <w:rPr>
                <w:rFonts w:cs="Arial"/>
              </w:rPr>
              <w:t>DPC</w:t>
            </w:r>
          </w:p>
        </w:tc>
      </w:tr>
      <w:tr w:rsidR="007954B6" w:rsidRPr="00F24029" w14:paraId="7EFC0632" w14:textId="77777777" w:rsidTr="005E1EC9">
        <w:trPr>
          <w:cantSplit/>
          <w:tblHeader/>
        </w:trPr>
        <w:tc>
          <w:tcPr>
            <w:tcW w:w="429" w:type="pct"/>
          </w:tcPr>
          <w:p w14:paraId="004354ED" w14:textId="77777777" w:rsidR="007954B6" w:rsidRPr="00F24029" w:rsidRDefault="007954B6" w:rsidP="005E1EC9">
            <w:pPr>
              <w:jc w:val="center"/>
              <w:rPr>
                <w:rFonts w:cs="Arial"/>
                <w:b/>
              </w:rPr>
            </w:pPr>
            <w:r w:rsidRPr="00F24029">
              <w:rPr>
                <w:rFonts w:cs="Arial"/>
                <w:b/>
              </w:rPr>
              <w:t>5</w:t>
            </w:r>
          </w:p>
        </w:tc>
        <w:tc>
          <w:tcPr>
            <w:tcW w:w="1087" w:type="pct"/>
          </w:tcPr>
          <w:p w14:paraId="321DC398" w14:textId="77777777" w:rsidR="007954B6" w:rsidRPr="00F24029" w:rsidRDefault="007954B6" w:rsidP="005E1EC9">
            <w:pPr>
              <w:jc w:val="center"/>
              <w:rPr>
                <w:rFonts w:cs="Arial"/>
              </w:rPr>
            </w:pPr>
            <w:r w:rsidRPr="00F24029">
              <w:rPr>
                <w:rFonts w:cs="Arial"/>
              </w:rPr>
              <w:t>DPC</w:t>
            </w:r>
          </w:p>
        </w:tc>
        <w:tc>
          <w:tcPr>
            <w:tcW w:w="1197" w:type="pct"/>
          </w:tcPr>
          <w:p w14:paraId="3AE55A3D" w14:textId="77777777" w:rsidR="007954B6" w:rsidRPr="00F24029" w:rsidRDefault="007954B6" w:rsidP="005E1EC9">
            <w:pPr>
              <w:jc w:val="center"/>
              <w:rPr>
                <w:rFonts w:cs="Arial"/>
              </w:rPr>
            </w:pPr>
            <w:r w:rsidRPr="00F24029">
              <w:rPr>
                <w:rFonts w:cs="Arial"/>
              </w:rPr>
              <w:t>DPC</w:t>
            </w:r>
          </w:p>
        </w:tc>
        <w:tc>
          <w:tcPr>
            <w:tcW w:w="1196" w:type="pct"/>
          </w:tcPr>
          <w:p w14:paraId="0BC3AAFC" w14:textId="77777777" w:rsidR="007954B6" w:rsidRPr="00F24029" w:rsidRDefault="007954B6" w:rsidP="005E1EC9">
            <w:pPr>
              <w:jc w:val="center"/>
              <w:rPr>
                <w:rFonts w:cs="Arial"/>
              </w:rPr>
            </w:pPr>
            <w:r w:rsidRPr="00F24029">
              <w:rPr>
                <w:rFonts w:cs="Arial"/>
              </w:rPr>
              <w:t>DPC</w:t>
            </w:r>
          </w:p>
        </w:tc>
        <w:tc>
          <w:tcPr>
            <w:tcW w:w="1092" w:type="pct"/>
          </w:tcPr>
          <w:p w14:paraId="6C832A56" w14:textId="77777777" w:rsidR="007954B6" w:rsidRPr="00F24029" w:rsidRDefault="007954B6" w:rsidP="005E1EC9">
            <w:pPr>
              <w:jc w:val="center"/>
              <w:rPr>
                <w:rFonts w:cs="Arial"/>
              </w:rPr>
            </w:pPr>
            <w:r w:rsidRPr="00F24029">
              <w:rPr>
                <w:rFonts w:cs="Arial"/>
              </w:rPr>
              <w:t>DPC</w:t>
            </w:r>
          </w:p>
        </w:tc>
      </w:tr>
      <w:tr w:rsidR="007954B6" w:rsidRPr="00F24029" w14:paraId="57B9B8B1" w14:textId="77777777" w:rsidTr="005E1EC9">
        <w:trPr>
          <w:cantSplit/>
          <w:tblHeader/>
        </w:trPr>
        <w:tc>
          <w:tcPr>
            <w:tcW w:w="429" w:type="pct"/>
          </w:tcPr>
          <w:p w14:paraId="2586AE2B" w14:textId="77777777" w:rsidR="007954B6" w:rsidRPr="00F24029" w:rsidRDefault="007954B6" w:rsidP="005E1EC9">
            <w:pPr>
              <w:jc w:val="center"/>
              <w:rPr>
                <w:rFonts w:cs="Arial"/>
                <w:b/>
              </w:rPr>
            </w:pPr>
            <w:r w:rsidRPr="00F24029">
              <w:rPr>
                <w:rFonts w:cs="Arial"/>
                <w:b/>
              </w:rPr>
              <w:t>6</w:t>
            </w:r>
          </w:p>
        </w:tc>
        <w:tc>
          <w:tcPr>
            <w:tcW w:w="1087" w:type="pct"/>
          </w:tcPr>
          <w:p w14:paraId="3AD460CB" w14:textId="77777777" w:rsidR="007954B6" w:rsidRPr="00F24029" w:rsidRDefault="007954B6" w:rsidP="005E1EC9">
            <w:pPr>
              <w:jc w:val="center"/>
              <w:rPr>
                <w:rFonts w:cs="Arial"/>
              </w:rPr>
            </w:pPr>
            <w:r w:rsidRPr="00F24029">
              <w:rPr>
                <w:rFonts w:cs="Arial"/>
              </w:rPr>
              <w:t>DPC</w:t>
            </w:r>
          </w:p>
        </w:tc>
        <w:tc>
          <w:tcPr>
            <w:tcW w:w="1197" w:type="pct"/>
          </w:tcPr>
          <w:p w14:paraId="009215EE" w14:textId="77777777" w:rsidR="007954B6" w:rsidRPr="00F24029" w:rsidRDefault="007954B6" w:rsidP="005E1EC9">
            <w:pPr>
              <w:jc w:val="center"/>
              <w:rPr>
                <w:rFonts w:cs="Arial"/>
              </w:rPr>
            </w:pPr>
            <w:r w:rsidRPr="00F24029">
              <w:rPr>
                <w:rFonts w:cs="Arial"/>
              </w:rPr>
              <w:t>DPC</w:t>
            </w:r>
          </w:p>
        </w:tc>
        <w:tc>
          <w:tcPr>
            <w:tcW w:w="1196" w:type="pct"/>
          </w:tcPr>
          <w:p w14:paraId="7F5FF831" w14:textId="77777777" w:rsidR="007954B6" w:rsidRPr="00F24029" w:rsidRDefault="007954B6" w:rsidP="005E1EC9">
            <w:pPr>
              <w:jc w:val="center"/>
              <w:rPr>
                <w:rFonts w:cs="Arial"/>
              </w:rPr>
            </w:pPr>
            <w:r w:rsidRPr="00F24029">
              <w:rPr>
                <w:rFonts w:cs="Arial"/>
              </w:rPr>
              <w:t>DPC</w:t>
            </w:r>
          </w:p>
        </w:tc>
        <w:tc>
          <w:tcPr>
            <w:tcW w:w="1092" w:type="pct"/>
          </w:tcPr>
          <w:p w14:paraId="1FC15A81" w14:textId="77777777" w:rsidR="007954B6" w:rsidRPr="00F24029" w:rsidRDefault="007954B6" w:rsidP="005E1EC9">
            <w:pPr>
              <w:jc w:val="center"/>
              <w:rPr>
                <w:rFonts w:cs="Arial"/>
              </w:rPr>
            </w:pPr>
            <w:r w:rsidRPr="00F24029">
              <w:rPr>
                <w:rFonts w:cs="Arial"/>
              </w:rPr>
              <w:t>DPC</w:t>
            </w:r>
          </w:p>
        </w:tc>
      </w:tr>
      <w:tr w:rsidR="007954B6" w:rsidRPr="00F24029" w14:paraId="33C76758" w14:textId="77777777" w:rsidTr="005E1EC9">
        <w:trPr>
          <w:cantSplit/>
          <w:tblHeader/>
        </w:trPr>
        <w:tc>
          <w:tcPr>
            <w:tcW w:w="429" w:type="pct"/>
          </w:tcPr>
          <w:p w14:paraId="0AEF3020" w14:textId="77777777" w:rsidR="007954B6" w:rsidRPr="00F24029" w:rsidRDefault="007954B6" w:rsidP="005E1EC9">
            <w:pPr>
              <w:jc w:val="center"/>
              <w:rPr>
                <w:rFonts w:cs="Arial"/>
                <w:b/>
              </w:rPr>
            </w:pPr>
            <w:r w:rsidRPr="00F24029">
              <w:rPr>
                <w:rFonts w:cs="Arial"/>
                <w:b/>
              </w:rPr>
              <w:t>Other**</w:t>
            </w:r>
          </w:p>
        </w:tc>
        <w:tc>
          <w:tcPr>
            <w:tcW w:w="1087" w:type="pct"/>
          </w:tcPr>
          <w:p w14:paraId="1515FC97" w14:textId="77777777" w:rsidR="007954B6" w:rsidRPr="00F24029" w:rsidRDefault="007954B6" w:rsidP="005E1EC9">
            <w:pPr>
              <w:jc w:val="center"/>
              <w:rPr>
                <w:rFonts w:cs="Arial"/>
              </w:rPr>
            </w:pPr>
            <w:r w:rsidRPr="00F24029">
              <w:rPr>
                <w:rFonts w:cs="Arial"/>
              </w:rPr>
              <w:t>DPC</w:t>
            </w:r>
          </w:p>
        </w:tc>
        <w:tc>
          <w:tcPr>
            <w:tcW w:w="1197" w:type="pct"/>
          </w:tcPr>
          <w:p w14:paraId="0787F2D8" w14:textId="77777777" w:rsidR="007954B6" w:rsidRPr="00F24029" w:rsidRDefault="007954B6" w:rsidP="005E1EC9">
            <w:pPr>
              <w:jc w:val="center"/>
              <w:rPr>
                <w:rFonts w:cs="Arial"/>
              </w:rPr>
            </w:pPr>
            <w:r w:rsidRPr="00F24029">
              <w:rPr>
                <w:rFonts w:cs="Arial"/>
              </w:rPr>
              <w:t>DPC</w:t>
            </w:r>
          </w:p>
        </w:tc>
        <w:tc>
          <w:tcPr>
            <w:tcW w:w="1196" w:type="pct"/>
          </w:tcPr>
          <w:p w14:paraId="057BEE9C" w14:textId="77777777" w:rsidR="007954B6" w:rsidRPr="00F24029" w:rsidRDefault="007954B6" w:rsidP="005E1EC9">
            <w:pPr>
              <w:jc w:val="center"/>
              <w:rPr>
                <w:rFonts w:cs="Arial"/>
              </w:rPr>
            </w:pPr>
            <w:r w:rsidRPr="00F24029">
              <w:rPr>
                <w:rFonts w:cs="Arial"/>
              </w:rPr>
              <w:t>DPC</w:t>
            </w:r>
          </w:p>
        </w:tc>
        <w:tc>
          <w:tcPr>
            <w:tcW w:w="1092" w:type="pct"/>
          </w:tcPr>
          <w:p w14:paraId="7E7D9B9A" w14:textId="77777777" w:rsidR="007954B6" w:rsidRPr="00F24029" w:rsidRDefault="007954B6" w:rsidP="005E1EC9">
            <w:pPr>
              <w:jc w:val="center"/>
              <w:rPr>
                <w:rFonts w:cs="Arial"/>
              </w:rPr>
            </w:pPr>
            <w:r w:rsidRPr="00F24029">
              <w:rPr>
                <w:rFonts w:cs="Arial"/>
              </w:rPr>
              <w:t>DPC</w:t>
            </w:r>
          </w:p>
        </w:tc>
      </w:tr>
    </w:tbl>
    <w:p w14:paraId="03D47350"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08587D76"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“Other” category is for multi-grade level classes.</w:t>
      </w:r>
    </w:p>
    <w:p w14:paraId="45D1D096" w14:textId="197B6F9B" w:rsidR="007954B6" w:rsidRPr="00F24029" w:rsidRDefault="00A834C2" w:rsidP="007954B6">
      <w:pPr>
        <w:pStyle w:val="Heading4"/>
        <w:rPr>
          <w:i/>
        </w:rPr>
      </w:pPr>
      <w:r w:rsidRPr="00F24029">
        <w:rPr>
          <w:rStyle w:val="Hyperlink"/>
          <w:rFonts w:cs="Arial"/>
          <w:color w:val="000000"/>
          <w:u w:val="none"/>
        </w:rPr>
        <w:t xml:space="preserve">Table 34: </w:t>
      </w:r>
      <w:r w:rsidR="007954B6" w:rsidRPr="00F24029">
        <w:rPr>
          <w:rStyle w:val="Hyperlink"/>
          <w:rFonts w:cs="Arial"/>
          <w:color w:val="000000"/>
          <w:u w:val="none"/>
        </w:rPr>
        <w:t>Average Class Size and Class Size Distribution (Elementary) (School Year 2019–2020)</w:t>
      </w:r>
    </w:p>
    <w:tbl>
      <w:tblPr>
        <w:tblStyle w:val="TableGrid"/>
        <w:tblW w:w="5000" w:type="pct"/>
        <w:tblLook w:val="0020" w:firstRow="1" w:lastRow="0" w:firstColumn="0" w:lastColumn="0" w:noHBand="0" w:noVBand="0"/>
        <w:tblDescription w:val="Table displays for 2018-19, the average class size and class size distribution (elementary) by grades K, grades 1 through 6, and Other for multi-grade level classes."/>
      </w:tblPr>
      <w:tblGrid>
        <w:gridCol w:w="1043"/>
        <w:gridCol w:w="2076"/>
        <w:gridCol w:w="2291"/>
        <w:gridCol w:w="2289"/>
        <w:gridCol w:w="2083"/>
      </w:tblGrid>
      <w:tr w:rsidR="007954B6" w:rsidRPr="00F24029" w14:paraId="5EEBEEA6" w14:textId="77777777" w:rsidTr="005E1EC9">
        <w:trPr>
          <w:cantSplit/>
          <w:tblHeader/>
        </w:trPr>
        <w:tc>
          <w:tcPr>
            <w:tcW w:w="429" w:type="pct"/>
            <w:shd w:val="clear" w:color="auto" w:fill="D9D9D9" w:themeFill="background1" w:themeFillShade="D9"/>
            <w:vAlign w:val="center"/>
          </w:tcPr>
          <w:p w14:paraId="1D3BF797" w14:textId="77777777" w:rsidR="007954B6" w:rsidRPr="00F24029" w:rsidRDefault="007954B6" w:rsidP="005E1EC9">
            <w:pPr>
              <w:jc w:val="center"/>
              <w:rPr>
                <w:rFonts w:cs="Arial"/>
                <w:b/>
              </w:rPr>
            </w:pPr>
            <w:r w:rsidRPr="00F24029">
              <w:rPr>
                <w:rFonts w:cs="Arial"/>
                <w:b/>
              </w:rPr>
              <w:t>Grade</w:t>
            </w:r>
            <w:r w:rsidRPr="00F24029">
              <w:rPr>
                <w:rFonts w:cs="Arial"/>
                <w:b/>
              </w:rPr>
              <w:br/>
              <w:t>Level</w:t>
            </w:r>
          </w:p>
        </w:tc>
        <w:tc>
          <w:tcPr>
            <w:tcW w:w="1087" w:type="pct"/>
            <w:shd w:val="clear" w:color="auto" w:fill="D9D9D9" w:themeFill="background1" w:themeFillShade="D9"/>
            <w:vAlign w:val="center"/>
          </w:tcPr>
          <w:p w14:paraId="20962151" w14:textId="77777777" w:rsidR="007954B6" w:rsidRPr="00F24029" w:rsidRDefault="007954B6" w:rsidP="005E1EC9">
            <w:pPr>
              <w:jc w:val="center"/>
              <w:rPr>
                <w:rFonts w:cs="Arial"/>
                <w:b/>
              </w:rPr>
            </w:pPr>
            <w:r w:rsidRPr="00F24029">
              <w:rPr>
                <w:rFonts w:cs="Arial"/>
                <w:b/>
              </w:rPr>
              <w:t xml:space="preserve">Average Class </w:t>
            </w:r>
            <w:r w:rsidRPr="00F24029">
              <w:rPr>
                <w:rFonts w:cs="Arial"/>
                <w:b/>
              </w:rPr>
              <w:br/>
              <w:t>Size</w:t>
            </w:r>
          </w:p>
        </w:tc>
        <w:tc>
          <w:tcPr>
            <w:tcW w:w="1197" w:type="pct"/>
            <w:shd w:val="clear" w:color="auto" w:fill="D9D9D9" w:themeFill="background1" w:themeFillShade="D9"/>
          </w:tcPr>
          <w:p w14:paraId="3A88E283" w14:textId="77777777" w:rsidR="007954B6" w:rsidRPr="00F24029" w:rsidRDefault="007954B6" w:rsidP="005E1EC9">
            <w:pPr>
              <w:jc w:val="center"/>
              <w:rPr>
                <w:rFonts w:cs="Arial"/>
                <w:b/>
              </w:rPr>
            </w:pPr>
            <w:r w:rsidRPr="00F24029">
              <w:rPr>
                <w:rFonts w:cs="Arial"/>
                <w:b/>
              </w:rPr>
              <w:t xml:space="preserve">Number </w:t>
            </w:r>
            <w:r w:rsidRPr="00F24029">
              <w:rPr>
                <w:rFonts w:cs="Arial"/>
                <w:b/>
              </w:rPr>
              <w:br/>
              <w:t xml:space="preserve">of Classes* </w:t>
            </w:r>
            <w:r w:rsidRPr="00F24029">
              <w:rPr>
                <w:rFonts w:cs="Arial"/>
                <w:b/>
              </w:rPr>
              <w:br/>
              <w:t>1-20</w:t>
            </w:r>
          </w:p>
        </w:tc>
        <w:tc>
          <w:tcPr>
            <w:tcW w:w="1196" w:type="pct"/>
            <w:shd w:val="clear" w:color="auto" w:fill="D9D9D9" w:themeFill="background1" w:themeFillShade="D9"/>
          </w:tcPr>
          <w:p w14:paraId="30669D5F" w14:textId="77777777" w:rsidR="007954B6" w:rsidRPr="00F24029" w:rsidRDefault="007954B6" w:rsidP="005E1EC9">
            <w:pPr>
              <w:jc w:val="center"/>
              <w:rPr>
                <w:rFonts w:cs="Arial"/>
                <w:b/>
              </w:rPr>
            </w:pPr>
            <w:r w:rsidRPr="00F24029">
              <w:rPr>
                <w:rFonts w:cs="Arial"/>
                <w:b/>
              </w:rPr>
              <w:t xml:space="preserve">Number </w:t>
            </w:r>
            <w:r w:rsidRPr="00F24029">
              <w:rPr>
                <w:rFonts w:cs="Arial"/>
                <w:b/>
              </w:rPr>
              <w:br/>
              <w:t xml:space="preserve">of Classes* </w:t>
            </w:r>
            <w:r w:rsidRPr="00F24029">
              <w:rPr>
                <w:rFonts w:cs="Arial"/>
                <w:b/>
              </w:rPr>
              <w:br/>
              <w:t>21-32</w:t>
            </w:r>
          </w:p>
        </w:tc>
        <w:tc>
          <w:tcPr>
            <w:tcW w:w="1092" w:type="pct"/>
            <w:shd w:val="clear" w:color="auto" w:fill="D9D9D9" w:themeFill="background1" w:themeFillShade="D9"/>
          </w:tcPr>
          <w:p w14:paraId="6BB020EC" w14:textId="77777777" w:rsidR="007954B6" w:rsidRPr="00F24029" w:rsidRDefault="007954B6" w:rsidP="005E1EC9">
            <w:pPr>
              <w:jc w:val="center"/>
              <w:rPr>
                <w:rFonts w:cs="Arial"/>
                <w:b/>
              </w:rPr>
            </w:pPr>
            <w:r w:rsidRPr="00F24029">
              <w:rPr>
                <w:rFonts w:cs="Arial"/>
                <w:b/>
              </w:rPr>
              <w:t xml:space="preserve">Number </w:t>
            </w:r>
            <w:r w:rsidRPr="00F24029">
              <w:rPr>
                <w:rFonts w:cs="Arial"/>
                <w:b/>
              </w:rPr>
              <w:br/>
              <w:t xml:space="preserve">of Classes* </w:t>
            </w:r>
            <w:r w:rsidRPr="00F24029">
              <w:rPr>
                <w:rFonts w:cs="Arial"/>
                <w:b/>
              </w:rPr>
              <w:br/>
              <w:t>33+</w:t>
            </w:r>
          </w:p>
        </w:tc>
      </w:tr>
      <w:tr w:rsidR="007954B6" w:rsidRPr="00F24029" w14:paraId="10BEF816" w14:textId="77777777" w:rsidTr="005E1EC9">
        <w:trPr>
          <w:cantSplit/>
          <w:tblHeader/>
        </w:trPr>
        <w:tc>
          <w:tcPr>
            <w:tcW w:w="429" w:type="pct"/>
          </w:tcPr>
          <w:p w14:paraId="1C2F4C52" w14:textId="77777777" w:rsidR="007954B6" w:rsidRPr="00F24029" w:rsidRDefault="007954B6" w:rsidP="005E1EC9">
            <w:pPr>
              <w:jc w:val="center"/>
              <w:rPr>
                <w:rFonts w:cs="Arial"/>
                <w:b/>
              </w:rPr>
            </w:pPr>
            <w:r w:rsidRPr="00F24029">
              <w:rPr>
                <w:rFonts w:cs="Arial"/>
                <w:b/>
              </w:rPr>
              <w:t>K</w:t>
            </w:r>
          </w:p>
        </w:tc>
        <w:tc>
          <w:tcPr>
            <w:tcW w:w="1087" w:type="pct"/>
          </w:tcPr>
          <w:p w14:paraId="5D8F9C7C" w14:textId="77777777" w:rsidR="007954B6" w:rsidRPr="00F24029" w:rsidRDefault="007954B6" w:rsidP="005E1EC9">
            <w:pPr>
              <w:jc w:val="center"/>
              <w:rPr>
                <w:rFonts w:cs="Arial"/>
              </w:rPr>
            </w:pPr>
            <w:r w:rsidRPr="00F24029">
              <w:rPr>
                <w:rFonts w:cs="Arial"/>
              </w:rPr>
              <w:t>DPC</w:t>
            </w:r>
          </w:p>
        </w:tc>
        <w:tc>
          <w:tcPr>
            <w:tcW w:w="1197" w:type="pct"/>
          </w:tcPr>
          <w:p w14:paraId="697331D0" w14:textId="77777777" w:rsidR="007954B6" w:rsidRPr="00F24029" w:rsidRDefault="007954B6" w:rsidP="005E1EC9">
            <w:pPr>
              <w:jc w:val="center"/>
              <w:rPr>
                <w:rFonts w:cs="Arial"/>
              </w:rPr>
            </w:pPr>
            <w:r w:rsidRPr="00F24029">
              <w:rPr>
                <w:rFonts w:cs="Arial"/>
              </w:rPr>
              <w:t>DPC</w:t>
            </w:r>
          </w:p>
        </w:tc>
        <w:tc>
          <w:tcPr>
            <w:tcW w:w="1196" w:type="pct"/>
          </w:tcPr>
          <w:p w14:paraId="034AE091" w14:textId="77777777" w:rsidR="007954B6" w:rsidRPr="00F24029" w:rsidRDefault="007954B6" w:rsidP="005E1EC9">
            <w:pPr>
              <w:jc w:val="center"/>
              <w:rPr>
                <w:rFonts w:cs="Arial"/>
              </w:rPr>
            </w:pPr>
            <w:r w:rsidRPr="00F24029">
              <w:rPr>
                <w:rFonts w:cs="Arial"/>
              </w:rPr>
              <w:t>DPC</w:t>
            </w:r>
          </w:p>
        </w:tc>
        <w:tc>
          <w:tcPr>
            <w:tcW w:w="1092" w:type="pct"/>
          </w:tcPr>
          <w:p w14:paraId="6A95D2A5" w14:textId="77777777" w:rsidR="007954B6" w:rsidRPr="00F24029" w:rsidRDefault="007954B6" w:rsidP="005E1EC9">
            <w:pPr>
              <w:jc w:val="center"/>
              <w:rPr>
                <w:rFonts w:cs="Arial"/>
              </w:rPr>
            </w:pPr>
            <w:r w:rsidRPr="00F24029">
              <w:rPr>
                <w:rFonts w:cs="Arial"/>
              </w:rPr>
              <w:t>DPC</w:t>
            </w:r>
          </w:p>
        </w:tc>
      </w:tr>
      <w:tr w:rsidR="007954B6" w:rsidRPr="00F24029" w14:paraId="6C33B733" w14:textId="77777777" w:rsidTr="005E1EC9">
        <w:trPr>
          <w:cantSplit/>
          <w:tblHeader/>
        </w:trPr>
        <w:tc>
          <w:tcPr>
            <w:tcW w:w="429" w:type="pct"/>
          </w:tcPr>
          <w:p w14:paraId="09401CF1" w14:textId="77777777" w:rsidR="007954B6" w:rsidRPr="00F24029" w:rsidRDefault="007954B6" w:rsidP="005E1EC9">
            <w:pPr>
              <w:jc w:val="center"/>
              <w:rPr>
                <w:rFonts w:cs="Arial"/>
                <w:b/>
              </w:rPr>
            </w:pPr>
            <w:r w:rsidRPr="00F24029">
              <w:rPr>
                <w:rFonts w:cs="Arial"/>
                <w:b/>
              </w:rPr>
              <w:t>1</w:t>
            </w:r>
          </w:p>
        </w:tc>
        <w:tc>
          <w:tcPr>
            <w:tcW w:w="1087" w:type="pct"/>
          </w:tcPr>
          <w:p w14:paraId="7BA2FED2" w14:textId="77777777" w:rsidR="007954B6" w:rsidRPr="00F24029" w:rsidRDefault="007954B6" w:rsidP="005E1EC9">
            <w:pPr>
              <w:jc w:val="center"/>
              <w:rPr>
                <w:rFonts w:cs="Arial"/>
              </w:rPr>
            </w:pPr>
            <w:r w:rsidRPr="00F24029">
              <w:rPr>
                <w:rFonts w:cs="Arial"/>
              </w:rPr>
              <w:t>DPC</w:t>
            </w:r>
          </w:p>
        </w:tc>
        <w:tc>
          <w:tcPr>
            <w:tcW w:w="1197" w:type="pct"/>
          </w:tcPr>
          <w:p w14:paraId="3716C41D" w14:textId="77777777" w:rsidR="007954B6" w:rsidRPr="00F24029" w:rsidRDefault="007954B6" w:rsidP="005E1EC9">
            <w:pPr>
              <w:jc w:val="center"/>
              <w:rPr>
                <w:rFonts w:cs="Arial"/>
              </w:rPr>
            </w:pPr>
            <w:r w:rsidRPr="00F24029">
              <w:rPr>
                <w:rFonts w:cs="Arial"/>
              </w:rPr>
              <w:t>DPC</w:t>
            </w:r>
          </w:p>
        </w:tc>
        <w:tc>
          <w:tcPr>
            <w:tcW w:w="1196" w:type="pct"/>
          </w:tcPr>
          <w:p w14:paraId="7F6E4FE4" w14:textId="77777777" w:rsidR="007954B6" w:rsidRPr="00F24029" w:rsidRDefault="007954B6" w:rsidP="005E1EC9">
            <w:pPr>
              <w:jc w:val="center"/>
              <w:rPr>
                <w:rFonts w:cs="Arial"/>
              </w:rPr>
            </w:pPr>
            <w:r w:rsidRPr="00F24029">
              <w:rPr>
                <w:rFonts w:cs="Arial"/>
              </w:rPr>
              <w:t>DPC</w:t>
            </w:r>
          </w:p>
        </w:tc>
        <w:tc>
          <w:tcPr>
            <w:tcW w:w="1092" w:type="pct"/>
          </w:tcPr>
          <w:p w14:paraId="45FBE958" w14:textId="77777777" w:rsidR="007954B6" w:rsidRPr="00F24029" w:rsidRDefault="007954B6" w:rsidP="005E1EC9">
            <w:pPr>
              <w:jc w:val="center"/>
              <w:rPr>
                <w:rFonts w:cs="Arial"/>
              </w:rPr>
            </w:pPr>
            <w:r w:rsidRPr="00F24029">
              <w:rPr>
                <w:rFonts w:cs="Arial"/>
              </w:rPr>
              <w:t>DPC</w:t>
            </w:r>
          </w:p>
        </w:tc>
      </w:tr>
      <w:tr w:rsidR="007954B6" w:rsidRPr="00F24029" w14:paraId="66C80A7F" w14:textId="77777777" w:rsidTr="005E1EC9">
        <w:trPr>
          <w:cantSplit/>
          <w:tblHeader/>
        </w:trPr>
        <w:tc>
          <w:tcPr>
            <w:tcW w:w="429" w:type="pct"/>
          </w:tcPr>
          <w:p w14:paraId="1707FE64" w14:textId="77777777" w:rsidR="007954B6" w:rsidRPr="00F24029" w:rsidRDefault="007954B6" w:rsidP="005E1EC9">
            <w:pPr>
              <w:jc w:val="center"/>
              <w:rPr>
                <w:rFonts w:cs="Arial"/>
                <w:b/>
              </w:rPr>
            </w:pPr>
            <w:r w:rsidRPr="00F24029">
              <w:rPr>
                <w:rFonts w:cs="Arial"/>
                <w:b/>
              </w:rPr>
              <w:t>2</w:t>
            </w:r>
          </w:p>
        </w:tc>
        <w:tc>
          <w:tcPr>
            <w:tcW w:w="1087" w:type="pct"/>
          </w:tcPr>
          <w:p w14:paraId="28B6F44F" w14:textId="77777777" w:rsidR="007954B6" w:rsidRPr="00F24029" w:rsidRDefault="007954B6" w:rsidP="005E1EC9">
            <w:pPr>
              <w:jc w:val="center"/>
              <w:rPr>
                <w:rFonts w:cs="Arial"/>
              </w:rPr>
            </w:pPr>
            <w:r w:rsidRPr="00F24029">
              <w:rPr>
                <w:rFonts w:cs="Arial"/>
              </w:rPr>
              <w:t>DPC</w:t>
            </w:r>
          </w:p>
        </w:tc>
        <w:tc>
          <w:tcPr>
            <w:tcW w:w="1197" w:type="pct"/>
          </w:tcPr>
          <w:p w14:paraId="0DC73419" w14:textId="77777777" w:rsidR="007954B6" w:rsidRPr="00F24029" w:rsidRDefault="007954B6" w:rsidP="005E1EC9">
            <w:pPr>
              <w:jc w:val="center"/>
              <w:rPr>
                <w:rFonts w:cs="Arial"/>
              </w:rPr>
            </w:pPr>
            <w:r w:rsidRPr="00F24029">
              <w:rPr>
                <w:rFonts w:cs="Arial"/>
              </w:rPr>
              <w:t>DPC</w:t>
            </w:r>
          </w:p>
        </w:tc>
        <w:tc>
          <w:tcPr>
            <w:tcW w:w="1196" w:type="pct"/>
          </w:tcPr>
          <w:p w14:paraId="2E265BCE" w14:textId="77777777" w:rsidR="007954B6" w:rsidRPr="00F24029" w:rsidRDefault="007954B6" w:rsidP="005E1EC9">
            <w:pPr>
              <w:jc w:val="center"/>
              <w:rPr>
                <w:rFonts w:cs="Arial"/>
              </w:rPr>
            </w:pPr>
            <w:r w:rsidRPr="00F24029">
              <w:rPr>
                <w:rFonts w:cs="Arial"/>
              </w:rPr>
              <w:t>DPC</w:t>
            </w:r>
          </w:p>
        </w:tc>
        <w:tc>
          <w:tcPr>
            <w:tcW w:w="1092" w:type="pct"/>
          </w:tcPr>
          <w:p w14:paraId="109CB492" w14:textId="77777777" w:rsidR="007954B6" w:rsidRPr="00F24029" w:rsidRDefault="007954B6" w:rsidP="005E1EC9">
            <w:pPr>
              <w:jc w:val="center"/>
              <w:rPr>
                <w:rFonts w:cs="Arial"/>
              </w:rPr>
            </w:pPr>
            <w:r w:rsidRPr="00F24029">
              <w:rPr>
                <w:rFonts w:cs="Arial"/>
              </w:rPr>
              <w:t>DPC</w:t>
            </w:r>
          </w:p>
        </w:tc>
      </w:tr>
      <w:tr w:rsidR="007954B6" w:rsidRPr="00F24029" w14:paraId="5F4DB234" w14:textId="77777777" w:rsidTr="005E1EC9">
        <w:trPr>
          <w:cantSplit/>
          <w:tblHeader/>
        </w:trPr>
        <w:tc>
          <w:tcPr>
            <w:tcW w:w="429" w:type="pct"/>
          </w:tcPr>
          <w:p w14:paraId="23479297" w14:textId="77777777" w:rsidR="007954B6" w:rsidRPr="00F24029" w:rsidRDefault="007954B6" w:rsidP="005E1EC9">
            <w:pPr>
              <w:jc w:val="center"/>
              <w:rPr>
                <w:rFonts w:cs="Arial"/>
                <w:b/>
              </w:rPr>
            </w:pPr>
            <w:r w:rsidRPr="00F24029">
              <w:rPr>
                <w:rFonts w:cs="Arial"/>
                <w:b/>
              </w:rPr>
              <w:t>3</w:t>
            </w:r>
          </w:p>
        </w:tc>
        <w:tc>
          <w:tcPr>
            <w:tcW w:w="1087" w:type="pct"/>
          </w:tcPr>
          <w:p w14:paraId="0BCF6647" w14:textId="77777777" w:rsidR="007954B6" w:rsidRPr="00F24029" w:rsidRDefault="007954B6" w:rsidP="005E1EC9">
            <w:pPr>
              <w:jc w:val="center"/>
              <w:rPr>
                <w:rFonts w:cs="Arial"/>
              </w:rPr>
            </w:pPr>
            <w:r w:rsidRPr="00F24029">
              <w:rPr>
                <w:rFonts w:cs="Arial"/>
              </w:rPr>
              <w:t>DPC</w:t>
            </w:r>
          </w:p>
        </w:tc>
        <w:tc>
          <w:tcPr>
            <w:tcW w:w="1197" w:type="pct"/>
          </w:tcPr>
          <w:p w14:paraId="2E9366D8" w14:textId="77777777" w:rsidR="007954B6" w:rsidRPr="00F24029" w:rsidRDefault="007954B6" w:rsidP="005E1EC9">
            <w:pPr>
              <w:jc w:val="center"/>
              <w:rPr>
                <w:rFonts w:cs="Arial"/>
              </w:rPr>
            </w:pPr>
            <w:r w:rsidRPr="00F24029">
              <w:rPr>
                <w:rFonts w:cs="Arial"/>
              </w:rPr>
              <w:t>DPC</w:t>
            </w:r>
          </w:p>
        </w:tc>
        <w:tc>
          <w:tcPr>
            <w:tcW w:w="1196" w:type="pct"/>
          </w:tcPr>
          <w:p w14:paraId="67DD3705" w14:textId="77777777" w:rsidR="007954B6" w:rsidRPr="00F24029" w:rsidRDefault="007954B6" w:rsidP="005E1EC9">
            <w:pPr>
              <w:jc w:val="center"/>
              <w:rPr>
                <w:rFonts w:cs="Arial"/>
              </w:rPr>
            </w:pPr>
            <w:r w:rsidRPr="00F24029">
              <w:rPr>
                <w:rFonts w:cs="Arial"/>
              </w:rPr>
              <w:t>DPC</w:t>
            </w:r>
          </w:p>
        </w:tc>
        <w:tc>
          <w:tcPr>
            <w:tcW w:w="1092" w:type="pct"/>
          </w:tcPr>
          <w:p w14:paraId="2C94B0C1" w14:textId="77777777" w:rsidR="007954B6" w:rsidRPr="00F24029" w:rsidRDefault="007954B6" w:rsidP="005E1EC9">
            <w:pPr>
              <w:jc w:val="center"/>
              <w:rPr>
                <w:rFonts w:cs="Arial"/>
              </w:rPr>
            </w:pPr>
            <w:r w:rsidRPr="00F24029">
              <w:rPr>
                <w:rFonts w:cs="Arial"/>
              </w:rPr>
              <w:t>DPC</w:t>
            </w:r>
          </w:p>
        </w:tc>
      </w:tr>
      <w:tr w:rsidR="007954B6" w:rsidRPr="00F24029" w14:paraId="0BF6855B" w14:textId="77777777" w:rsidTr="005E1EC9">
        <w:trPr>
          <w:cantSplit/>
          <w:tblHeader/>
        </w:trPr>
        <w:tc>
          <w:tcPr>
            <w:tcW w:w="429" w:type="pct"/>
          </w:tcPr>
          <w:p w14:paraId="42BA69C7" w14:textId="77777777" w:rsidR="007954B6" w:rsidRPr="00F24029" w:rsidRDefault="007954B6" w:rsidP="005E1EC9">
            <w:pPr>
              <w:jc w:val="center"/>
              <w:rPr>
                <w:rFonts w:cs="Arial"/>
                <w:b/>
              </w:rPr>
            </w:pPr>
            <w:r w:rsidRPr="00F24029">
              <w:rPr>
                <w:rFonts w:cs="Arial"/>
                <w:b/>
              </w:rPr>
              <w:t>4</w:t>
            </w:r>
          </w:p>
        </w:tc>
        <w:tc>
          <w:tcPr>
            <w:tcW w:w="1087" w:type="pct"/>
          </w:tcPr>
          <w:p w14:paraId="0478DEEC" w14:textId="77777777" w:rsidR="007954B6" w:rsidRPr="00F24029" w:rsidRDefault="007954B6" w:rsidP="005E1EC9">
            <w:pPr>
              <w:jc w:val="center"/>
              <w:rPr>
                <w:rFonts w:cs="Arial"/>
              </w:rPr>
            </w:pPr>
            <w:r w:rsidRPr="00F24029">
              <w:rPr>
                <w:rFonts w:cs="Arial"/>
              </w:rPr>
              <w:t>DPC</w:t>
            </w:r>
          </w:p>
        </w:tc>
        <w:tc>
          <w:tcPr>
            <w:tcW w:w="1197" w:type="pct"/>
          </w:tcPr>
          <w:p w14:paraId="2C0CBF3B" w14:textId="77777777" w:rsidR="007954B6" w:rsidRPr="00F24029" w:rsidRDefault="007954B6" w:rsidP="005E1EC9">
            <w:pPr>
              <w:jc w:val="center"/>
              <w:rPr>
                <w:rFonts w:cs="Arial"/>
              </w:rPr>
            </w:pPr>
            <w:r w:rsidRPr="00F24029">
              <w:rPr>
                <w:rFonts w:cs="Arial"/>
              </w:rPr>
              <w:t>DPC</w:t>
            </w:r>
          </w:p>
        </w:tc>
        <w:tc>
          <w:tcPr>
            <w:tcW w:w="1196" w:type="pct"/>
          </w:tcPr>
          <w:p w14:paraId="0010F675" w14:textId="77777777" w:rsidR="007954B6" w:rsidRPr="00F24029" w:rsidRDefault="007954B6" w:rsidP="005E1EC9">
            <w:pPr>
              <w:jc w:val="center"/>
              <w:rPr>
                <w:rFonts w:cs="Arial"/>
              </w:rPr>
            </w:pPr>
            <w:r w:rsidRPr="00F24029">
              <w:rPr>
                <w:rFonts w:cs="Arial"/>
              </w:rPr>
              <w:t>DPC</w:t>
            </w:r>
          </w:p>
        </w:tc>
        <w:tc>
          <w:tcPr>
            <w:tcW w:w="1092" w:type="pct"/>
          </w:tcPr>
          <w:p w14:paraId="25CB8693" w14:textId="77777777" w:rsidR="007954B6" w:rsidRPr="00F24029" w:rsidRDefault="007954B6" w:rsidP="005E1EC9">
            <w:pPr>
              <w:jc w:val="center"/>
              <w:rPr>
                <w:rFonts w:cs="Arial"/>
              </w:rPr>
            </w:pPr>
            <w:r w:rsidRPr="00F24029">
              <w:rPr>
                <w:rFonts w:cs="Arial"/>
              </w:rPr>
              <w:t>DPC</w:t>
            </w:r>
          </w:p>
        </w:tc>
      </w:tr>
      <w:tr w:rsidR="007954B6" w:rsidRPr="00F24029" w14:paraId="5D0CB5AA" w14:textId="77777777" w:rsidTr="005E1EC9">
        <w:trPr>
          <w:cantSplit/>
          <w:tblHeader/>
        </w:trPr>
        <w:tc>
          <w:tcPr>
            <w:tcW w:w="429" w:type="pct"/>
          </w:tcPr>
          <w:p w14:paraId="0B66ADE8" w14:textId="77777777" w:rsidR="007954B6" w:rsidRPr="00F24029" w:rsidRDefault="007954B6" w:rsidP="005E1EC9">
            <w:pPr>
              <w:jc w:val="center"/>
              <w:rPr>
                <w:rFonts w:cs="Arial"/>
                <w:b/>
              </w:rPr>
            </w:pPr>
            <w:r w:rsidRPr="00F24029">
              <w:rPr>
                <w:rFonts w:cs="Arial"/>
                <w:b/>
              </w:rPr>
              <w:t>5</w:t>
            </w:r>
          </w:p>
        </w:tc>
        <w:tc>
          <w:tcPr>
            <w:tcW w:w="1087" w:type="pct"/>
          </w:tcPr>
          <w:p w14:paraId="7D2A5972" w14:textId="77777777" w:rsidR="007954B6" w:rsidRPr="00F24029" w:rsidRDefault="007954B6" w:rsidP="005E1EC9">
            <w:pPr>
              <w:jc w:val="center"/>
              <w:rPr>
                <w:rFonts w:cs="Arial"/>
              </w:rPr>
            </w:pPr>
            <w:r w:rsidRPr="00F24029">
              <w:rPr>
                <w:rFonts w:cs="Arial"/>
              </w:rPr>
              <w:t>DPC</w:t>
            </w:r>
          </w:p>
        </w:tc>
        <w:tc>
          <w:tcPr>
            <w:tcW w:w="1197" w:type="pct"/>
          </w:tcPr>
          <w:p w14:paraId="5CB66525" w14:textId="77777777" w:rsidR="007954B6" w:rsidRPr="00F24029" w:rsidRDefault="007954B6" w:rsidP="005E1EC9">
            <w:pPr>
              <w:jc w:val="center"/>
              <w:rPr>
                <w:rFonts w:cs="Arial"/>
              </w:rPr>
            </w:pPr>
            <w:r w:rsidRPr="00F24029">
              <w:rPr>
                <w:rFonts w:cs="Arial"/>
              </w:rPr>
              <w:t>DPC</w:t>
            </w:r>
          </w:p>
        </w:tc>
        <w:tc>
          <w:tcPr>
            <w:tcW w:w="1196" w:type="pct"/>
          </w:tcPr>
          <w:p w14:paraId="5C532AA9" w14:textId="77777777" w:rsidR="007954B6" w:rsidRPr="00F24029" w:rsidRDefault="007954B6" w:rsidP="005E1EC9">
            <w:pPr>
              <w:jc w:val="center"/>
              <w:rPr>
                <w:rFonts w:cs="Arial"/>
              </w:rPr>
            </w:pPr>
            <w:r w:rsidRPr="00F24029">
              <w:rPr>
                <w:rFonts w:cs="Arial"/>
              </w:rPr>
              <w:t>DPC</w:t>
            </w:r>
          </w:p>
        </w:tc>
        <w:tc>
          <w:tcPr>
            <w:tcW w:w="1092" w:type="pct"/>
          </w:tcPr>
          <w:p w14:paraId="7D9876A6" w14:textId="77777777" w:rsidR="007954B6" w:rsidRPr="00F24029" w:rsidRDefault="007954B6" w:rsidP="005E1EC9">
            <w:pPr>
              <w:jc w:val="center"/>
              <w:rPr>
                <w:rFonts w:cs="Arial"/>
              </w:rPr>
            </w:pPr>
            <w:r w:rsidRPr="00F24029">
              <w:rPr>
                <w:rFonts w:cs="Arial"/>
              </w:rPr>
              <w:t>DPC</w:t>
            </w:r>
          </w:p>
        </w:tc>
      </w:tr>
      <w:tr w:rsidR="007954B6" w:rsidRPr="00F24029" w14:paraId="3B3AF3B2" w14:textId="77777777" w:rsidTr="005E1EC9">
        <w:trPr>
          <w:cantSplit/>
          <w:tblHeader/>
        </w:trPr>
        <w:tc>
          <w:tcPr>
            <w:tcW w:w="429" w:type="pct"/>
          </w:tcPr>
          <w:p w14:paraId="4BA2223C" w14:textId="77777777" w:rsidR="007954B6" w:rsidRPr="00F24029" w:rsidRDefault="007954B6" w:rsidP="005E1EC9">
            <w:pPr>
              <w:jc w:val="center"/>
              <w:rPr>
                <w:rFonts w:cs="Arial"/>
                <w:b/>
              </w:rPr>
            </w:pPr>
            <w:r w:rsidRPr="00F24029">
              <w:rPr>
                <w:rFonts w:cs="Arial"/>
                <w:b/>
              </w:rPr>
              <w:t>6</w:t>
            </w:r>
          </w:p>
        </w:tc>
        <w:tc>
          <w:tcPr>
            <w:tcW w:w="1087" w:type="pct"/>
          </w:tcPr>
          <w:p w14:paraId="26082BB8" w14:textId="77777777" w:rsidR="007954B6" w:rsidRPr="00F24029" w:rsidRDefault="007954B6" w:rsidP="005E1EC9">
            <w:pPr>
              <w:jc w:val="center"/>
              <w:rPr>
                <w:rFonts w:cs="Arial"/>
              </w:rPr>
            </w:pPr>
            <w:r w:rsidRPr="00F24029">
              <w:rPr>
                <w:rFonts w:cs="Arial"/>
              </w:rPr>
              <w:t>DPC</w:t>
            </w:r>
          </w:p>
        </w:tc>
        <w:tc>
          <w:tcPr>
            <w:tcW w:w="1197" w:type="pct"/>
          </w:tcPr>
          <w:p w14:paraId="2281F61B" w14:textId="77777777" w:rsidR="007954B6" w:rsidRPr="00F24029" w:rsidRDefault="007954B6" w:rsidP="005E1EC9">
            <w:pPr>
              <w:jc w:val="center"/>
              <w:rPr>
                <w:rFonts w:cs="Arial"/>
              </w:rPr>
            </w:pPr>
            <w:r w:rsidRPr="00F24029">
              <w:rPr>
                <w:rFonts w:cs="Arial"/>
              </w:rPr>
              <w:t>DPC</w:t>
            </w:r>
          </w:p>
        </w:tc>
        <w:tc>
          <w:tcPr>
            <w:tcW w:w="1196" w:type="pct"/>
          </w:tcPr>
          <w:p w14:paraId="6ECB2F7D" w14:textId="77777777" w:rsidR="007954B6" w:rsidRPr="00F24029" w:rsidRDefault="007954B6" w:rsidP="005E1EC9">
            <w:pPr>
              <w:jc w:val="center"/>
              <w:rPr>
                <w:rFonts w:cs="Arial"/>
              </w:rPr>
            </w:pPr>
            <w:r w:rsidRPr="00F24029">
              <w:rPr>
                <w:rFonts w:cs="Arial"/>
              </w:rPr>
              <w:t>DPC</w:t>
            </w:r>
          </w:p>
        </w:tc>
        <w:tc>
          <w:tcPr>
            <w:tcW w:w="1092" w:type="pct"/>
          </w:tcPr>
          <w:p w14:paraId="03E9CBC5" w14:textId="77777777" w:rsidR="007954B6" w:rsidRPr="00F24029" w:rsidRDefault="007954B6" w:rsidP="005E1EC9">
            <w:pPr>
              <w:jc w:val="center"/>
              <w:rPr>
                <w:rFonts w:cs="Arial"/>
              </w:rPr>
            </w:pPr>
            <w:r w:rsidRPr="00F24029">
              <w:rPr>
                <w:rFonts w:cs="Arial"/>
              </w:rPr>
              <w:t>DPC</w:t>
            </w:r>
          </w:p>
        </w:tc>
      </w:tr>
      <w:tr w:rsidR="007954B6" w:rsidRPr="00F24029" w14:paraId="1D21A85D" w14:textId="77777777" w:rsidTr="005E1EC9">
        <w:trPr>
          <w:cantSplit/>
          <w:tblHeader/>
        </w:trPr>
        <w:tc>
          <w:tcPr>
            <w:tcW w:w="429" w:type="pct"/>
          </w:tcPr>
          <w:p w14:paraId="5FA3D72B" w14:textId="77777777" w:rsidR="007954B6" w:rsidRPr="00F24029" w:rsidRDefault="007954B6" w:rsidP="005E1EC9">
            <w:pPr>
              <w:jc w:val="center"/>
              <w:rPr>
                <w:rFonts w:cs="Arial"/>
                <w:b/>
              </w:rPr>
            </w:pPr>
            <w:r w:rsidRPr="00F24029">
              <w:rPr>
                <w:rFonts w:cs="Arial"/>
                <w:b/>
              </w:rPr>
              <w:t>Other**</w:t>
            </w:r>
          </w:p>
        </w:tc>
        <w:tc>
          <w:tcPr>
            <w:tcW w:w="1087" w:type="pct"/>
          </w:tcPr>
          <w:p w14:paraId="2B826EDB" w14:textId="77777777" w:rsidR="007954B6" w:rsidRPr="00F24029" w:rsidRDefault="007954B6" w:rsidP="005E1EC9">
            <w:pPr>
              <w:jc w:val="center"/>
              <w:rPr>
                <w:rFonts w:cs="Arial"/>
              </w:rPr>
            </w:pPr>
            <w:r w:rsidRPr="00F24029">
              <w:rPr>
                <w:rFonts w:cs="Arial"/>
              </w:rPr>
              <w:t>DPC</w:t>
            </w:r>
          </w:p>
        </w:tc>
        <w:tc>
          <w:tcPr>
            <w:tcW w:w="1197" w:type="pct"/>
          </w:tcPr>
          <w:p w14:paraId="45E3800E" w14:textId="77777777" w:rsidR="007954B6" w:rsidRPr="00F24029" w:rsidRDefault="007954B6" w:rsidP="005E1EC9">
            <w:pPr>
              <w:jc w:val="center"/>
              <w:rPr>
                <w:rFonts w:cs="Arial"/>
              </w:rPr>
            </w:pPr>
            <w:r w:rsidRPr="00F24029">
              <w:rPr>
                <w:rFonts w:cs="Arial"/>
              </w:rPr>
              <w:t>DPC</w:t>
            </w:r>
          </w:p>
        </w:tc>
        <w:tc>
          <w:tcPr>
            <w:tcW w:w="1196" w:type="pct"/>
          </w:tcPr>
          <w:p w14:paraId="43B47147" w14:textId="77777777" w:rsidR="007954B6" w:rsidRPr="00F24029" w:rsidRDefault="007954B6" w:rsidP="005E1EC9">
            <w:pPr>
              <w:jc w:val="center"/>
              <w:rPr>
                <w:rFonts w:cs="Arial"/>
              </w:rPr>
            </w:pPr>
            <w:r w:rsidRPr="00F24029">
              <w:rPr>
                <w:rFonts w:cs="Arial"/>
              </w:rPr>
              <w:t>DPC</w:t>
            </w:r>
          </w:p>
        </w:tc>
        <w:tc>
          <w:tcPr>
            <w:tcW w:w="1092" w:type="pct"/>
          </w:tcPr>
          <w:p w14:paraId="7C6A829C" w14:textId="77777777" w:rsidR="007954B6" w:rsidRPr="00F24029" w:rsidRDefault="007954B6" w:rsidP="005E1EC9">
            <w:pPr>
              <w:jc w:val="center"/>
              <w:rPr>
                <w:rFonts w:cs="Arial"/>
              </w:rPr>
            </w:pPr>
            <w:r w:rsidRPr="00F24029">
              <w:rPr>
                <w:rFonts w:cs="Arial"/>
              </w:rPr>
              <w:t>DPC</w:t>
            </w:r>
          </w:p>
        </w:tc>
      </w:tr>
    </w:tbl>
    <w:p w14:paraId="2F44BDD8"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7B33DAF0"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lastRenderedPageBreak/>
        <w:t>** “Other” category is for multi-grade level classes.</w:t>
      </w:r>
    </w:p>
    <w:p w14:paraId="0F63105E" w14:textId="705CC5E7" w:rsidR="007954B6" w:rsidRPr="00F24029" w:rsidRDefault="00A834C2" w:rsidP="007954B6">
      <w:pPr>
        <w:pStyle w:val="Heading4"/>
        <w:rPr>
          <w:rStyle w:val="Hyperlink"/>
          <w:rFonts w:cs="Arial"/>
          <w:color w:val="000000"/>
          <w:u w:val="none"/>
        </w:rPr>
      </w:pPr>
      <w:r w:rsidRPr="00F24029">
        <w:rPr>
          <w:rStyle w:val="Hyperlink"/>
          <w:rFonts w:cs="Arial"/>
          <w:color w:val="000000"/>
          <w:u w:val="none"/>
        </w:rPr>
        <w:t xml:space="preserve">Table 35: </w:t>
      </w:r>
      <w:r w:rsidR="007954B6" w:rsidRPr="00F24029">
        <w:rPr>
          <w:rStyle w:val="Hyperlink"/>
          <w:rFonts w:cs="Arial"/>
          <w:color w:val="000000"/>
          <w:u w:val="none"/>
        </w:rPr>
        <w:t>Average Class Size and Class Size Distribution (Elementary) (School Year 2020–2021)</w:t>
      </w:r>
    </w:p>
    <w:tbl>
      <w:tblPr>
        <w:tblStyle w:val="TableGrid"/>
        <w:tblW w:w="5000" w:type="pct"/>
        <w:tblLook w:val="0020" w:firstRow="1" w:lastRow="0" w:firstColumn="0" w:lastColumn="0" w:noHBand="0" w:noVBand="0"/>
        <w:tblDescription w:val="Table displays for 2019-20, the average class size and class size distribution (elementary) by grades K, grades 1 through 6, and Other for multi-grade level classes."/>
      </w:tblPr>
      <w:tblGrid>
        <w:gridCol w:w="1043"/>
        <w:gridCol w:w="2076"/>
        <w:gridCol w:w="2291"/>
        <w:gridCol w:w="2289"/>
        <w:gridCol w:w="2083"/>
      </w:tblGrid>
      <w:tr w:rsidR="007954B6" w:rsidRPr="00F24029" w14:paraId="226AE255" w14:textId="77777777" w:rsidTr="005E1EC9">
        <w:trPr>
          <w:cantSplit/>
          <w:tblHeader/>
        </w:trPr>
        <w:tc>
          <w:tcPr>
            <w:tcW w:w="429" w:type="pct"/>
            <w:shd w:val="clear" w:color="auto" w:fill="D9D9D9" w:themeFill="background1" w:themeFillShade="D9"/>
          </w:tcPr>
          <w:p w14:paraId="66779E45" w14:textId="77777777" w:rsidR="007954B6" w:rsidRPr="00F24029" w:rsidRDefault="007954B6" w:rsidP="005E1EC9">
            <w:pPr>
              <w:jc w:val="center"/>
              <w:rPr>
                <w:rFonts w:cs="Arial"/>
                <w:b/>
              </w:rPr>
            </w:pPr>
            <w:r w:rsidRPr="00F24029">
              <w:rPr>
                <w:rFonts w:cs="Arial"/>
                <w:b/>
              </w:rPr>
              <w:t>Grade</w:t>
            </w:r>
            <w:r w:rsidRPr="00F24029">
              <w:rPr>
                <w:rFonts w:cs="Arial"/>
                <w:b/>
              </w:rPr>
              <w:br/>
              <w:t>Level</w:t>
            </w:r>
          </w:p>
        </w:tc>
        <w:tc>
          <w:tcPr>
            <w:tcW w:w="1087" w:type="pct"/>
            <w:shd w:val="clear" w:color="auto" w:fill="D9D9D9" w:themeFill="background1" w:themeFillShade="D9"/>
          </w:tcPr>
          <w:p w14:paraId="15FF98C8" w14:textId="77777777" w:rsidR="007954B6" w:rsidRPr="00F24029" w:rsidRDefault="007954B6" w:rsidP="005E1EC9">
            <w:pPr>
              <w:jc w:val="center"/>
              <w:rPr>
                <w:rFonts w:cs="Arial"/>
                <w:b/>
              </w:rPr>
            </w:pPr>
            <w:r w:rsidRPr="00F24029">
              <w:rPr>
                <w:rFonts w:cs="Arial"/>
                <w:b/>
              </w:rPr>
              <w:t xml:space="preserve">Average Class </w:t>
            </w:r>
            <w:r w:rsidRPr="00F24029">
              <w:rPr>
                <w:rFonts w:cs="Arial"/>
                <w:b/>
              </w:rPr>
              <w:br/>
              <w:t>Size</w:t>
            </w:r>
          </w:p>
        </w:tc>
        <w:tc>
          <w:tcPr>
            <w:tcW w:w="1197" w:type="pct"/>
            <w:shd w:val="clear" w:color="auto" w:fill="D9D9D9" w:themeFill="background1" w:themeFillShade="D9"/>
          </w:tcPr>
          <w:p w14:paraId="0994F0B9" w14:textId="77777777" w:rsidR="007954B6" w:rsidRPr="00F24029" w:rsidRDefault="007954B6" w:rsidP="005E1EC9">
            <w:pPr>
              <w:jc w:val="center"/>
              <w:rPr>
                <w:rFonts w:cs="Arial"/>
                <w:b/>
              </w:rPr>
            </w:pPr>
            <w:r w:rsidRPr="00F24029">
              <w:rPr>
                <w:rFonts w:cs="Arial"/>
                <w:b/>
              </w:rPr>
              <w:t xml:space="preserve">Number of Classes* </w:t>
            </w:r>
            <w:r w:rsidRPr="00F24029">
              <w:rPr>
                <w:rFonts w:cs="Arial"/>
                <w:b/>
              </w:rPr>
              <w:br/>
              <w:t>1-20</w:t>
            </w:r>
          </w:p>
        </w:tc>
        <w:tc>
          <w:tcPr>
            <w:tcW w:w="1196" w:type="pct"/>
            <w:shd w:val="clear" w:color="auto" w:fill="D9D9D9" w:themeFill="background1" w:themeFillShade="D9"/>
          </w:tcPr>
          <w:p w14:paraId="31E3A84C" w14:textId="77777777" w:rsidR="007954B6" w:rsidRPr="00F24029" w:rsidRDefault="007954B6" w:rsidP="005E1EC9">
            <w:pPr>
              <w:jc w:val="center"/>
              <w:rPr>
                <w:rFonts w:cs="Arial"/>
                <w:b/>
              </w:rPr>
            </w:pPr>
            <w:r w:rsidRPr="00F24029">
              <w:rPr>
                <w:rFonts w:cs="Arial"/>
                <w:b/>
              </w:rPr>
              <w:t xml:space="preserve">Number of Classes* </w:t>
            </w:r>
            <w:r w:rsidRPr="00F24029">
              <w:rPr>
                <w:rFonts w:cs="Arial"/>
                <w:b/>
              </w:rPr>
              <w:br/>
              <w:t>21-32</w:t>
            </w:r>
          </w:p>
        </w:tc>
        <w:tc>
          <w:tcPr>
            <w:tcW w:w="1092" w:type="pct"/>
            <w:shd w:val="clear" w:color="auto" w:fill="D9D9D9" w:themeFill="background1" w:themeFillShade="D9"/>
          </w:tcPr>
          <w:p w14:paraId="05BC4334" w14:textId="77777777" w:rsidR="007954B6" w:rsidRPr="00F24029" w:rsidRDefault="007954B6" w:rsidP="005E1EC9">
            <w:pPr>
              <w:jc w:val="center"/>
              <w:rPr>
                <w:rFonts w:cs="Arial"/>
                <w:b/>
              </w:rPr>
            </w:pPr>
            <w:r w:rsidRPr="00F24029">
              <w:rPr>
                <w:rFonts w:cs="Arial"/>
                <w:b/>
              </w:rPr>
              <w:t xml:space="preserve">Number of Classes* </w:t>
            </w:r>
            <w:r w:rsidRPr="00F24029">
              <w:rPr>
                <w:rFonts w:cs="Arial"/>
                <w:b/>
              </w:rPr>
              <w:br/>
              <w:t>33+</w:t>
            </w:r>
          </w:p>
        </w:tc>
      </w:tr>
      <w:tr w:rsidR="007954B6" w:rsidRPr="00F24029" w14:paraId="4B18794B" w14:textId="77777777" w:rsidTr="005E1EC9">
        <w:trPr>
          <w:cantSplit/>
          <w:tblHeader/>
        </w:trPr>
        <w:tc>
          <w:tcPr>
            <w:tcW w:w="429" w:type="pct"/>
          </w:tcPr>
          <w:p w14:paraId="79799272" w14:textId="77777777" w:rsidR="007954B6" w:rsidRPr="00F24029" w:rsidRDefault="007954B6" w:rsidP="005E1EC9">
            <w:pPr>
              <w:jc w:val="center"/>
              <w:rPr>
                <w:rFonts w:cs="Arial"/>
                <w:b/>
              </w:rPr>
            </w:pPr>
            <w:r w:rsidRPr="00F24029">
              <w:rPr>
                <w:rFonts w:cs="Arial"/>
                <w:b/>
              </w:rPr>
              <w:t>K</w:t>
            </w:r>
          </w:p>
        </w:tc>
        <w:tc>
          <w:tcPr>
            <w:tcW w:w="1087" w:type="pct"/>
          </w:tcPr>
          <w:p w14:paraId="47F408C3" w14:textId="77777777" w:rsidR="007954B6" w:rsidRPr="00F24029" w:rsidRDefault="007954B6" w:rsidP="005E1EC9">
            <w:pPr>
              <w:jc w:val="center"/>
              <w:rPr>
                <w:rFonts w:cs="Arial"/>
              </w:rPr>
            </w:pPr>
            <w:r w:rsidRPr="00F24029">
              <w:rPr>
                <w:rFonts w:cs="Arial"/>
              </w:rPr>
              <w:t>DPC</w:t>
            </w:r>
          </w:p>
        </w:tc>
        <w:tc>
          <w:tcPr>
            <w:tcW w:w="1197" w:type="pct"/>
          </w:tcPr>
          <w:p w14:paraId="780109A9" w14:textId="77777777" w:rsidR="007954B6" w:rsidRPr="00F24029" w:rsidRDefault="007954B6" w:rsidP="005E1EC9">
            <w:pPr>
              <w:jc w:val="center"/>
              <w:rPr>
                <w:rFonts w:cs="Arial"/>
              </w:rPr>
            </w:pPr>
            <w:r w:rsidRPr="00F24029">
              <w:rPr>
                <w:rFonts w:cs="Arial"/>
              </w:rPr>
              <w:t>DPC</w:t>
            </w:r>
          </w:p>
        </w:tc>
        <w:tc>
          <w:tcPr>
            <w:tcW w:w="1196" w:type="pct"/>
          </w:tcPr>
          <w:p w14:paraId="5ADC9D04" w14:textId="77777777" w:rsidR="007954B6" w:rsidRPr="00F24029" w:rsidRDefault="007954B6" w:rsidP="005E1EC9">
            <w:pPr>
              <w:jc w:val="center"/>
              <w:rPr>
                <w:rFonts w:cs="Arial"/>
              </w:rPr>
            </w:pPr>
            <w:r w:rsidRPr="00F24029">
              <w:rPr>
                <w:rFonts w:cs="Arial"/>
              </w:rPr>
              <w:t>DPC</w:t>
            </w:r>
          </w:p>
        </w:tc>
        <w:tc>
          <w:tcPr>
            <w:tcW w:w="1092" w:type="pct"/>
          </w:tcPr>
          <w:p w14:paraId="5C808FC6" w14:textId="77777777" w:rsidR="007954B6" w:rsidRPr="00F24029" w:rsidRDefault="007954B6" w:rsidP="005E1EC9">
            <w:pPr>
              <w:jc w:val="center"/>
              <w:rPr>
                <w:rFonts w:cs="Arial"/>
              </w:rPr>
            </w:pPr>
            <w:r w:rsidRPr="00F24029">
              <w:rPr>
                <w:rFonts w:cs="Arial"/>
              </w:rPr>
              <w:t>DPC</w:t>
            </w:r>
          </w:p>
        </w:tc>
      </w:tr>
      <w:tr w:rsidR="007954B6" w:rsidRPr="00F24029" w14:paraId="7B412490" w14:textId="77777777" w:rsidTr="005E1EC9">
        <w:trPr>
          <w:cantSplit/>
          <w:tblHeader/>
        </w:trPr>
        <w:tc>
          <w:tcPr>
            <w:tcW w:w="429" w:type="pct"/>
          </w:tcPr>
          <w:p w14:paraId="04F20E56" w14:textId="77777777" w:rsidR="007954B6" w:rsidRPr="00F24029" w:rsidRDefault="007954B6" w:rsidP="005E1EC9">
            <w:pPr>
              <w:jc w:val="center"/>
              <w:rPr>
                <w:rFonts w:cs="Arial"/>
                <w:b/>
              </w:rPr>
            </w:pPr>
            <w:r w:rsidRPr="00F24029">
              <w:rPr>
                <w:rFonts w:cs="Arial"/>
                <w:b/>
              </w:rPr>
              <w:t>1</w:t>
            </w:r>
          </w:p>
        </w:tc>
        <w:tc>
          <w:tcPr>
            <w:tcW w:w="1087" w:type="pct"/>
          </w:tcPr>
          <w:p w14:paraId="551CB5C9" w14:textId="77777777" w:rsidR="007954B6" w:rsidRPr="00F24029" w:rsidRDefault="007954B6" w:rsidP="005E1EC9">
            <w:pPr>
              <w:jc w:val="center"/>
              <w:rPr>
                <w:rFonts w:cs="Arial"/>
              </w:rPr>
            </w:pPr>
            <w:r w:rsidRPr="00F24029">
              <w:rPr>
                <w:rFonts w:cs="Arial"/>
              </w:rPr>
              <w:t>DPC</w:t>
            </w:r>
          </w:p>
        </w:tc>
        <w:tc>
          <w:tcPr>
            <w:tcW w:w="1197" w:type="pct"/>
          </w:tcPr>
          <w:p w14:paraId="4976B0DE" w14:textId="77777777" w:rsidR="007954B6" w:rsidRPr="00F24029" w:rsidRDefault="007954B6" w:rsidP="005E1EC9">
            <w:pPr>
              <w:jc w:val="center"/>
              <w:rPr>
                <w:rFonts w:cs="Arial"/>
              </w:rPr>
            </w:pPr>
            <w:r w:rsidRPr="00F24029">
              <w:rPr>
                <w:rFonts w:cs="Arial"/>
              </w:rPr>
              <w:t>DPC</w:t>
            </w:r>
          </w:p>
        </w:tc>
        <w:tc>
          <w:tcPr>
            <w:tcW w:w="1196" w:type="pct"/>
          </w:tcPr>
          <w:p w14:paraId="696C0E1C" w14:textId="77777777" w:rsidR="007954B6" w:rsidRPr="00F24029" w:rsidRDefault="007954B6" w:rsidP="005E1EC9">
            <w:pPr>
              <w:jc w:val="center"/>
              <w:rPr>
                <w:rFonts w:cs="Arial"/>
              </w:rPr>
            </w:pPr>
            <w:r w:rsidRPr="00F24029">
              <w:rPr>
                <w:rFonts w:cs="Arial"/>
              </w:rPr>
              <w:t>DPC</w:t>
            </w:r>
          </w:p>
        </w:tc>
        <w:tc>
          <w:tcPr>
            <w:tcW w:w="1092" w:type="pct"/>
          </w:tcPr>
          <w:p w14:paraId="716643BA" w14:textId="77777777" w:rsidR="007954B6" w:rsidRPr="00F24029" w:rsidRDefault="007954B6" w:rsidP="005E1EC9">
            <w:pPr>
              <w:jc w:val="center"/>
              <w:rPr>
                <w:rFonts w:cs="Arial"/>
              </w:rPr>
            </w:pPr>
            <w:r w:rsidRPr="00F24029">
              <w:rPr>
                <w:rFonts w:cs="Arial"/>
              </w:rPr>
              <w:t>DPC</w:t>
            </w:r>
          </w:p>
        </w:tc>
      </w:tr>
      <w:tr w:rsidR="007954B6" w:rsidRPr="00F24029" w14:paraId="2081935E" w14:textId="77777777" w:rsidTr="005E1EC9">
        <w:trPr>
          <w:cantSplit/>
          <w:tblHeader/>
        </w:trPr>
        <w:tc>
          <w:tcPr>
            <w:tcW w:w="429" w:type="pct"/>
          </w:tcPr>
          <w:p w14:paraId="0D249B08" w14:textId="77777777" w:rsidR="007954B6" w:rsidRPr="00F24029" w:rsidRDefault="007954B6" w:rsidP="005E1EC9">
            <w:pPr>
              <w:jc w:val="center"/>
              <w:rPr>
                <w:rFonts w:cs="Arial"/>
                <w:b/>
              </w:rPr>
            </w:pPr>
            <w:r w:rsidRPr="00F24029">
              <w:rPr>
                <w:rFonts w:cs="Arial"/>
                <w:b/>
              </w:rPr>
              <w:t>2</w:t>
            </w:r>
          </w:p>
        </w:tc>
        <w:tc>
          <w:tcPr>
            <w:tcW w:w="1087" w:type="pct"/>
          </w:tcPr>
          <w:p w14:paraId="505C38FA" w14:textId="77777777" w:rsidR="007954B6" w:rsidRPr="00F24029" w:rsidRDefault="007954B6" w:rsidP="005E1EC9">
            <w:pPr>
              <w:jc w:val="center"/>
              <w:rPr>
                <w:rFonts w:cs="Arial"/>
              </w:rPr>
            </w:pPr>
            <w:r w:rsidRPr="00F24029">
              <w:rPr>
                <w:rFonts w:cs="Arial"/>
              </w:rPr>
              <w:t>DPC</w:t>
            </w:r>
          </w:p>
        </w:tc>
        <w:tc>
          <w:tcPr>
            <w:tcW w:w="1197" w:type="pct"/>
          </w:tcPr>
          <w:p w14:paraId="7D02BC10" w14:textId="77777777" w:rsidR="007954B6" w:rsidRPr="00F24029" w:rsidRDefault="007954B6" w:rsidP="005E1EC9">
            <w:pPr>
              <w:jc w:val="center"/>
              <w:rPr>
                <w:rFonts w:cs="Arial"/>
              </w:rPr>
            </w:pPr>
            <w:r w:rsidRPr="00F24029">
              <w:rPr>
                <w:rFonts w:cs="Arial"/>
              </w:rPr>
              <w:t>DPC</w:t>
            </w:r>
          </w:p>
        </w:tc>
        <w:tc>
          <w:tcPr>
            <w:tcW w:w="1196" w:type="pct"/>
          </w:tcPr>
          <w:p w14:paraId="6CF5AB92" w14:textId="77777777" w:rsidR="007954B6" w:rsidRPr="00F24029" w:rsidRDefault="007954B6" w:rsidP="005E1EC9">
            <w:pPr>
              <w:jc w:val="center"/>
              <w:rPr>
                <w:rFonts w:cs="Arial"/>
              </w:rPr>
            </w:pPr>
            <w:r w:rsidRPr="00F24029">
              <w:rPr>
                <w:rFonts w:cs="Arial"/>
              </w:rPr>
              <w:t>DPC</w:t>
            </w:r>
          </w:p>
        </w:tc>
        <w:tc>
          <w:tcPr>
            <w:tcW w:w="1092" w:type="pct"/>
          </w:tcPr>
          <w:p w14:paraId="27C3E053" w14:textId="77777777" w:rsidR="007954B6" w:rsidRPr="00F24029" w:rsidRDefault="007954B6" w:rsidP="005E1EC9">
            <w:pPr>
              <w:jc w:val="center"/>
              <w:rPr>
                <w:rFonts w:cs="Arial"/>
              </w:rPr>
            </w:pPr>
            <w:r w:rsidRPr="00F24029">
              <w:rPr>
                <w:rFonts w:cs="Arial"/>
              </w:rPr>
              <w:t>DPC</w:t>
            </w:r>
          </w:p>
        </w:tc>
      </w:tr>
      <w:tr w:rsidR="007954B6" w:rsidRPr="00F24029" w14:paraId="39165368" w14:textId="77777777" w:rsidTr="005E1EC9">
        <w:trPr>
          <w:cantSplit/>
          <w:tblHeader/>
        </w:trPr>
        <w:tc>
          <w:tcPr>
            <w:tcW w:w="429" w:type="pct"/>
          </w:tcPr>
          <w:p w14:paraId="25FF2E01" w14:textId="77777777" w:rsidR="007954B6" w:rsidRPr="00F24029" w:rsidRDefault="007954B6" w:rsidP="005E1EC9">
            <w:pPr>
              <w:jc w:val="center"/>
              <w:rPr>
                <w:rFonts w:cs="Arial"/>
                <w:b/>
              </w:rPr>
            </w:pPr>
            <w:r w:rsidRPr="00F24029">
              <w:rPr>
                <w:rFonts w:cs="Arial"/>
                <w:b/>
              </w:rPr>
              <w:t>3</w:t>
            </w:r>
          </w:p>
        </w:tc>
        <w:tc>
          <w:tcPr>
            <w:tcW w:w="1087" w:type="pct"/>
          </w:tcPr>
          <w:p w14:paraId="4994A053" w14:textId="77777777" w:rsidR="007954B6" w:rsidRPr="00F24029" w:rsidRDefault="007954B6" w:rsidP="005E1EC9">
            <w:pPr>
              <w:jc w:val="center"/>
              <w:rPr>
                <w:rFonts w:cs="Arial"/>
              </w:rPr>
            </w:pPr>
            <w:r w:rsidRPr="00F24029">
              <w:rPr>
                <w:rFonts w:cs="Arial"/>
              </w:rPr>
              <w:t>DPC</w:t>
            </w:r>
          </w:p>
        </w:tc>
        <w:tc>
          <w:tcPr>
            <w:tcW w:w="1197" w:type="pct"/>
          </w:tcPr>
          <w:p w14:paraId="65D76053" w14:textId="77777777" w:rsidR="007954B6" w:rsidRPr="00F24029" w:rsidRDefault="007954B6" w:rsidP="005E1EC9">
            <w:pPr>
              <w:jc w:val="center"/>
              <w:rPr>
                <w:rFonts w:cs="Arial"/>
              </w:rPr>
            </w:pPr>
            <w:r w:rsidRPr="00F24029">
              <w:rPr>
                <w:rFonts w:cs="Arial"/>
              </w:rPr>
              <w:t>DPC</w:t>
            </w:r>
          </w:p>
        </w:tc>
        <w:tc>
          <w:tcPr>
            <w:tcW w:w="1196" w:type="pct"/>
          </w:tcPr>
          <w:p w14:paraId="129737A2" w14:textId="77777777" w:rsidR="007954B6" w:rsidRPr="00F24029" w:rsidRDefault="007954B6" w:rsidP="005E1EC9">
            <w:pPr>
              <w:jc w:val="center"/>
              <w:rPr>
                <w:rFonts w:cs="Arial"/>
              </w:rPr>
            </w:pPr>
            <w:r w:rsidRPr="00F24029">
              <w:rPr>
                <w:rFonts w:cs="Arial"/>
              </w:rPr>
              <w:t>DPC</w:t>
            </w:r>
          </w:p>
        </w:tc>
        <w:tc>
          <w:tcPr>
            <w:tcW w:w="1092" w:type="pct"/>
          </w:tcPr>
          <w:p w14:paraId="4E3DEF68" w14:textId="77777777" w:rsidR="007954B6" w:rsidRPr="00F24029" w:rsidRDefault="007954B6" w:rsidP="005E1EC9">
            <w:pPr>
              <w:jc w:val="center"/>
              <w:rPr>
                <w:rFonts w:cs="Arial"/>
              </w:rPr>
            </w:pPr>
            <w:r w:rsidRPr="00F24029">
              <w:rPr>
                <w:rFonts w:cs="Arial"/>
              </w:rPr>
              <w:t>DPC</w:t>
            </w:r>
          </w:p>
        </w:tc>
      </w:tr>
      <w:tr w:rsidR="007954B6" w:rsidRPr="00F24029" w14:paraId="57E3DC5F" w14:textId="77777777" w:rsidTr="005E1EC9">
        <w:trPr>
          <w:cantSplit/>
          <w:tblHeader/>
        </w:trPr>
        <w:tc>
          <w:tcPr>
            <w:tcW w:w="429" w:type="pct"/>
          </w:tcPr>
          <w:p w14:paraId="288A8277" w14:textId="77777777" w:rsidR="007954B6" w:rsidRPr="00F24029" w:rsidRDefault="007954B6" w:rsidP="005E1EC9">
            <w:pPr>
              <w:jc w:val="center"/>
              <w:rPr>
                <w:rFonts w:cs="Arial"/>
                <w:b/>
              </w:rPr>
            </w:pPr>
            <w:r w:rsidRPr="00F24029">
              <w:rPr>
                <w:rFonts w:cs="Arial"/>
                <w:b/>
              </w:rPr>
              <w:t>4</w:t>
            </w:r>
          </w:p>
        </w:tc>
        <w:tc>
          <w:tcPr>
            <w:tcW w:w="1087" w:type="pct"/>
          </w:tcPr>
          <w:p w14:paraId="64BBE638" w14:textId="77777777" w:rsidR="007954B6" w:rsidRPr="00F24029" w:rsidRDefault="007954B6" w:rsidP="005E1EC9">
            <w:pPr>
              <w:jc w:val="center"/>
              <w:rPr>
                <w:rFonts w:cs="Arial"/>
              </w:rPr>
            </w:pPr>
            <w:r w:rsidRPr="00F24029">
              <w:rPr>
                <w:rFonts w:cs="Arial"/>
              </w:rPr>
              <w:t>DPC</w:t>
            </w:r>
          </w:p>
        </w:tc>
        <w:tc>
          <w:tcPr>
            <w:tcW w:w="1197" w:type="pct"/>
          </w:tcPr>
          <w:p w14:paraId="177BEE21" w14:textId="77777777" w:rsidR="007954B6" w:rsidRPr="00F24029" w:rsidRDefault="007954B6" w:rsidP="005E1EC9">
            <w:pPr>
              <w:jc w:val="center"/>
              <w:rPr>
                <w:rFonts w:cs="Arial"/>
              </w:rPr>
            </w:pPr>
            <w:r w:rsidRPr="00F24029">
              <w:rPr>
                <w:rFonts w:cs="Arial"/>
              </w:rPr>
              <w:t>DPC</w:t>
            </w:r>
          </w:p>
        </w:tc>
        <w:tc>
          <w:tcPr>
            <w:tcW w:w="1196" w:type="pct"/>
          </w:tcPr>
          <w:p w14:paraId="086B1E2A" w14:textId="77777777" w:rsidR="007954B6" w:rsidRPr="00F24029" w:rsidRDefault="007954B6" w:rsidP="005E1EC9">
            <w:pPr>
              <w:jc w:val="center"/>
              <w:rPr>
                <w:rFonts w:cs="Arial"/>
              </w:rPr>
            </w:pPr>
            <w:r w:rsidRPr="00F24029">
              <w:rPr>
                <w:rFonts w:cs="Arial"/>
              </w:rPr>
              <w:t>DPC</w:t>
            </w:r>
          </w:p>
        </w:tc>
        <w:tc>
          <w:tcPr>
            <w:tcW w:w="1092" w:type="pct"/>
          </w:tcPr>
          <w:p w14:paraId="1070F140" w14:textId="77777777" w:rsidR="007954B6" w:rsidRPr="00F24029" w:rsidRDefault="007954B6" w:rsidP="005E1EC9">
            <w:pPr>
              <w:jc w:val="center"/>
              <w:rPr>
                <w:rFonts w:cs="Arial"/>
              </w:rPr>
            </w:pPr>
            <w:r w:rsidRPr="00F24029">
              <w:rPr>
                <w:rFonts w:cs="Arial"/>
              </w:rPr>
              <w:t>DPC</w:t>
            </w:r>
          </w:p>
        </w:tc>
      </w:tr>
      <w:tr w:rsidR="007954B6" w:rsidRPr="00F24029" w14:paraId="7B02C2FC" w14:textId="77777777" w:rsidTr="005E1EC9">
        <w:trPr>
          <w:cantSplit/>
          <w:tblHeader/>
        </w:trPr>
        <w:tc>
          <w:tcPr>
            <w:tcW w:w="429" w:type="pct"/>
          </w:tcPr>
          <w:p w14:paraId="5B8A0439" w14:textId="77777777" w:rsidR="007954B6" w:rsidRPr="00F24029" w:rsidRDefault="007954B6" w:rsidP="005E1EC9">
            <w:pPr>
              <w:jc w:val="center"/>
              <w:rPr>
                <w:rFonts w:cs="Arial"/>
                <w:b/>
              </w:rPr>
            </w:pPr>
            <w:r w:rsidRPr="00F24029">
              <w:rPr>
                <w:rFonts w:cs="Arial"/>
                <w:b/>
              </w:rPr>
              <w:t>5</w:t>
            </w:r>
          </w:p>
        </w:tc>
        <w:tc>
          <w:tcPr>
            <w:tcW w:w="1087" w:type="pct"/>
          </w:tcPr>
          <w:p w14:paraId="58D0E522" w14:textId="77777777" w:rsidR="007954B6" w:rsidRPr="00F24029" w:rsidRDefault="007954B6" w:rsidP="005E1EC9">
            <w:pPr>
              <w:jc w:val="center"/>
              <w:rPr>
                <w:rFonts w:cs="Arial"/>
              </w:rPr>
            </w:pPr>
            <w:r w:rsidRPr="00F24029">
              <w:rPr>
                <w:rFonts w:cs="Arial"/>
              </w:rPr>
              <w:t>DPC</w:t>
            </w:r>
          </w:p>
        </w:tc>
        <w:tc>
          <w:tcPr>
            <w:tcW w:w="1197" w:type="pct"/>
          </w:tcPr>
          <w:p w14:paraId="60F32ECE" w14:textId="77777777" w:rsidR="007954B6" w:rsidRPr="00F24029" w:rsidRDefault="007954B6" w:rsidP="005E1EC9">
            <w:pPr>
              <w:jc w:val="center"/>
              <w:rPr>
                <w:rFonts w:cs="Arial"/>
              </w:rPr>
            </w:pPr>
            <w:r w:rsidRPr="00F24029">
              <w:rPr>
                <w:rFonts w:cs="Arial"/>
              </w:rPr>
              <w:t>DPC</w:t>
            </w:r>
          </w:p>
        </w:tc>
        <w:tc>
          <w:tcPr>
            <w:tcW w:w="1196" w:type="pct"/>
          </w:tcPr>
          <w:p w14:paraId="6C576C6D" w14:textId="77777777" w:rsidR="007954B6" w:rsidRPr="00F24029" w:rsidRDefault="007954B6" w:rsidP="005E1EC9">
            <w:pPr>
              <w:jc w:val="center"/>
              <w:rPr>
                <w:rFonts w:cs="Arial"/>
              </w:rPr>
            </w:pPr>
            <w:r w:rsidRPr="00F24029">
              <w:rPr>
                <w:rFonts w:cs="Arial"/>
              </w:rPr>
              <w:t>DPC</w:t>
            </w:r>
          </w:p>
        </w:tc>
        <w:tc>
          <w:tcPr>
            <w:tcW w:w="1092" w:type="pct"/>
          </w:tcPr>
          <w:p w14:paraId="70E77866" w14:textId="77777777" w:rsidR="007954B6" w:rsidRPr="00F24029" w:rsidRDefault="007954B6" w:rsidP="005E1EC9">
            <w:pPr>
              <w:jc w:val="center"/>
              <w:rPr>
                <w:rFonts w:cs="Arial"/>
              </w:rPr>
            </w:pPr>
            <w:r w:rsidRPr="00F24029">
              <w:rPr>
                <w:rFonts w:cs="Arial"/>
              </w:rPr>
              <w:t>DPC</w:t>
            </w:r>
          </w:p>
        </w:tc>
      </w:tr>
      <w:tr w:rsidR="007954B6" w:rsidRPr="00F24029" w14:paraId="37B56370" w14:textId="77777777" w:rsidTr="005E1EC9">
        <w:trPr>
          <w:cantSplit/>
          <w:tblHeader/>
        </w:trPr>
        <w:tc>
          <w:tcPr>
            <w:tcW w:w="429" w:type="pct"/>
          </w:tcPr>
          <w:p w14:paraId="33FF26F9" w14:textId="77777777" w:rsidR="007954B6" w:rsidRPr="00F24029" w:rsidRDefault="007954B6" w:rsidP="005E1EC9">
            <w:pPr>
              <w:jc w:val="center"/>
              <w:rPr>
                <w:rFonts w:cs="Arial"/>
                <w:b/>
              </w:rPr>
            </w:pPr>
            <w:r w:rsidRPr="00F24029">
              <w:rPr>
                <w:rFonts w:cs="Arial"/>
                <w:b/>
              </w:rPr>
              <w:t>6</w:t>
            </w:r>
          </w:p>
        </w:tc>
        <w:tc>
          <w:tcPr>
            <w:tcW w:w="1087" w:type="pct"/>
          </w:tcPr>
          <w:p w14:paraId="5E86E7CF" w14:textId="77777777" w:rsidR="007954B6" w:rsidRPr="00F24029" w:rsidRDefault="007954B6" w:rsidP="005E1EC9">
            <w:pPr>
              <w:jc w:val="center"/>
              <w:rPr>
                <w:rFonts w:cs="Arial"/>
              </w:rPr>
            </w:pPr>
            <w:r w:rsidRPr="00F24029">
              <w:rPr>
                <w:rFonts w:cs="Arial"/>
              </w:rPr>
              <w:t>DPC</w:t>
            </w:r>
          </w:p>
        </w:tc>
        <w:tc>
          <w:tcPr>
            <w:tcW w:w="1197" w:type="pct"/>
          </w:tcPr>
          <w:p w14:paraId="7877E9BB" w14:textId="77777777" w:rsidR="007954B6" w:rsidRPr="00F24029" w:rsidRDefault="007954B6" w:rsidP="005E1EC9">
            <w:pPr>
              <w:jc w:val="center"/>
              <w:rPr>
                <w:rFonts w:cs="Arial"/>
              </w:rPr>
            </w:pPr>
            <w:r w:rsidRPr="00F24029">
              <w:rPr>
                <w:rFonts w:cs="Arial"/>
              </w:rPr>
              <w:t>DPC</w:t>
            </w:r>
          </w:p>
        </w:tc>
        <w:tc>
          <w:tcPr>
            <w:tcW w:w="1196" w:type="pct"/>
          </w:tcPr>
          <w:p w14:paraId="2B4E9C9A" w14:textId="77777777" w:rsidR="007954B6" w:rsidRPr="00F24029" w:rsidRDefault="007954B6" w:rsidP="005E1EC9">
            <w:pPr>
              <w:jc w:val="center"/>
              <w:rPr>
                <w:rFonts w:cs="Arial"/>
              </w:rPr>
            </w:pPr>
            <w:r w:rsidRPr="00F24029">
              <w:rPr>
                <w:rFonts w:cs="Arial"/>
              </w:rPr>
              <w:t>DPC</w:t>
            </w:r>
          </w:p>
        </w:tc>
        <w:tc>
          <w:tcPr>
            <w:tcW w:w="1092" w:type="pct"/>
          </w:tcPr>
          <w:p w14:paraId="01DA888E" w14:textId="77777777" w:rsidR="007954B6" w:rsidRPr="00F24029" w:rsidRDefault="007954B6" w:rsidP="005E1EC9">
            <w:pPr>
              <w:jc w:val="center"/>
              <w:rPr>
                <w:rFonts w:cs="Arial"/>
              </w:rPr>
            </w:pPr>
            <w:r w:rsidRPr="00F24029">
              <w:rPr>
                <w:rFonts w:cs="Arial"/>
              </w:rPr>
              <w:t>DPC</w:t>
            </w:r>
          </w:p>
        </w:tc>
      </w:tr>
      <w:tr w:rsidR="007954B6" w:rsidRPr="00F24029" w14:paraId="0EA0BBDE" w14:textId="77777777" w:rsidTr="005E1EC9">
        <w:trPr>
          <w:cantSplit/>
          <w:tblHeader/>
        </w:trPr>
        <w:tc>
          <w:tcPr>
            <w:tcW w:w="429" w:type="pct"/>
          </w:tcPr>
          <w:p w14:paraId="44B48DD7" w14:textId="77777777" w:rsidR="007954B6" w:rsidRPr="00F24029" w:rsidRDefault="007954B6" w:rsidP="005E1EC9">
            <w:pPr>
              <w:jc w:val="center"/>
              <w:rPr>
                <w:rFonts w:cs="Arial"/>
                <w:b/>
              </w:rPr>
            </w:pPr>
            <w:r w:rsidRPr="00F24029">
              <w:rPr>
                <w:rFonts w:cs="Arial"/>
                <w:b/>
              </w:rPr>
              <w:t>Other**</w:t>
            </w:r>
          </w:p>
        </w:tc>
        <w:tc>
          <w:tcPr>
            <w:tcW w:w="1087" w:type="pct"/>
          </w:tcPr>
          <w:p w14:paraId="5DB24CE4" w14:textId="77777777" w:rsidR="007954B6" w:rsidRPr="00F24029" w:rsidRDefault="007954B6" w:rsidP="005E1EC9">
            <w:pPr>
              <w:jc w:val="center"/>
              <w:rPr>
                <w:rFonts w:cs="Arial"/>
              </w:rPr>
            </w:pPr>
            <w:r w:rsidRPr="00F24029">
              <w:rPr>
                <w:rFonts w:cs="Arial"/>
              </w:rPr>
              <w:t>DPC</w:t>
            </w:r>
          </w:p>
        </w:tc>
        <w:tc>
          <w:tcPr>
            <w:tcW w:w="1197" w:type="pct"/>
          </w:tcPr>
          <w:p w14:paraId="1C3CB43A" w14:textId="77777777" w:rsidR="007954B6" w:rsidRPr="00F24029" w:rsidRDefault="007954B6" w:rsidP="005E1EC9">
            <w:pPr>
              <w:jc w:val="center"/>
              <w:rPr>
                <w:rFonts w:cs="Arial"/>
              </w:rPr>
            </w:pPr>
            <w:r w:rsidRPr="00F24029">
              <w:rPr>
                <w:rFonts w:cs="Arial"/>
              </w:rPr>
              <w:t>DPC</w:t>
            </w:r>
          </w:p>
        </w:tc>
        <w:tc>
          <w:tcPr>
            <w:tcW w:w="1196" w:type="pct"/>
          </w:tcPr>
          <w:p w14:paraId="5FDAD00A" w14:textId="77777777" w:rsidR="007954B6" w:rsidRPr="00F24029" w:rsidRDefault="007954B6" w:rsidP="005E1EC9">
            <w:pPr>
              <w:jc w:val="center"/>
              <w:rPr>
                <w:rFonts w:cs="Arial"/>
              </w:rPr>
            </w:pPr>
            <w:r w:rsidRPr="00F24029">
              <w:rPr>
                <w:rFonts w:cs="Arial"/>
              </w:rPr>
              <w:t>DPC</w:t>
            </w:r>
          </w:p>
        </w:tc>
        <w:tc>
          <w:tcPr>
            <w:tcW w:w="1092" w:type="pct"/>
          </w:tcPr>
          <w:p w14:paraId="686BE799" w14:textId="77777777" w:rsidR="007954B6" w:rsidRPr="00F24029" w:rsidRDefault="007954B6" w:rsidP="005E1EC9">
            <w:pPr>
              <w:jc w:val="center"/>
              <w:rPr>
                <w:rFonts w:cs="Arial"/>
              </w:rPr>
            </w:pPr>
            <w:r w:rsidRPr="00F24029">
              <w:rPr>
                <w:rFonts w:cs="Arial"/>
              </w:rPr>
              <w:t>DPC</w:t>
            </w:r>
          </w:p>
        </w:tc>
      </w:tr>
    </w:tbl>
    <w:p w14:paraId="4753DA9C"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xml:space="preserve">*Number of classes indicates how many classes fall into each size category </w:t>
      </w:r>
      <w:r w:rsidRPr="00F24029">
        <w:rPr>
          <w:rFonts w:cs="Arial"/>
          <w:color w:val="000000"/>
        </w:rPr>
        <w:t>(a range of total students per class)</w:t>
      </w:r>
      <w:r w:rsidRPr="00F24029">
        <w:rPr>
          <w:rStyle w:val="Hyperlink"/>
          <w:rFonts w:cs="Arial"/>
          <w:color w:val="000000"/>
          <w:u w:val="none"/>
        </w:rPr>
        <w:t>.</w:t>
      </w:r>
    </w:p>
    <w:p w14:paraId="76F67DE4" w14:textId="77777777" w:rsidR="007954B6" w:rsidRPr="00F24029" w:rsidRDefault="007954B6" w:rsidP="007954B6">
      <w:pPr>
        <w:spacing w:before="60"/>
        <w:rPr>
          <w:rStyle w:val="Hyperlink"/>
          <w:rFonts w:cs="Arial"/>
          <w:color w:val="000000"/>
          <w:u w:val="none"/>
        </w:rPr>
      </w:pPr>
      <w:r w:rsidRPr="00F24029">
        <w:rPr>
          <w:rStyle w:val="Hyperlink"/>
          <w:rFonts w:cs="Arial"/>
          <w:color w:val="000000"/>
          <w:u w:val="none"/>
        </w:rPr>
        <w:t>** “Other” category is for multi-grade level classes.</w:t>
      </w:r>
    </w:p>
    <w:p w14:paraId="69489142" w14:textId="2FBF6E47" w:rsidR="007954B6" w:rsidRPr="00F24029" w:rsidRDefault="00A834C2" w:rsidP="007954B6">
      <w:pPr>
        <w:pStyle w:val="Heading4"/>
        <w:rPr>
          <w:i/>
        </w:rPr>
      </w:pPr>
      <w:r w:rsidRPr="00F24029">
        <w:rPr>
          <w:rStyle w:val="Hyperlink"/>
          <w:rFonts w:cs="Arial"/>
          <w:color w:val="000000"/>
          <w:u w:val="none"/>
        </w:rPr>
        <w:t xml:space="preserve">Table 36: </w:t>
      </w:r>
      <w:r w:rsidR="007954B6" w:rsidRPr="00F24029">
        <w:rPr>
          <w:rStyle w:val="Hyperlink"/>
          <w:rFonts w:cs="Arial"/>
          <w:color w:val="000000"/>
          <w:u w:val="none"/>
        </w:rPr>
        <w:t>Average Class Size and Class Size Distribution (Secondary) (School Year 2018–2019)</w:t>
      </w:r>
    </w:p>
    <w:tbl>
      <w:tblPr>
        <w:tblStyle w:val="TableGrid"/>
        <w:tblW w:w="4966" w:type="pct"/>
        <w:tblLayout w:type="fixed"/>
        <w:tblLook w:val="0020" w:firstRow="1" w:lastRow="0" w:firstColumn="0" w:lastColumn="0" w:noHBand="0" w:noVBand="0"/>
        <w:tblDescription w:val="Table displays for 2017-18, the average class size and class size distribution (secondary) by subject."/>
      </w:tblPr>
      <w:tblGrid>
        <w:gridCol w:w="3955"/>
        <w:gridCol w:w="1440"/>
        <w:gridCol w:w="1440"/>
        <w:gridCol w:w="1440"/>
        <w:gridCol w:w="1440"/>
      </w:tblGrid>
      <w:tr w:rsidR="007954B6" w:rsidRPr="00F24029" w14:paraId="7B24BD1F" w14:textId="77777777" w:rsidTr="005E1EC9">
        <w:trPr>
          <w:cantSplit/>
          <w:tblHeader/>
        </w:trPr>
        <w:tc>
          <w:tcPr>
            <w:tcW w:w="2036" w:type="pct"/>
            <w:shd w:val="clear" w:color="auto" w:fill="D9D9D9" w:themeFill="background1" w:themeFillShade="D9"/>
            <w:vAlign w:val="center"/>
          </w:tcPr>
          <w:p w14:paraId="1FF96D84" w14:textId="77777777" w:rsidR="007954B6" w:rsidRPr="00F24029" w:rsidRDefault="007954B6" w:rsidP="005E1EC9">
            <w:pPr>
              <w:jc w:val="center"/>
              <w:rPr>
                <w:rFonts w:cs="Arial"/>
                <w:b/>
              </w:rPr>
            </w:pPr>
            <w:r w:rsidRPr="00F24029">
              <w:rPr>
                <w:rFonts w:cs="Arial"/>
                <w:b/>
              </w:rPr>
              <w:t>Subject</w:t>
            </w:r>
          </w:p>
        </w:tc>
        <w:tc>
          <w:tcPr>
            <w:tcW w:w="741" w:type="pct"/>
            <w:shd w:val="clear" w:color="auto" w:fill="D9D9D9" w:themeFill="background1" w:themeFillShade="D9"/>
          </w:tcPr>
          <w:p w14:paraId="3EEB20F1" w14:textId="77777777" w:rsidR="007954B6" w:rsidRPr="00F24029" w:rsidRDefault="007954B6" w:rsidP="005E1EC9">
            <w:pPr>
              <w:jc w:val="center"/>
              <w:rPr>
                <w:rFonts w:cs="Arial"/>
                <w:b/>
              </w:rPr>
            </w:pPr>
            <w:r w:rsidRPr="00F24029">
              <w:rPr>
                <w:rFonts w:cs="Arial"/>
                <w:b/>
              </w:rPr>
              <w:t>Average</w:t>
            </w:r>
            <w:r w:rsidRPr="00F24029">
              <w:rPr>
                <w:rFonts w:cs="Arial"/>
                <w:b/>
              </w:rPr>
              <w:br/>
              <w:t>Class</w:t>
            </w:r>
            <w:r w:rsidRPr="00F24029">
              <w:rPr>
                <w:rFonts w:cs="Arial"/>
                <w:b/>
              </w:rPr>
              <w:br/>
              <w:t>Size</w:t>
            </w:r>
          </w:p>
        </w:tc>
        <w:tc>
          <w:tcPr>
            <w:tcW w:w="741" w:type="pct"/>
            <w:shd w:val="clear" w:color="auto" w:fill="D9D9D9" w:themeFill="background1" w:themeFillShade="D9"/>
          </w:tcPr>
          <w:p w14:paraId="5D5B9C09" w14:textId="77777777" w:rsidR="007954B6" w:rsidRPr="00F24029" w:rsidRDefault="007954B6" w:rsidP="005E1EC9">
            <w:pPr>
              <w:jc w:val="center"/>
              <w:rPr>
                <w:rFonts w:cs="Arial"/>
                <w:b/>
              </w:rPr>
            </w:pPr>
            <w:r w:rsidRPr="00F24029">
              <w:rPr>
                <w:rFonts w:cs="Arial"/>
                <w:b/>
              </w:rPr>
              <w:t xml:space="preserve">Number of Classes* </w:t>
            </w:r>
            <w:r w:rsidRPr="00F24029">
              <w:rPr>
                <w:rFonts w:cs="Arial"/>
                <w:b/>
              </w:rPr>
              <w:br/>
              <w:t>1-22</w:t>
            </w:r>
          </w:p>
        </w:tc>
        <w:tc>
          <w:tcPr>
            <w:tcW w:w="741" w:type="pct"/>
            <w:shd w:val="clear" w:color="auto" w:fill="D9D9D9" w:themeFill="background1" w:themeFillShade="D9"/>
          </w:tcPr>
          <w:p w14:paraId="1E7DE0FC" w14:textId="77777777" w:rsidR="007954B6" w:rsidRPr="00F24029" w:rsidRDefault="007954B6" w:rsidP="005E1EC9">
            <w:pPr>
              <w:jc w:val="center"/>
              <w:rPr>
                <w:rFonts w:cs="Arial"/>
                <w:b/>
              </w:rPr>
            </w:pPr>
            <w:r w:rsidRPr="00F24029">
              <w:rPr>
                <w:rFonts w:cs="Arial"/>
                <w:b/>
              </w:rPr>
              <w:t xml:space="preserve">Number of Classes* </w:t>
            </w:r>
            <w:r w:rsidRPr="00F24029">
              <w:rPr>
                <w:rFonts w:cs="Arial"/>
                <w:b/>
              </w:rPr>
              <w:br/>
              <w:t>23-32</w:t>
            </w:r>
          </w:p>
        </w:tc>
        <w:tc>
          <w:tcPr>
            <w:tcW w:w="741" w:type="pct"/>
            <w:shd w:val="clear" w:color="auto" w:fill="D9D9D9" w:themeFill="background1" w:themeFillShade="D9"/>
          </w:tcPr>
          <w:p w14:paraId="5E2CE39C" w14:textId="77777777" w:rsidR="007954B6" w:rsidRPr="00F24029" w:rsidRDefault="007954B6" w:rsidP="005E1EC9">
            <w:pPr>
              <w:jc w:val="center"/>
              <w:rPr>
                <w:rFonts w:cs="Arial"/>
                <w:b/>
              </w:rPr>
            </w:pPr>
            <w:r w:rsidRPr="00F24029">
              <w:rPr>
                <w:rFonts w:cs="Arial"/>
                <w:b/>
              </w:rPr>
              <w:t xml:space="preserve">Number of Classes* </w:t>
            </w:r>
            <w:r w:rsidRPr="00F24029">
              <w:rPr>
                <w:rFonts w:cs="Arial"/>
                <w:b/>
              </w:rPr>
              <w:br/>
              <w:t>33+</w:t>
            </w:r>
          </w:p>
        </w:tc>
      </w:tr>
      <w:tr w:rsidR="007954B6" w:rsidRPr="00F24029" w14:paraId="2BE2FD5A" w14:textId="77777777" w:rsidTr="005E1EC9">
        <w:trPr>
          <w:cantSplit/>
          <w:tblHeader/>
        </w:trPr>
        <w:tc>
          <w:tcPr>
            <w:tcW w:w="2036" w:type="pct"/>
          </w:tcPr>
          <w:p w14:paraId="4B784C37" w14:textId="77777777" w:rsidR="007954B6" w:rsidRPr="00F24029" w:rsidRDefault="007954B6" w:rsidP="005E1EC9">
            <w:pPr>
              <w:rPr>
                <w:rFonts w:cs="Arial"/>
                <w:b/>
              </w:rPr>
            </w:pPr>
            <w:r w:rsidRPr="00F24029">
              <w:rPr>
                <w:rFonts w:cs="Arial"/>
                <w:b/>
              </w:rPr>
              <w:t>English Language Arts</w:t>
            </w:r>
          </w:p>
        </w:tc>
        <w:tc>
          <w:tcPr>
            <w:tcW w:w="741" w:type="pct"/>
          </w:tcPr>
          <w:p w14:paraId="6110C0DB" w14:textId="77777777" w:rsidR="007954B6" w:rsidRPr="00F24029" w:rsidRDefault="007954B6" w:rsidP="005E1EC9">
            <w:pPr>
              <w:jc w:val="center"/>
              <w:rPr>
                <w:rFonts w:cs="Arial"/>
              </w:rPr>
            </w:pPr>
            <w:r w:rsidRPr="00F24029">
              <w:rPr>
                <w:rFonts w:cs="Arial"/>
              </w:rPr>
              <w:t>DPC</w:t>
            </w:r>
          </w:p>
        </w:tc>
        <w:tc>
          <w:tcPr>
            <w:tcW w:w="741" w:type="pct"/>
          </w:tcPr>
          <w:p w14:paraId="5AC37A75" w14:textId="77777777" w:rsidR="007954B6" w:rsidRPr="00F24029" w:rsidRDefault="007954B6" w:rsidP="005E1EC9">
            <w:pPr>
              <w:jc w:val="center"/>
              <w:rPr>
                <w:rFonts w:cs="Arial"/>
              </w:rPr>
            </w:pPr>
            <w:r w:rsidRPr="00F24029">
              <w:rPr>
                <w:rFonts w:cs="Arial"/>
              </w:rPr>
              <w:t>DPC</w:t>
            </w:r>
          </w:p>
        </w:tc>
        <w:tc>
          <w:tcPr>
            <w:tcW w:w="741" w:type="pct"/>
          </w:tcPr>
          <w:p w14:paraId="183DBFBC" w14:textId="77777777" w:rsidR="007954B6" w:rsidRPr="00F24029" w:rsidRDefault="007954B6" w:rsidP="005E1EC9">
            <w:pPr>
              <w:jc w:val="center"/>
              <w:rPr>
                <w:rFonts w:cs="Arial"/>
              </w:rPr>
            </w:pPr>
            <w:r w:rsidRPr="00F24029">
              <w:rPr>
                <w:rFonts w:cs="Arial"/>
              </w:rPr>
              <w:t>DPC</w:t>
            </w:r>
          </w:p>
        </w:tc>
        <w:tc>
          <w:tcPr>
            <w:tcW w:w="741" w:type="pct"/>
          </w:tcPr>
          <w:p w14:paraId="13F151FC" w14:textId="77777777" w:rsidR="007954B6" w:rsidRPr="00F24029" w:rsidRDefault="007954B6" w:rsidP="005E1EC9">
            <w:pPr>
              <w:jc w:val="center"/>
              <w:rPr>
                <w:rFonts w:cs="Arial"/>
              </w:rPr>
            </w:pPr>
            <w:r w:rsidRPr="00F24029">
              <w:rPr>
                <w:rFonts w:cs="Arial"/>
              </w:rPr>
              <w:t>DPC</w:t>
            </w:r>
          </w:p>
        </w:tc>
      </w:tr>
      <w:tr w:rsidR="007954B6" w:rsidRPr="00F24029" w14:paraId="0EC3E10B" w14:textId="77777777" w:rsidTr="005E1EC9">
        <w:trPr>
          <w:cantSplit/>
          <w:tblHeader/>
        </w:trPr>
        <w:tc>
          <w:tcPr>
            <w:tcW w:w="2036" w:type="pct"/>
          </w:tcPr>
          <w:p w14:paraId="3E1E2024" w14:textId="77777777" w:rsidR="007954B6" w:rsidRPr="00F24029" w:rsidRDefault="007954B6" w:rsidP="005E1EC9">
            <w:pPr>
              <w:rPr>
                <w:rFonts w:cs="Arial"/>
                <w:b/>
              </w:rPr>
            </w:pPr>
            <w:r w:rsidRPr="00F24029">
              <w:rPr>
                <w:rFonts w:cs="Arial"/>
                <w:b/>
              </w:rPr>
              <w:t>Mathematics</w:t>
            </w:r>
          </w:p>
        </w:tc>
        <w:tc>
          <w:tcPr>
            <w:tcW w:w="741" w:type="pct"/>
          </w:tcPr>
          <w:p w14:paraId="24C3D2A2" w14:textId="77777777" w:rsidR="007954B6" w:rsidRPr="00F24029" w:rsidRDefault="007954B6" w:rsidP="005E1EC9">
            <w:pPr>
              <w:jc w:val="center"/>
              <w:rPr>
                <w:rFonts w:cs="Arial"/>
              </w:rPr>
            </w:pPr>
            <w:r w:rsidRPr="00F24029">
              <w:rPr>
                <w:rFonts w:cs="Arial"/>
              </w:rPr>
              <w:t>DPC</w:t>
            </w:r>
          </w:p>
        </w:tc>
        <w:tc>
          <w:tcPr>
            <w:tcW w:w="741" w:type="pct"/>
          </w:tcPr>
          <w:p w14:paraId="07744442" w14:textId="77777777" w:rsidR="007954B6" w:rsidRPr="00F24029" w:rsidRDefault="007954B6" w:rsidP="005E1EC9">
            <w:pPr>
              <w:jc w:val="center"/>
              <w:rPr>
                <w:rFonts w:cs="Arial"/>
              </w:rPr>
            </w:pPr>
            <w:r w:rsidRPr="00F24029">
              <w:rPr>
                <w:rFonts w:cs="Arial"/>
              </w:rPr>
              <w:t>DPC</w:t>
            </w:r>
          </w:p>
        </w:tc>
        <w:tc>
          <w:tcPr>
            <w:tcW w:w="741" w:type="pct"/>
          </w:tcPr>
          <w:p w14:paraId="126B3C52" w14:textId="77777777" w:rsidR="007954B6" w:rsidRPr="00F24029" w:rsidRDefault="007954B6" w:rsidP="005E1EC9">
            <w:pPr>
              <w:jc w:val="center"/>
              <w:rPr>
                <w:rFonts w:cs="Arial"/>
              </w:rPr>
            </w:pPr>
            <w:r w:rsidRPr="00F24029">
              <w:rPr>
                <w:rFonts w:cs="Arial"/>
              </w:rPr>
              <w:t>DPC</w:t>
            </w:r>
          </w:p>
        </w:tc>
        <w:tc>
          <w:tcPr>
            <w:tcW w:w="741" w:type="pct"/>
          </w:tcPr>
          <w:p w14:paraId="36F5CCF0" w14:textId="77777777" w:rsidR="007954B6" w:rsidRPr="00F24029" w:rsidRDefault="007954B6" w:rsidP="005E1EC9">
            <w:pPr>
              <w:jc w:val="center"/>
              <w:rPr>
                <w:rFonts w:cs="Arial"/>
              </w:rPr>
            </w:pPr>
            <w:r w:rsidRPr="00F24029">
              <w:rPr>
                <w:rFonts w:cs="Arial"/>
              </w:rPr>
              <w:t>DPC</w:t>
            </w:r>
          </w:p>
        </w:tc>
      </w:tr>
      <w:tr w:rsidR="007954B6" w:rsidRPr="00F24029" w14:paraId="1935C538" w14:textId="77777777" w:rsidTr="005E1EC9">
        <w:trPr>
          <w:cantSplit/>
          <w:tblHeader/>
        </w:trPr>
        <w:tc>
          <w:tcPr>
            <w:tcW w:w="2036" w:type="pct"/>
          </w:tcPr>
          <w:p w14:paraId="0B9D0BE9" w14:textId="77777777" w:rsidR="007954B6" w:rsidRPr="00F24029" w:rsidRDefault="007954B6" w:rsidP="005E1EC9">
            <w:pPr>
              <w:rPr>
                <w:rFonts w:cs="Arial"/>
                <w:b/>
              </w:rPr>
            </w:pPr>
            <w:r w:rsidRPr="00F24029">
              <w:rPr>
                <w:rFonts w:cs="Arial"/>
                <w:b/>
              </w:rPr>
              <w:t>Science</w:t>
            </w:r>
          </w:p>
        </w:tc>
        <w:tc>
          <w:tcPr>
            <w:tcW w:w="741" w:type="pct"/>
          </w:tcPr>
          <w:p w14:paraId="22DEA3DE" w14:textId="77777777" w:rsidR="007954B6" w:rsidRPr="00F24029" w:rsidRDefault="007954B6" w:rsidP="005E1EC9">
            <w:pPr>
              <w:jc w:val="center"/>
              <w:rPr>
                <w:rFonts w:cs="Arial"/>
              </w:rPr>
            </w:pPr>
            <w:r w:rsidRPr="00F24029">
              <w:rPr>
                <w:rFonts w:cs="Arial"/>
              </w:rPr>
              <w:t>DPC</w:t>
            </w:r>
          </w:p>
        </w:tc>
        <w:tc>
          <w:tcPr>
            <w:tcW w:w="741" w:type="pct"/>
          </w:tcPr>
          <w:p w14:paraId="5241344B" w14:textId="77777777" w:rsidR="007954B6" w:rsidRPr="00F24029" w:rsidRDefault="007954B6" w:rsidP="005E1EC9">
            <w:pPr>
              <w:jc w:val="center"/>
              <w:rPr>
                <w:rFonts w:cs="Arial"/>
              </w:rPr>
            </w:pPr>
            <w:r w:rsidRPr="00F24029">
              <w:rPr>
                <w:rFonts w:cs="Arial"/>
              </w:rPr>
              <w:t>DPC</w:t>
            </w:r>
          </w:p>
        </w:tc>
        <w:tc>
          <w:tcPr>
            <w:tcW w:w="741" w:type="pct"/>
          </w:tcPr>
          <w:p w14:paraId="2A800760" w14:textId="77777777" w:rsidR="007954B6" w:rsidRPr="00F24029" w:rsidRDefault="007954B6" w:rsidP="005E1EC9">
            <w:pPr>
              <w:jc w:val="center"/>
              <w:rPr>
                <w:rFonts w:cs="Arial"/>
              </w:rPr>
            </w:pPr>
            <w:r w:rsidRPr="00F24029">
              <w:rPr>
                <w:rFonts w:cs="Arial"/>
              </w:rPr>
              <w:t>DPC</w:t>
            </w:r>
          </w:p>
        </w:tc>
        <w:tc>
          <w:tcPr>
            <w:tcW w:w="741" w:type="pct"/>
          </w:tcPr>
          <w:p w14:paraId="0CA7B775" w14:textId="77777777" w:rsidR="007954B6" w:rsidRPr="00F24029" w:rsidRDefault="007954B6" w:rsidP="005E1EC9">
            <w:pPr>
              <w:jc w:val="center"/>
              <w:rPr>
                <w:rFonts w:cs="Arial"/>
              </w:rPr>
            </w:pPr>
            <w:r w:rsidRPr="00F24029">
              <w:rPr>
                <w:rFonts w:cs="Arial"/>
              </w:rPr>
              <w:t>DPC</w:t>
            </w:r>
          </w:p>
        </w:tc>
      </w:tr>
      <w:tr w:rsidR="007954B6" w:rsidRPr="00F24029" w14:paraId="348B741B" w14:textId="77777777" w:rsidTr="005E1EC9">
        <w:trPr>
          <w:cantSplit/>
          <w:tblHeader/>
        </w:trPr>
        <w:tc>
          <w:tcPr>
            <w:tcW w:w="2036" w:type="pct"/>
          </w:tcPr>
          <w:p w14:paraId="3EDBB449" w14:textId="77777777" w:rsidR="007954B6" w:rsidRPr="00F24029" w:rsidRDefault="007954B6" w:rsidP="005E1EC9">
            <w:pPr>
              <w:rPr>
                <w:rFonts w:cs="Arial"/>
                <w:b/>
              </w:rPr>
            </w:pPr>
            <w:r w:rsidRPr="00F24029">
              <w:rPr>
                <w:rFonts w:cs="Arial"/>
                <w:b/>
              </w:rPr>
              <w:t>Social Science</w:t>
            </w:r>
          </w:p>
        </w:tc>
        <w:tc>
          <w:tcPr>
            <w:tcW w:w="741" w:type="pct"/>
          </w:tcPr>
          <w:p w14:paraId="0DA01E2D" w14:textId="77777777" w:rsidR="007954B6" w:rsidRPr="00F24029" w:rsidRDefault="007954B6" w:rsidP="005E1EC9">
            <w:pPr>
              <w:jc w:val="center"/>
              <w:rPr>
                <w:rFonts w:cs="Arial"/>
              </w:rPr>
            </w:pPr>
            <w:r w:rsidRPr="00F24029">
              <w:rPr>
                <w:rFonts w:cs="Arial"/>
              </w:rPr>
              <w:t>DPC</w:t>
            </w:r>
          </w:p>
        </w:tc>
        <w:tc>
          <w:tcPr>
            <w:tcW w:w="741" w:type="pct"/>
          </w:tcPr>
          <w:p w14:paraId="52B26D07" w14:textId="77777777" w:rsidR="007954B6" w:rsidRPr="00F24029" w:rsidRDefault="007954B6" w:rsidP="005E1EC9">
            <w:pPr>
              <w:jc w:val="center"/>
              <w:rPr>
                <w:rFonts w:cs="Arial"/>
              </w:rPr>
            </w:pPr>
            <w:r w:rsidRPr="00F24029">
              <w:rPr>
                <w:rFonts w:cs="Arial"/>
              </w:rPr>
              <w:t>DPC</w:t>
            </w:r>
          </w:p>
        </w:tc>
        <w:tc>
          <w:tcPr>
            <w:tcW w:w="741" w:type="pct"/>
          </w:tcPr>
          <w:p w14:paraId="220D86BA" w14:textId="77777777" w:rsidR="007954B6" w:rsidRPr="00F24029" w:rsidRDefault="007954B6" w:rsidP="005E1EC9">
            <w:pPr>
              <w:jc w:val="center"/>
              <w:rPr>
                <w:rFonts w:cs="Arial"/>
              </w:rPr>
            </w:pPr>
            <w:r w:rsidRPr="00F24029">
              <w:rPr>
                <w:rFonts w:cs="Arial"/>
              </w:rPr>
              <w:t>DPC</w:t>
            </w:r>
          </w:p>
        </w:tc>
        <w:tc>
          <w:tcPr>
            <w:tcW w:w="741" w:type="pct"/>
          </w:tcPr>
          <w:p w14:paraId="7BF65799" w14:textId="77777777" w:rsidR="007954B6" w:rsidRPr="00F24029" w:rsidRDefault="007954B6" w:rsidP="005E1EC9">
            <w:pPr>
              <w:jc w:val="center"/>
              <w:rPr>
                <w:rFonts w:cs="Arial"/>
              </w:rPr>
            </w:pPr>
            <w:r w:rsidRPr="00F24029">
              <w:rPr>
                <w:rFonts w:cs="Arial"/>
              </w:rPr>
              <w:t>DPC</w:t>
            </w:r>
          </w:p>
        </w:tc>
      </w:tr>
    </w:tbl>
    <w:p w14:paraId="64F1FC75" w14:textId="77777777" w:rsidR="007954B6" w:rsidRPr="00F24029" w:rsidRDefault="007954B6" w:rsidP="007954B6">
      <w:pPr>
        <w:spacing w:before="120"/>
        <w:ind w:left="86" w:hanging="86"/>
        <w:rPr>
          <w:rStyle w:val="Hyperlink"/>
          <w:rFonts w:cs="Arial"/>
          <w:b/>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326F0DBD" w14:textId="62667B2D" w:rsidR="007954B6" w:rsidRPr="00F24029" w:rsidRDefault="00294E4F" w:rsidP="007954B6">
      <w:pPr>
        <w:pStyle w:val="Heading4"/>
        <w:rPr>
          <w:i/>
        </w:rPr>
      </w:pPr>
      <w:r w:rsidRPr="00F24029">
        <w:rPr>
          <w:rStyle w:val="Hyperlink"/>
          <w:rFonts w:cs="Arial"/>
          <w:color w:val="000000"/>
          <w:u w:val="none"/>
        </w:rPr>
        <w:t xml:space="preserve">Table 37: </w:t>
      </w:r>
      <w:r w:rsidR="007954B6" w:rsidRPr="00F24029">
        <w:rPr>
          <w:rStyle w:val="Hyperlink"/>
          <w:rFonts w:cs="Arial"/>
          <w:color w:val="000000"/>
          <w:u w:val="none"/>
        </w:rPr>
        <w:t>Average Class Size and Class Size Distribution (Secondary) (School Year 2019–2020)</w:t>
      </w:r>
    </w:p>
    <w:tbl>
      <w:tblPr>
        <w:tblStyle w:val="TableGrid"/>
        <w:tblW w:w="4966" w:type="pct"/>
        <w:tblLayout w:type="fixed"/>
        <w:tblLook w:val="0020" w:firstRow="1" w:lastRow="0" w:firstColumn="0" w:lastColumn="0" w:noHBand="0" w:noVBand="0"/>
        <w:tblDescription w:val="Table displays for 2018-19, the average class size and class size distribution (secondary) by subject."/>
      </w:tblPr>
      <w:tblGrid>
        <w:gridCol w:w="3955"/>
        <w:gridCol w:w="1440"/>
        <w:gridCol w:w="1440"/>
        <w:gridCol w:w="1440"/>
        <w:gridCol w:w="1440"/>
      </w:tblGrid>
      <w:tr w:rsidR="007954B6" w:rsidRPr="00F24029" w14:paraId="21040F60" w14:textId="77777777" w:rsidTr="005E1EC9">
        <w:trPr>
          <w:cantSplit/>
          <w:tblHeader/>
        </w:trPr>
        <w:tc>
          <w:tcPr>
            <w:tcW w:w="2036" w:type="pct"/>
            <w:shd w:val="clear" w:color="auto" w:fill="D9D9D9" w:themeFill="background1" w:themeFillShade="D9"/>
            <w:vAlign w:val="center"/>
          </w:tcPr>
          <w:p w14:paraId="696EE173" w14:textId="77777777" w:rsidR="007954B6" w:rsidRPr="00F24029" w:rsidRDefault="007954B6" w:rsidP="005E1EC9">
            <w:pPr>
              <w:jc w:val="center"/>
              <w:rPr>
                <w:rFonts w:cs="Arial"/>
                <w:b/>
              </w:rPr>
            </w:pPr>
            <w:r w:rsidRPr="00F24029">
              <w:rPr>
                <w:rFonts w:cs="Arial"/>
                <w:b/>
              </w:rPr>
              <w:t>Subject</w:t>
            </w:r>
          </w:p>
        </w:tc>
        <w:tc>
          <w:tcPr>
            <w:tcW w:w="741" w:type="pct"/>
            <w:shd w:val="clear" w:color="auto" w:fill="D9D9D9" w:themeFill="background1" w:themeFillShade="D9"/>
          </w:tcPr>
          <w:p w14:paraId="5DCBF827" w14:textId="77777777" w:rsidR="007954B6" w:rsidRPr="00F24029" w:rsidRDefault="007954B6" w:rsidP="005E1EC9">
            <w:pPr>
              <w:jc w:val="center"/>
              <w:rPr>
                <w:rFonts w:cs="Arial"/>
                <w:b/>
              </w:rPr>
            </w:pPr>
            <w:r w:rsidRPr="00F24029">
              <w:rPr>
                <w:rFonts w:cs="Arial"/>
                <w:b/>
              </w:rPr>
              <w:t>Average</w:t>
            </w:r>
            <w:r w:rsidRPr="00F24029">
              <w:rPr>
                <w:rFonts w:cs="Arial"/>
                <w:b/>
              </w:rPr>
              <w:br/>
              <w:t>Class</w:t>
            </w:r>
            <w:r w:rsidRPr="00F24029">
              <w:rPr>
                <w:rFonts w:cs="Arial"/>
                <w:b/>
              </w:rPr>
              <w:br/>
              <w:t>Size</w:t>
            </w:r>
          </w:p>
        </w:tc>
        <w:tc>
          <w:tcPr>
            <w:tcW w:w="741" w:type="pct"/>
            <w:shd w:val="clear" w:color="auto" w:fill="D9D9D9" w:themeFill="background1" w:themeFillShade="D9"/>
          </w:tcPr>
          <w:p w14:paraId="74FBE846" w14:textId="77777777" w:rsidR="007954B6" w:rsidRPr="00F24029" w:rsidRDefault="007954B6" w:rsidP="005E1EC9">
            <w:pPr>
              <w:jc w:val="center"/>
              <w:rPr>
                <w:rFonts w:cs="Arial"/>
                <w:b/>
              </w:rPr>
            </w:pPr>
            <w:r w:rsidRPr="00F24029">
              <w:rPr>
                <w:rFonts w:cs="Arial"/>
                <w:b/>
              </w:rPr>
              <w:t xml:space="preserve">Number of Classes* </w:t>
            </w:r>
            <w:r w:rsidRPr="00F24029">
              <w:rPr>
                <w:rFonts w:cs="Arial"/>
                <w:b/>
              </w:rPr>
              <w:br/>
              <w:t>1-22</w:t>
            </w:r>
          </w:p>
        </w:tc>
        <w:tc>
          <w:tcPr>
            <w:tcW w:w="741" w:type="pct"/>
            <w:shd w:val="clear" w:color="auto" w:fill="D9D9D9" w:themeFill="background1" w:themeFillShade="D9"/>
          </w:tcPr>
          <w:p w14:paraId="7F0ACC26" w14:textId="77777777" w:rsidR="007954B6" w:rsidRPr="00F24029" w:rsidRDefault="007954B6" w:rsidP="005E1EC9">
            <w:pPr>
              <w:jc w:val="center"/>
              <w:rPr>
                <w:rFonts w:cs="Arial"/>
                <w:b/>
              </w:rPr>
            </w:pPr>
            <w:r w:rsidRPr="00F24029">
              <w:rPr>
                <w:rFonts w:cs="Arial"/>
                <w:b/>
              </w:rPr>
              <w:t xml:space="preserve">Number of Classes* </w:t>
            </w:r>
            <w:r w:rsidRPr="00F24029">
              <w:rPr>
                <w:rFonts w:cs="Arial"/>
                <w:b/>
              </w:rPr>
              <w:br/>
              <w:t>23-32</w:t>
            </w:r>
          </w:p>
        </w:tc>
        <w:tc>
          <w:tcPr>
            <w:tcW w:w="741" w:type="pct"/>
            <w:shd w:val="clear" w:color="auto" w:fill="D9D9D9" w:themeFill="background1" w:themeFillShade="D9"/>
          </w:tcPr>
          <w:p w14:paraId="5C46BE6C" w14:textId="77777777" w:rsidR="007954B6" w:rsidRPr="00F24029" w:rsidRDefault="007954B6" w:rsidP="005E1EC9">
            <w:pPr>
              <w:jc w:val="center"/>
              <w:rPr>
                <w:rFonts w:cs="Arial"/>
                <w:b/>
              </w:rPr>
            </w:pPr>
            <w:r w:rsidRPr="00F24029">
              <w:rPr>
                <w:rFonts w:cs="Arial"/>
                <w:b/>
              </w:rPr>
              <w:t xml:space="preserve">Number of Classes* </w:t>
            </w:r>
            <w:r w:rsidRPr="00F24029">
              <w:rPr>
                <w:rFonts w:cs="Arial"/>
                <w:b/>
              </w:rPr>
              <w:br/>
              <w:t>33+</w:t>
            </w:r>
          </w:p>
        </w:tc>
      </w:tr>
      <w:tr w:rsidR="007954B6" w:rsidRPr="00F24029" w14:paraId="16A9F1B9" w14:textId="77777777" w:rsidTr="005E1EC9">
        <w:trPr>
          <w:cantSplit/>
          <w:tblHeader/>
        </w:trPr>
        <w:tc>
          <w:tcPr>
            <w:tcW w:w="2036" w:type="pct"/>
          </w:tcPr>
          <w:p w14:paraId="33CE9D0F" w14:textId="77777777" w:rsidR="007954B6" w:rsidRPr="00F24029" w:rsidRDefault="007954B6" w:rsidP="005E1EC9">
            <w:pPr>
              <w:rPr>
                <w:rFonts w:cs="Arial"/>
                <w:b/>
              </w:rPr>
            </w:pPr>
            <w:r w:rsidRPr="00F24029">
              <w:rPr>
                <w:rFonts w:cs="Arial"/>
                <w:b/>
              </w:rPr>
              <w:t>English Language Arts</w:t>
            </w:r>
          </w:p>
        </w:tc>
        <w:tc>
          <w:tcPr>
            <w:tcW w:w="741" w:type="pct"/>
          </w:tcPr>
          <w:p w14:paraId="186C115B" w14:textId="77777777" w:rsidR="007954B6" w:rsidRPr="00F24029" w:rsidRDefault="007954B6" w:rsidP="005E1EC9">
            <w:pPr>
              <w:jc w:val="center"/>
              <w:rPr>
                <w:rFonts w:cs="Arial"/>
              </w:rPr>
            </w:pPr>
            <w:r w:rsidRPr="00F24029">
              <w:rPr>
                <w:rFonts w:cs="Arial"/>
              </w:rPr>
              <w:t>DPC</w:t>
            </w:r>
          </w:p>
        </w:tc>
        <w:tc>
          <w:tcPr>
            <w:tcW w:w="741" w:type="pct"/>
          </w:tcPr>
          <w:p w14:paraId="04E29FC9" w14:textId="77777777" w:rsidR="007954B6" w:rsidRPr="00F24029" w:rsidRDefault="007954B6" w:rsidP="005E1EC9">
            <w:pPr>
              <w:jc w:val="center"/>
              <w:rPr>
                <w:rFonts w:cs="Arial"/>
              </w:rPr>
            </w:pPr>
            <w:r w:rsidRPr="00F24029">
              <w:rPr>
                <w:rFonts w:cs="Arial"/>
              </w:rPr>
              <w:t>DPC</w:t>
            </w:r>
          </w:p>
        </w:tc>
        <w:tc>
          <w:tcPr>
            <w:tcW w:w="741" w:type="pct"/>
          </w:tcPr>
          <w:p w14:paraId="05189FB0" w14:textId="77777777" w:rsidR="007954B6" w:rsidRPr="00F24029" w:rsidRDefault="007954B6" w:rsidP="005E1EC9">
            <w:pPr>
              <w:jc w:val="center"/>
              <w:rPr>
                <w:rFonts w:cs="Arial"/>
              </w:rPr>
            </w:pPr>
            <w:r w:rsidRPr="00F24029">
              <w:rPr>
                <w:rFonts w:cs="Arial"/>
              </w:rPr>
              <w:t>DPC</w:t>
            </w:r>
          </w:p>
        </w:tc>
        <w:tc>
          <w:tcPr>
            <w:tcW w:w="741" w:type="pct"/>
          </w:tcPr>
          <w:p w14:paraId="1CB2E939" w14:textId="77777777" w:rsidR="007954B6" w:rsidRPr="00F24029" w:rsidRDefault="007954B6" w:rsidP="005E1EC9">
            <w:pPr>
              <w:jc w:val="center"/>
              <w:rPr>
                <w:rFonts w:cs="Arial"/>
              </w:rPr>
            </w:pPr>
            <w:r w:rsidRPr="00F24029">
              <w:rPr>
                <w:rFonts w:cs="Arial"/>
              </w:rPr>
              <w:t>DPC</w:t>
            </w:r>
          </w:p>
        </w:tc>
      </w:tr>
      <w:tr w:rsidR="007954B6" w:rsidRPr="00F24029" w14:paraId="2C27E5AC" w14:textId="77777777" w:rsidTr="005E1EC9">
        <w:trPr>
          <w:cantSplit/>
          <w:tblHeader/>
        </w:trPr>
        <w:tc>
          <w:tcPr>
            <w:tcW w:w="2036" w:type="pct"/>
          </w:tcPr>
          <w:p w14:paraId="10AAFAA9" w14:textId="77777777" w:rsidR="007954B6" w:rsidRPr="00F24029" w:rsidRDefault="007954B6" w:rsidP="005E1EC9">
            <w:pPr>
              <w:rPr>
                <w:rFonts w:cs="Arial"/>
                <w:b/>
              </w:rPr>
            </w:pPr>
            <w:r w:rsidRPr="00F24029">
              <w:rPr>
                <w:rFonts w:cs="Arial"/>
                <w:b/>
              </w:rPr>
              <w:t>Mathematics</w:t>
            </w:r>
          </w:p>
        </w:tc>
        <w:tc>
          <w:tcPr>
            <w:tcW w:w="741" w:type="pct"/>
          </w:tcPr>
          <w:p w14:paraId="0A5EDE92" w14:textId="77777777" w:rsidR="007954B6" w:rsidRPr="00F24029" w:rsidRDefault="007954B6" w:rsidP="005E1EC9">
            <w:pPr>
              <w:jc w:val="center"/>
              <w:rPr>
                <w:rFonts w:cs="Arial"/>
              </w:rPr>
            </w:pPr>
            <w:r w:rsidRPr="00F24029">
              <w:rPr>
                <w:rFonts w:cs="Arial"/>
              </w:rPr>
              <w:t>DPC</w:t>
            </w:r>
          </w:p>
        </w:tc>
        <w:tc>
          <w:tcPr>
            <w:tcW w:w="741" w:type="pct"/>
          </w:tcPr>
          <w:p w14:paraId="748D2ADA" w14:textId="77777777" w:rsidR="007954B6" w:rsidRPr="00F24029" w:rsidRDefault="007954B6" w:rsidP="005E1EC9">
            <w:pPr>
              <w:jc w:val="center"/>
              <w:rPr>
                <w:rFonts w:cs="Arial"/>
              </w:rPr>
            </w:pPr>
            <w:r w:rsidRPr="00F24029">
              <w:rPr>
                <w:rFonts w:cs="Arial"/>
              </w:rPr>
              <w:t>DPC</w:t>
            </w:r>
          </w:p>
        </w:tc>
        <w:tc>
          <w:tcPr>
            <w:tcW w:w="741" w:type="pct"/>
          </w:tcPr>
          <w:p w14:paraId="66B1E6A7" w14:textId="77777777" w:rsidR="007954B6" w:rsidRPr="00F24029" w:rsidRDefault="007954B6" w:rsidP="005E1EC9">
            <w:pPr>
              <w:jc w:val="center"/>
              <w:rPr>
                <w:rFonts w:cs="Arial"/>
              </w:rPr>
            </w:pPr>
            <w:r w:rsidRPr="00F24029">
              <w:rPr>
                <w:rFonts w:cs="Arial"/>
              </w:rPr>
              <w:t>DPC</w:t>
            </w:r>
          </w:p>
        </w:tc>
        <w:tc>
          <w:tcPr>
            <w:tcW w:w="741" w:type="pct"/>
          </w:tcPr>
          <w:p w14:paraId="51EA7F71" w14:textId="77777777" w:rsidR="007954B6" w:rsidRPr="00F24029" w:rsidRDefault="007954B6" w:rsidP="005E1EC9">
            <w:pPr>
              <w:jc w:val="center"/>
              <w:rPr>
                <w:rFonts w:cs="Arial"/>
              </w:rPr>
            </w:pPr>
            <w:r w:rsidRPr="00F24029">
              <w:rPr>
                <w:rFonts w:cs="Arial"/>
              </w:rPr>
              <w:t>DPC</w:t>
            </w:r>
          </w:p>
        </w:tc>
      </w:tr>
      <w:tr w:rsidR="007954B6" w:rsidRPr="00F24029" w14:paraId="411C04B1" w14:textId="77777777" w:rsidTr="005E1EC9">
        <w:trPr>
          <w:cantSplit/>
          <w:tblHeader/>
        </w:trPr>
        <w:tc>
          <w:tcPr>
            <w:tcW w:w="2036" w:type="pct"/>
          </w:tcPr>
          <w:p w14:paraId="11A2C63D" w14:textId="77777777" w:rsidR="007954B6" w:rsidRPr="00F24029" w:rsidRDefault="007954B6" w:rsidP="005E1EC9">
            <w:pPr>
              <w:rPr>
                <w:rFonts w:cs="Arial"/>
                <w:b/>
              </w:rPr>
            </w:pPr>
            <w:r w:rsidRPr="00F24029">
              <w:rPr>
                <w:rFonts w:cs="Arial"/>
                <w:b/>
              </w:rPr>
              <w:t>Science</w:t>
            </w:r>
          </w:p>
        </w:tc>
        <w:tc>
          <w:tcPr>
            <w:tcW w:w="741" w:type="pct"/>
          </w:tcPr>
          <w:p w14:paraId="2C9BC1F7" w14:textId="77777777" w:rsidR="007954B6" w:rsidRPr="00F24029" w:rsidRDefault="007954B6" w:rsidP="005E1EC9">
            <w:pPr>
              <w:jc w:val="center"/>
              <w:rPr>
                <w:rFonts w:cs="Arial"/>
              </w:rPr>
            </w:pPr>
            <w:r w:rsidRPr="00F24029">
              <w:rPr>
                <w:rFonts w:cs="Arial"/>
              </w:rPr>
              <w:t>DPC</w:t>
            </w:r>
          </w:p>
        </w:tc>
        <w:tc>
          <w:tcPr>
            <w:tcW w:w="741" w:type="pct"/>
          </w:tcPr>
          <w:p w14:paraId="6E6CF639" w14:textId="77777777" w:rsidR="007954B6" w:rsidRPr="00F24029" w:rsidRDefault="007954B6" w:rsidP="005E1EC9">
            <w:pPr>
              <w:jc w:val="center"/>
              <w:rPr>
                <w:rFonts w:cs="Arial"/>
              </w:rPr>
            </w:pPr>
            <w:r w:rsidRPr="00F24029">
              <w:rPr>
                <w:rFonts w:cs="Arial"/>
              </w:rPr>
              <w:t>DPC</w:t>
            </w:r>
          </w:p>
        </w:tc>
        <w:tc>
          <w:tcPr>
            <w:tcW w:w="741" w:type="pct"/>
          </w:tcPr>
          <w:p w14:paraId="652ECC36" w14:textId="77777777" w:rsidR="007954B6" w:rsidRPr="00F24029" w:rsidRDefault="007954B6" w:rsidP="005E1EC9">
            <w:pPr>
              <w:jc w:val="center"/>
              <w:rPr>
                <w:rFonts w:cs="Arial"/>
              </w:rPr>
            </w:pPr>
            <w:r w:rsidRPr="00F24029">
              <w:rPr>
                <w:rFonts w:cs="Arial"/>
              </w:rPr>
              <w:t>DPC</w:t>
            </w:r>
          </w:p>
        </w:tc>
        <w:tc>
          <w:tcPr>
            <w:tcW w:w="741" w:type="pct"/>
          </w:tcPr>
          <w:p w14:paraId="4F5D15D9" w14:textId="77777777" w:rsidR="007954B6" w:rsidRPr="00F24029" w:rsidRDefault="007954B6" w:rsidP="005E1EC9">
            <w:pPr>
              <w:jc w:val="center"/>
              <w:rPr>
                <w:rFonts w:cs="Arial"/>
              </w:rPr>
            </w:pPr>
            <w:r w:rsidRPr="00F24029">
              <w:rPr>
                <w:rFonts w:cs="Arial"/>
              </w:rPr>
              <w:t>DPC</w:t>
            </w:r>
          </w:p>
        </w:tc>
      </w:tr>
      <w:tr w:rsidR="007954B6" w:rsidRPr="00F24029" w14:paraId="62150A64" w14:textId="77777777" w:rsidTr="005E1EC9">
        <w:trPr>
          <w:cantSplit/>
          <w:tblHeader/>
        </w:trPr>
        <w:tc>
          <w:tcPr>
            <w:tcW w:w="2036" w:type="pct"/>
          </w:tcPr>
          <w:p w14:paraId="6AECD27D" w14:textId="77777777" w:rsidR="007954B6" w:rsidRPr="00F24029" w:rsidRDefault="007954B6" w:rsidP="005E1EC9">
            <w:pPr>
              <w:rPr>
                <w:rFonts w:cs="Arial"/>
                <w:b/>
              </w:rPr>
            </w:pPr>
            <w:r w:rsidRPr="00F24029">
              <w:rPr>
                <w:rFonts w:cs="Arial"/>
                <w:b/>
              </w:rPr>
              <w:t>Social Science</w:t>
            </w:r>
          </w:p>
        </w:tc>
        <w:tc>
          <w:tcPr>
            <w:tcW w:w="741" w:type="pct"/>
          </w:tcPr>
          <w:p w14:paraId="1A53FD99" w14:textId="77777777" w:rsidR="007954B6" w:rsidRPr="00F24029" w:rsidRDefault="007954B6" w:rsidP="005E1EC9">
            <w:pPr>
              <w:jc w:val="center"/>
              <w:rPr>
                <w:rFonts w:cs="Arial"/>
              </w:rPr>
            </w:pPr>
            <w:r w:rsidRPr="00F24029">
              <w:rPr>
                <w:rFonts w:cs="Arial"/>
              </w:rPr>
              <w:t>DPC</w:t>
            </w:r>
          </w:p>
        </w:tc>
        <w:tc>
          <w:tcPr>
            <w:tcW w:w="741" w:type="pct"/>
          </w:tcPr>
          <w:p w14:paraId="2334978C" w14:textId="77777777" w:rsidR="007954B6" w:rsidRPr="00F24029" w:rsidRDefault="007954B6" w:rsidP="005E1EC9">
            <w:pPr>
              <w:jc w:val="center"/>
              <w:rPr>
                <w:rFonts w:cs="Arial"/>
              </w:rPr>
            </w:pPr>
            <w:r w:rsidRPr="00F24029">
              <w:rPr>
                <w:rFonts w:cs="Arial"/>
              </w:rPr>
              <w:t>DPC</w:t>
            </w:r>
          </w:p>
        </w:tc>
        <w:tc>
          <w:tcPr>
            <w:tcW w:w="741" w:type="pct"/>
          </w:tcPr>
          <w:p w14:paraId="33A69BD8" w14:textId="77777777" w:rsidR="007954B6" w:rsidRPr="00F24029" w:rsidRDefault="007954B6" w:rsidP="005E1EC9">
            <w:pPr>
              <w:jc w:val="center"/>
              <w:rPr>
                <w:rFonts w:cs="Arial"/>
              </w:rPr>
            </w:pPr>
            <w:r w:rsidRPr="00F24029">
              <w:rPr>
                <w:rFonts w:cs="Arial"/>
              </w:rPr>
              <w:t>DPC</w:t>
            </w:r>
          </w:p>
        </w:tc>
        <w:tc>
          <w:tcPr>
            <w:tcW w:w="741" w:type="pct"/>
          </w:tcPr>
          <w:p w14:paraId="19B579F9" w14:textId="77777777" w:rsidR="007954B6" w:rsidRPr="00F24029" w:rsidRDefault="007954B6" w:rsidP="005E1EC9">
            <w:pPr>
              <w:jc w:val="center"/>
              <w:rPr>
                <w:rFonts w:cs="Arial"/>
              </w:rPr>
            </w:pPr>
            <w:r w:rsidRPr="00F24029">
              <w:rPr>
                <w:rFonts w:cs="Arial"/>
              </w:rPr>
              <w:t>DPC</w:t>
            </w:r>
          </w:p>
        </w:tc>
      </w:tr>
    </w:tbl>
    <w:p w14:paraId="5C3C7C5D" w14:textId="77777777" w:rsidR="007954B6" w:rsidRPr="00F24029" w:rsidRDefault="007954B6" w:rsidP="007954B6">
      <w:pPr>
        <w:spacing w:before="120"/>
        <w:ind w:left="86" w:hanging="86"/>
        <w:rPr>
          <w:rStyle w:val="Hyperlink"/>
          <w:rFonts w:cs="Arial"/>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177BD40E" w14:textId="0EDBB862" w:rsidR="007954B6" w:rsidRPr="00F24029" w:rsidRDefault="00294E4F" w:rsidP="007954B6">
      <w:pPr>
        <w:pStyle w:val="Heading4"/>
        <w:rPr>
          <w:i/>
        </w:rPr>
      </w:pPr>
      <w:r w:rsidRPr="00F24029">
        <w:rPr>
          <w:rStyle w:val="Hyperlink"/>
          <w:color w:val="auto"/>
          <w:u w:val="none"/>
        </w:rPr>
        <w:lastRenderedPageBreak/>
        <w:t xml:space="preserve">Table 38: </w:t>
      </w:r>
      <w:r w:rsidR="007954B6" w:rsidRPr="00F24029">
        <w:rPr>
          <w:rStyle w:val="Hyperlink"/>
          <w:color w:val="auto"/>
          <w:u w:val="none"/>
        </w:rPr>
        <w:t>Average Class Size and Class Size Distribution (Secondary) (School Year 2020–2021)</w:t>
      </w:r>
    </w:p>
    <w:tbl>
      <w:tblPr>
        <w:tblStyle w:val="TableGrid"/>
        <w:tblW w:w="4966" w:type="pct"/>
        <w:tblLayout w:type="fixed"/>
        <w:tblLook w:val="0020" w:firstRow="1" w:lastRow="0" w:firstColumn="0" w:lastColumn="0" w:noHBand="0" w:noVBand="0"/>
        <w:tblDescription w:val="Table displays for 2019-20, the average class size and class size distribution (secondary) by subject."/>
      </w:tblPr>
      <w:tblGrid>
        <w:gridCol w:w="3955"/>
        <w:gridCol w:w="1440"/>
        <w:gridCol w:w="1440"/>
        <w:gridCol w:w="1440"/>
        <w:gridCol w:w="1440"/>
      </w:tblGrid>
      <w:tr w:rsidR="007954B6" w:rsidRPr="00F24029" w14:paraId="77E921A0" w14:textId="77777777" w:rsidTr="005E1EC9">
        <w:trPr>
          <w:cantSplit/>
          <w:tblHeader/>
        </w:trPr>
        <w:tc>
          <w:tcPr>
            <w:tcW w:w="2036" w:type="pct"/>
            <w:shd w:val="clear" w:color="auto" w:fill="D9D9D9" w:themeFill="background1" w:themeFillShade="D9"/>
            <w:vAlign w:val="center"/>
          </w:tcPr>
          <w:p w14:paraId="0482CF84" w14:textId="77777777" w:rsidR="007954B6" w:rsidRPr="00F24029" w:rsidRDefault="007954B6" w:rsidP="005E1EC9">
            <w:pPr>
              <w:jc w:val="center"/>
              <w:rPr>
                <w:rFonts w:cs="Arial"/>
                <w:b/>
              </w:rPr>
            </w:pPr>
            <w:r w:rsidRPr="00F24029">
              <w:rPr>
                <w:rFonts w:cs="Arial"/>
                <w:b/>
              </w:rPr>
              <w:t>Subject</w:t>
            </w:r>
          </w:p>
        </w:tc>
        <w:tc>
          <w:tcPr>
            <w:tcW w:w="741" w:type="pct"/>
            <w:shd w:val="clear" w:color="auto" w:fill="D9D9D9" w:themeFill="background1" w:themeFillShade="D9"/>
          </w:tcPr>
          <w:p w14:paraId="295FB7CC" w14:textId="77777777" w:rsidR="007954B6" w:rsidRPr="00F24029" w:rsidRDefault="007954B6" w:rsidP="005E1EC9">
            <w:pPr>
              <w:jc w:val="center"/>
              <w:rPr>
                <w:rFonts w:cs="Arial"/>
                <w:b/>
              </w:rPr>
            </w:pPr>
            <w:r w:rsidRPr="00F24029">
              <w:rPr>
                <w:rFonts w:cs="Arial"/>
                <w:b/>
              </w:rPr>
              <w:t>Average</w:t>
            </w:r>
            <w:r w:rsidRPr="00F24029">
              <w:rPr>
                <w:rFonts w:cs="Arial"/>
                <w:b/>
              </w:rPr>
              <w:br/>
              <w:t>Class</w:t>
            </w:r>
            <w:r w:rsidRPr="00F24029">
              <w:rPr>
                <w:rFonts w:cs="Arial"/>
                <w:b/>
              </w:rPr>
              <w:br/>
              <w:t>Size</w:t>
            </w:r>
          </w:p>
        </w:tc>
        <w:tc>
          <w:tcPr>
            <w:tcW w:w="741" w:type="pct"/>
            <w:shd w:val="clear" w:color="auto" w:fill="D9D9D9" w:themeFill="background1" w:themeFillShade="D9"/>
          </w:tcPr>
          <w:p w14:paraId="581AD377" w14:textId="77777777" w:rsidR="007954B6" w:rsidRPr="00F24029" w:rsidRDefault="007954B6" w:rsidP="005E1EC9">
            <w:pPr>
              <w:jc w:val="center"/>
              <w:rPr>
                <w:rFonts w:cs="Arial"/>
                <w:b/>
              </w:rPr>
            </w:pPr>
            <w:r w:rsidRPr="00F24029">
              <w:rPr>
                <w:rFonts w:cs="Arial"/>
                <w:b/>
              </w:rPr>
              <w:t xml:space="preserve">Number of Classes* </w:t>
            </w:r>
            <w:r w:rsidRPr="00F24029">
              <w:rPr>
                <w:rFonts w:cs="Arial"/>
                <w:b/>
              </w:rPr>
              <w:br/>
              <w:t>1-22</w:t>
            </w:r>
          </w:p>
        </w:tc>
        <w:tc>
          <w:tcPr>
            <w:tcW w:w="741" w:type="pct"/>
            <w:shd w:val="clear" w:color="auto" w:fill="D9D9D9" w:themeFill="background1" w:themeFillShade="D9"/>
          </w:tcPr>
          <w:p w14:paraId="182F6B94" w14:textId="77777777" w:rsidR="007954B6" w:rsidRPr="00F24029" w:rsidRDefault="007954B6" w:rsidP="005E1EC9">
            <w:pPr>
              <w:jc w:val="center"/>
              <w:rPr>
                <w:rFonts w:cs="Arial"/>
                <w:b/>
              </w:rPr>
            </w:pPr>
            <w:r w:rsidRPr="00F24029">
              <w:rPr>
                <w:rFonts w:cs="Arial"/>
                <w:b/>
              </w:rPr>
              <w:t xml:space="preserve">Number of Classes* </w:t>
            </w:r>
            <w:r w:rsidRPr="00F24029">
              <w:rPr>
                <w:rFonts w:cs="Arial"/>
                <w:b/>
              </w:rPr>
              <w:br/>
              <w:t>23-32</w:t>
            </w:r>
          </w:p>
        </w:tc>
        <w:tc>
          <w:tcPr>
            <w:tcW w:w="741" w:type="pct"/>
            <w:shd w:val="clear" w:color="auto" w:fill="D9D9D9" w:themeFill="background1" w:themeFillShade="D9"/>
          </w:tcPr>
          <w:p w14:paraId="6E3EBD18" w14:textId="77777777" w:rsidR="007954B6" w:rsidRPr="00F24029" w:rsidRDefault="007954B6" w:rsidP="005E1EC9">
            <w:pPr>
              <w:jc w:val="center"/>
              <w:rPr>
                <w:rFonts w:cs="Arial"/>
                <w:b/>
              </w:rPr>
            </w:pPr>
            <w:r w:rsidRPr="00F24029">
              <w:rPr>
                <w:rFonts w:cs="Arial"/>
                <w:b/>
              </w:rPr>
              <w:t xml:space="preserve">Number of Classes* </w:t>
            </w:r>
            <w:r w:rsidRPr="00F24029">
              <w:rPr>
                <w:rFonts w:cs="Arial"/>
                <w:b/>
              </w:rPr>
              <w:br/>
              <w:t>33+</w:t>
            </w:r>
          </w:p>
        </w:tc>
      </w:tr>
      <w:tr w:rsidR="007954B6" w:rsidRPr="00F24029" w14:paraId="05778D18" w14:textId="77777777" w:rsidTr="005E1EC9">
        <w:trPr>
          <w:cantSplit/>
          <w:tblHeader/>
        </w:trPr>
        <w:tc>
          <w:tcPr>
            <w:tcW w:w="2036" w:type="pct"/>
          </w:tcPr>
          <w:p w14:paraId="45BBE425" w14:textId="77777777" w:rsidR="007954B6" w:rsidRPr="00F24029" w:rsidRDefault="007954B6" w:rsidP="005E1EC9">
            <w:pPr>
              <w:rPr>
                <w:rFonts w:cs="Arial"/>
                <w:b/>
              </w:rPr>
            </w:pPr>
            <w:r w:rsidRPr="00F24029">
              <w:rPr>
                <w:rFonts w:cs="Arial"/>
                <w:b/>
              </w:rPr>
              <w:t>English Language Arts</w:t>
            </w:r>
          </w:p>
        </w:tc>
        <w:tc>
          <w:tcPr>
            <w:tcW w:w="741" w:type="pct"/>
          </w:tcPr>
          <w:p w14:paraId="542C445E" w14:textId="77777777" w:rsidR="007954B6" w:rsidRPr="00F24029" w:rsidRDefault="007954B6" w:rsidP="005E1EC9">
            <w:pPr>
              <w:jc w:val="center"/>
              <w:rPr>
                <w:rFonts w:cs="Arial"/>
              </w:rPr>
            </w:pPr>
            <w:r w:rsidRPr="00F24029">
              <w:rPr>
                <w:rFonts w:cs="Arial"/>
              </w:rPr>
              <w:t>DPC</w:t>
            </w:r>
          </w:p>
        </w:tc>
        <w:tc>
          <w:tcPr>
            <w:tcW w:w="741" w:type="pct"/>
          </w:tcPr>
          <w:p w14:paraId="4147BDB0" w14:textId="77777777" w:rsidR="007954B6" w:rsidRPr="00F24029" w:rsidRDefault="007954B6" w:rsidP="005E1EC9">
            <w:pPr>
              <w:jc w:val="center"/>
              <w:rPr>
                <w:rFonts w:cs="Arial"/>
              </w:rPr>
            </w:pPr>
            <w:r w:rsidRPr="00F24029">
              <w:rPr>
                <w:rFonts w:cs="Arial"/>
              </w:rPr>
              <w:t>DPC</w:t>
            </w:r>
          </w:p>
        </w:tc>
        <w:tc>
          <w:tcPr>
            <w:tcW w:w="741" w:type="pct"/>
          </w:tcPr>
          <w:p w14:paraId="7844E638" w14:textId="77777777" w:rsidR="007954B6" w:rsidRPr="00F24029" w:rsidRDefault="007954B6" w:rsidP="005E1EC9">
            <w:pPr>
              <w:jc w:val="center"/>
              <w:rPr>
                <w:rFonts w:cs="Arial"/>
              </w:rPr>
            </w:pPr>
            <w:r w:rsidRPr="00F24029">
              <w:rPr>
                <w:rFonts w:cs="Arial"/>
              </w:rPr>
              <w:t>DPC</w:t>
            </w:r>
          </w:p>
        </w:tc>
        <w:tc>
          <w:tcPr>
            <w:tcW w:w="741" w:type="pct"/>
          </w:tcPr>
          <w:p w14:paraId="0640F805" w14:textId="77777777" w:rsidR="007954B6" w:rsidRPr="00F24029" w:rsidRDefault="007954B6" w:rsidP="005E1EC9">
            <w:pPr>
              <w:jc w:val="center"/>
              <w:rPr>
                <w:rFonts w:cs="Arial"/>
              </w:rPr>
            </w:pPr>
            <w:r w:rsidRPr="00F24029">
              <w:rPr>
                <w:rFonts w:cs="Arial"/>
              </w:rPr>
              <w:t>DPC</w:t>
            </w:r>
          </w:p>
        </w:tc>
      </w:tr>
      <w:tr w:rsidR="007954B6" w:rsidRPr="00F24029" w14:paraId="01987627" w14:textId="77777777" w:rsidTr="005E1EC9">
        <w:trPr>
          <w:cantSplit/>
          <w:tblHeader/>
        </w:trPr>
        <w:tc>
          <w:tcPr>
            <w:tcW w:w="2036" w:type="pct"/>
          </w:tcPr>
          <w:p w14:paraId="566C8AD0" w14:textId="77777777" w:rsidR="007954B6" w:rsidRPr="00F24029" w:rsidRDefault="007954B6" w:rsidP="005E1EC9">
            <w:pPr>
              <w:rPr>
                <w:rFonts w:cs="Arial"/>
                <w:b/>
              </w:rPr>
            </w:pPr>
            <w:r w:rsidRPr="00F24029">
              <w:rPr>
                <w:rFonts w:cs="Arial"/>
                <w:b/>
              </w:rPr>
              <w:t>Mathematics</w:t>
            </w:r>
          </w:p>
        </w:tc>
        <w:tc>
          <w:tcPr>
            <w:tcW w:w="741" w:type="pct"/>
          </w:tcPr>
          <w:p w14:paraId="1D163724" w14:textId="77777777" w:rsidR="007954B6" w:rsidRPr="00F24029" w:rsidRDefault="007954B6" w:rsidP="005E1EC9">
            <w:pPr>
              <w:jc w:val="center"/>
              <w:rPr>
                <w:rFonts w:cs="Arial"/>
              </w:rPr>
            </w:pPr>
            <w:r w:rsidRPr="00F24029">
              <w:rPr>
                <w:rFonts w:cs="Arial"/>
              </w:rPr>
              <w:t>DPC</w:t>
            </w:r>
          </w:p>
        </w:tc>
        <w:tc>
          <w:tcPr>
            <w:tcW w:w="741" w:type="pct"/>
          </w:tcPr>
          <w:p w14:paraId="784E10EE" w14:textId="77777777" w:rsidR="007954B6" w:rsidRPr="00F24029" w:rsidRDefault="007954B6" w:rsidP="005E1EC9">
            <w:pPr>
              <w:jc w:val="center"/>
              <w:rPr>
                <w:rFonts w:cs="Arial"/>
              </w:rPr>
            </w:pPr>
            <w:r w:rsidRPr="00F24029">
              <w:rPr>
                <w:rFonts w:cs="Arial"/>
              </w:rPr>
              <w:t>DPC</w:t>
            </w:r>
          </w:p>
        </w:tc>
        <w:tc>
          <w:tcPr>
            <w:tcW w:w="741" w:type="pct"/>
          </w:tcPr>
          <w:p w14:paraId="65EC64C8" w14:textId="77777777" w:rsidR="007954B6" w:rsidRPr="00F24029" w:rsidRDefault="007954B6" w:rsidP="005E1EC9">
            <w:pPr>
              <w:jc w:val="center"/>
              <w:rPr>
                <w:rFonts w:cs="Arial"/>
              </w:rPr>
            </w:pPr>
            <w:r w:rsidRPr="00F24029">
              <w:rPr>
                <w:rFonts w:cs="Arial"/>
              </w:rPr>
              <w:t>DPC</w:t>
            </w:r>
          </w:p>
        </w:tc>
        <w:tc>
          <w:tcPr>
            <w:tcW w:w="741" w:type="pct"/>
          </w:tcPr>
          <w:p w14:paraId="38E34345" w14:textId="77777777" w:rsidR="007954B6" w:rsidRPr="00F24029" w:rsidRDefault="007954B6" w:rsidP="005E1EC9">
            <w:pPr>
              <w:jc w:val="center"/>
              <w:rPr>
                <w:rFonts w:cs="Arial"/>
              </w:rPr>
            </w:pPr>
            <w:r w:rsidRPr="00F24029">
              <w:rPr>
                <w:rFonts w:cs="Arial"/>
              </w:rPr>
              <w:t>DPC</w:t>
            </w:r>
          </w:p>
        </w:tc>
      </w:tr>
      <w:tr w:rsidR="007954B6" w:rsidRPr="00F24029" w14:paraId="4412D852" w14:textId="77777777" w:rsidTr="005E1EC9">
        <w:trPr>
          <w:cantSplit/>
          <w:tblHeader/>
        </w:trPr>
        <w:tc>
          <w:tcPr>
            <w:tcW w:w="2036" w:type="pct"/>
          </w:tcPr>
          <w:p w14:paraId="50F95F9A" w14:textId="77777777" w:rsidR="007954B6" w:rsidRPr="00F24029" w:rsidRDefault="007954B6" w:rsidP="005E1EC9">
            <w:pPr>
              <w:rPr>
                <w:rFonts w:cs="Arial"/>
                <w:b/>
              </w:rPr>
            </w:pPr>
            <w:r w:rsidRPr="00F24029">
              <w:rPr>
                <w:rFonts w:cs="Arial"/>
                <w:b/>
              </w:rPr>
              <w:t>Science</w:t>
            </w:r>
          </w:p>
        </w:tc>
        <w:tc>
          <w:tcPr>
            <w:tcW w:w="741" w:type="pct"/>
          </w:tcPr>
          <w:p w14:paraId="09D581F3" w14:textId="77777777" w:rsidR="007954B6" w:rsidRPr="00F24029" w:rsidRDefault="007954B6" w:rsidP="005E1EC9">
            <w:pPr>
              <w:jc w:val="center"/>
              <w:rPr>
                <w:rFonts w:cs="Arial"/>
              </w:rPr>
            </w:pPr>
            <w:r w:rsidRPr="00F24029">
              <w:rPr>
                <w:rFonts w:cs="Arial"/>
              </w:rPr>
              <w:t>DPC</w:t>
            </w:r>
          </w:p>
        </w:tc>
        <w:tc>
          <w:tcPr>
            <w:tcW w:w="741" w:type="pct"/>
          </w:tcPr>
          <w:p w14:paraId="5EE6EE8A" w14:textId="77777777" w:rsidR="007954B6" w:rsidRPr="00F24029" w:rsidRDefault="007954B6" w:rsidP="005E1EC9">
            <w:pPr>
              <w:jc w:val="center"/>
              <w:rPr>
                <w:rFonts w:cs="Arial"/>
              </w:rPr>
            </w:pPr>
            <w:r w:rsidRPr="00F24029">
              <w:rPr>
                <w:rFonts w:cs="Arial"/>
              </w:rPr>
              <w:t>DPC</w:t>
            </w:r>
          </w:p>
        </w:tc>
        <w:tc>
          <w:tcPr>
            <w:tcW w:w="741" w:type="pct"/>
          </w:tcPr>
          <w:p w14:paraId="5C5A04DD" w14:textId="77777777" w:rsidR="007954B6" w:rsidRPr="00F24029" w:rsidRDefault="007954B6" w:rsidP="005E1EC9">
            <w:pPr>
              <w:jc w:val="center"/>
              <w:rPr>
                <w:rFonts w:cs="Arial"/>
              </w:rPr>
            </w:pPr>
            <w:r w:rsidRPr="00F24029">
              <w:rPr>
                <w:rFonts w:cs="Arial"/>
              </w:rPr>
              <w:t>DPC</w:t>
            </w:r>
          </w:p>
        </w:tc>
        <w:tc>
          <w:tcPr>
            <w:tcW w:w="741" w:type="pct"/>
          </w:tcPr>
          <w:p w14:paraId="04797F3C" w14:textId="77777777" w:rsidR="007954B6" w:rsidRPr="00F24029" w:rsidRDefault="007954B6" w:rsidP="005E1EC9">
            <w:pPr>
              <w:jc w:val="center"/>
              <w:rPr>
                <w:rFonts w:cs="Arial"/>
              </w:rPr>
            </w:pPr>
            <w:r w:rsidRPr="00F24029">
              <w:rPr>
                <w:rFonts w:cs="Arial"/>
              </w:rPr>
              <w:t>DPC</w:t>
            </w:r>
          </w:p>
        </w:tc>
      </w:tr>
      <w:tr w:rsidR="007954B6" w:rsidRPr="00F24029" w14:paraId="24E12B6D" w14:textId="77777777" w:rsidTr="005E1EC9">
        <w:trPr>
          <w:cantSplit/>
          <w:tblHeader/>
        </w:trPr>
        <w:tc>
          <w:tcPr>
            <w:tcW w:w="2036" w:type="pct"/>
          </w:tcPr>
          <w:p w14:paraId="22018C1F" w14:textId="77777777" w:rsidR="007954B6" w:rsidRPr="00F24029" w:rsidRDefault="007954B6" w:rsidP="005E1EC9">
            <w:pPr>
              <w:rPr>
                <w:rFonts w:cs="Arial"/>
                <w:b/>
              </w:rPr>
            </w:pPr>
            <w:r w:rsidRPr="00F24029">
              <w:rPr>
                <w:rFonts w:cs="Arial"/>
                <w:b/>
              </w:rPr>
              <w:t>Social Science</w:t>
            </w:r>
          </w:p>
        </w:tc>
        <w:tc>
          <w:tcPr>
            <w:tcW w:w="741" w:type="pct"/>
          </w:tcPr>
          <w:p w14:paraId="30693BEF" w14:textId="77777777" w:rsidR="007954B6" w:rsidRPr="00F24029" w:rsidRDefault="007954B6" w:rsidP="005E1EC9">
            <w:pPr>
              <w:jc w:val="center"/>
              <w:rPr>
                <w:rFonts w:cs="Arial"/>
              </w:rPr>
            </w:pPr>
            <w:r w:rsidRPr="00F24029">
              <w:rPr>
                <w:rFonts w:cs="Arial"/>
              </w:rPr>
              <w:t>DPC</w:t>
            </w:r>
          </w:p>
        </w:tc>
        <w:tc>
          <w:tcPr>
            <w:tcW w:w="741" w:type="pct"/>
          </w:tcPr>
          <w:p w14:paraId="502CFBEB" w14:textId="77777777" w:rsidR="007954B6" w:rsidRPr="00F24029" w:rsidRDefault="007954B6" w:rsidP="005E1EC9">
            <w:pPr>
              <w:jc w:val="center"/>
              <w:rPr>
                <w:rFonts w:cs="Arial"/>
              </w:rPr>
            </w:pPr>
            <w:r w:rsidRPr="00F24029">
              <w:rPr>
                <w:rFonts w:cs="Arial"/>
              </w:rPr>
              <w:t>DPC</w:t>
            </w:r>
          </w:p>
        </w:tc>
        <w:tc>
          <w:tcPr>
            <w:tcW w:w="741" w:type="pct"/>
          </w:tcPr>
          <w:p w14:paraId="68C933C5" w14:textId="77777777" w:rsidR="007954B6" w:rsidRPr="00F24029" w:rsidRDefault="007954B6" w:rsidP="005E1EC9">
            <w:pPr>
              <w:jc w:val="center"/>
              <w:rPr>
                <w:rFonts w:cs="Arial"/>
              </w:rPr>
            </w:pPr>
            <w:r w:rsidRPr="00F24029">
              <w:rPr>
                <w:rFonts w:cs="Arial"/>
              </w:rPr>
              <w:t>DPC</w:t>
            </w:r>
          </w:p>
        </w:tc>
        <w:tc>
          <w:tcPr>
            <w:tcW w:w="741" w:type="pct"/>
          </w:tcPr>
          <w:p w14:paraId="09D3FEC3" w14:textId="77777777" w:rsidR="007954B6" w:rsidRPr="00F24029" w:rsidRDefault="007954B6" w:rsidP="005E1EC9">
            <w:pPr>
              <w:jc w:val="center"/>
              <w:rPr>
                <w:rFonts w:cs="Arial"/>
              </w:rPr>
            </w:pPr>
            <w:r w:rsidRPr="00F24029">
              <w:rPr>
                <w:rFonts w:cs="Arial"/>
              </w:rPr>
              <w:t>DPC</w:t>
            </w:r>
          </w:p>
        </w:tc>
      </w:tr>
    </w:tbl>
    <w:p w14:paraId="6D4BAAFE" w14:textId="77777777" w:rsidR="007954B6" w:rsidRPr="00F24029" w:rsidRDefault="007954B6" w:rsidP="007954B6">
      <w:pPr>
        <w:spacing w:before="120"/>
        <w:ind w:left="86" w:hanging="86"/>
        <w:rPr>
          <w:rStyle w:val="Hyperlink"/>
          <w:rFonts w:cs="Arial"/>
          <w:color w:val="000000"/>
          <w:u w:val="none"/>
        </w:rPr>
      </w:pPr>
      <w:r w:rsidRPr="00F24029">
        <w:rPr>
          <w:rStyle w:val="Hyperlink"/>
          <w:rFonts w:cs="Arial"/>
          <w:color w:val="000000"/>
          <w:u w:val="none"/>
        </w:rPr>
        <w:t xml:space="preserve">*Number of classes indicates how many classrooms fall into each size category </w:t>
      </w:r>
      <w:r w:rsidRPr="00F24029">
        <w:rPr>
          <w:rFonts w:cs="Arial"/>
          <w:color w:val="000000"/>
        </w:rPr>
        <w:t>(a range of total students per classroom)</w:t>
      </w:r>
      <w:r w:rsidRPr="00F24029">
        <w:rPr>
          <w:rStyle w:val="Hyperlink"/>
          <w:rFonts w:cs="Arial"/>
          <w:color w:val="000000"/>
          <w:u w:val="none"/>
        </w:rPr>
        <w:t>. At the secondary school level, this information is reported by subject area rather than grade level.</w:t>
      </w:r>
    </w:p>
    <w:p w14:paraId="0AEBCD89" w14:textId="6D886D79" w:rsidR="007954B6" w:rsidRPr="00F24029" w:rsidRDefault="00294E4F" w:rsidP="007954B6">
      <w:pPr>
        <w:pStyle w:val="Heading4"/>
        <w:rPr>
          <w:i/>
        </w:rPr>
      </w:pPr>
      <w:r w:rsidRPr="00F24029">
        <w:t xml:space="preserve">Table 39: </w:t>
      </w:r>
      <w:r w:rsidR="007954B6" w:rsidRPr="00F24029">
        <w:t>Ratio of Pupils to Academic Counselor (School Year 2020–2021)</w:t>
      </w:r>
    </w:p>
    <w:tbl>
      <w:tblPr>
        <w:tblStyle w:val="TableGrid"/>
        <w:tblW w:w="3862" w:type="pct"/>
        <w:tblLook w:val="0020" w:firstRow="1" w:lastRow="0" w:firstColumn="0" w:lastColumn="0" w:noHBand="0" w:noVBand="0"/>
        <w:tblDescription w:val="Table displays the ratio of pupils to academic counselor for school year 2019-20."/>
      </w:tblPr>
      <w:tblGrid>
        <w:gridCol w:w="4494"/>
        <w:gridCol w:w="3062"/>
      </w:tblGrid>
      <w:tr w:rsidR="007954B6" w:rsidRPr="00F24029" w14:paraId="105F647F" w14:textId="77777777" w:rsidTr="005E1EC9">
        <w:trPr>
          <w:cantSplit/>
          <w:tblHeader/>
        </w:trPr>
        <w:tc>
          <w:tcPr>
            <w:tcW w:w="2974" w:type="pct"/>
            <w:shd w:val="clear" w:color="auto" w:fill="D9D9D9" w:themeFill="background1" w:themeFillShade="D9"/>
          </w:tcPr>
          <w:p w14:paraId="1338AC9B" w14:textId="77777777" w:rsidR="007954B6" w:rsidRPr="00F24029" w:rsidRDefault="007954B6" w:rsidP="005E1EC9">
            <w:pPr>
              <w:jc w:val="center"/>
              <w:rPr>
                <w:rFonts w:cs="Arial"/>
                <w:b/>
              </w:rPr>
            </w:pPr>
            <w:r w:rsidRPr="00F24029">
              <w:rPr>
                <w:rFonts w:cs="Arial"/>
                <w:b/>
              </w:rPr>
              <w:t>Title</w:t>
            </w:r>
          </w:p>
        </w:tc>
        <w:tc>
          <w:tcPr>
            <w:tcW w:w="2026" w:type="pct"/>
            <w:shd w:val="clear" w:color="auto" w:fill="D9D9D9" w:themeFill="background1" w:themeFillShade="D9"/>
          </w:tcPr>
          <w:p w14:paraId="004273C1" w14:textId="77777777" w:rsidR="007954B6" w:rsidRPr="00F24029" w:rsidRDefault="007954B6" w:rsidP="005E1EC9">
            <w:pPr>
              <w:jc w:val="center"/>
              <w:rPr>
                <w:rFonts w:cs="Arial"/>
                <w:b/>
              </w:rPr>
            </w:pPr>
            <w:r w:rsidRPr="00F24029">
              <w:rPr>
                <w:rFonts w:cs="Arial"/>
                <w:b/>
              </w:rPr>
              <w:t>Ratio</w:t>
            </w:r>
          </w:p>
        </w:tc>
      </w:tr>
      <w:tr w:rsidR="007954B6" w:rsidRPr="00F24029" w14:paraId="78739E17" w14:textId="77777777" w:rsidTr="005E1EC9">
        <w:trPr>
          <w:cantSplit/>
          <w:trHeight w:val="327"/>
          <w:tblHeader/>
        </w:trPr>
        <w:tc>
          <w:tcPr>
            <w:tcW w:w="2974" w:type="pct"/>
          </w:tcPr>
          <w:p w14:paraId="369F0427" w14:textId="77777777" w:rsidR="007954B6" w:rsidRPr="00F24029" w:rsidRDefault="007954B6" w:rsidP="005E1EC9">
            <w:pPr>
              <w:rPr>
                <w:rFonts w:cs="Arial"/>
                <w:b/>
              </w:rPr>
            </w:pPr>
            <w:r w:rsidRPr="00F24029">
              <w:rPr>
                <w:rFonts w:cs="Arial"/>
                <w:b/>
              </w:rPr>
              <w:t>Pupils to Academic Counselor*</w:t>
            </w:r>
          </w:p>
        </w:tc>
        <w:tc>
          <w:tcPr>
            <w:tcW w:w="2026" w:type="pct"/>
          </w:tcPr>
          <w:p w14:paraId="0D6F0DDD" w14:textId="77777777" w:rsidR="007954B6" w:rsidRPr="00F24029" w:rsidRDefault="007954B6" w:rsidP="005E1EC9">
            <w:pPr>
              <w:jc w:val="center"/>
              <w:rPr>
                <w:rFonts w:cs="Arial"/>
              </w:rPr>
            </w:pPr>
            <w:r w:rsidRPr="00F24029">
              <w:rPr>
                <w:rFonts w:cs="Arial"/>
              </w:rPr>
              <w:t>DPC</w:t>
            </w:r>
          </w:p>
        </w:tc>
      </w:tr>
    </w:tbl>
    <w:p w14:paraId="0684CB26" w14:textId="77777777" w:rsidR="007954B6" w:rsidRPr="00F24029" w:rsidRDefault="007954B6" w:rsidP="007954B6">
      <w:pPr>
        <w:spacing w:before="120"/>
        <w:rPr>
          <w:rStyle w:val="Hyperlink"/>
          <w:rFonts w:cs="Arial"/>
          <w:b/>
          <w:color w:val="000000"/>
          <w:u w:val="none"/>
        </w:rPr>
      </w:pPr>
      <w:r w:rsidRPr="00F24029">
        <w:t>*One full time equivalent (FTE) equals one staff member working full time; one FTE could also represent two staff members who each work 50 percent of full time.</w:t>
      </w:r>
    </w:p>
    <w:p w14:paraId="2F722EC6" w14:textId="067536BC" w:rsidR="007954B6" w:rsidRPr="00F24029" w:rsidRDefault="00294E4F" w:rsidP="007954B6">
      <w:pPr>
        <w:pStyle w:val="Heading4"/>
        <w:rPr>
          <w:i/>
        </w:rPr>
      </w:pPr>
      <w:r w:rsidRPr="00F24029">
        <w:t xml:space="preserve">Table 40: </w:t>
      </w:r>
      <w:r w:rsidR="007954B6" w:rsidRPr="00F24029">
        <w:t>Student Support Services Staff (School Year 2020–2021)</w:t>
      </w:r>
    </w:p>
    <w:tbl>
      <w:tblPr>
        <w:tblStyle w:val="TableGrid"/>
        <w:tblW w:w="4966" w:type="pct"/>
        <w:tblLook w:val="0020" w:firstRow="1" w:lastRow="0" w:firstColumn="0" w:lastColumn="0" w:noHBand="0" w:noVBand="0"/>
        <w:tblDescription w:val="Table displays the student support services staff by title, and by number of Full Time Equivalent (FTE) assigned to school for 2019-20."/>
      </w:tblPr>
      <w:tblGrid>
        <w:gridCol w:w="7646"/>
        <w:gridCol w:w="2069"/>
      </w:tblGrid>
      <w:tr w:rsidR="007954B6" w:rsidRPr="00F24029" w14:paraId="04D40D66" w14:textId="77777777" w:rsidTr="005E1EC9">
        <w:trPr>
          <w:cantSplit/>
          <w:tblHeader/>
        </w:trPr>
        <w:tc>
          <w:tcPr>
            <w:tcW w:w="3935" w:type="pct"/>
            <w:shd w:val="clear" w:color="auto" w:fill="D9D9D9" w:themeFill="background1" w:themeFillShade="D9"/>
            <w:vAlign w:val="center"/>
          </w:tcPr>
          <w:p w14:paraId="4A791DB9" w14:textId="77777777" w:rsidR="007954B6" w:rsidRPr="00F24029" w:rsidRDefault="007954B6" w:rsidP="005E1EC9">
            <w:pPr>
              <w:jc w:val="center"/>
              <w:rPr>
                <w:rFonts w:cs="Arial"/>
                <w:b/>
              </w:rPr>
            </w:pPr>
            <w:r w:rsidRPr="00F24029">
              <w:rPr>
                <w:rFonts w:cs="Arial"/>
                <w:b/>
              </w:rPr>
              <w:t>Title</w:t>
            </w:r>
          </w:p>
        </w:tc>
        <w:tc>
          <w:tcPr>
            <w:tcW w:w="1065" w:type="pct"/>
            <w:shd w:val="clear" w:color="auto" w:fill="D9D9D9" w:themeFill="background1" w:themeFillShade="D9"/>
          </w:tcPr>
          <w:p w14:paraId="23761A1A" w14:textId="77777777" w:rsidR="007954B6" w:rsidRPr="00F24029" w:rsidRDefault="007954B6" w:rsidP="005E1EC9">
            <w:pPr>
              <w:jc w:val="center"/>
              <w:rPr>
                <w:rFonts w:cs="Arial"/>
                <w:b/>
              </w:rPr>
            </w:pPr>
            <w:r w:rsidRPr="00F24029">
              <w:rPr>
                <w:rFonts w:cs="Arial"/>
                <w:b/>
              </w:rPr>
              <w:t>Number of FTE*</w:t>
            </w:r>
            <w:r w:rsidRPr="00F24029">
              <w:rPr>
                <w:rFonts w:cs="Arial"/>
                <w:b/>
              </w:rPr>
              <w:br/>
              <w:t>Assigned to School</w:t>
            </w:r>
          </w:p>
        </w:tc>
      </w:tr>
      <w:tr w:rsidR="007954B6" w:rsidRPr="00F24029" w14:paraId="143428E7" w14:textId="77777777" w:rsidTr="005E1EC9">
        <w:trPr>
          <w:cantSplit/>
          <w:tblHeader/>
        </w:trPr>
        <w:tc>
          <w:tcPr>
            <w:tcW w:w="3935" w:type="pct"/>
          </w:tcPr>
          <w:p w14:paraId="5612AD23" w14:textId="77777777" w:rsidR="007954B6" w:rsidRPr="00F24029" w:rsidRDefault="007954B6" w:rsidP="005E1EC9">
            <w:pPr>
              <w:rPr>
                <w:rFonts w:cs="Arial"/>
                <w:b/>
              </w:rPr>
            </w:pPr>
            <w:r w:rsidRPr="00F24029">
              <w:rPr>
                <w:rFonts w:cs="Arial"/>
                <w:b/>
              </w:rPr>
              <w:t>Counselor (Academic, Social/Behavioral or Career Development)</w:t>
            </w:r>
          </w:p>
        </w:tc>
        <w:tc>
          <w:tcPr>
            <w:tcW w:w="1065" w:type="pct"/>
          </w:tcPr>
          <w:p w14:paraId="25890291" w14:textId="77777777" w:rsidR="007954B6" w:rsidRPr="00F24029" w:rsidRDefault="007954B6" w:rsidP="005E1EC9">
            <w:pPr>
              <w:jc w:val="center"/>
              <w:rPr>
                <w:rFonts w:cs="Arial"/>
              </w:rPr>
            </w:pPr>
            <w:r w:rsidRPr="00F24029">
              <w:rPr>
                <w:rFonts w:cs="Arial"/>
              </w:rPr>
              <w:t>DPC</w:t>
            </w:r>
          </w:p>
        </w:tc>
      </w:tr>
      <w:tr w:rsidR="007954B6" w:rsidRPr="00F24029" w14:paraId="07B09E65" w14:textId="77777777" w:rsidTr="005E1EC9">
        <w:trPr>
          <w:cantSplit/>
          <w:tblHeader/>
        </w:trPr>
        <w:tc>
          <w:tcPr>
            <w:tcW w:w="3935" w:type="pct"/>
          </w:tcPr>
          <w:p w14:paraId="3011F08C" w14:textId="77777777" w:rsidR="007954B6" w:rsidRPr="00F24029" w:rsidRDefault="007954B6" w:rsidP="005E1EC9">
            <w:pPr>
              <w:rPr>
                <w:rFonts w:cs="Arial"/>
                <w:b/>
              </w:rPr>
            </w:pPr>
            <w:r w:rsidRPr="00F24029">
              <w:rPr>
                <w:rFonts w:cs="Arial"/>
                <w:b/>
              </w:rPr>
              <w:t>Library Media Teacher (Librarian)</w:t>
            </w:r>
          </w:p>
        </w:tc>
        <w:tc>
          <w:tcPr>
            <w:tcW w:w="1065" w:type="pct"/>
          </w:tcPr>
          <w:p w14:paraId="3B460167" w14:textId="77777777" w:rsidR="007954B6" w:rsidRPr="00F24029" w:rsidRDefault="007954B6" w:rsidP="005E1EC9">
            <w:pPr>
              <w:jc w:val="center"/>
            </w:pPr>
            <w:r w:rsidRPr="00F24029">
              <w:rPr>
                <w:rFonts w:cs="Arial"/>
              </w:rPr>
              <w:t>DPC</w:t>
            </w:r>
          </w:p>
        </w:tc>
      </w:tr>
      <w:tr w:rsidR="007954B6" w:rsidRPr="00F24029" w14:paraId="449D2599" w14:textId="77777777" w:rsidTr="005E1EC9">
        <w:trPr>
          <w:cantSplit/>
          <w:tblHeader/>
        </w:trPr>
        <w:tc>
          <w:tcPr>
            <w:tcW w:w="3935" w:type="pct"/>
          </w:tcPr>
          <w:p w14:paraId="1DB9313B" w14:textId="77777777" w:rsidR="007954B6" w:rsidRPr="00F24029" w:rsidRDefault="007954B6" w:rsidP="005E1EC9">
            <w:pPr>
              <w:rPr>
                <w:rFonts w:cs="Arial"/>
                <w:b/>
              </w:rPr>
            </w:pPr>
            <w:r w:rsidRPr="00F24029">
              <w:rPr>
                <w:rFonts w:cs="Arial"/>
                <w:b/>
              </w:rPr>
              <w:t>Library Media Services Staff (Paraprofessional)</w:t>
            </w:r>
          </w:p>
        </w:tc>
        <w:tc>
          <w:tcPr>
            <w:tcW w:w="1065" w:type="pct"/>
          </w:tcPr>
          <w:p w14:paraId="64A2622C" w14:textId="77777777" w:rsidR="007954B6" w:rsidRPr="00F24029" w:rsidRDefault="007954B6" w:rsidP="005E1EC9">
            <w:pPr>
              <w:jc w:val="center"/>
            </w:pPr>
            <w:r w:rsidRPr="00F24029">
              <w:rPr>
                <w:rFonts w:cs="Arial"/>
              </w:rPr>
              <w:t>DPC</w:t>
            </w:r>
          </w:p>
        </w:tc>
      </w:tr>
      <w:tr w:rsidR="007954B6" w:rsidRPr="00F24029" w14:paraId="6FF01478" w14:textId="77777777" w:rsidTr="005E1EC9">
        <w:trPr>
          <w:cantSplit/>
          <w:tblHeader/>
        </w:trPr>
        <w:tc>
          <w:tcPr>
            <w:tcW w:w="3935" w:type="pct"/>
          </w:tcPr>
          <w:p w14:paraId="5BB842D6" w14:textId="77777777" w:rsidR="007954B6" w:rsidRPr="00F24029" w:rsidRDefault="007954B6" w:rsidP="005E1EC9">
            <w:pPr>
              <w:rPr>
                <w:rFonts w:cs="Arial"/>
                <w:b/>
              </w:rPr>
            </w:pPr>
            <w:r w:rsidRPr="00F24029">
              <w:rPr>
                <w:rFonts w:cs="Arial"/>
                <w:b/>
              </w:rPr>
              <w:t>Psychologist</w:t>
            </w:r>
          </w:p>
        </w:tc>
        <w:tc>
          <w:tcPr>
            <w:tcW w:w="1065" w:type="pct"/>
          </w:tcPr>
          <w:p w14:paraId="46E8E6EE" w14:textId="77777777" w:rsidR="007954B6" w:rsidRPr="00F24029" w:rsidRDefault="007954B6" w:rsidP="005E1EC9">
            <w:pPr>
              <w:jc w:val="center"/>
            </w:pPr>
            <w:r w:rsidRPr="00F24029">
              <w:rPr>
                <w:rFonts w:cs="Arial"/>
              </w:rPr>
              <w:t>DPC</w:t>
            </w:r>
          </w:p>
        </w:tc>
      </w:tr>
      <w:tr w:rsidR="007954B6" w:rsidRPr="00F24029" w14:paraId="2548B4DB" w14:textId="77777777" w:rsidTr="005E1EC9">
        <w:trPr>
          <w:cantSplit/>
          <w:tblHeader/>
        </w:trPr>
        <w:tc>
          <w:tcPr>
            <w:tcW w:w="3935" w:type="pct"/>
          </w:tcPr>
          <w:p w14:paraId="684E41E4" w14:textId="77777777" w:rsidR="007954B6" w:rsidRPr="00F24029" w:rsidRDefault="007954B6" w:rsidP="005E1EC9">
            <w:pPr>
              <w:rPr>
                <w:rFonts w:cs="Arial"/>
                <w:b/>
              </w:rPr>
            </w:pPr>
            <w:r w:rsidRPr="00F24029">
              <w:rPr>
                <w:rFonts w:cs="Arial"/>
                <w:b/>
              </w:rPr>
              <w:t>Social Worker</w:t>
            </w:r>
          </w:p>
        </w:tc>
        <w:tc>
          <w:tcPr>
            <w:tcW w:w="1065" w:type="pct"/>
          </w:tcPr>
          <w:p w14:paraId="1D42C33D" w14:textId="77777777" w:rsidR="007954B6" w:rsidRPr="00F24029" w:rsidRDefault="007954B6" w:rsidP="005E1EC9">
            <w:pPr>
              <w:jc w:val="center"/>
            </w:pPr>
            <w:r w:rsidRPr="00F24029">
              <w:rPr>
                <w:rFonts w:cs="Arial"/>
              </w:rPr>
              <w:t>DPC</w:t>
            </w:r>
          </w:p>
        </w:tc>
      </w:tr>
      <w:tr w:rsidR="007954B6" w:rsidRPr="00F24029" w14:paraId="7F1EFD9C" w14:textId="77777777" w:rsidTr="005E1EC9">
        <w:trPr>
          <w:cantSplit/>
          <w:tblHeader/>
        </w:trPr>
        <w:tc>
          <w:tcPr>
            <w:tcW w:w="3935" w:type="pct"/>
          </w:tcPr>
          <w:p w14:paraId="714F0A26" w14:textId="77777777" w:rsidR="007954B6" w:rsidRPr="00F24029" w:rsidRDefault="007954B6" w:rsidP="005E1EC9">
            <w:pPr>
              <w:rPr>
                <w:rFonts w:cs="Arial"/>
                <w:b/>
              </w:rPr>
            </w:pPr>
            <w:r w:rsidRPr="00F24029">
              <w:rPr>
                <w:rFonts w:cs="Arial"/>
                <w:b/>
              </w:rPr>
              <w:t>Nurse</w:t>
            </w:r>
          </w:p>
        </w:tc>
        <w:tc>
          <w:tcPr>
            <w:tcW w:w="1065" w:type="pct"/>
          </w:tcPr>
          <w:p w14:paraId="004556C9" w14:textId="77777777" w:rsidR="007954B6" w:rsidRPr="00F24029" w:rsidRDefault="007954B6" w:rsidP="005E1EC9">
            <w:pPr>
              <w:jc w:val="center"/>
            </w:pPr>
            <w:r w:rsidRPr="00F24029">
              <w:rPr>
                <w:rFonts w:cs="Arial"/>
              </w:rPr>
              <w:t>DPC</w:t>
            </w:r>
          </w:p>
        </w:tc>
      </w:tr>
      <w:tr w:rsidR="007954B6" w:rsidRPr="00F24029" w14:paraId="6661BA27" w14:textId="77777777" w:rsidTr="005E1EC9">
        <w:trPr>
          <w:cantSplit/>
          <w:tblHeader/>
        </w:trPr>
        <w:tc>
          <w:tcPr>
            <w:tcW w:w="3935" w:type="pct"/>
          </w:tcPr>
          <w:p w14:paraId="62F44A66" w14:textId="77777777" w:rsidR="007954B6" w:rsidRPr="00F24029" w:rsidRDefault="007954B6" w:rsidP="005E1EC9">
            <w:pPr>
              <w:rPr>
                <w:rFonts w:cs="Arial"/>
                <w:b/>
              </w:rPr>
            </w:pPr>
            <w:r w:rsidRPr="00F24029">
              <w:rPr>
                <w:rFonts w:cs="Arial"/>
                <w:b/>
              </w:rPr>
              <w:t>Speech/Language/Hearing Specialist</w:t>
            </w:r>
          </w:p>
        </w:tc>
        <w:tc>
          <w:tcPr>
            <w:tcW w:w="1065" w:type="pct"/>
          </w:tcPr>
          <w:p w14:paraId="50D71587" w14:textId="77777777" w:rsidR="007954B6" w:rsidRPr="00F24029" w:rsidRDefault="007954B6" w:rsidP="005E1EC9">
            <w:pPr>
              <w:jc w:val="center"/>
            </w:pPr>
            <w:r w:rsidRPr="00F24029">
              <w:rPr>
                <w:rFonts w:cs="Arial"/>
              </w:rPr>
              <w:t>DPC</w:t>
            </w:r>
          </w:p>
        </w:tc>
      </w:tr>
      <w:tr w:rsidR="007954B6" w:rsidRPr="00F24029" w14:paraId="69723492" w14:textId="77777777" w:rsidTr="005E1EC9">
        <w:trPr>
          <w:cantSplit/>
          <w:tblHeader/>
        </w:trPr>
        <w:tc>
          <w:tcPr>
            <w:tcW w:w="3935" w:type="pct"/>
          </w:tcPr>
          <w:p w14:paraId="4E2F4967" w14:textId="77777777" w:rsidR="007954B6" w:rsidRPr="00F24029" w:rsidRDefault="007954B6" w:rsidP="005E1EC9">
            <w:pPr>
              <w:rPr>
                <w:rFonts w:cs="Arial"/>
                <w:b/>
              </w:rPr>
            </w:pPr>
            <w:r w:rsidRPr="00F24029">
              <w:rPr>
                <w:rFonts w:cs="Arial"/>
                <w:b/>
              </w:rPr>
              <w:t>Resource Specialist (non-teaching)</w:t>
            </w:r>
          </w:p>
        </w:tc>
        <w:tc>
          <w:tcPr>
            <w:tcW w:w="1065" w:type="pct"/>
          </w:tcPr>
          <w:p w14:paraId="071FC917" w14:textId="77777777" w:rsidR="007954B6" w:rsidRPr="00F24029" w:rsidRDefault="007954B6" w:rsidP="005E1EC9">
            <w:pPr>
              <w:jc w:val="center"/>
            </w:pPr>
            <w:r w:rsidRPr="00F24029">
              <w:rPr>
                <w:rFonts w:cs="Arial"/>
              </w:rPr>
              <w:t>DPC</w:t>
            </w:r>
          </w:p>
        </w:tc>
      </w:tr>
      <w:tr w:rsidR="007954B6" w:rsidRPr="00F24029" w14:paraId="0D2E3420" w14:textId="77777777" w:rsidTr="005E1EC9">
        <w:trPr>
          <w:cantSplit/>
          <w:tblHeader/>
        </w:trPr>
        <w:tc>
          <w:tcPr>
            <w:tcW w:w="3935" w:type="pct"/>
          </w:tcPr>
          <w:p w14:paraId="5D57AE3D" w14:textId="77777777" w:rsidR="007954B6" w:rsidRPr="00F24029" w:rsidRDefault="007954B6" w:rsidP="005E1EC9">
            <w:pPr>
              <w:rPr>
                <w:rFonts w:cs="Arial"/>
                <w:b/>
              </w:rPr>
            </w:pPr>
            <w:r w:rsidRPr="00F24029">
              <w:rPr>
                <w:rFonts w:cs="Arial"/>
                <w:b/>
              </w:rPr>
              <w:t>Other</w:t>
            </w:r>
          </w:p>
        </w:tc>
        <w:tc>
          <w:tcPr>
            <w:tcW w:w="1065" w:type="pct"/>
          </w:tcPr>
          <w:p w14:paraId="07C434E7" w14:textId="77777777" w:rsidR="007954B6" w:rsidRPr="00F24029" w:rsidRDefault="007954B6" w:rsidP="005E1EC9">
            <w:pPr>
              <w:jc w:val="center"/>
            </w:pPr>
            <w:r w:rsidRPr="00F24029">
              <w:rPr>
                <w:rFonts w:cs="Arial"/>
              </w:rPr>
              <w:t>DPC</w:t>
            </w:r>
          </w:p>
        </w:tc>
      </w:tr>
    </w:tbl>
    <w:p w14:paraId="40925790" w14:textId="77777777" w:rsidR="007954B6" w:rsidRPr="00F24029" w:rsidRDefault="007954B6" w:rsidP="007954B6">
      <w:pPr>
        <w:spacing w:before="120"/>
        <w:rPr>
          <w:rStyle w:val="Hyperlink"/>
          <w:rFonts w:cs="Arial"/>
          <w:b/>
          <w:color w:val="000000"/>
          <w:u w:val="none"/>
        </w:rPr>
      </w:pPr>
      <w:r w:rsidRPr="00F24029">
        <w:t>*One full time equivalent (FTE) equals one staff member working full time; one FTE could also represent two staff members who each work 50 percent of full time.</w:t>
      </w:r>
    </w:p>
    <w:p w14:paraId="49360208" w14:textId="43BB1E5A" w:rsidR="007954B6" w:rsidRPr="00F24029" w:rsidRDefault="00294E4F" w:rsidP="007954B6">
      <w:pPr>
        <w:pStyle w:val="Heading4"/>
        <w:rPr>
          <w:i/>
        </w:rPr>
      </w:pPr>
      <w:r w:rsidRPr="00F24029">
        <w:rPr>
          <w:rStyle w:val="Hyperlink"/>
          <w:rFonts w:cs="Arial"/>
          <w:color w:val="000000"/>
          <w:u w:val="none"/>
        </w:rPr>
        <w:lastRenderedPageBreak/>
        <w:t xml:space="preserve">Table 41: </w:t>
      </w:r>
      <w:r w:rsidR="007954B6" w:rsidRPr="00F24029">
        <w:rPr>
          <w:rStyle w:val="Hyperlink"/>
          <w:rFonts w:cs="Arial"/>
          <w:color w:val="000000"/>
          <w:u w:val="none"/>
        </w:rPr>
        <w:t>Expenditures Per Pupil and School Site Teacher Salaries (Fiscal Year 2019–2020)</w:t>
      </w:r>
    </w:p>
    <w:tbl>
      <w:tblPr>
        <w:tblStyle w:val="TableGrid"/>
        <w:tblW w:w="5000" w:type="pct"/>
        <w:tblLook w:val="0020" w:firstRow="1" w:lastRow="0" w:firstColumn="0" w:lastColumn="0" w:noHBand="0" w:noVBand="0"/>
        <w:tblDescription w:val="Table displays the fiscal year 2018-19, expenditures per pupil (total, restricted, and unrestricted) and school site teacher salaries, at school, district, and state levels."/>
      </w:tblPr>
      <w:tblGrid>
        <w:gridCol w:w="3277"/>
        <w:gridCol w:w="1737"/>
        <w:gridCol w:w="1737"/>
        <w:gridCol w:w="1790"/>
        <w:gridCol w:w="1241"/>
      </w:tblGrid>
      <w:tr w:rsidR="007954B6" w:rsidRPr="00F24029" w14:paraId="62194E61" w14:textId="77777777" w:rsidTr="005E1EC9">
        <w:trPr>
          <w:cantSplit/>
          <w:trHeight w:val="138"/>
          <w:tblHeader/>
        </w:trPr>
        <w:tc>
          <w:tcPr>
            <w:tcW w:w="1742" w:type="pct"/>
            <w:shd w:val="clear" w:color="auto" w:fill="D9D9D9" w:themeFill="background1" w:themeFillShade="D9"/>
            <w:vAlign w:val="center"/>
          </w:tcPr>
          <w:p w14:paraId="37F8DB20" w14:textId="77777777" w:rsidR="007954B6" w:rsidRPr="00F24029" w:rsidRDefault="007954B6" w:rsidP="005E1EC9">
            <w:pPr>
              <w:jc w:val="center"/>
              <w:rPr>
                <w:rFonts w:cs="Arial"/>
                <w:b/>
              </w:rPr>
            </w:pPr>
            <w:r w:rsidRPr="00F24029">
              <w:rPr>
                <w:rFonts w:cs="Arial"/>
                <w:b/>
              </w:rPr>
              <w:t>Level</w:t>
            </w:r>
          </w:p>
        </w:tc>
        <w:tc>
          <w:tcPr>
            <w:tcW w:w="853" w:type="pct"/>
            <w:shd w:val="clear" w:color="auto" w:fill="D9D9D9" w:themeFill="background1" w:themeFillShade="D9"/>
          </w:tcPr>
          <w:p w14:paraId="60FB3BE1" w14:textId="77777777" w:rsidR="007954B6" w:rsidRPr="00F24029" w:rsidRDefault="007954B6" w:rsidP="005E1EC9">
            <w:pPr>
              <w:jc w:val="center"/>
              <w:rPr>
                <w:rFonts w:cs="Arial"/>
                <w:b/>
              </w:rPr>
            </w:pPr>
            <w:r w:rsidRPr="00F24029">
              <w:rPr>
                <w:rFonts w:cs="Arial"/>
                <w:b/>
              </w:rPr>
              <w:t>Total</w:t>
            </w:r>
            <w:r w:rsidRPr="00F24029">
              <w:rPr>
                <w:rFonts w:cs="Arial"/>
                <w:b/>
              </w:rPr>
              <w:br/>
              <w:t>Expenditures</w:t>
            </w:r>
            <w:r w:rsidRPr="00F24029">
              <w:rPr>
                <w:rFonts w:cs="Arial"/>
                <w:b/>
              </w:rPr>
              <w:br/>
              <w:t>Per Pupil</w:t>
            </w:r>
          </w:p>
        </w:tc>
        <w:tc>
          <w:tcPr>
            <w:tcW w:w="852" w:type="pct"/>
            <w:shd w:val="clear" w:color="auto" w:fill="D9D9D9" w:themeFill="background1" w:themeFillShade="D9"/>
          </w:tcPr>
          <w:p w14:paraId="21351E1A" w14:textId="77777777" w:rsidR="007954B6" w:rsidRPr="00F24029" w:rsidRDefault="007954B6" w:rsidP="005E1EC9">
            <w:pPr>
              <w:jc w:val="center"/>
              <w:rPr>
                <w:rFonts w:cs="Arial"/>
                <w:b/>
              </w:rPr>
            </w:pPr>
            <w:r w:rsidRPr="00F24029">
              <w:rPr>
                <w:rFonts w:cs="Arial"/>
                <w:b/>
              </w:rPr>
              <w:t>Expenditures</w:t>
            </w:r>
            <w:r w:rsidRPr="00F24029">
              <w:rPr>
                <w:rFonts w:cs="Arial"/>
                <w:b/>
              </w:rPr>
              <w:br/>
              <w:t>Per Pupil</w:t>
            </w:r>
            <w:r w:rsidRPr="00F24029">
              <w:rPr>
                <w:rFonts w:cs="Arial"/>
                <w:b/>
              </w:rPr>
              <w:br/>
              <w:t>(Restricted)</w:t>
            </w:r>
          </w:p>
        </w:tc>
        <w:tc>
          <w:tcPr>
            <w:tcW w:w="852" w:type="pct"/>
            <w:shd w:val="clear" w:color="auto" w:fill="D9D9D9" w:themeFill="background1" w:themeFillShade="D9"/>
          </w:tcPr>
          <w:p w14:paraId="0DD08C7D" w14:textId="77777777" w:rsidR="007954B6" w:rsidRPr="00F24029" w:rsidRDefault="007954B6" w:rsidP="005E1EC9">
            <w:pPr>
              <w:jc w:val="center"/>
              <w:rPr>
                <w:rFonts w:cs="Arial"/>
                <w:b/>
              </w:rPr>
            </w:pPr>
            <w:r w:rsidRPr="00F24029">
              <w:rPr>
                <w:rFonts w:cs="Arial"/>
                <w:b/>
              </w:rPr>
              <w:t>Expenditures</w:t>
            </w:r>
            <w:r w:rsidRPr="00F24029">
              <w:rPr>
                <w:rFonts w:cs="Arial"/>
                <w:b/>
              </w:rPr>
              <w:br/>
              <w:t>Per Pupil</w:t>
            </w:r>
            <w:r w:rsidRPr="00F24029">
              <w:rPr>
                <w:rFonts w:cs="Arial"/>
                <w:b/>
              </w:rPr>
              <w:br/>
              <w:t>(Unrestricted)</w:t>
            </w:r>
          </w:p>
        </w:tc>
        <w:tc>
          <w:tcPr>
            <w:tcW w:w="701" w:type="pct"/>
            <w:shd w:val="clear" w:color="auto" w:fill="D9D9D9" w:themeFill="background1" w:themeFillShade="D9"/>
          </w:tcPr>
          <w:p w14:paraId="14AA3E00" w14:textId="77777777" w:rsidR="007954B6" w:rsidRPr="00F24029" w:rsidRDefault="007954B6" w:rsidP="005E1EC9">
            <w:pPr>
              <w:jc w:val="center"/>
              <w:rPr>
                <w:rFonts w:cs="Arial"/>
                <w:b/>
              </w:rPr>
            </w:pPr>
            <w:r w:rsidRPr="00F24029">
              <w:rPr>
                <w:rFonts w:cs="Arial"/>
                <w:b/>
              </w:rPr>
              <w:t>Average</w:t>
            </w:r>
            <w:r w:rsidRPr="00F24029">
              <w:rPr>
                <w:rFonts w:cs="Arial"/>
                <w:b/>
              </w:rPr>
              <w:br/>
              <w:t>Teacher</w:t>
            </w:r>
            <w:r w:rsidRPr="00F24029">
              <w:rPr>
                <w:rFonts w:cs="Arial"/>
                <w:b/>
              </w:rPr>
              <w:br/>
              <w:t>Salary</w:t>
            </w:r>
          </w:p>
        </w:tc>
      </w:tr>
      <w:tr w:rsidR="007954B6" w:rsidRPr="00F24029" w14:paraId="65429A4B" w14:textId="77777777" w:rsidTr="005E1EC9">
        <w:trPr>
          <w:cantSplit/>
          <w:trHeight w:val="84"/>
          <w:tblHeader/>
        </w:trPr>
        <w:tc>
          <w:tcPr>
            <w:tcW w:w="1742" w:type="pct"/>
          </w:tcPr>
          <w:p w14:paraId="7FE0CAE8" w14:textId="77777777" w:rsidR="007954B6" w:rsidRPr="00F24029" w:rsidRDefault="007954B6" w:rsidP="005E1EC9">
            <w:pPr>
              <w:rPr>
                <w:rFonts w:cs="Arial"/>
                <w:b/>
              </w:rPr>
            </w:pPr>
            <w:r w:rsidRPr="00F24029">
              <w:rPr>
                <w:rFonts w:cs="Arial"/>
                <w:b/>
              </w:rPr>
              <w:t>School Site</w:t>
            </w:r>
          </w:p>
        </w:tc>
        <w:tc>
          <w:tcPr>
            <w:tcW w:w="853" w:type="pct"/>
            <w:vAlign w:val="center"/>
          </w:tcPr>
          <w:p w14:paraId="6DD52728" w14:textId="77777777" w:rsidR="007954B6" w:rsidRPr="00F24029" w:rsidRDefault="007954B6" w:rsidP="005E1EC9">
            <w:pPr>
              <w:jc w:val="center"/>
              <w:rPr>
                <w:rFonts w:cs="Arial"/>
              </w:rPr>
            </w:pPr>
            <w:r w:rsidRPr="00F24029">
              <w:rPr>
                <w:rFonts w:cs="Arial"/>
              </w:rPr>
              <w:t>DPL</w:t>
            </w:r>
          </w:p>
        </w:tc>
        <w:tc>
          <w:tcPr>
            <w:tcW w:w="852" w:type="pct"/>
            <w:vAlign w:val="center"/>
          </w:tcPr>
          <w:p w14:paraId="254C138F" w14:textId="77777777" w:rsidR="007954B6" w:rsidRPr="00F24029" w:rsidRDefault="007954B6" w:rsidP="005E1EC9">
            <w:pPr>
              <w:jc w:val="center"/>
              <w:rPr>
                <w:rFonts w:cs="Arial"/>
              </w:rPr>
            </w:pPr>
            <w:r w:rsidRPr="00F24029">
              <w:rPr>
                <w:rFonts w:cs="Arial"/>
              </w:rPr>
              <w:t>DPL</w:t>
            </w:r>
          </w:p>
        </w:tc>
        <w:tc>
          <w:tcPr>
            <w:tcW w:w="852" w:type="pct"/>
            <w:vAlign w:val="center"/>
          </w:tcPr>
          <w:p w14:paraId="72970952" w14:textId="77777777" w:rsidR="007954B6" w:rsidRPr="00F24029" w:rsidRDefault="007954B6" w:rsidP="005E1EC9">
            <w:pPr>
              <w:jc w:val="center"/>
              <w:rPr>
                <w:rFonts w:cs="Arial"/>
              </w:rPr>
            </w:pPr>
            <w:r w:rsidRPr="00F24029">
              <w:rPr>
                <w:rFonts w:cs="Arial"/>
              </w:rPr>
              <w:t>DPL</w:t>
            </w:r>
          </w:p>
        </w:tc>
        <w:tc>
          <w:tcPr>
            <w:tcW w:w="701" w:type="pct"/>
            <w:vAlign w:val="center"/>
          </w:tcPr>
          <w:p w14:paraId="274D8DB8" w14:textId="77777777" w:rsidR="007954B6" w:rsidRPr="00F24029" w:rsidRDefault="007954B6" w:rsidP="005E1EC9">
            <w:pPr>
              <w:jc w:val="center"/>
              <w:rPr>
                <w:rFonts w:cs="Arial"/>
              </w:rPr>
            </w:pPr>
            <w:r w:rsidRPr="00F24029">
              <w:rPr>
                <w:rFonts w:cs="Arial"/>
              </w:rPr>
              <w:t>DPL</w:t>
            </w:r>
          </w:p>
        </w:tc>
      </w:tr>
      <w:tr w:rsidR="007954B6" w:rsidRPr="00F24029" w14:paraId="298C4EDC" w14:textId="77777777" w:rsidTr="005E1EC9">
        <w:trPr>
          <w:cantSplit/>
          <w:trHeight w:val="246"/>
          <w:tblHeader/>
        </w:trPr>
        <w:tc>
          <w:tcPr>
            <w:tcW w:w="1742" w:type="pct"/>
          </w:tcPr>
          <w:p w14:paraId="47260FE7" w14:textId="77777777" w:rsidR="007954B6" w:rsidRPr="00F24029" w:rsidRDefault="007954B6" w:rsidP="005E1EC9">
            <w:pPr>
              <w:rPr>
                <w:rFonts w:cs="Arial"/>
                <w:b/>
              </w:rPr>
            </w:pPr>
            <w:r w:rsidRPr="00F24029">
              <w:rPr>
                <w:rFonts w:cs="Arial"/>
                <w:b/>
              </w:rPr>
              <w:t>District</w:t>
            </w:r>
          </w:p>
        </w:tc>
        <w:tc>
          <w:tcPr>
            <w:tcW w:w="853" w:type="pct"/>
            <w:vAlign w:val="center"/>
          </w:tcPr>
          <w:p w14:paraId="1A3CF6E6" w14:textId="77777777" w:rsidR="007954B6" w:rsidRPr="00F24029" w:rsidRDefault="007954B6" w:rsidP="005E1EC9">
            <w:pPr>
              <w:jc w:val="center"/>
              <w:rPr>
                <w:color w:val="000000"/>
              </w:rPr>
            </w:pPr>
            <w:r w:rsidRPr="00F24029">
              <w:rPr>
                <w:rFonts w:cs="Arial"/>
                <w:color w:val="000000"/>
              </w:rPr>
              <w:t>N/A</w:t>
            </w:r>
          </w:p>
        </w:tc>
        <w:tc>
          <w:tcPr>
            <w:tcW w:w="852" w:type="pct"/>
            <w:vAlign w:val="center"/>
          </w:tcPr>
          <w:p w14:paraId="2FD89133" w14:textId="77777777" w:rsidR="007954B6" w:rsidRPr="00F24029" w:rsidRDefault="007954B6" w:rsidP="005E1EC9">
            <w:pPr>
              <w:jc w:val="center"/>
              <w:rPr>
                <w:color w:val="000000"/>
              </w:rPr>
            </w:pPr>
            <w:r w:rsidRPr="00F24029">
              <w:rPr>
                <w:rFonts w:cs="Arial"/>
                <w:color w:val="000000"/>
              </w:rPr>
              <w:t>N/A</w:t>
            </w:r>
          </w:p>
        </w:tc>
        <w:tc>
          <w:tcPr>
            <w:tcW w:w="852" w:type="pct"/>
            <w:vAlign w:val="center"/>
          </w:tcPr>
          <w:p w14:paraId="22471B7C" w14:textId="77777777" w:rsidR="007954B6" w:rsidRPr="00F24029" w:rsidRDefault="007954B6" w:rsidP="005E1EC9">
            <w:pPr>
              <w:jc w:val="center"/>
              <w:rPr>
                <w:rFonts w:cs="Arial"/>
              </w:rPr>
            </w:pPr>
            <w:r w:rsidRPr="00F24029">
              <w:rPr>
                <w:rFonts w:cs="Arial"/>
              </w:rPr>
              <w:t>DPL</w:t>
            </w:r>
          </w:p>
        </w:tc>
        <w:tc>
          <w:tcPr>
            <w:tcW w:w="701" w:type="pct"/>
            <w:vAlign w:val="center"/>
          </w:tcPr>
          <w:p w14:paraId="1CF6223D" w14:textId="77777777" w:rsidR="007954B6" w:rsidRPr="00F24029" w:rsidRDefault="007954B6" w:rsidP="005E1EC9">
            <w:pPr>
              <w:jc w:val="center"/>
              <w:rPr>
                <w:rFonts w:cs="Arial"/>
              </w:rPr>
            </w:pPr>
            <w:r w:rsidRPr="00F24029">
              <w:rPr>
                <w:rFonts w:cs="Arial"/>
              </w:rPr>
              <w:t>DPC</w:t>
            </w:r>
          </w:p>
        </w:tc>
      </w:tr>
      <w:tr w:rsidR="007954B6" w:rsidRPr="00F24029" w14:paraId="52240D67" w14:textId="77777777" w:rsidTr="005E1EC9">
        <w:trPr>
          <w:cantSplit/>
          <w:trHeight w:val="63"/>
          <w:tblHeader/>
        </w:trPr>
        <w:tc>
          <w:tcPr>
            <w:tcW w:w="1742" w:type="pct"/>
          </w:tcPr>
          <w:p w14:paraId="06BA1974" w14:textId="77777777" w:rsidR="007954B6" w:rsidRPr="00F24029" w:rsidRDefault="007954B6" w:rsidP="005E1EC9">
            <w:pPr>
              <w:rPr>
                <w:rFonts w:cs="Arial"/>
                <w:b/>
              </w:rPr>
            </w:pPr>
            <w:r w:rsidRPr="00F24029">
              <w:rPr>
                <w:rFonts w:cs="Arial"/>
                <w:b/>
              </w:rPr>
              <w:t>Percent Difference – School Site and District</w:t>
            </w:r>
          </w:p>
        </w:tc>
        <w:tc>
          <w:tcPr>
            <w:tcW w:w="853" w:type="pct"/>
            <w:vAlign w:val="center"/>
          </w:tcPr>
          <w:p w14:paraId="2C6F2E37" w14:textId="77777777" w:rsidR="007954B6" w:rsidRPr="00F24029" w:rsidRDefault="007954B6" w:rsidP="005E1EC9">
            <w:pPr>
              <w:jc w:val="center"/>
              <w:rPr>
                <w:color w:val="000000"/>
              </w:rPr>
            </w:pPr>
            <w:r w:rsidRPr="00F24029">
              <w:rPr>
                <w:rFonts w:cs="Arial"/>
                <w:color w:val="000000"/>
              </w:rPr>
              <w:t>N/A</w:t>
            </w:r>
          </w:p>
        </w:tc>
        <w:tc>
          <w:tcPr>
            <w:tcW w:w="852" w:type="pct"/>
            <w:vAlign w:val="center"/>
          </w:tcPr>
          <w:p w14:paraId="404CBADD" w14:textId="77777777" w:rsidR="007954B6" w:rsidRPr="00F24029" w:rsidRDefault="007954B6" w:rsidP="005E1EC9">
            <w:pPr>
              <w:jc w:val="center"/>
              <w:rPr>
                <w:color w:val="000000"/>
              </w:rPr>
            </w:pPr>
            <w:r w:rsidRPr="00F24029">
              <w:rPr>
                <w:rFonts w:cs="Arial"/>
                <w:color w:val="000000"/>
              </w:rPr>
              <w:t>N/A</w:t>
            </w:r>
          </w:p>
        </w:tc>
        <w:tc>
          <w:tcPr>
            <w:tcW w:w="852" w:type="pct"/>
            <w:vAlign w:val="center"/>
          </w:tcPr>
          <w:p w14:paraId="5AA983AE" w14:textId="77777777" w:rsidR="007954B6" w:rsidRPr="00F24029" w:rsidRDefault="007954B6" w:rsidP="005E1EC9">
            <w:pPr>
              <w:jc w:val="center"/>
              <w:rPr>
                <w:rFonts w:cs="Arial"/>
              </w:rPr>
            </w:pPr>
            <w:r w:rsidRPr="00F24029">
              <w:rPr>
                <w:rFonts w:cs="Arial"/>
              </w:rPr>
              <w:t>DPL</w:t>
            </w:r>
          </w:p>
        </w:tc>
        <w:tc>
          <w:tcPr>
            <w:tcW w:w="701" w:type="pct"/>
            <w:vAlign w:val="center"/>
          </w:tcPr>
          <w:p w14:paraId="342D8A6B" w14:textId="77777777" w:rsidR="007954B6" w:rsidRPr="00F24029" w:rsidRDefault="007954B6" w:rsidP="005E1EC9">
            <w:pPr>
              <w:jc w:val="center"/>
              <w:rPr>
                <w:rFonts w:cs="Arial"/>
              </w:rPr>
            </w:pPr>
            <w:r w:rsidRPr="00F24029">
              <w:rPr>
                <w:rFonts w:cs="Arial"/>
              </w:rPr>
              <w:t>DPL</w:t>
            </w:r>
          </w:p>
        </w:tc>
      </w:tr>
      <w:tr w:rsidR="007954B6" w:rsidRPr="00F24029" w14:paraId="35234FCF" w14:textId="77777777" w:rsidTr="005E1EC9">
        <w:trPr>
          <w:cantSplit/>
          <w:trHeight w:val="63"/>
          <w:tblHeader/>
        </w:trPr>
        <w:tc>
          <w:tcPr>
            <w:tcW w:w="1742" w:type="pct"/>
          </w:tcPr>
          <w:p w14:paraId="4C22FCC9" w14:textId="77777777" w:rsidR="007954B6" w:rsidRPr="00F24029" w:rsidRDefault="007954B6" w:rsidP="005E1EC9">
            <w:pPr>
              <w:rPr>
                <w:rFonts w:cs="Arial"/>
                <w:b/>
              </w:rPr>
            </w:pPr>
            <w:r w:rsidRPr="00F24029">
              <w:rPr>
                <w:rFonts w:cs="Arial"/>
                <w:b/>
              </w:rPr>
              <w:t>State</w:t>
            </w:r>
          </w:p>
        </w:tc>
        <w:tc>
          <w:tcPr>
            <w:tcW w:w="853" w:type="pct"/>
            <w:vAlign w:val="center"/>
          </w:tcPr>
          <w:p w14:paraId="75489916" w14:textId="77777777" w:rsidR="007954B6" w:rsidRPr="00F24029" w:rsidRDefault="007954B6" w:rsidP="005E1EC9">
            <w:pPr>
              <w:jc w:val="center"/>
              <w:rPr>
                <w:color w:val="000000"/>
              </w:rPr>
            </w:pPr>
            <w:r w:rsidRPr="00F24029">
              <w:rPr>
                <w:rFonts w:cs="Arial"/>
                <w:color w:val="000000"/>
              </w:rPr>
              <w:t>N/A</w:t>
            </w:r>
          </w:p>
        </w:tc>
        <w:tc>
          <w:tcPr>
            <w:tcW w:w="852" w:type="pct"/>
            <w:vAlign w:val="center"/>
          </w:tcPr>
          <w:p w14:paraId="7D25DAAC" w14:textId="77777777" w:rsidR="007954B6" w:rsidRPr="00F24029" w:rsidRDefault="007954B6" w:rsidP="005E1EC9">
            <w:pPr>
              <w:jc w:val="center"/>
              <w:rPr>
                <w:color w:val="000000"/>
              </w:rPr>
            </w:pPr>
            <w:r w:rsidRPr="00F24029">
              <w:rPr>
                <w:rFonts w:cs="Arial"/>
                <w:color w:val="000000"/>
              </w:rPr>
              <w:t>N/A</w:t>
            </w:r>
          </w:p>
        </w:tc>
        <w:tc>
          <w:tcPr>
            <w:tcW w:w="852" w:type="pct"/>
            <w:vAlign w:val="center"/>
          </w:tcPr>
          <w:p w14:paraId="3042F817" w14:textId="77777777" w:rsidR="007954B6" w:rsidRPr="00F24029" w:rsidRDefault="007954B6" w:rsidP="005E1EC9">
            <w:pPr>
              <w:jc w:val="center"/>
              <w:rPr>
                <w:rFonts w:cs="Arial"/>
              </w:rPr>
            </w:pPr>
            <w:r w:rsidRPr="00F24029">
              <w:rPr>
                <w:rFonts w:cs="Arial"/>
              </w:rPr>
              <w:t>DPC</w:t>
            </w:r>
          </w:p>
        </w:tc>
        <w:tc>
          <w:tcPr>
            <w:tcW w:w="701" w:type="pct"/>
            <w:vAlign w:val="center"/>
          </w:tcPr>
          <w:p w14:paraId="14344AB9" w14:textId="77777777" w:rsidR="007954B6" w:rsidRPr="00F24029" w:rsidRDefault="007954B6" w:rsidP="005E1EC9">
            <w:pPr>
              <w:jc w:val="center"/>
              <w:rPr>
                <w:rFonts w:cs="Arial"/>
              </w:rPr>
            </w:pPr>
            <w:r w:rsidRPr="00F24029">
              <w:rPr>
                <w:rFonts w:cs="Arial"/>
              </w:rPr>
              <w:t>DPC</w:t>
            </w:r>
          </w:p>
        </w:tc>
      </w:tr>
      <w:tr w:rsidR="007954B6" w:rsidRPr="00F24029" w14:paraId="175629A8" w14:textId="77777777" w:rsidTr="005E1EC9">
        <w:trPr>
          <w:cantSplit/>
          <w:trHeight w:val="63"/>
          <w:tblHeader/>
        </w:trPr>
        <w:tc>
          <w:tcPr>
            <w:tcW w:w="1742" w:type="pct"/>
          </w:tcPr>
          <w:p w14:paraId="26B97F4F" w14:textId="77777777" w:rsidR="007954B6" w:rsidRPr="00F24029" w:rsidRDefault="007954B6" w:rsidP="005E1EC9">
            <w:pPr>
              <w:rPr>
                <w:rFonts w:cs="Arial"/>
                <w:b/>
              </w:rPr>
            </w:pPr>
            <w:r w:rsidRPr="00F24029">
              <w:rPr>
                <w:rFonts w:cs="Arial"/>
                <w:b/>
              </w:rPr>
              <w:t>Percent Difference – School Site and State</w:t>
            </w:r>
          </w:p>
        </w:tc>
        <w:tc>
          <w:tcPr>
            <w:tcW w:w="853" w:type="pct"/>
            <w:vAlign w:val="center"/>
          </w:tcPr>
          <w:p w14:paraId="3555BBA3" w14:textId="77777777" w:rsidR="007954B6" w:rsidRPr="00F24029" w:rsidRDefault="007954B6" w:rsidP="005E1EC9">
            <w:pPr>
              <w:jc w:val="center"/>
              <w:rPr>
                <w:color w:val="000000"/>
              </w:rPr>
            </w:pPr>
            <w:r w:rsidRPr="00F24029">
              <w:rPr>
                <w:rFonts w:cs="Arial"/>
                <w:color w:val="000000"/>
              </w:rPr>
              <w:t>N/A</w:t>
            </w:r>
          </w:p>
        </w:tc>
        <w:tc>
          <w:tcPr>
            <w:tcW w:w="852" w:type="pct"/>
            <w:vAlign w:val="center"/>
          </w:tcPr>
          <w:p w14:paraId="350C3010" w14:textId="77777777" w:rsidR="007954B6" w:rsidRPr="00F24029" w:rsidRDefault="007954B6" w:rsidP="005E1EC9">
            <w:pPr>
              <w:jc w:val="center"/>
              <w:rPr>
                <w:color w:val="000000"/>
              </w:rPr>
            </w:pPr>
            <w:r w:rsidRPr="00F24029">
              <w:rPr>
                <w:rFonts w:cs="Arial"/>
                <w:color w:val="000000"/>
              </w:rPr>
              <w:t>N/A</w:t>
            </w:r>
          </w:p>
        </w:tc>
        <w:tc>
          <w:tcPr>
            <w:tcW w:w="852" w:type="pct"/>
            <w:vAlign w:val="center"/>
          </w:tcPr>
          <w:p w14:paraId="2F9C931B" w14:textId="77777777" w:rsidR="007954B6" w:rsidRPr="00F24029" w:rsidRDefault="007954B6" w:rsidP="005E1EC9">
            <w:pPr>
              <w:jc w:val="center"/>
              <w:rPr>
                <w:rFonts w:cs="Arial"/>
              </w:rPr>
            </w:pPr>
            <w:r w:rsidRPr="00F24029">
              <w:rPr>
                <w:rFonts w:cs="Arial"/>
              </w:rPr>
              <w:t>DPL</w:t>
            </w:r>
          </w:p>
        </w:tc>
        <w:tc>
          <w:tcPr>
            <w:tcW w:w="701" w:type="pct"/>
            <w:vAlign w:val="center"/>
          </w:tcPr>
          <w:p w14:paraId="24C43C9D" w14:textId="77777777" w:rsidR="007954B6" w:rsidRPr="00F24029" w:rsidRDefault="007954B6" w:rsidP="005E1EC9">
            <w:pPr>
              <w:jc w:val="center"/>
              <w:rPr>
                <w:rFonts w:cs="Arial"/>
              </w:rPr>
            </w:pPr>
            <w:r w:rsidRPr="00F24029">
              <w:rPr>
                <w:rFonts w:cs="Arial"/>
              </w:rPr>
              <w:t>DPL</w:t>
            </w:r>
          </w:p>
        </w:tc>
      </w:tr>
    </w:tbl>
    <w:p w14:paraId="5F88C49B" w14:textId="77777777" w:rsidR="007954B6" w:rsidRPr="00F24029" w:rsidRDefault="007954B6" w:rsidP="007954B6">
      <w:pPr>
        <w:spacing w:before="120"/>
        <w:rPr>
          <w:rFonts w:cs="Arial"/>
        </w:rPr>
      </w:pPr>
      <w:r w:rsidRPr="00F24029">
        <w:rPr>
          <w:rFonts w:cs="Arial"/>
        </w:rPr>
        <w:t>Note: Cells with N/A values do not require data.</w:t>
      </w:r>
    </w:p>
    <w:p w14:paraId="1CEB5F74" w14:textId="0FA8E070" w:rsidR="007954B6" w:rsidRPr="00F24029" w:rsidRDefault="00294E4F" w:rsidP="007954B6">
      <w:pPr>
        <w:pStyle w:val="Heading4"/>
        <w:rPr>
          <w:i/>
        </w:rPr>
      </w:pPr>
      <w:r w:rsidRPr="00F24029">
        <w:t xml:space="preserve">Table 42: </w:t>
      </w:r>
      <w:r w:rsidR="007954B6" w:rsidRPr="00F24029">
        <w:t>Types of Services Funded (Fiscal Year 2020</w:t>
      </w:r>
      <w:r w:rsidR="007954B6" w:rsidRPr="00F24029">
        <w:rPr>
          <w:rStyle w:val="Hyperlink"/>
          <w:rFonts w:cs="Arial"/>
          <w:color w:val="000000"/>
          <w:u w:val="none"/>
        </w:rPr>
        <w:t>–2021</w:t>
      </w:r>
      <w:r w:rsidR="007954B6" w:rsidRPr="00F24029">
        <w:t>)</w:t>
      </w:r>
    </w:p>
    <w:p w14:paraId="0CB9A342" w14:textId="77777777" w:rsidR="007954B6" w:rsidRPr="00F24029" w:rsidRDefault="007954B6" w:rsidP="007954B6">
      <w:pPr>
        <w:pBdr>
          <w:top w:val="single" w:sz="4" w:space="1" w:color="auto"/>
          <w:left w:val="single" w:sz="4" w:space="4" w:color="auto"/>
          <w:bottom w:val="single" w:sz="4" w:space="1" w:color="auto"/>
          <w:right w:val="single" w:sz="4" w:space="0" w:color="auto"/>
        </w:pBdr>
        <w:spacing w:after="120"/>
        <w:jc w:val="center"/>
        <w:rPr>
          <w:rFonts w:cs="Arial"/>
          <w:b/>
          <w:iCs/>
          <w:color w:val="C00000"/>
        </w:rPr>
      </w:pPr>
      <w:r w:rsidRPr="00F24029">
        <w:rPr>
          <w:rFonts w:cs="Arial"/>
          <w:b/>
          <w:iCs/>
          <w:color w:val="C00000"/>
        </w:rPr>
        <w:t>Narrative provided by the LEA</w:t>
      </w:r>
    </w:p>
    <w:p w14:paraId="48B8E4B5" w14:textId="77777777" w:rsidR="007954B6" w:rsidRPr="00F24029" w:rsidRDefault="007954B6" w:rsidP="007954B6">
      <w:pPr>
        <w:pBdr>
          <w:top w:val="single" w:sz="4" w:space="1" w:color="auto"/>
          <w:left w:val="single" w:sz="4" w:space="4" w:color="auto"/>
          <w:bottom w:val="single" w:sz="4" w:space="1" w:color="auto"/>
          <w:right w:val="single" w:sz="4" w:space="0" w:color="auto"/>
        </w:pBdr>
        <w:rPr>
          <w:rFonts w:cs="Arial"/>
          <w:i/>
        </w:rPr>
      </w:pPr>
      <w:r w:rsidRPr="00F24029">
        <w:rPr>
          <w:rFonts w:cs="Arial"/>
          <w:i/>
        </w:rPr>
        <w:t>Provide specific information about the types of programs and services available at the school that support and assist students.</w:t>
      </w:r>
    </w:p>
    <w:p w14:paraId="782AC366" w14:textId="03984D80" w:rsidR="007954B6" w:rsidRPr="00F24029" w:rsidRDefault="00294E4F" w:rsidP="007954B6">
      <w:pPr>
        <w:pStyle w:val="Heading4"/>
        <w:tabs>
          <w:tab w:val="right" w:pos="9792"/>
        </w:tabs>
        <w:rPr>
          <w:i/>
        </w:rPr>
      </w:pPr>
      <w:r w:rsidRPr="00F24029">
        <w:rPr>
          <w:rStyle w:val="Hyperlink"/>
          <w:rFonts w:cs="Arial"/>
          <w:color w:val="000000"/>
          <w:u w:val="none"/>
        </w:rPr>
        <w:t xml:space="preserve">Table 43: </w:t>
      </w:r>
      <w:r w:rsidR="007954B6" w:rsidRPr="00F24029">
        <w:rPr>
          <w:rStyle w:val="Hyperlink"/>
          <w:rFonts w:cs="Arial"/>
          <w:color w:val="000000"/>
          <w:u w:val="none"/>
        </w:rPr>
        <w:t>Teacher and Administrative Salaries (Fiscal Year 2019–2020)</w:t>
      </w:r>
      <w:r w:rsidR="007954B6" w:rsidRPr="00F24029">
        <w:rPr>
          <w:rStyle w:val="Hyperlink"/>
          <w:rFonts w:cs="Arial"/>
          <w:color w:val="000000"/>
          <w:u w:val="none"/>
        </w:rPr>
        <w:tab/>
      </w:r>
    </w:p>
    <w:tbl>
      <w:tblPr>
        <w:tblStyle w:val="TableGrid"/>
        <w:tblW w:w="5000" w:type="pct"/>
        <w:tblLook w:val="0020" w:firstRow="1" w:lastRow="0" w:firstColumn="0" w:lastColumn="0" w:noHBand="0" w:noVBand="0"/>
        <w:tblDescription w:val="Table displays for fiscal year 2018-19, the teacher and administrative salaries by category, by district amount, and by state average for districts in the same category."/>
      </w:tblPr>
      <w:tblGrid>
        <w:gridCol w:w="5298"/>
        <w:gridCol w:w="2305"/>
        <w:gridCol w:w="2179"/>
      </w:tblGrid>
      <w:tr w:rsidR="007954B6" w:rsidRPr="00F24029" w14:paraId="0A18B965" w14:textId="77777777" w:rsidTr="005E1EC9">
        <w:trPr>
          <w:cantSplit/>
          <w:tblHeader/>
        </w:trPr>
        <w:tc>
          <w:tcPr>
            <w:tcW w:w="2708" w:type="pct"/>
            <w:shd w:val="clear" w:color="auto" w:fill="D9D9D9" w:themeFill="background1" w:themeFillShade="D9"/>
            <w:vAlign w:val="center"/>
          </w:tcPr>
          <w:p w14:paraId="1B97237B" w14:textId="77777777" w:rsidR="007954B6" w:rsidRPr="00F24029" w:rsidRDefault="007954B6" w:rsidP="005E1EC9">
            <w:pPr>
              <w:jc w:val="center"/>
              <w:rPr>
                <w:rFonts w:cs="Arial"/>
                <w:b/>
              </w:rPr>
            </w:pPr>
            <w:r w:rsidRPr="00F24029">
              <w:rPr>
                <w:rFonts w:cs="Arial"/>
                <w:b/>
              </w:rPr>
              <w:t>Category</w:t>
            </w:r>
          </w:p>
        </w:tc>
        <w:tc>
          <w:tcPr>
            <w:tcW w:w="1178" w:type="pct"/>
            <w:shd w:val="clear" w:color="auto" w:fill="D9D9D9" w:themeFill="background1" w:themeFillShade="D9"/>
            <w:vAlign w:val="center"/>
          </w:tcPr>
          <w:p w14:paraId="1038F03E" w14:textId="77777777" w:rsidR="007954B6" w:rsidRPr="00F24029" w:rsidRDefault="007954B6" w:rsidP="005E1EC9">
            <w:pPr>
              <w:jc w:val="center"/>
              <w:rPr>
                <w:rFonts w:cs="Arial"/>
                <w:b/>
              </w:rPr>
            </w:pPr>
            <w:r w:rsidRPr="00F24029">
              <w:rPr>
                <w:rFonts w:cs="Arial"/>
                <w:b/>
              </w:rPr>
              <w:t>District</w:t>
            </w:r>
            <w:r w:rsidRPr="00F24029">
              <w:rPr>
                <w:rFonts w:cs="Arial"/>
                <w:b/>
              </w:rPr>
              <w:br/>
              <w:t>Amount</w:t>
            </w:r>
          </w:p>
        </w:tc>
        <w:tc>
          <w:tcPr>
            <w:tcW w:w="1114" w:type="pct"/>
            <w:shd w:val="clear" w:color="auto" w:fill="D9D9D9" w:themeFill="background1" w:themeFillShade="D9"/>
          </w:tcPr>
          <w:p w14:paraId="736523BB" w14:textId="77777777" w:rsidR="007954B6" w:rsidRPr="00F24029" w:rsidRDefault="007954B6" w:rsidP="005E1EC9">
            <w:pPr>
              <w:jc w:val="center"/>
              <w:rPr>
                <w:rFonts w:cs="Arial"/>
                <w:b/>
              </w:rPr>
            </w:pPr>
            <w:r w:rsidRPr="00F24029">
              <w:rPr>
                <w:rFonts w:cs="Arial"/>
                <w:b/>
              </w:rPr>
              <w:t>State Average</w:t>
            </w:r>
            <w:r w:rsidRPr="00F24029">
              <w:rPr>
                <w:rFonts w:cs="Arial"/>
                <w:b/>
              </w:rPr>
              <w:br/>
              <w:t>For Districts</w:t>
            </w:r>
            <w:r w:rsidRPr="00F24029">
              <w:rPr>
                <w:rFonts w:cs="Arial"/>
                <w:b/>
              </w:rPr>
              <w:br/>
              <w:t>In Same Category</w:t>
            </w:r>
          </w:p>
        </w:tc>
      </w:tr>
      <w:tr w:rsidR="007954B6" w:rsidRPr="00F24029" w14:paraId="08620D07" w14:textId="77777777" w:rsidTr="005E1EC9">
        <w:trPr>
          <w:cantSplit/>
          <w:tblHeader/>
        </w:trPr>
        <w:tc>
          <w:tcPr>
            <w:tcW w:w="2708" w:type="pct"/>
          </w:tcPr>
          <w:p w14:paraId="718CFFED" w14:textId="77777777" w:rsidR="007954B6" w:rsidRPr="00F24029" w:rsidRDefault="007954B6" w:rsidP="005E1EC9">
            <w:pPr>
              <w:rPr>
                <w:rFonts w:cs="Arial"/>
                <w:b/>
              </w:rPr>
            </w:pPr>
            <w:r w:rsidRPr="00F24029">
              <w:rPr>
                <w:rFonts w:cs="Arial"/>
                <w:b/>
              </w:rPr>
              <w:t>Beginning Teacher Salary</w:t>
            </w:r>
          </w:p>
        </w:tc>
        <w:tc>
          <w:tcPr>
            <w:tcW w:w="1178" w:type="pct"/>
            <w:vAlign w:val="center"/>
          </w:tcPr>
          <w:p w14:paraId="494315B1" w14:textId="77777777" w:rsidR="007954B6" w:rsidRPr="00F24029" w:rsidRDefault="007954B6" w:rsidP="005E1EC9">
            <w:pPr>
              <w:jc w:val="center"/>
            </w:pPr>
            <w:r w:rsidRPr="00F24029">
              <w:rPr>
                <w:rFonts w:cs="Arial"/>
              </w:rPr>
              <w:t>DPC</w:t>
            </w:r>
          </w:p>
        </w:tc>
        <w:tc>
          <w:tcPr>
            <w:tcW w:w="1114" w:type="pct"/>
            <w:vAlign w:val="center"/>
          </w:tcPr>
          <w:p w14:paraId="2DA4050A" w14:textId="77777777" w:rsidR="007954B6" w:rsidRPr="00F24029" w:rsidRDefault="007954B6" w:rsidP="005E1EC9">
            <w:pPr>
              <w:jc w:val="center"/>
            </w:pPr>
            <w:r w:rsidRPr="00F24029">
              <w:rPr>
                <w:rFonts w:cs="Arial"/>
              </w:rPr>
              <w:t>DPC</w:t>
            </w:r>
          </w:p>
        </w:tc>
      </w:tr>
      <w:tr w:rsidR="007954B6" w:rsidRPr="00F24029" w14:paraId="2E450A78" w14:textId="77777777" w:rsidTr="005E1EC9">
        <w:trPr>
          <w:cantSplit/>
          <w:tblHeader/>
        </w:trPr>
        <w:tc>
          <w:tcPr>
            <w:tcW w:w="2708" w:type="pct"/>
          </w:tcPr>
          <w:p w14:paraId="349A8874" w14:textId="77777777" w:rsidR="007954B6" w:rsidRPr="00F24029" w:rsidRDefault="007954B6" w:rsidP="005E1EC9">
            <w:pPr>
              <w:rPr>
                <w:rFonts w:cs="Arial"/>
                <w:b/>
              </w:rPr>
            </w:pPr>
            <w:r w:rsidRPr="00F24029">
              <w:rPr>
                <w:rFonts w:cs="Arial"/>
                <w:b/>
              </w:rPr>
              <w:t>Mid-Range Teacher Salary</w:t>
            </w:r>
          </w:p>
        </w:tc>
        <w:tc>
          <w:tcPr>
            <w:tcW w:w="1178" w:type="pct"/>
            <w:vAlign w:val="center"/>
          </w:tcPr>
          <w:p w14:paraId="2771ABD9" w14:textId="77777777" w:rsidR="007954B6" w:rsidRPr="00F24029" w:rsidRDefault="007954B6" w:rsidP="005E1EC9">
            <w:pPr>
              <w:jc w:val="center"/>
            </w:pPr>
            <w:r w:rsidRPr="00F24029">
              <w:rPr>
                <w:rFonts w:cs="Arial"/>
              </w:rPr>
              <w:t>DPC</w:t>
            </w:r>
          </w:p>
        </w:tc>
        <w:tc>
          <w:tcPr>
            <w:tcW w:w="1114" w:type="pct"/>
            <w:vAlign w:val="center"/>
          </w:tcPr>
          <w:p w14:paraId="4EDA7847" w14:textId="77777777" w:rsidR="007954B6" w:rsidRPr="00F24029" w:rsidRDefault="007954B6" w:rsidP="005E1EC9">
            <w:pPr>
              <w:jc w:val="center"/>
            </w:pPr>
            <w:r w:rsidRPr="00F24029">
              <w:rPr>
                <w:rFonts w:cs="Arial"/>
              </w:rPr>
              <w:t>DPC</w:t>
            </w:r>
          </w:p>
        </w:tc>
      </w:tr>
      <w:tr w:rsidR="007954B6" w:rsidRPr="00F24029" w14:paraId="0C11CBFB" w14:textId="77777777" w:rsidTr="005E1EC9">
        <w:trPr>
          <w:cantSplit/>
          <w:tblHeader/>
        </w:trPr>
        <w:tc>
          <w:tcPr>
            <w:tcW w:w="2708" w:type="pct"/>
          </w:tcPr>
          <w:p w14:paraId="29AF6CCB" w14:textId="77777777" w:rsidR="007954B6" w:rsidRPr="00F24029" w:rsidRDefault="007954B6" w:rsidP="005E1EC9">
            <w:pPr>
              <w:rPr>
                <w:rFonts w:cs="Arial"/>
                <w:b/>
              </w:rPr>
            </w:pPr>
            <w:r w:rsidRPr="00F24029">
              <w:rPr>
                <w:rFonts w:cs="Arial"/>
                <w:b/>
              </w:rPr>
              <w:t>Highest Teacher Salary</w:t>
            </w:r>
          </w:p>
        </w:tc>
        <w:tc>
          <w:tcPr>
            <w:tcW w:w="1178" w:type="pct"/>
            <w:vAlign w:val="center"/>
          </w:tcPr>
          <w:p w14:paraId="49ED815C" w14:textId="77777777" w:rsidR="007954B6" w:rsidRPr="00F24029" w:rsidRDefault="007954B6" w:rsidP="005E1EC9">
            <w:pPr>
              <w:jc w:val="center"/>
            </w:pPr>
            <w:r w:rsidRPr="00F24029">
              <w:rPr>
                <w:rFonts w:cs="Arial"/>
              </w:rPr>
              <w:t>DPC</w:t>
            </w:r>
          </w:p>
        </w:tc>
        <w:tc>
          <w:tcPr>
            <w:tcW w:w="1114" w:type="pct"/>
            <w:vAlign w:val="center"/>
          </w:tcPr>
          <w:p w14:paraId="3788898E" w14:textId="77777777" w:rsidR="007954B6" w:rsidRPr="00F24029" w:rsidRDefault="007954B6" w:rsidP="005E1EC9">
            <w:pPr>
              <w:jc w:val="center"/>
            </w:pPr>
            <w:r w:rsidRPr="00F24029">
              <w:rPr>
                <w:rFonts w:cs="Arial"/>
              </w:rPr>
              <w:t>DPC</w:t>
            </w:r>
          </w:p>
        </w:tc>
      </w:tr>
      <w:tr w:rsidR="007954B6" w:rsidRPr="00F24029" w14:paraId="46FE4F6E" w14:textId="77777777" w:rsidTr="005E1EC9">
        <w:trPr>
          <w:cantSplit/>
          <w:tblHeader/>
        </w:trPr>
        <w:tc>
          <w:tcPr>
            <w:tcW w:w="2708" w:type="pct"/>
          </w:tcPr>
          <w:p w14:paraId="21CB02EC" w14:textId="77777777" w:rsidR="007954B6" w:rsidRPr="00F24029" w:rsidRDefault="007954B6" w:rsidP="005E1EC9">
            <w:pPr>
              <w:rPr>
                <w:rFonts w:cs="Arial"/>
                <w:b/>
              </w:rPr>
            </w:pPr>
            <w:r w:rsidRPr="00F24029">
              <w:rPr>
                <w:rFonts w:cs="Arial"/>
                <w:b/>
              </w:rPr>
              <w:t>Average Principal Salary (Elementary)</w:t>
            </w:r>
          </w:p>
        </w:tc>
        <w:tc>
          <w:tcPr>
            <w:tcW w:w="1178" w:type="pct"/>
            <w:vAlign w:val="center"/>
          </w:tcPr>
          <w:p w14:paraId="043BEE0E" w14:textId="77777777" w:rsidR="007954B6" w:rsidRPr="00F24029" w:rsidRDefault="007954B6" w:rsidP="005E1EC9">
            <w:pPr>
              <w:jc w:val="center"/>
            </w:pPr>
            <w:r w:rsidRPr="00F24029">
              <w:rPr>
                <w:rFonts w:cs="Arial"/>
              </w:rPr>
              <w:t>DPC</w:t>
            </w:r>
          </w:p>
        </w:tc>
        <w:tc>
          <w:tcPr>
            <w:tcW w:w="1114" w:type="pct"/>
            <w:vAlign w:val="center"/>
          </w:tcPr>
          <w:p w14:paraId="0A284C28" w14:textId="77777777" w:rsidR="007954B6" w:rsidRPr="00F24029" w:rsidRDefault="007954B6" w:rsidP="005E1EC9">
            <w:pPr>
              <w:jc w:val="center"/>
            </w:pPr>
            <w:r w:rsidRPr="00F24029">
              <w:rPr>
                <w:rFonts w:cs="Arial"/>
              </w:rPr>
              <w:t>DPC</w:t>
            </w:r>
          </w:p>
        </w:tc>
      </w:tr>
      <w:tr w:rsidR="007954B6" w:rsidRPr="00F24029" w14:paraId="5684C857" w14:textId="77777777" w:rsidTr="005E1EC9">
        <w:trPr>
          <w:cantSplit/>
          <w:tblHeader/>
        </w:trPr>
        <w:tc>
          <w:tcPr>
            <w:tcW w:w="2708" w:type="pct"/>
          </w:tcPr>
          <w:p w14:paraId="253A11F1" w14:textId="77777777" w:rsidR="007954B6" w:rsidRPr="00F24029" w:rsidRDefault="007954B6" w:rsidP="005E1EC9">
            <w:pPr>
              <w:rPr>
                <w:rFonts w:cs="Arial"/>
                <w:b/>
              </w:rPr>
            </w:pPr>
            <w:r w:rsidRPr="00F24029">
              <w:rPr>
                <w:rFonts w:cs="Arial"/>
                <w:b/>
              </w:rPr>
              <w:t>Average Principal Salary (Middle)</w:t>
            </w:r>
          </w:p>
        </w:tc>
        <w:tc>
          <w:tcPr>
            <w:tcW w:w="1178" w:type="pct"/>
            <w:vAlign w:val="center"/>
          </w:tcPr>
          <w:p w14:paraId="3FCF225E" w14:textId="77777777" w:rsidR="007954B6" w:rsidRPr="00F24029" w:rsidRDefault="007954B6" w:rsidP="005E1EC9">
            <w:pPr>
              <w:jc w:val="center"/>
            </w:pPr>
            <w:r w:rsidRPr="00F24029">
              <w:rPr>
                <w:rFonts w:cs="Arial"/>
              </w:rPr>
              <w:t>DPC</w:t>
            </w:r>
          </w:p>
        </w:tc>
        <w:tc>
          <w:tcPr>
            <w:tcW w:w="1114" w:type="pct"/>
            <w:vAlign w:val="center"/>
          </w:tcPr>
          <w:p w14:paraId="0866457F" w14:textId="77777777" w:rsidR="007954B6" w:rsidRPr="00F24029" w:rsidRDefault="007954B6" w:rsidP="005E1EC9">
            <w:pPr>
              <w:jc w:val="center"/>
            </w:pPr>
            <w:r w:rsidRPr="00F24029">
              <w:rPr>
                <w:rFonts w:cs="Arial"/>
              </w:rPr>
              <w:t>DPC</w:t>
            </w:r>
          </w:p>
        </w:tc>
      </w:tr>
      <w:tr w:rsidR="007954B6" w:rsidRPr="00F24029" w14:paraId="516291EA" w14:textId="77777777" w:rsidTr="005E1EC9">
        <w:trPr>
          <w:cantSplit/>
          <w:tblHeader/>
        </w:trPr>
        <w:tc>
          <w:tcPr>
            <w:tcW w:w="2708" w:type="pct"/>
          </w:tcPr>
          <w:p w14:paraId="3F069C14" w14:textId="77777777" w:rsidR="007954B6" w:rsidRPr="00F24029" w:rsidRDefault="007954B6" w:rsidP="005E1EC9">
            <w:pPr>
              <w:rPr>
                <w:rFonts w:cs="Arial"/>
                <w:b/>
              </w:rPr>
            </w:pPr>
            <w:r w:rsidRPr="00F24029">
              <w:rPr>
                <w:rFonts w:cs="Arial"/>
                <w:b/>
              </w:rPr>
              <w:t>Average Principal Salary (High)</w:t>
            </w:r>
          </w:p>
        </w:tc>
        <w:tc>
          <w:tcPr>
            <w:tcW w:w="1178" w:type="pct"/>
            <w:vAlign w:val="center"/>
          </w:tcPr>
          <w:p w14:paraId="7B9E895F" w14:textId="77777777" w:rsidR="007954B6" w:rsidRPr="00F24029" w:rsidRDefault="007954B6" w:rsidP="005E1EC9">
            <w:pPr>
              <w:jc w:val="center"/>
            </w:pPr>
            <w:r w:rsidRPr="00F24029">
              <w:rPr>
                <w:rFonts w:cs="Arial"/>
              </w:rPr>
              <w:t>DPC</w:t>
            </w:r>
          </w:p>
        </w:tc>
        <w:tc>
          <w:tcPr>
            <w:tcW w:w="1114" w:type="pct"/>
            <w:vAlign w:val="center"/>
          </w:tcPr>
          <w:p w14:paraId="0C09071D" w14:textId="77777777" w:rsidR="007954B6" w:rsidRPr="00F24029" w:rsidRDefault="007954B6" w:rsidP="005E1EC9">
            <w:pPr>
              <w:jc w:val="center"/>
            </w:pPr>
            <w:r w:rsidRPr="00F24029">
              <w:rPr>
                <w:rFonts w:cs="Arial"/>
              </w:rPr>
              <w:t>DPC</w:t>
            </w:r>
          </w:p>
        </w:tc>
      </w:tr>
      <w:tr w:rsidR="007954B6" w:rsidRPr="00F24029" w14:paraId="23BA980F" w14:textId="77777777" w:rsidTr="005E1EC9">
        <w:trPr>
          <w:cantSplit/>
          <w:tblHeader/>
        </w:trPr>
        <w:tc>
          <w:tcPr>
            <w:tcW w:w="2708" w:type="pct"/>
          </w:tcPr>
          <w:p w14:paraId="4D84A88E" w14:textId="77777777" w:rsidR="007954B6" w:rsidRPr="00F24029" w:rsidRDefault="007954B6" w:rsidP="005E1EC9">
            <w:pPr>
              <w:rPr>
                <w:rFonts w:cs="Arial"/>
                <w:b/>
              </w:rPr>
            </w:pPr>
            <w:r w:rsidRPr="00F24029">
              <w:rPr>
                <w:rFonts w:cs="Arial"/>
                <w:b/>
              </w:rPr>
              <w:t>Superintendent Salary</w:t>
            </w:r>
          </w:p>
        </w:tc>
        <w:tc>
          <w:tcPr>
            <w:tcW w:w="1178" w:type="pct"/>
            <w:vAlign w:val="center"/>
          </w:tcPr>
          <w:p w14:paraId="754334A9" w14:textId="77777777" w:rsidR="007954B6" w:rsidRPr="00F24029" w:rsidRDefault="007954B6" w:rsidP="005E1EC9">
            <w:pPr>
              <w:jc w:val="center"/>
            </w:pPr>
            <w:r w:rsidRPr="00F24029">
              <w:rPr>
                <w:rFonts w:cs="Arial"/>
              </w:rPr>
              <w:t>DPC</w:t>
            </w:r>
          </w:p>
        </w:tc>
        <w:tc>
          <w:tcPr>
            <w:tcW w:w="1114" w:type="pct"/>
            <w:vAlign w:val="center"/>
          </w:tcPr>
          <w:p w14:paraId="2E4838DF" w14:textId="77777777" w:rsidR="007954B6" w:rsidRPr="00F24029" w:rsidRDefault="007954B6" w:rsidP="005E1EC9">
            <w:pPr>
              <w:jc w:val="center"/>
            </w:pPr>
            <w:r w:rsidRPr="00F24029">
              <w:rPr>
                <w:rFonts w:cs="Arial"/>
              </w:rPr>
              <w:t>DPC</w:t>
            </w:r>
          </w:p>
        </w:tc>
      </w:tr>
      <w:tr w:rsidR="007954B6" w:rsidRPr="00F24029" w14:paraId="30D43B0F" w14:textId="77777777" w:rsidTr="005E1EC9">
        <w:trPr>
          <w:cantSplit/>
          <w:tblHeader/>
        </w:trPr>
        <w:tc>
          <w:tcPr>
            <w:tcW w:w="2708" w:type="pct"/>
          </w:tcPr>
          <w:p w14:paraId="48683125" w14:textId="77777777" w:rsidR="007954B6" w:rsidRPr="00F24029" w:rsidRDefault="007954B6" w:rsidP="005E1EC9">
            <w:pPr>
              <w:rPr>
                <w:rFonts w:cs="Arial"/>
                <w:b/>
              </w:rPr>
            </w:pPr>
            <w:r w:rsidRPr="00F24029">
              <w:rPr>
                <w:rFonts w:cs="Arial"/>
                <w:b/>
              </w:rPr>
              <w:t>Percent of Budget for Teacher Salaries</w:t>
            </w:r>
          </w:p>
        </w:tc>
        <w:tc>
          <w:tcPr>
            <w:tcW w:w="1178" w:type="pct"/>
            <w:vAlign w:val="center"/>
          </w:tcPr>
          <w:p w14:paraId="60322D09" w14:textId="77777777" w:rsidR="007954B6" w:rsidRPr="00F24029" w:rsidRDefault="007954B6" w:rsidP="005E1EC9">
            <w:pPr>
              <w:jc w:val="center"/>
            </w:pPr>
            <w:r w:rsidRPr="00F24029">
              <w:rPr>
                <w:rFonts w:cs="Arial"/>
              </w:rPr>
              <w:t>DPC</w:t>
            </w:r>
          </w:p>
        </w:tc>
        <w:tc>
          <w:tcPr>
            <w:tcW w:w="1114" w:type="pct"/>
            <w:vAlign w:val="center"/>
          </w:tcPr>
          <w:p w14:paraId="7FF68EE1" w14:textId="77777777" w:rsidR="007954B6" w:rsidRPr="00F24029" w:rsidRDefault="007954B6" w:rsidP="005E1EC9">
            <w:pPr>
              <w:jc w:val="center"/>
            </w:pPr>
            <w:r w:rsidRPr="00F24029">
              <w:rPr>
                <w:rFonts w:cs="Arial"/>
              </w:rPr>
              <w:t>DPC</w:t>
            </w:r>
          </w:p>
        </w:tc>
      </w:tr>
      <w:tr w:rsidR="007954B6" w:rsidRPr="00F24029" w14:paraId="349C36AB" w14:textId="77777777" w:rsidTr="005E1EC9">
        <w:trPr>
          <w:cantSplit/>
          <w:tblHeader/>
        </w:trPr>
        <w:tc>
          <w:tcPr>
            <w:tcW w:w="2708" w:type="pct"/>
          </w:tcPr>
          <w:p w14:paraId="58EA88E3" w14:textId="77777777" w:rsidR="007954B6" w:rsidRPr="00F24029" w:rsidRDefault="007954B6" w:rsidP="005E1EC9">
            <w:pPr>
              <w:rPr>
                <w:rFonts w:cs="Arial"/>
                <w:b/>
              </w:rPr>
            </w:pPr>
            <w:r w:rsidRPr="00F24029">
              <w:rPr>
                <w:rFonts w:cs="Arial"/>
                <w:b/>
              </w:rPr>
              <w:t>Percent of Budget for Administrative Salaries</w:t>
            </w:r>
          </w:p>
        </w:tc>
        <w:tc>
          <w:tcPr>
            <w:tcW w:w="1178" w:type="pct"/>
            <w:vAlign w:val="center"/>
          </w:tcPr>
          <w:p w14:paraId="38924F85" w14:textId="77777777" w:rsidR="007954B6" w:rsidRPr="00F24029" w:rsidRDefault="007954B6" w:rsidP="005E1EC9">
            <w:pPr>
              <w:jc w:val="center"/>
            </w:pPr>
            <w:r w:rsidRPr="00F24029">
              <w:rPr>
                <w:rFonts w:cs="Arial"/>
              </w:rPr>
              <w:t>DPC</w:t>
            </w:r>
          </w:p>
        </w:tc>
        <w:tc>
          <w:tcPr>
            <w:tcW w:w="1114" w:type="pct"/>
            <w:vAlign w:val="center"/>
          </w:tcPr>
          <w:p w14:paraId="60018019" w14:textId="77777777" w:rsidR="007954B6" w:rsidRPr="00F24029" w:rsidRDefault="007954B6" w:rsidP="005E1EC9">
            <w:pPr>
              <w:jc w:val="center"/>
            </w:pPr>
            <w:r w:rsidRPr="00F24029">
              <w:rPr>
                <w:rFonts w:cs="Arial"/>
              </w:rPr>
              <w:t>DPC</w:t>
            </w:r>
          </w:p>
        </w:tc>
      </w:tr>
    </w:tbl>
    <w:p w14:paraId="67EA1410" w14:textId="48539C16" w:rsidR="007954B6" w:rsidRPr="00F24029" w:rsidRDefault="007954B6" w:rsidP="007954B6">
      <w:pPr>
        <w:spacing w:before="120"/>
        <w:rPr>
          <w:rStyle w:val="Hyperlink"/>
          <w:rFonts w:cs="Arial"/>
          <w:b/>
          <w:color w:val="000000"/>
          <w:u w:val="none"/>
        </w:rPr>
      </w:pPr>
      <w:r w:rsidRPr="00F24029">
        <w:rPr>
          <w:rFonts w:cs="Arial"/>
        </w:rPr>
        <w:t>For detailed information on salaries, see the CDE</w:t>
      </w:r>
      <w:r w:rsidR="00E732F3" w:rsidRPr="00F24029">
        <w:rPr>
          <w:rFonts w:cs="Arial"/>
        </w:rPr>
        <w:t xml:space="preserve"> Certification Salaries &amp; Benefits web page at </w:t>
      </w:r>
      <w:hyperlink r:id="rId26" w:tooltip="Certificated Salaries &amp; Benefits web page" w:history="1">
        <w:r w:rsidR="00E732F3" w:rsidRPr="00F24029">
          <w:rPr>
            <w:rStyle w:val="Hyperlink"/>
            <w:rFonts w:cs="Arial"/>
          </w:rPr>
          <w:t>https://www.cde.ca.gov/ds/fd/cs/</w:t>
        </w:r>
      </w:hyperlink>
      <w:r w:rsidR="00E732F3" w:rsidRPr="00F24029">
        <w:rPr>
          <w:rFonts w:cs="Arial"/>
        </w:rPr>
        <w:t xml:space="preserve">  </w:t>
      </w:r>
    </w:p>
    <w:p w14:paraId="4FB09BB1" w14:textId="77777777" w:rsidR="00873818" w:rsidRPr="00F24029" w:rsidRDefault="00873818">
      <w:pPr>
        <w:spacing w:after="160" w:line="259" w:lineRule="auto"/>
        <w:rPr>
          <w:rFonts w:eastAsiaTheme="majorEastAsia" w:cstheme="majorBidi"/>
          <w:b/>
          <w:iCs/>
        </w:rPr>
      </w:pPr>
      <w:r w:rsidRPr="00F24029">
        <w:br w:type="page"/>
      </w:r>
    </w:p>
    <w:p w14:paraId="1A1090C4" w14:textId="7FFC1FFE" w:rsidR="007954B6" w:rsidRPr="00F24029" w:rsidRDefault="00294E4F" w:rsidP="007954B6">
      <w:pPr>
        <w:pStyle w:val="Heading4"/>
      </w:pPr>
      <w:r w:rsidRPr="00F24029">
        <w:lastRenderedPageBreak/>
        <w:t xml:space="preserve">Table 44: </w:t>
      </w:r>
      <w:r w:rsidR="007954B6" w:rsidRPr="00F24029">
        <w:t>Advanced Placement (AP) Courses (School Year 2020–2021)</w:t>
      </w:r>
    </w:p>
    <w:p w14:paraId="088E78B6" w14:textId="77777777" w:rsidR="007954B6" w:rsidRPr="00F24029" w:rsidRDefault="007954B6" w:rsidP="007954B6">
      <w:pPr>
        <w:tabs>
          <w:tab w:val="left" w:pos="4950"/>
          <w:tab w:val="left" w:pos="6210"/>
        </w:tabs>
        <w:spacing w:before="120" w:after="120"/>
        <w:rPr>
          <w:rFonts w:cs="Arial"/>
          <w:i/>
          <w:u w:val="single"/>
        </w:rPr>
      </w:pPr>
      <w:r w:rsidRPr="00F24029">
        <w:rPr>
          <w:rFonts w:cs="Arial"/>
          <w:b/>
        </w:rPr>
        <w:t>Percent of Students in AP Courses</w:t>
      </w:r>
      <w:r w:rsidRPr="00F24029">
        <w:rPr>
          <w:rFonts w:cs="Arial"/>
          <w:b/>
          <w:i/>
        </w:rPr>
        <w:t>:</w:t>
      </w:r>
      <w:r w:rsidRPr="00F24029">
        <w:rPr>
          <w:rFonts w:cs="Arial"/>
          <w:b/>
          <w:i/>
          <w:u w:val="single"/>
        </w:rPr>
        <w:tab/>
      </w:r>
      <w:r w:rsidRPr="00F24029">
        <w:rPr>
          <w:rFonts w:cs="Arial"/>
          <w:u w:val="single"/>
        </w:rPr>
        <w:t>DPC</w:t>
      </w:r>
      <w:r w:rsidRPr="00F24029">
        <w:rPr>
          <w:rFonts w:cs="Arial"/>
          <w:i/>
          <w:u w:val="single"/>
        </w:rPr>
        <w:tab/>
      </w:r>
    </w:p>
    <w:tbl>
      <w:tblPr>
        <w:tblStyle w:val="TableGrid"/>
        <w:tblW w:w="9805" w:type="dxa"/>
        <w:tblLayout w:type="fixed"/>
        <w:tblLook w:val="0020" w:firstRow="1" w:lastRow="0" w:firstColumn="0" w:lastColumn="0" w:noHBand="0" w:noVBand="0"/>
        <w:tblDescription w:val="Table displays the school year 2019-20, advanced placement (AP) courses  offered by subject."/>
      </w:tblPr>
      <w:tblGrid>
        <w:gridCol w:w="5755"/>
        <w:gridCol w:w="4050"/>
      </w:tblGrid>
      <w:tr w:rsidR="007954B6" w:rsidRPr="00F24029" w14:paraId="051B349E" w14:textId="77777777" w:rsidTr="005E1EC9">
        <w:trPr>
          <w:cantSplit/>
          <w:trHeight w:val="334"/>
          <w:tblHeader/>
        </w:trPr>
        <w:tc>
          <w:tcPr>
            <w:tcW w:w="5755" w:type="dxa"/>
            <w:shd w:val="clear" w:color="auto" w:fill="D9D9D9" w:themeFill="background1" w:themeFillShade="D9"/>
          </w:tcPr>
          <w:p w14:paraId="5CB998DC" w14:textId="77777777" w:rsidR="007954B6" w:rsidRPr="00F24029" w:rsidRDefault="007954B6" w:rsidP="005E1EC9">
            <w:pPr>
              <w:jc w:val="center"/>
              <w:rPr>
                <w:rFonts w:cs="Arial"/>
                <w:b/>
              </w:rPr>
            </w:pPr>
            <w:r w:rsidRPr="00F24029">
              <w:rPr>
                <w:rFonts w:cs="Arial"/>
                <w:b/>
              </w:rPr>
              <w:t>Subject</w:t>
            </w:r>
          </w:p>
        </w:tc>
        <w:tc>
          <w:tcPr>
            <w:tcW w:w="4050" w:type="dxa"/>
            <w:shd w:val="clear" w:color="auto" w:fill="D9D9D9" w:themeFill="background1" w:themeFillShade="D9"/>
          </w:tcPr>
          <w:p w14:paraId="572A1958" w14:textId="77777777" w:rsidR="007954B6" w:rsidRPr="00F24029" w:rsidRDefault="007954B6" w:rsidP="005E1EC9">
            <w:pPr>
              <w:jc w:val="center"/>
              <w:rPr>
                <w:rFonts w:cs="Arial"/>
                <w:b/>
              </w:rPr>
            </w:pPr>
            <w:r w:rsidRPr="00F24029">
              <w:rPr>
                <w:rFonts w:cs="Arial"/>
                <w:b/>
              </w:rPr>
              <w:t>Number of</w:t>
            </w:r>
            <w:r w:rsidRPr="00F24029">
              <w:rPr>
                <w:rFonts w:cs="Arial"/>
                <w:b/>
              </w:rPr>
              <w:br/>
              <w:t>AP Courses Offered*</w:t>
            </w:r>
          </w:p>
        </w:tc>
      </w:tr>
      <w:tr w:rsidR="007954B6" w:rsidRPr="00F24029" w14:paraId="7822B8A5" w14:textId="77777777" w:rsidTr="005E1EC9">
        <w:trPr>
          <w:cantSplit/>
          <w:tblHeader/>
        </w:trPr>
        <w:tc>
          <w:tcPr>
            <w:tcW w:w="5755" w:type="dxa"/>
          </w:tcPr>
          <w:p w14:paraId="7FBE373C" w14:textId="77777777" w:rsidR="007954B6" w:rsidRPr="00F24029" w:rsidRDefault="007954B6" w:rsidP="005E1EC9">
            <w:pPr>
              <w:ind w:left="-23" w:firstLine="23"/>
              <w:rPr>
                <w:rFonts w:cs="Arial"/>
                <w:b/>
              </w:rPr>
            </w:pPr>
            <w:r w:rsidRPr="00F24029">
              <w:rPr>
                <w:rFonts w:cs="Arial"/>
                <w:b/>
              </w:rPr>
              <w:t>Computer Science</w:t>
            </w:r>
          </w:p>
        </w:tc>
        <w:tc>
          <w:tcPr>
            <w:tcW w:w="4050" w:type="dxa"/>
          </w:tcPr>
          <w:p w14:paraId="3F59EE96" w14:textId="77777777" w:rsidR="007954B6" w:rsidRPr="00F24029" w:rsidRDefault="007954B6" w:rsidP="005E1EC9">
            <w:pPr>
              <w:jc w:val="center"/>
            </w:pPr>
            <w:r w:rsidRPr="00F24029">
              <w:rPr>
                <w:rFonts w:cs="Arial"/>
              </w:rPr>
              <w:t>DPC</w:t>
            </w:r>
          </w:p>
        </w:tc>
      </w:tr>
      <w:tr w:rsidR="007954B6" w:rsidRPr="00F24029" w14:paraId="12A86727" w14:textId="77777777" w:rsidTr="005E1EC9">
        <w:trPr>
          <w:cantSplit/>
          <w:tblHeader/>
        </w:trPr>
        <w:tc>
          <w:tcPr>
            <w:tcW w:w="5755" w:type="dxa"/>
          </w:tcPr>
          <w:p w14:paraId="67128F12" w14:textId="77777777" w:rsidR="007954B6" w:rsidRPr="00F24029" w:rsidRDefault="007954B6" w:rsidP="005E1EC9">
            <w:pPr>
              <w:rPr>
                <w:rFonts w:cs="Arial"/>
                <w:b/>
              </w:rPr>
            </w:pPr>
            <w:r w:rsidRPr="00F24029">
              <w:rPr>
                <w:rFonts w:cs="Arial"/>
                <w:b/>
              </w:rPr>
              <w:t>English</w:t>
            </w:r>
          </w:p>
        </w:tc>
        <w:tc>
          <w:tcPr>
            <w:tcW w:w="4050" w:type="dxa"/>
          </w:tcPr>
          <w:p w14:paraId="4E078C91" w14:textId="77777777" w:rsidR="007954B6" w:rsidRPr="00F24029" w:rsidRDefault="007954B6" w:rsidP="005E1EC9">
            <w:pPr>
              <w:jc w:val="center"/>
            </w:pPr>
            <w:r w:rsidRPr="00F24029">
              <w:rPr>
                <w:rFonts w:cs="Arial"/>
              </w:rPr>
              <w:t>DPC</w:t>
            </w:r>
          </w:p>
        </w:tc>
      </w:tr>
      <w:tr w:rsidR="007954B6" w:rsidRPr="00F24029" w14:paraId="1BE764D6" w14:textId="77777777" w:rsidTr="005E1EC9">
        <w:trPr>
          <w:cantSplit/>
          <w:tblHeader/>
        </w:trPr>
        <w:tc>
          <w:tcPr>
            <w:tcW w:w="5755" w:type="dxa"/>
          </w:tcPr>
          <w:p w14:paraId="6189F9CA" w14:textId="77777777" w:rsidR="007954B6" w:rsidRPr="00F24029" w:rsidRDefault="007954B6" w:rsidP="005E1EC9">
            <w:pPr>
              <w:rPr>
                <w:rFonts w:cs="Arial"/>
                <w:b/>
              </w:rPr>
            </w:pPr>
            <w:r w:rsidRPr="00F24029">
              <w:rPr>
                <w:rFonts w:cs="Arial"/>
                <w:b/>
              </w:rPr>
              <w:t>Fine and Performing Arts</w:t>
            </w:r>
          </w:p>
        </w:tc>
        <w:tc>
          <w:tcPr>
            <w:tcW w:w="4050" w:type="dxa"/>
          </w:tcPr>
          <w:p w14:paraId="0540A42F" w14:textId="77777777" w:rsidR="007954B6" w:rsidRPr="00F24029" w:rsidRDefault="007954B6" w:rsidP="005E1EC9">
            <w:pPr>
              <w:jc w:val="center"/>
            </w:pPr>
            <w:r w:rsidRPr="00F24029">
              <w:rPr>
                <w:rFonts w:cs="Arial"/>
              </w:rPr>
              <w:t>DPC</w:t>
            </w:r>
          </w:p>
        </w:tc>
      </w:tr>
      <w:tr w:rsidR="007954B6" w:rsidRPr="00F24029" w14:paraId="652371D4" w14:textId="77777777" w:rsidTr="005E1EC9">
        <w:trPr>
          <w:cantSplit/>
          <w:tblHeader/>
        </w:trPr>
        <w:tc>
          <w:tcPr>
            <w:tcW w:w="5755" w:type="dxa"/>
          </w:tcPr>
          <w:p w14:paraId="17141D58" w14:textId="77777777" w:rsidR="007954B6" w:rsidRPr="00F24029" w:rsidRDefault="007954B6" w:rsidP="005E1EC9">
            <w:pPr>
              <w:rPr>
                <w:rFonts w:cs="Arial"/>
                <w:b/>
              </w:rPr>
            </w:pPr>
            <w:r w:rsidRPr="00F24029">
              <w:rPr>
                <w:rFonts w:cs="Arial"/>
                <w:b/>
              </w:rPr>
              <w:t xml:space="preserve">Foreign Language </w:t>
            </w:r>
          </w:p>
        </w:tc>
        <w:tc>
          <w:tcPr>
            <w:tcW w:w="4050" w:type="dxa"/>
          </w:tcPr>
          <w:p w14:paraId="79B663E6" w14:textId="77777777" w:rsidR="007954B6" w:rsidRPr="00F24029" w:rsidRDefault="007954B6" w:rsidP="005E1EC9">
            <w:pPr>
              <w:jc w:val="center"/>
            </w:pPr>
            <w:r w:rsidRPr="00F24029">
              <w:rPr>
                <w:rFonts w:cs="Arial"/>
              </w:rPr>
              <w:t>DPC</w:t>
            </w:r>
          </w:p>
        </w:tc>
      </w:tr>
      <w:tr w:rsidR="007954B6" w:rsidRPr="00F24029" w14:paraId="6784CDB3" w14:textId="77777777" w:rsidTr="005E1EC9">
        <w:trPr>
          <w:cantSplit/>
          <w:tblHeader/>
        </w:trPr>
        <w:tc>
          <w:tcPr>
            <w:tcW w:w="5755" w:type="dxa"/>
          </w:tcPr>
          <w:p w14:paraId="1BD2B4D9" w14:textId="77777777" w:rsidR="007954B6" w:rsidRPr="00F24029" w:rsidRDefault="007954B6" w:rsidP="005E1EC9">
            <w:pPr>
              <w:rPr>
                <w:rFonts w:cs="Arial"/>
                <w:b/>
              </w:rPr>
            </w:pPr>
            <w:r w:rsidRPr="00F24029">
              <w:rPr>
                <w:rFonts w:cs="Arial"/>
                <w:b/>
              </w:rPr>
              <w:t>Mathematics</w:t>
            </w:r>
          </w:p>
        </w:tc>
        <w:tc>
          <w:tcPr>
            <w:tcW w:w="4050" w:type="dxa"/>
          </w:tcPr>
          <w:p w14:paraId="7D70B2B5" w14:textId="77777777" w:rsidR="007954B6" w:rsidRPr="00F24029" w:rsidRDefault="007954B6" w:rsidP="005E1EC9">
            <w:pPr>
              <w:jc w:val="center"/>
            </w:pPr>
            <w:r w:rsidRPr="00F24029">
              <w:rPr>
                <w:rFonts w:cs="Arial"/>
              </w:rPr>
              <w:t>DPC</w:t>
            </w:r>
          </w:p>
        </w:tc>
      </w:tr>
      <w:tr w:rsidR="007954B6" w:rsidRPr="00F24029" w14:paraId="1DA9A96B" w14:textId="77777777" w:rsidTr="005E1EC9">
        <w:trPr>
          <w:cantSplit/>
          <w:tblHeader/>
        </w:trPr>
        <w:tc>
          <w:tcPr>
            <w:tcW w:w="5755" w:type="dxa"/>
          </w:tcPr>
          <w:p w14:paraId="6CD44748" w14:textId="77777777" w:rsidR="007954B6" w:rsidRPr="00F24029" w:rsidRDefault="007954B6" w:rsidP="005E1EC9">
            <w:pPr>
              <w:rPr>
                <w:rFonts w:cs="Arial"/>
                <w:b/>
              </w:rPr>
            </w:pPr>
            <w:r w:rsidRPr="00F24029">
              <w:rPr>
                <w:rFonts w:cs="Arial"/>
                <w:b/>
              </w:rPr>
              <w:t>Science</w:t>
            </w:r>
          </w:p>
        </w:tc>
        <w:tc>
          <w:tcPr>
            <w:tcW w:w="4050" w:type="dxa"/>
          </w:tcPr>
          <w:p w14:paraId="26BF8DA5" w14:textId="77777777" w:rsidR="007954B6" w:rsidRPr="00F24029" w:rsidRDefault="007954B6" w:rsidP="005E1EC9">
            <w:pPr>
              <w:jc w:val="center"/>
            </w:pPr>
            <w:r w:rsidRPr="00F24029">
              <w:rPr>
                <w:rFonts w:cs="Arial"/>
              </w:rPr>
              <w:t>DPC</w:t>
            </w:r>
          </w:p>
        </w:tc>
      </w:tr>
      <w:tr w:rsidR="007954B6" w:rsidRPr="00F24029" w14:paraId="269E9BCD" w14:textId="77777777" w:rsidTr="005E1EC9">
        <w:trPr>
          <w:cantSplit/>
          <w:trHeight w:val="63"/>
          <w:tblHeader/>
        </w:trPr>
        <w:tc>
          <w:tcPr>
            <w:tcW w:w="5755" w:type="dxa"/>
          </w:tcPr>
          <w:p w14:paraId="10D52360" w14:textId="77777777" w:rsidR="007954B6" w:rsidRPr="00F24029" w:rsidRDefault="007954B6" w:rsidP="005E1EC9">
            <w:pPr>
              <w:rPr>
                <w:rFonts w:cs="Arial"/>
                <w:b/>
              </w:rPr>
            </w:pPr>
            <w:r w:rsidRPr="00F24029">
              <w:rPr>
                <w:rFonts w:cs="Arial"/>
                <w:b/>
              </w:rPr>
              <w:t>Social Science</w:t>
            </w:r>
          </w:p>
        </w:tc>
        <w:tc>
          <w:tcPr>
            <w:tcW w:w="4050" w:type="dxa"/>
          </w:tcPr>
          <w:p w14:paraId="5BBAC183" w14:textId="77777777" w:rsidR="007954B6" w:rsidRPr="00F24029" w:rsidRDefault="007954B6" w:rsidP="005E1EC9">
            <w:pPr>
              <w:jc w:val="center"/>
            </w:pPr>
            <w:r w:rsidRPr="00F24029">
              <w:rPr>
                <w:rFonts w:cs="Arial"/>
              </w:rPr>
              <w:t>DPC</w:t>
            </w:r>
          </w:p>
        </w:tc>
      </w:tr>
      <w:tr w:rsidR="007954B6" w:rsidRPr="00F24029" w14:paraId="5D703EDF" w14:textId="77777777" w:rsidTr="005E1EC9">
        <w:trPr>
          <w:cantSplit/>
          <w:trHeight w:val="63"/>
          <w:tblHeader/>
        </w:trPr>
        <w:tc>
          <w:tcPr>
            <w:tcW w:w="5755" w:type="dxa"/>
          </w:tcPr>
          <w:p w14:paraId="2DCBDFD1" w14:textId="77777777" w:rsidR="007954B6" w:rsidRPr="00F24029" w:rsidRDefault="007954B6" w:rsidP="005E1EC9">
            <w:pPr>
              <w:rPr>
                <w:rFonts w:cs="Arial"/>
                <w:b/>
              </w:rPr>
            </w:pPr>
            <w:r w:rsidRPr="00F24029">
              <w:rPr>
                <w:rFonts w:cs="Arial"/>
                <w:b/>
              </w:rPr>
              <w:t>Total AP Courses Offered*</w:t>
            </w:r>
          </w:p>
        </w:tc>
        <w:tc>
          <w:tcPr>
            <w:tcW w:w="4050" w:type="dxa"/>
          </w:tcPr>
          <w:p w14:paraId="01560E53" w14:textId="77777777" w:rsidR="007954B6" w:rsidRPr="00F24029" w:rsidRDefault="007954B6" w:rsidP="005E1EC9">
            <w:pPr>
              <w:jc w:val="center"/>
            </w:pPr>
            <w:r w:rsidRPr="00F24029">
              <w:rPr>
                <w:rFonts w:cs="Arial"/>
              </w:rPr>
              <w:t>DPC</w:t>
            </w:r>
          </w:p>
        </w:tc>
      </w:tr>
    </w:tbl>
    <w:p w14:paraId="3628DE1C" w14:textId="77777777" w:rsidR="007954B6" w:rsidRPr="00F24029" w:rsidRDefault="007954B6" w:rsidP="007954B6">
      <w:pPr>
        <w:spacing w:before="120"/>
        <w:rPr>
          <w:rFonts w:cs="Arial"/>
        </w:rPr>
      </w:pPr>
      <w:r w:rsidRPr="00F24029">
        <w:rPr>
          <w:rFonts w:cs="Arial"/>
        </w:rPr>
        <w:t>*Where there are student course enrollments of at least one student.</w:t>
      </w:r>
    </w:p>
    <w:p w14:paraId="58DDA918" w14:textId="3722DBFD" w:rsidR="007954B6" w:rsidRPr="00F24029" w:rsidRDefault="00294E4F" w:rsidP="007954B6">
      <w:pPr>
        <w:pStyle w:val="Heading4"/>
        <w:rPr>
          <w:rStyle w:val="Hyperlink"/>
          <w:rFonts w:cs="Arial"/>
          <w:b w:val="0"/>
          <w:i/>
          <w:color w:val="000000"/>
          <w:u w:val="none"/>
        </w:rPr>
      </w:pPr>
      <w:r w:rsidRPr="00F24029">
        <w:rPr>
          <w:rStyle w:val="Hyperlink"/>
          <w:rFonts w:cs="Arial"/>
          <w:color w:val="000000"/>
          <w:u w:val="none"/>
        </w:rPr>
        <w:t xml:space="preserve">Table 45: Table </w:t>
      </w:r>
      <w:r w:rsidR="007954B6" w:rsidRPr="00F24029">
        <w:rPr>
          <w:rStyle w:val="Hyperlink"/>
          <w:rFonts w:cs="Arial"/>
          <w:color w:val="000000"/>
          <w:u w:val="none"/>
        </w:rPr>
        <w:t>Professional Development</w:t>
      </w:r>
    </w:p>
    <w:tbl>
      <w:tblPr>
        <w:tblStyle w:val="TableGrid"/>
        <w:tblW w:w="5000" w:type="pct"/>
        <w:tblLook w:val="0020" w:firstRow="1" w:lastRow="0" w:firstColumn="0" w:lastColumn="0" w:noHBand="0" w:noVBand="0"/>
        <w:tblDescription w:val="Table displays the number school days dedicated to staff development and continuous improvement for school years 2018-19, 2019-20, and 2020-21."/>
      </w:tblPr>
      <w:tblGrid>
        <w:gridCol w:w="5755"/>
        <w:gridCol w:w="1350"/>
        <w:gridCol w:w="1399"/>
        <w:gridCol w:w="1278"/>
      </w:tblGrid>
      <w:tr w:rsidR="007954B6" w:rsidRPr="00F24029" w14:paraId="0AD4DBEB" w14:textId="77777777" w:rsidTr="005E1EC9">
        <w:trPr>
          <w:cantSplit/>
          <w:tblHeader/>
        </w:trPr>
        <w:tc>
          <w:tcPr>
            <w:tcW w:w="2942" w:type="pct"/>
            <w:shd w:val="clear" w:color="auto" w:fill="D9D9D9" w:themeFill="background1" w:themeFillShade="D9"/>
          </w:tcPr>
          <w:p w14:paraId="4AACDE27" w14:textId="77777777" w:rsidR="007954B6" w:rsidRPr="00F24029" w:rsidRDefault="007954B6" w:rsidP="005E1EC9">
            <w:pPr>
              <w:jc w:val="center"/>
              <w:rPr>
                <w:rFonts w:cs="Arial"/>
                <w:b/>
              </w:rPr>
            </w:pPr>
            <w:r w:rsidRPr="00F24029">
              <w:rPr>
                <w:rFonts w:cs="Arial"/>
                <w:b/>
              </w:rPr>
              <w:t>Measure</w:t>
            </w:r>
          </w:p>
        </w:tc>
        <w:tc>
          <w:tcPr>
            <w:tcW w:w="690" w:type="pct"/>
            <w:shd w:val="clear" w:color="auto" w:fill="D9D9D9" w:themeFill="background1" w:themeFillShade="D9"/>
          </w:tcPr>
          <w:p w14:paraId="64D34F3D" w14:textId="77777777" w:rsidR="007954B6" w:rsidRPr="00F24029" w:rsidRDefault="007954B6" w:rsidP="005E1EC9">
            <w:pPr>
              <w:jc w:val="center"/>
              <w:rPr>
                <w:rFonts w:cs="Arial"/>
                <w:b/>
              </w:rPr>
            </w:pPr>
            <w:r w:rsidRPr="00F24029">
              <w:rPr>
                <w:rFonts w:cs="Arial"/>
                <w:b/>
              </w:rPr>
              <w:t>2019–2020</w:t>
            </w:r>
          </w:p>
        </w:tc>
        <w:tc>
          <w:tcPr>
            <w:tcW w:w="715" w:type="pct"/>
            <w:shd w:val="clear" w:color="auto" w:fill="D9D9D9" w:themeFill="background1" w:themeFillShade="D9"/>
          </w:tcPr>
          <w:p w14:paraId="1993C588" w14:textId="77777777" w:rsidR="007954B6" w:rsidRPr="00F24029" w:rsidRDefault="007954B6" w:rsidP="005E1EC9">
            <w:pPr>
              <w:jc w:val="center"/>
              <w:rPr>
                <w:rFonts w:cs="Arial"/>
                <w:b/>
              </w:rPr>
            </w:pPr>
            <w:r w:rsidRPr="00F24029">
              <w:rPr>
                <w:rFonts w:cs="Arial"/>
                <w:b/>
              </w:rPr>
              <w:t>2020–2021</w:t>
            </w:r>
          </w:p>
        </w:tc>
        <w:tc>
          <w:tcPr>
            <w:tcW w:w="653" w:type="pct"/>
            <w:shd w:val="clear" w:color="auto" w:fill="D9D9D9" w:themeFill="background1" w:themeFillShade="D9"/>
          </w:tcPr>
          <w:p w14:paraId="550DBB3C" w14:textId="77777777" w:rsidR="007954B6" w:rsidRPr="00F24029" w:rsidRDefault="007954B6" w:rsidP="005E1EC9">
            <w:pPr>
              <w:jc w:val="center"/>
              <w:rPr>
                <w:rFonts w:cs="Arial"/>
                <w:b/>
              </w:rPr>
            </w:pPr>
            <w:r w:rsidRPr="00F24029">
              <w:rPr>
                <w:rFonts w:cs="Arial"/>
                <w:b/>
              </w:rPr>
              <w:t>2021–2022</w:t>
            </w:r>
          </w:p>
        </w:tc>
      </w:tr>
      <w:tr w:rsidR="007954B6" w:rsidRPr="00084431" w14:paraId="5D73C756" w14:textId="77777777" w:rsidTr="005E1EC9">
        <w:trPr>
          <w:cantSplit/>
          <w:trHeight w:val="119"/>
          <w:tblHeader/>
        </w:trPr>
        <w:tc>
          <w:tcPr>
            <w:tcW w:w="2942" w:type="pct"/>
          </w:tcPr>
          <w:p w14:paraId="23058829" w14:textId="77777777" w:rsidR="007954B6" w:rsidRPr="00F24029" w:rsidRDefault="007954B6" w:rsidP="005E1EC9">
            <w:pPr>
              <w:rPr>
                <w:rFonts w:cs="Arial"/>
                <w:b/>
              </w:rPr>
            </w:pPr>
            <w:r w:rsidRPr="00F24029">
              <w:rPr>
                <w:rFonts w:cs="Arial"/>
                <w:b/>
              </w:rPr>
              <w:t>Number of school days dedicated to Staff Development and Continuous Improvement</w:t>
            </w:r>
          </w:p>
        </w:tc>
        <w:tc>
          <w:tcPr>
            <w:tcW w:w="690" w:type="pct"/>
            <w:vAlign w:val="center"/>
          </w:tcPr>
          <w:p w14:paraId="264552CE" w14:textId="77777777" w:rsidR="007954B6" w:rsidRPr="00F24029" w:rsidRDefault="007954B6" w:rsidP="005E1EC9">
            <w:pPr>
              <w:jc w:val="center"/>
            </w:pPr>
            <w:r w:rsidRPr="00F24029">
              <w:rPr>
                <w:rFonts w:cs="Arial"/>
              </w:rPr>
              <w:t>DPL</w:t>
            </w:r>
          </w:p>
        </w:tc>
        <w:tc>
          <w:tcPr>
            <w:tcW w:w="715" w:type="pct"/>
            <w:vAlign w:val="center"/>
          </w:tcPr>
          <w:p w14:paraId="4C866E5E" w14:textId="77777777" w:rsidR="007954B6" w:rsidRPr="00F24029" w:rsidRDefault="007954B6" w:rsidP="005E1EC9">
            <w:pPr>
              <w:jc w:val="center"/>
            </w:pPr>
            <w:r w:rsidRPr="00F24029">
              <w:rPr>
                <w:rFonts w:cs="Arial"/>
              </w:rPr>
              <w:t>DPL</w:t>
            </w:r>
          </w:p>
        </w:tc>
        <w:tc>
          <w:tcPr>
            <w:tcW w:w="653" w:type="pct"/>
            <w:vAlign w:val="center"/>
          </w:tcPr>
          <w:p w14:paraId="5C44FB91" w14:textId="77777777" w:rsidR="007954B6" w:rsidRPr="00084431" w:rsidRDefault="007954B6" w:rsidP="005E1EC9">
            <w:pPr>
              <w:jc w:val="center"/>
            </w:pPr>
            <w:r w:rsidRPr="00F24029">
              <w:rPr>
                <w:rFonts w:cs="Arial"/>
              </w:rPr>
              <w:t>DPL</w:t>
            </w:r>
          </w:p>
        </w:tc>
      </w:tr>
    </w:tbl>
    <w:p w14:paraId="3DB30A08" w14:textId="77777777" w:rsidR="007954B6" w:rsidRPr="00B15E9B" w:rsidRDefault="007954B6" w:rsidP="007954B6"/>
    <w:p w14:paraId="67FBB2C6" w14:textId="77777777" w:rsidR="007954B6" w:rsidRDefault="007954B6" w:rsidP="007954B6"/>
    <w:sectPr w:rsidR="007954B6" w:rsidSect="006E0B26">
      <w:pgSz w:w="12240" w:h="15840"/>
      <w:pgMar w:top="720" w:right="1008" w:bottom="72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80A017" w16cex:dateUtc="2021-06-28T22:20:00Z"/>
  <w16cex:commentExtensible w16cex:durableId="247A4F0C" w16cex:dateUtc="2021-06-28T22:23:00Z"/>
  <w16cex:commentExtensible w16cex:durableId="552EA839" w16cex:dateUtc="2021-06-28T22:32:00Z"/>
  <w16cex:commentExtensible w16cex:durableId="5F607476" w16cex:dateUtc="2021-06-28T22:32:00Z"/>
  <w16cex:commentExtensible w16cex:durableId="143A300B" w16cex:dateUtc="2021-06-30T17:55:05.058Z"/>
  <w16cex:commentExtensible w16cex:durableId="378EB4AF" w16cex:dateUtc="2021-06-28T23:15:00Z"/>
  <w16cex:commentExtensible w16cex:durableId="12C0CD87" w16cex:dateUtc="2021-06-28T23:42:00Z"/>
  <w16cex:commentExtensible w16cex:durableId="7AC95FB8" w16cex:dateUtc="2021-06-28T23:42:00Z"/>
  <w16cex:commentExtensible w16cex:durableId="3B7DF4E7" w16cex:dateUtc="2021-06-28T23:46:00Z"/>
  <w16cex:commentExtensible w16cex:durableId="6DA19FE8" w16cex:dateUtc="2021-06-29T20:15:46.47Z"/>
  <w16cex:commentExtensible w16cex:durableId="609C2F36" w16cex:dateUtc="2021-06-29T21:45:54.2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7314" w14:textId="77777777" w:rsidR="00D16973" w:rsidRDefault="00D16973" w:rsidP="000E09DC">
      <w:r>
        <w:separator/>
      </w:r>
    </w:p>
  </w:endnote>
  <w:endnote w:type="continuationSeparator" w:id="0">
    <w:p w14:paraId="7D50E9D2" w14:textId="77777777" w:rsidR="00D16973" w:rsidRDefault="00D16973" w:rsidP="000E09DC">
      <w:r>
        <w:continuationSeparator/>
      </w:r>
    </w:p>
  </w:endnote>
  <w:endnote w:type="continuationNotice" w:id="1">
    <w:p w14:paraId="09AF1307" w14:textId="77777777" w:rsidR="00D16973" w:rsidRDefault="00D16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AIAHF+Arial,Bold">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6409E" w14:textId="77777777" w:rsidR="00D16973" w:rsidRDefault="00D16973" w:rsidP="000E09DC">
      <w:r>
        <w:separator/>
      </w:r>
    </w:p>
  </w:footnote>
  <w:footnote w:type="continuationSeparator" w:id="0">
    <w:p w14:paraId="7B57D81B" w14:textId="77777777" w:rsidR="00D16973" w:rsidRDefault="00D16973" w:rsidP="000E09DC">
      <w:r>
        <w:continuationSeparator/>
      </w:r>
    </w:p>
  </w:footnote>
  <w:footnote w:type="continuationNotice" w:id="1">
    <w:p w14:paraId="5454635E" w14:textId="77777777" w:rsidR="00D16973" w:rsidRDefault="00D16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E5F5" w14:textId="748738AB" w:rsidR="00D16973" w:rsidRPr="00DB1B9A" w:rsidRDefault="00D16973" w:rsidP="00E10952">
    <w:pPr>
      <w:pStyle w:val="Header"/>
      <w:jc w:val="right"/>
      <w:rPr>
        <w:rFonts w:cs="Arial"/>
      </w:rPr>
    </w:pPr>
    <w:r>
      <w:rPr>
        <w:rFonts w:cs="Arial"/>
      </w:rPr>
      <w:t>imb-amard-jul20item01</w:t>
    </w:r>
  </w:p>
  <w:p w14:paraId="6C69CDE7" w14:textId="186F05B5" w:rsidR="00D16973" w:rsidRPr="00DB1B9A" w:rsidRDefault="00D16973" w:rsidP="00E10952">
    <w:pPr>
      <w:pStyle w:val="Header"/>
      <w:spacing w:after="240"/>
      <w:jc w:val="right"/>
      <w:rPr>
        <w:rFonts w:cs="Arial"/>
      </w:rPr>
    </w:pPr>
    <w:r w:rsidRPr="00DB1B9A">
      <w:rPr>
        <w:rFonts w:cs="Arial"/>
      </w:rPr>
      <w:t xml:space="preserve">Page </w:t>
    </w:r>
    <w:r w:rsidRPr="00680C02">
      <w:rPr>
        <w:rFonts w:cs="Arial"/>
      </w:rPr>
      <w:fldChar w:fldCharType="begin"/>
    </w:r>
    <w:r w:rsidRPr="00680C02">
      <w:rPr>
        <w:rFonts w:cs="Arial"/>
      </w:rPr>
      <w:instrText xml:space="preserve"> PAGE   \* MERGEFORMAT </w:instrText>
    </w:r>
    <w:r w:rsidRPr="00680C02">
      <w:rPr>
        <w:rFonts w:cs="Arial"/>
      </w:rPr>
      <w:fldChar w:fldCharType="separate"/>
    </w:r>
    <w:r>
      <w:rPr>
        <w:rFonts w:cs="Arial"/>
        <w:noProof/>
      </w:rPr>
      <w:t>2</w:t>
    </w:r>
    <w:r w:rsidRPr="00680C02">
      <w:rPr>
        <w:rFonts w:cs="Arial"/>
        <w:noProof/>
      </w:rPr>
      <w:fldChar w:fldCharType="end"/>
    </w:r>
    <w:r>
      <w:rPr>
        <w:rFonts w:cs="Arial"/>
      </w:rPr>
      <w:t xml:space="preserve"> of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11EF" w14:textId="77777777" w:rsidR="00D16973" w:rsidRPr="00DB1B9A" w:rsidRDefault="00D16973" w:rsidP="00E10952">
    <w:pPr>
      <w:pStyle w:val="Header"/>
      <w:jc w:val="right"/>
      <w:rPr>
        <w:rFonts w:cs="Arial"/>
      </w:rPr>
    </w:pPr>
    <w:r>
      <w:rPr>
        <w:rFonts w:cs="Arial"/>
      </w:rPr>
      <w:t>imb-amard-jul20item01</w:t>
    </w:r>
  </w:p>
  <w:p w14:paraId="7EB2C693" w14:textId="71425E01" w:rsidR="00D16973" w:rsidRPr="00DB1B9A" w:rsidRDefault="00D16973" w:rsidP="00E10952">
    <w:pPr>
      <w:pStyle w:val="Header"/>
      <w:spacing w:after="240"/>
      <w:jc w:val="right"/>
      <w:rPr>
        <w:rFonts w:cs="Arial"/>
      </w:rPr>
    </w:pPr>
    <w:r w:rsidRPr="00DB1B9A">
      <w:rPr>
        <w:rFonts w:cs="Arial"/>
      </w:rPr>
      <w:t xml:space="preserve">Page </w:t>
    </w:r>
    <w:r w:rsidRPr="00680C02">
      <w:rPr>
        <w:rFonts w:cs="Arial"/>
      </w:rPr>
      <w:fldChar w:fldCharType="begin"/>
    </w:r>
    <w:r w:rsidRPr="00680C02">
      <w:rPr>
        <w:rFonts w:cs="Arial"/>
      </w:rPr>
      <w:instrText xml:space="preserve"> PAGE   \* MERGEFORMAT </w:instrText>
    </w:r>
    <w:r w:rsidRPr="00680C02">
      <w:rPr>
        <w:rFonts w:cs="Arial"/>
      </w:rPr>
      <w:fldChar w:fldCharType="separate"/>
    </w:r>
    <w:r>
      <w:rPr>
        <w:rFonts w:cs="Arial"/>
        <w:noProof/>
      </w:rPr>
      <w:t>4</w:t>
    </w:r>
    <w:r w:rsidRPr="00680C02">
      <w:rPr>
        <w:rFonts w:cs="Arial"/>
        <w:noProof/>
      </w:rPr>
      <w:fldChar w:fldCharType="end"/>
    </w:r>
    <w:r>
      <w:rPr>
        <w:rFonts w:cs="Arial"/>
      </w:rPr>
      <w:t xml:space="preserve"> of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ACFF1" w14:textId="3D2FB9B6" w:rsidR="00D16973" w:rsidRPr="00DB1B9A" w:rsidRDefault="00D16973" w:rsidP="006E404E">
    <w:pPr>
      <w:pStyle w:val="Header"/>
      <w:jc w:val="right"/>
      <w:rPr>
        <w:rFonts w:cs="Arial"/>
      </w:rPr>
    </w:pPr>
    <w:r>
      <w:rPr>
        <w:rFonts w:cs="Arial"/>
      </w:rPr>
      <w:t>imb-amard-jul21item01</w:t>
    </w:r>
  </w:p>
  <w:p w14:paraId="0BB81557" w14:textId="77777777" w:rsidR="00D16973" w:rsidRPr="00DB1B9A" w:rsidRDefault="00D16973" w:rsidP="006E404E">
    <w:pPr>
      <w:pStyle w:val="Header"/>
      <w:jc w:val="right"/>
      <w:rPr>
        <w:rFonts w:cs="Arial"/>
      </w:rPr>
    </w:pPr>
    <w:r w:rsidRPr="00DB1B9A">
      <w:rPr>
        <w:rFonts w:cs="Arial"/>
      </w:rPr>
      <w:t>Attachment 1</w:t>
    </w:r>
  </w:p>
  <w:p w14:paraId="30175458" w14:textId="69D5EA3C" w:rsidR="00D16973" w:rsidRPr="00DB1B9A" w:rsidRDefault="00D16973" w:rsidP="006E404E">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1</w:t>
    </w:r>
    <w:r w:rsidRPr="00DB1B9A">
      <w:rPr>
        <w:rFonts w:cs="Arial"/>
        <w:noProof/>
      </w:rPr>
      <w:fldChar w:fldCharType="end"/>
    </w:r>
    <w:r>
      <w:rPr>
        <w:rFonts w:cs="Arial"/>
      </w:rPr>
      <w:t xml:space="preserve"> of 2</w:t>
    </w:r>
    <w:r w:rsidR="00E20785">
      <w:rPr>
        <w:rFonts w:cs="Arial"/>
      </w:rP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2693" w14:textId="15E8F4A2" w:rsidR="00D16973" w:rsidRPr="00DB1B9A" w:rsidRDefault="00D16973" w:rsidP="006E404E">
    <w:pPr>
      <w:pStyle w:val="Header"/>
      <w:jc w:val="right"/>
      <w:rPr>
        <w:rFonts w:cs="Arial"/>
      </w:rPr>
    </w:pPr>
    <w:r>
      <w:rPr>
        <w:rFonts w:cs="Arial"/>
      </w:rPr>
      <w:t>imb-amard-jul21item01</w:t>
    </w:r>
  </w:p>
  <w:p w14:paraId="62B0BFA6" w14:textId="77777777" w:rsidR="00D16973" w:rsidRPr="00DB1B9A" w:rsidRDefault="00D16973" w:rsidP="006E404E">
    <w:pPr>
      <w:pStyle w:val="Header"/>
      <w:jc w:val="right"/>
      <w:rPr>
        <w:rFonts w:cs="Arial"/>
      </w:rPr>
    </w:pPr>
    <w:r w:rsidRPr="00DB1B9A">
      <w:rPr>
        <w:rFonts w:cs="Arial"/>
      </w:rPr>
      <w:t>Attachment 1</w:t>
    </w:r>
  </w:p>
  <w:p w14:paraId="31B53306" w14:textId="22B9F1A1" w:rsidR="00D16973" w:rsidRPr="00DB1B9A" w:rsidRDefault="00D16973" w:rsidP="00DB1B9A">
    <w:pPr>
      <w:pStyle w:val="Header"/>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2</w:t>
    </w:r>
    <w:r w:rsidRPr="00DB1B9A">
      <w:rPr>
        <w:rFonts w:cs="Arial"/>
        <w:noProof/>
      </w:rPr>
      <w:fldChar w:fldCharType="end"/>
    </w:r>
    <w:r>
      <w:rPr>
        <w:rFonts w:cs="Arial"/>
      </w:rPr>
      <w:t xml:space="preserve"> of 2</w:t>
    </w:r>
    <w:r w:rsidR="00E20785">
      <w:rPr>
        <w:rFonts w:cs="Arial"/>
      </w:rPr>
      <w:t>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887FF" w14:textId="27416482" w:rsidR="00D16973" w:rsidRPr="00DB1B9A" w:rsidRDefault="00D16973" w:rsidP="00E10952">
    <w:pPr>
      <w:pStyle w:val="Header"/>
      <w:jc w:val="right"/>
      <w:rPr>
        <w:rFonts w:cs="Arial"/>
      </w:rPr>
    </w:pPr>
    <w:r>
      <w:rPr>
        <w:rFonts w:cs="Arial"/>
      </w:rPr>
      <w:t>im</w:t>
    </w:r>
    <w:r w:rsidRPr="00DB1B9A">
      <w:rPr>
        <w:rFonts w:cs="Arial"/>
      </w:rPr>
      <w:t>b-amard-jul</w:t>
    </w:r>
    <w:r>
      <w:rPr>
        <w:rFonts w:cs="Arial"/>
      </w:rPr>
      <w:t>21item01</w:t>
    </w:r>
  </w:p>
  <w:p w14:paraId="52063088" w14:textId="77777777" w:rsidR="00D16973" w:rsidRPr="00DB1B9A" w:rsidRDefault="00D16973" w:rsidP="00E10952">
    <w:pPr>
      <w:pStyle w:val="Header"/>
      <w:jc w:val="right"/>
      <w:rPr>
        <w:rFonts w:cs="Arial"/>
      </w:rPr>
    </w:pPr>
    <w:r w:rsidRPr="00DB1B9A">
      <w:rPr>
        <w:rFonts w:cs="Arial"/>
      </w:rPr>
      <w:t>Attachment 1</w:t>
    </w:r>
  </w:p>
  <w:p w14:paraId="5280A4A7" w14:textId="792DC19C" w:rsidR="00D16973" w:rsidRPr="00DB1B9A" w:rsidRDefault="00D16973" w:rsidP="006144C9">
    <w:pPr>
      <w:pStyle w:val="Header"/>
      <w:spacing w:after="240"/>
      <w:jc w:val="right"/>
      <w:rPr>
        <w:rFonts w:cs="Arial"/>
      </w:rPr>
    </w:pPr>
    <w:r w:rsidRPr="00DB1B9A">
      <w:rPr>
        <w:rFonts w:cs="Arial"/>
      </w:rPr>
      <w:t xml:space="preserve">Page </w:t>
    </w:r>
    <w:r w:rsidRPr="00DB1B9A">
      <w:rPr>
        <w:rFonts w:cs="Arial"/>
      </w:rPr>
      <w:fldChar w:fldCharType="begin"/>
    </w:r>
    <w:r w:rsidRPr="00DB1B9A">
      <w:rPr>
        <w:rFonts w:cs="Arial"/>
      </w:rPr>
      <w:instrText xml:space="preserve"> PAGE   \* MERGEFORMAT </w:instrText>
    </w:r>
    <w:r w:rsidRPr="00DB1B9A">
      <w:rPr>
        <w:rFonts w:cs="Arial"/>
      </w:rPr>
      <w:fldChar w:fldCharType="separate"/>
    </w:r>
    <w:r>
      <w:rPr>
        <w:rFonts w:cs="Arial"/>
        <w:noProof/>
      </w:rPr>
      <w:t>18</w:t>
    </w:r>
    <w:r w:rsidRPr="00DB1B9A">
      <w:rPr>
        <w:rFonts w:cs="Arial"/>
        <w:noProof/>
      </w:rPr>
      <w:fldChar w:fldCharType="end"/>
    </w:r>
    <w:r>
      <w:rPr>
        <w:rFonts w:cs="Arial"/>
      </w:rPr>
      <w:t xml:space="preserve"> of 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FC1"/>
    <w:multiLevelType w:val="hybridMultilevel"/>
    <w:tmpl w:val="FA4E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77E14"/>
    <w:multiLevelType w:val="hybridMultilevel"/>
    <w:tmpl w:val="8E283B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AB7CB5"/>
    <w:multiLevelType w:val="hybridMultilevel"/>
    <w:tmpl w:val="103AF9B0"/>
    <w:lvl w:ilvl="0" w:tplc="9E1AF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820AB"/>
    <w:multiLevelType w:val="hybridMultilevel"/>
    <w:tmpl w:val="B42EDB36"/>
    <w:lvl w:ilvl="0" w:tplc="FA62437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807B72"/>
    <w:multiLevelType w:val="hybridMultilevel"/>
    <w:tmpl w:val="3D3EE0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D23E7F"/>
    <w:multiLevelType w:val="hybridMultilevel"/>
    <w:tmpl w:val="EF1225AE"/>
    <w:lvl w:ilvl="0" w:tplc="2F16C9EA">
      <w:start w:val="1"/>
      <w:numFmt w:val="bullet"/>
      <w:lvlText w:val="➢"/>
      <w:lvlJc w:val="left"/>
      <w:pPr>
        <w:tabs>
          <w:tab w:val="num" w:pos="216"/>
        </w:tabs>
        <w:ind w:left="576" w:hanging="360"/>
      </w:pPr>
      <w:rPr>
        <w:rFonts w:ascii="Arial Unicode MS" w:eastAsia="Arial Unicode MS" w:hAnsi="Arial Unicode MS" w:hint="eastAsia"/>
        <w:color w:val="auto"/>
      </w:rPr>
    </w:lvl>
    <w:lvl w:ilvl="1" w:tplc="F11A0450">
      <w:start w:val="4"/>
      <w:numFmt w:val="bullet"/>
      <w:lvlText w:val=""/>
      <w:lvlJc w:val="left"/>
      <w:pPr>
        <w:tabs>
          <w:tab w:val="num" w:pos="1440"/>
        </w:tabs>
        <w:ind w:left="1440" w:hanging="360"/>
      </w:pPr>
      <w:rPr>
        <w:rFonts w:ascii="Symbol" w:eastAsia="Times New Roman" w:hAnsi="Symbol" w:cs="Times New Roman" w:hint="default"/>
        <w:b/>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51AB3"/>
    <w:multiLevelType w:val="hybridMultilevel"/>
    <w:tmpl w:val="14D82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9D7DF6"/>
    <w:multiLevelType w:val="hybridMultilevel"/>
    <w:tmpl w:val="26B8CDF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5638C"/>
    <w:multiLevelType w:val="hybridMultilevel"/>
    <w:tmpl w:val="848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B394F"/>
    <w:multiLevelType w:val="hybridMultilevel"/>
    <w:tmpl w:val="4A60B1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906056"/>
    <w:multiLevelType w:val="hybridMultilevel"/>
    <w:tmpl w:val="2650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34B44"/>
    <w:multiLevelType w:val="hybridMultilevel"/>
    <w:tmpl w:val="DBCA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8B35BD"/>
    <w:multiLevelType w:val="hybridMultilevel"/>
    <w:tmpl w:val="7EA05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51EDB"/>
    <w:multiLevelType w:val="hybridMultilevel"/>
    <w:tmpl w:val="E2E2AB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C0224"/>
    <w:multiLevelType w:val="hybridMultilevel"/>
    <w:tmpl w:val="A1AA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A1FA7"/>
    <w:multiLevelType w:val="hybridMultilevel"/>
    <w:tmpl w:val="F49EE43A"/>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6" w15:restartNumberingAfterBreak="0">
    <w:nsid w:val="46A30FDD"/>
    <w:multiLevelType w:val="hybridMultilevel"/>
    <w:tmpl w:val="EF345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883F9E"/>
    <w:multiLevelType w:val="hybridMultilevel"/>
    <w:tmpl w:val="11F0929A"/>
    <w:lvl w:ilvl="0" w:tplc="69740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075C4C"/>
    <w:multiLevelType w:val="hybridMultilevel"/>
    <w:tmpl w:val="162C02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33152"/>
    <w:multiLevelType w:val="hybridMultilevel"/>
    <w:tmpl w:val="06B24BF6"/>
    <w:lvl w:ilvl="0" w:tplc="81D8AF3C">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581147"/>
    <w:multiLevelType w:val="hybridMultilevel"/>
    <w:tmpl w:val="F5DC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E45AD"/>
    <w:multiLevelType w:val="hybridMultilevel"/>
    <w:tmpl w:val="84427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944C8D"/>
    <w:multiLevelType w:val="hybridMultilevel"/>
    <w:tmpl w:val="B254DB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3667C1"/>
    <w:multiLevelType w:val="hybridMultilevel"/>
    <w:tmpl w:val="5476AC52"/>
    <w:lvl w:ilvl="0" w:tplc="0409000F">
      <w:start w:val="1"/>
      <w:numFmt w:val="decimal"/>
      <w:lvlText w:val="%1."/>
      <w:lvlJc w:val="left"/>
      <w:pPr>
        <w:ind w:left="634" w:hanging="360"/>
      </w:pPr>
      <w:rPr>
        <w:rFonts w:hint="default"/>
      </w:rPr>
    </w:lvl>
    <w:lvl w:ilvl="1" w:tplc="04090003">
      <w:start w:val="1"/>
      <w:numFmt w:val="bullet"/>
      <w:lvlText w:val="o"/>
      <w:lvlJc w:val="left"/>
      <w:pPr>
        <w:ind w:left="1354" w:hanging="360"/>
      </w:pPr>
      <w:rPr>
        <w:rFonts w:ascii="Courier New" w:hAnsi="Courier New" w:cs="Courier New" w:hint="default"/>
      </w:rPr>
    </w:lvl>
    <w:lvl w:ilvl="2" w:tplc="04090001">
      <w:start w:val="1"/>
      <w:numFmt w:val="bullet"/>
      <w:lvlText w:val=""/>
      <w:lvlJc w:val="left"/>
      <w:pPr>
        <w:ind w:left="2074" w:hanging="360"/>
      </w:pPr>
      <w:rPr>
        <w:rFonts w:ascii="Symbol" w:hAnsi="Symbol"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4" w15:restartNumberingAfterBreak="0">
    <w:nsid w:val="72D942BC"/>
    <w:multiLevelType w:val="hybridMultilevel"/>
    <w:tmpl w:val="C5E8D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A127FA"/>
    <w:multiLevelType w:val="hybridMultilevel"/>
    <w:tmpl w:val="A6B63692"/>
    <w:lvl w:ilvl="0" w:tplc="16ECB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192B23"/>
    <w:multiLevelType w:val="multilevel"/>
    <w:tmpl w:val="3A728FCE"/>
    <w:lvl w:ilvl="0">
      <w:start w:val="1"/>
      <w:numFmt w:val="decimal"/>
      <w:lvlText w:val="%1."/>
      <w:lvlJc w:val="left"/>
      <w:pPr>
        <w:tabs>
          <w:tab w:val="num" w:pos="5580"/>
        </w:tabs>
        <w:ind w:left="5580" w:hanging="360"/>
      </w:pPr>
    </w:lvl>
    <w:lvl w:ilvl="1" w:tentative="1">
      <w:start w:val="1"/>
      <w:numFmt w:val="decimal"/>
      <w:lvlText w:val="%2."/>
      <w:lvlJc w:val="left"/>
      <w:pPr>
        <w:tabs>
          <w:tab w:val="num" w:pos="6300"/>
        </w:tabs>
        <w:ind w:left="6300" w:hanging="360"/>
      </w:pPr>
    </w:lvl>
    <w:lvl w:ilvl="2" w:tentative="1">
      <w:start w:val="1"/>
      <w:numFmt w:val="decimal"/>
      <w:lvlText w:val="%3."/>
      <w:lvlJc w:val="left"/>
      <w:pPr>
        <w:tabs>
          <w:tab w:val="num" w:pos="7020"/>
        </w:tabs>
        <w:ind w:left="7020" w:hanging="360"/>
      </w:pPr>
    </w:lvl>
    <w:lvl w:ilvl="3" w:tentative="1">
      <w:start w:val="1"/>
      <w:numFmt w:val="decimal"/>
      <w:lvlText w:val="%4."/>
      <w:lvlJc w:val="left"/>
      <w:pPr>
        <w:tabs>
          <w:tab w:val="num" w:pos="7740"/>
        </w:tabs>
        <w:ind w:left="7740" w:hanging="360"/>
      </w:pPr>
    </w:lvl>
    <w:lvl w:ilvl="4" w:tentative="1">
      <w:start w:val="1"/>
      <w:numFmt w:val="decimal"/>
      <w:lvlText w:val="%5."/>
      <w:lvlJc w:val="left"/>
      <w:pPr>
        <w:tabs>
          <w:tab w:val="num" w:pos="8460"/>
        </w:tabs>
        <w:ind w:left="8460" w:hanging="360"/>
      </w:pPr>
    </w:lvl>
    <w:lvl w:ilvl="5" w:tentative="1">
      <w:start w:val="1"/>
      <w:numFmt w:val="decimal"/>
      <w:lvlText w:val="%6."/>
      <w:lvlJc w:val="left"/>
      <w:pPr>
        <w:tabs>
          <w:tab w:val="num" w:pos="9180"/>
        </w:tabs>
        <w:ind w:left="9180" w:hanging="360"/>
      </w:pPr>
    </w:lvl>
    <w:lvl w:ilvl="6" w:tentative="1">
      <w:start w:val="1"/>
      <w:numFmt w:val="decimal"/>
      <w:lvlText w:val="%7."/>
      <w:lvlJc w:val="left"/>
      <w:pPr>
        <w:tabs>
          <w:tab w:val="num" w:pos="9900"/>
        </w:tabs>
        <w:ind w:left="9900" w:hanging="360"/>
      </w:pPr>
    </w:lvl>
    <w:lvl w:ilvl="7" w:tentative="1">
      <w:start w:val="1"/>
      <w:numFmt w:val="decimal"/>
      <w:lvlText w:val="%8."/>
      <w:lvlJc w:val="left"/>
      <w:pPr>
        <w:tabs>
          <w:tab w:val="num" w:pos="10620"/>
        </w:tabs>
        <w:ind w:left="10620" w:hanging="360"/>
      </w:pPr>
    </w:lvl>
    <w:lvl w:ilvl="8" w:tentative="1">
      <w:start w:val="1"/>
      <w:numFmt w:val="decimal"/>
      <w:lvlText w:val="%9."/>
      <w:lvlJc w:val="left"/>
      <w:pPr>
        <w:tabs>
          <w:tab w:val="num" w:pos="11340"/>
        </w:tabs>
        <w:ind w:left="11340" w:hanging="360"/>
      </w:pPr>
    </w:lvl>
  </w:abstractNum>
  <w:abstractNum w:abstractNumId="27" w15:restartNumberingAfterBreak="0">
    <w:nsid w:val="75093864"/>
    <w:multiLevelType w:val="hybridMultilevel"/>
    <w:tmpl w:val="2F74D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202861"/>
    <w:multiLevelType w:val="hybridMultilevel"/>
    <w:tmpl w:val="D0365C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D459E4"/>
    <w:multiLevelType w:val="hybridMultilevel"/>
    <w:tmpl w:val="9CEC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9224F7"/>
    <w:multiLevelType w:val="hybridMultilevel"/>
    <w:tmpl w:val="2020D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F6420"/>
    <w:multiLevelType w:val="hybridMultilevel"/>
    <w:tmpl w:val="F1644156"/>
    <w:lvl w:ilvl="0" w:tplc="1960DEA4">
      <w:start w:val="11"/>
      <w:numFmt w:val="decimal"/>
      <w:lvlText w:val="%1."/>
      <w:lvlJc w:val="left"/>
      <w:pPr>
        <w:ind w:left="54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1"/>
  </w:num>
  <w:num w:numId="4">
    <w:abstractNumId w:val="30"/>
  </w:num>
  <w:num w:numId="5">
    <w:abstractNumId w:val="10"/>
  </w:num>
  <w:num w:numId="6">
    <w:abstractNumId w:val="24"/>
  </w:num>
  <w:num w:numId="7">
    <w:abstractNumId w:val="1"/>
  </w:num>
  <w:num w:numId="8">
    <w:abstractNumId w:val="8"/>
  </w:num>
  <w:num w:numId="9">
    <w:abstractNumId w:val="27"/>
  </w:num>
  <w:num w:numId="10">
    <w:abstractNumId w:val="19"/>
  </w:num>
  <w:num w:numId="11">
    <w:abstractNumId w:val="31"/>
  </w:num>
  <w:num w:numId="12">
    <w:abstractNumId w:val="15"/>
  </w:num>
  <w:num w:numId="13">
    <w:abstractNumId w:val="22"/>
  </w:num>
  <w:num w:numId="14">
    <w:abstractNumId w:val="16"/>
  </w:num>
  <w:num w:numId="15">
    <w:abstractNumId w:val="26"/>
  </w:num>
  <w:num w:numId="16">
    <w:abstractNumId w:val="23"/>
  </w:num>
  <w:num w:numId="17">
    <w:abstractNumId w:val="3"/>
  </w:num>
  <w:num w:numId="18">
    <w:abstractNumId w:val="13"/>
  </w:num>
  <w:num w:numId="19">
    <w:abstractNumId w:val="6"/>
  </w:num>
  <w:num w:numId="20">
    <w:abstractNumId w:val="29"/>
  </w:num>
  <w:num w:numId="21">
    <w:abstractNumId w:val="9"/>
  </w:num>
  <w:num w:numId="22">
    <w:abstractNumId w:val="4"/>
  </w:num>
  <w:num w:numId="23">
    <w:abstractNumId w:val="20"/>
  </w:num>
  <w:num w:numId="24">
    <w:abstractNumId w:val="11"/>
  </w:num>
  <w:num w:numId="25">
    <w:abstractNumId w:val="12"/>
  </w:num>
  <w:num w:numId="26">
    <w:abstractNumId w:val="28"/>
  </w:num>
  <w:num w:numId="27">
    <w:abstractNumId w:val="18"/>
  </w:num>
  <w:num w:numId="28">
    <w:abstractNumId w:val="2"/>
  </w:num>
  <w:num w:numId="29">
    <w:abstractNumId w:val="7"/>
  </w:num>
  <w:num w:numId="30">
    <w:abstractNumId w:val="25"/>
  </w:num>
  <w:num w:numId="31">
    <w:abstractNumId w:val="17"/>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NzE1MDQ3MDI2MzBW0lEKTi0uzszPAykwrAUAbi+YPSwAAAA="/>
  </w:docVars>
  <w:rsids>
    <w:rsidRoot w:val="0091117B"/>
    <w:rsid w:val="000040D5"/>
    <w:rsid w:val="00006092"/>
    <w:rsid w:val="00010F0D"/>
    <w:rsid w:val="000118DE"/>
    <w:rsid w:val="00017F72"/>
    <w:rsid w:val="000218A5"/>
    <w:rsid w:val="00025D0A"/>
    <w:rsid w:val="000324AD"/>
    <w:rsid w:val="000407C4"/>
    <w:rsid w:val="000412C7"/>
    <w:rsid w:val="00051365"/>
    <w:rsid w:val="00060A0D"/>
    <w:rsid w:val="0006119C"/>
    <w:rsid w:val="00062732"/>
    <w:rsid w:val="00072DEE"/>
    <w:rsid w:val="000738A6"/>
    <w:rsid w:val="00082EFA"/>
    <w:rsid w:val="0008377D"/>
    <w:rsid w:val="00084431"/>
    <w:rsid w:val="00085B56"/>
    <w:rsid w:val="0008636F"/>
    <w:rsid w:val="00087E51"/>
    <w:rsid w:val="00090BFE"/>
    <w:rsid w:val="00090E60"/>
    <w:rsid w:val="00090FB3"/>
    <w:rsid w:val="000910BB"/>
    <w:rsid w:val="00094278"/>
    <w:rsid w:val="00095B5F"/>
    <w:rsid w:val="000A43D7"/>
    <w:rsid w:val="000B0803"/>
    <w:rsid w:val="000B13C1"/>
    <w:rsid w:val="000B3085"/>
    <w:rsid w:val="000B6DEA"/>
    <w:rsid w:val="000C0179"/>
    <w:rsid w:val="000C1679"/>
    <w:rsid w:val="000C21C4"/>
    <w:rsid w:val="000C5158"/>
    <w:rsid w:val="000D228D"/>
    <w:rsid w:val="000D54AD"/>
    <w:rsid w:val="000D61E3"/>
    <w:rsid w:val="000E09DC"/>
    <w:rsid w:val="000F02FF"/>
    <w:rsid w:val="000F5DE5"/>
    <w:rsid w:val="00104197"/>
    <w:rsid w:val="001048F3"/>
    <w:rsid w:val="00106E51"/>
    <w:rsid w:val="00112188"/>
    <w:rsid w:val="001146A1"/>
    <w:rsid w:val="001154F3"/>
    <w:rsid w:val="001163EB"/>
    <w:rsid w:val="001175FA"/>
    <w:rsid w:val="00121342"/>
    <w:rsid w:val="00122CE3"/>
    <w:rsid w:val="001233BE"/>
    <w:rsid w:val="00124C23"/>
    <w:rsid w:val="00130059"/>
    <w:rsid w:val="001309D5"/>
    <w:rsid w:val="001324A0"/>
    <w:rsid w:val="00133C61"/>
    <w:rsid w:val="0013512E"/>
    <w:rsid w:val="00135C7A"/>
    <w:rsid w:val="00135FE7"/>
    <w:rsid w:val="00136229"/>
    <w:rsid w:val="00140E15"/>
    <w:rsid w:val="001417C5"/>
    <w:rsid w:val="0014379F"/>
    <w:rsid w:val="001477AB"/>
    <w:rsid w:val="00151CF4"/>
    <w:rsid w:val="00155454"/>
    <w:rsid w:val="0015563D"/>
    <w:rsid w:val="0016059C"/>
    <w:rsid w:val="001741F1"/>
    <w:rsid w:val="0018021D"/>
    <w:rsid w:val="00180897"/>
    <w:rsid w:val="00181101"/>
    <w:rsid w:val="0018148D"/>
    <w:rsid w:val="00184EE0"/>
    <w:rsid w:val="001860D1"/>
    <w:rsid w:val="00191D5C"/>
    <w:rsid w:val="0019496C"/>
    <w:rsid w:val="001949F8"/>
    <w:rsid w:val="00197B7F"/>
    <w:rsid w:val="001A0CA5"/>
    <w:rsid w:val="001B20E7"/>
    <w:rsid w:val="001B2A8A"/>
    <w:rsid w:val="001B3958"/>
    <w:rsid w:val="001B710A"/>
    <w:rsid w:val="001B7445"/>
    <w:rsid w:val="001C033C"/>
    <w:rsid w:val="001C0859"/>
    <w:rsid w:val="001C4CA5"/>
    <w:rsid w:val="001C56F1"/>
    <w:rsid w:val="001C582E"/>
    <w:rsid w:val="001D3FCE"/>
    <w:rsid w:val="001D465B"/>
    <w:rsid w:val="001D5F7D"/>
    <w:rsid w:val="001D64AE"/>
    <w:rsid w:val="001E1929"/>
    <w:rsid w:val="001E2B30"/>
    <w:rsid w:val="001E3383"/>
    <w:rsid w:val="001E5108"/>
    <w:rsid w:val="001F3D6C"/>
    <w:rsid w:val="001F51AD"/>
    <w:rsid w:val="001F7448"/>
    <w:rsid w:val="00202A9C"/>
    <w:rsid w:val="0020354A"/>
    <w:rsid w:val="00203E62"/>
    <w:rsid w:val="00203E72"/>
    <w:rsid w:val="00205FD7"/>
    <w:rsid w:val="00206BA2"/>
    <w:rsid w:val="0021224F"/>
    <w:rsid w:val="002127FA"/>
    <w:rsid w:val="002171C5"/>
    <w:rsid w:val="00220734"/>
    <w:rsid w:val="00223112"/>
    <w:rsid w:val="00230BD6"/>
    <w:rsid w:val="00231C84"/>
    <w:rsid w:val="00234054"/>
    <w:rsid w:val="0023624C"/>
    <w:rsid w:val="0023638B"/>
    <w:rsid w:val="00240007"/>
    <w:rsid w:val="00240663"/>
    <w:rsid w:val="00240B26"/>
    <w:rsid w:val="0024265E"/>
    <w:rsid w:val="00251DF1"/>
    <w:rsid w:val="00266B61"/>
    <w:rsid w:val="002732B9"/>
    <w:rsid w:val="00273442"/>
    <w:rsid w:val="0027534E"/>
    <w:rsid w:val="00277DF4"/>
    <w:rsid w:val="0028272E"/>
    <w:rsid w:val="00283B61"/>
    <w:rsid w:val="00287B3D"/>
    <w:rsid w:val="00293C93"/>
    <w:rsid w:val="00294226"/>
    <w:rsid w:val="00294E4F"/>
    <w:rsid w:val="002A0583"/>
    <w:rsid w:val="002A4E68"/>
    <w:rsid w:val="002B0305"/>
    <w:rsid w:val="002B0DCB"/>
    <w:rsid w:val="002B0EC4"/>
    <w:rsid w:val="002B383D"/>
    <w:rsid w:val="002B4B14"/>
    <w:rsid w:val="002C46C8"/>
    <w:rsid w:val="002C6D4E"/>
    <w:rsid w:val="002D1A82"/>
    <w:rsid w:val="002D32B1"/>
    <w:rsid w:val="002D490D"/>
    <w:rsid w:val="002E0F3A"/>
    <w:rsid w:val="002E27E4"/>
    <w:rsid w:val="002E4CB5"/>
    <w:rsid w:val="002E6FCA"/>
    <w:rsid w:val="002E71C8"/>
    <w:rsid w:val="002E7590"/>
    <w:rsid w:val="002F1120"/>
    <w:rsid w:val="002F279B"/>
    <w:rsid w:val="00300543"/>
    <w:rsid w:val="0030287F"/>
    <w:rsid w:val="003035BE"/>
    <w:rsid w:val="003041F8"/>
    <w:rsid w:val="0030459E"/>
    <w:rsid w:val="00314C7F"/>
    <w:rsid w:val="00315131"/>
    <w:rsid w:val="00316F14"/>
    <w:rsid w:val="00320C4E"/>
    <w:rsid w:val="003219F9"/>
    <w:rsid w:val="00321A5E"/>
    <w:rsid w:val="00321B65"/>
    <w:rsid w:val="00332784"/>
    <w:rsid w:val="00332ACE"/>
    <w:rsid w:val="00332E90"/>
    <w:rsid w:val="0033458A"/>
    <w:rsid w:val="00337505"/>
    <w:rsid w:val="00340742"/>
    <w:rsid w:val="00342042"/>
    <w:rsid w:val="0034274E"/>
    <w:rsid w:val="00342A20"/>
    <w:rsid w:val="00343719"/>
    <w:rsid w:val="003538B5"/>
    <w:rsid w:val="00353CC0"/>
    <w:rsid w:val="00356C42"/>
    <w:rsid w:val="00360C31"/>
    <w:rsid w:val="00363520"/>
    <w:rsid w:val="003648ED"/>
    <w:rsid w:val="003679F7"/>
    <w:rsid w:val="003705FC"/>
    <w:rsid w:val="00371071"/>
    <w:rsid w:val="00374F67"/>
    <w:rsid w:val="003770C9"/>
    <w:rsid w:val="00377A10"/>
    <w:rsid w:val="00384947"/>
    <w:rsid w:val="00384ACF"/>
    <w:rsid w:val="00387319"/>
    <w:rsid w:val="00390DA8"/>
    <w:rsid w:val="00391961"/>
    <w:rsid w:val="0039212B"/>
    <w:rsid w:val="003925CB"/>
    <w:rsid w:val="00394BE7"/>
    <w:rsid w:val="00394BF4"/>
    <w:rsid w:val="003A098A"/>
    <w:rsid w:val="003A22EC"/>
    <w:rsid w:val="003A6577"/>
    <w:rsid w:val="003A6E1A"/>
    <w:rsid w:val="003A779E"/>
    <w:rsid w:val="003B0623"/>
    <w:rsid w:val="003C3F94"/>
    <w:rsid w:val="003C65BF"/>
    <w:rsid w:val="003C73C1"/>
    <w:rsid w:val="003C7BA2"/>
    <w:rsid w:val="003D1ECD"/>
    <w:rsid w:val="003D4042"/>
    <w:rsid w:val="003D5E44"/>
    <w:rsid w:val="003D6B24"/>
    <w:rsid w:val="003E1E8D"/>
    <w:rsid w:val="003E4DF7"/>
    <w:rsid w:val="003E5673"/>
    <w:rsid w:val="003E7C54"/>
    <w:rsid w:val="003F2ABD"/>
    <w:rsid w:val="003F3127"/>
    <w:rsid w:val="003F4777"/>
    <w:rsid w:val="003F5B9C"/>
    <w:rsid w:val="003F66F7"/>
    <w:rsid w:val="003F6DEF"/>
    <w:rsid w:val="004048D5"/>
    <w:rsid w:val="00406F50"/>
    <w:rsid w:val="0040745A"/>
    <w:rsid w:val="00407E9B"/>
    <w:rsid w:val="00407F62"/>
    <w:rsid w:val="004203BC"/>
    <w:rsid w:val="00423B23"/>
    <w:rsid w:val="00426BD0"/>
    <w:rsid w:val="00427555"/>
    <w:rsid w:val="00434432"/>
    <w:rsid w:val="004356EE"/>
    <w:rsid w:val="00435D45"/>
    <w:rsid w:val="0043703E"/>
    <w:rsid w:val="004373BF"/>
    <w:rsid w:val="00437790"/>
    <w:rsid w:val="00441AFF"/>
    <w:rsid w:val="00441CB7"/>
    <w:rsid w:val="0044428E"/>
    <w:rsid w:val="00445064"/>
    <w:rsid w:val="0044670C"/>
    <w:rsid w:val="004477C2"/>
    <w:rsid w:val="004520EC"/>
    <w:rsid w:val="00456808"/>
    <w:rsid w:val="00456823"/>
    <w:rsid w:val="0046404C"/>
    <w:rsid w:val="00465E92"/>
    <w:rsid w:val="00474259"/>
    <w:rsid w:val="0047534A"/>
    <w:rsid w:val="00484DB6"/>
    <w:rsid w:val="00486D3A"/>
    <w:rsid w:val="004941DE"/>
    <w:rsid w:val="004974B2"/>
    <w:rsid w:val="004A127C"/>
    <w:rsid w:val="004A389B"/>
    <w:rsid w:val="004A7D91"/>
    <w:rsid w:val="004B6636"/>
    <w:rsid w:val="004B71D0"/>
    <w:rsid w:val="004B79A8"/>
    <w:rsid w:val="004C46F0"/>
    <w:rsid w:val="004C52BA"/>
    <w:rsid w:val="004D2A6F"/>
    <w:rsid w:val="004D3003"/>
    <w:rsid w:val="004D50DD"/>
    <w:rsid w:val="004D51F2"/>
    <w:rsid w:val="004D64BE"/>
    <w:rsid w:val="004D7404"/>
    <w:rsid w:val="004E029B"/>
    <w:rsid w:val="004E04D7"/>
    <w:rsid w:val="004E22BF"/>
    <w:rsid w:val="004E2D1D"/>
    <w:rsid w:val="004F18B0"/>
    <w:rsid w:val="004F25BB"/>
    <w:rsid w:val="004F290B"/>
    <w:rsid w:val="004F44BC"/>
    <w:rsid w:val="004F50A6"/>
    <w:rsid w:val="005046D5"/>
    <w:rsid w:val="00504E38"/>
    <w:rsid w:val="00511BC1"/>
    <w:rsid w:val="00511E85"/>
    <w:rsid w:val="00512927"/>
    <w:rsid w:val="00517C00"/>
    <w:rsid w:val="00520922"/>
    <w:rsid w:val="00523E75"/>
    <w:rsid w:val="00527B0E"/>
    <w:rsid w:val="00530E61"/>
    <w:rsid w:val="00530EA8"/>
    <w:rsid w:val="00535C4B"/>
    <w:rsid w:val="00543E38"/>
    <w:rsid w:val="00547CA8"/>
    <w:rsid w:val="00550A97"/>
    <w:rsid w:val="00562D06"/>
    <w:rsid w:val="005648A0"/>
    <w:rsid w:val="0057255F"/>
    <w:rsid w:val="005802A2"/>
    <w:rsid w:val="0058172E"/>
    <w:rsid w:val="00581852"/>
    <w:rsid w:val="00590F14"/>
    <w:rsid w:val="005938FD"/>
    <w:rsid w:val="00593F1F"/>
    <w:rsid w:val="005943B5"/>
    <w:rsid w:val="00596AF0"/>
    <w:rsid w:val="005A16DD"/>
    <w:rsid w:val="005A1CFF"/>
    <w:rsid w:val="005A3CCE"/>
    <w:rsid w:val="005A5E45"/>
    <w:rsid w:val="005A7264"/>
    <w:rsid w:val="005B1B50"/>
    <w:rsid w:val="005B4996"/>
    <w:rsid w:val="005C4D32"/>
    <w:rsid w:val="005C64CB"/>
    <w:rsid w:val="005D237F"/>
    <w:rsid w:val="005D27FE"/>
    <w:rsid w:val="005D4230"/>
    <w:rsid w:val="005D5E44"/>
    <w:rsid w:val="005D796B"/>
    <w:rsid w:val="005E03E5"/>
    <w:rsid w:val="005E1EC9"/>
    <w:rsid w:val="005E4753"/>
    <w:rsid w:val="005F10D5"/>
    <w:rsid w:val="005F263B"/>
    <w:rsid w:val="005F6E5D"/>
    <w:rsid w:val="005F7AAA"/>
    <w:rsid w:val="005F7F0C"/>
    <w:rsid w:val="006044EB"/>
    <w:rsid w:val="00607CAE"/>
    <w:rsid w:val="00611354"/>
    <w:rsid w:val="006126D7"/>
    <w:rsid w:val="006144C9"/>
    <w:rsid w:val="00617394"/>
    <w:rsid w:val="0062769F"/>
    <w:rsid w:val="006279DD"/>
    <w:rsid w:val="00627CBE"/>
    <w:rsid w:val="006373DA"/>
    <w:rsid w:val="00640FB6"/>
    <w:rsid w:val="006434EB"/>
    <w:rsid w:val="00650E7E"/>
    <w:rsid w:val="00661283"/>
    <w:rsid w:val="0066376B"/>
    <w:rsid w:val="0067314A"/>
    <w:rsid w:val="0067351B"/>
    <w:rsid w:val="00676CBA"/>
    <w:rsid w:val="006779B5"/>
    <w:rsid w:val="00680504"/>
    <w:rsid w:val="00680C02"/>
    <w:rsid w:val="0068114D"/>
    <w:rsid w:val="00681BA8"/>
    <w:rsid w:val="006821F5"/>
    <w:rsid w:val="00685B9A"/>
    <w:rsid w:val="00685E02"/>
    <w:rsid w:val="00687BC8"/>
    <w:rsid w:val="00692300"/>
    <w:rsid w:val="00693951"/>
    <w:rsid w:val="006962A2"/>
    <w:rsid w:val="006A092B"/>
    <w:rsid w:val="006A20B6"/>
    <w:rsid w:val="006B2111"/>
    <w:rsid w:val="006B24E8"/>
    <w:rsid w:val="006B6B35"/>
    <w:rsid w:val="006C03CB"/>
    <w:rsid w:val="006C26D3"/>
    <w:rsid w:val="006D0223"/>
    <w:rsid w:val="006D0664"/>
    <w:rsid w:val="006D24AB"/>
    <w:rsid w:val="006D5A07"/>
    <w:rsid w:val="006D5C45"/>
    <w:rsid w:val="006D7B29"/>
    <w:rsid w:val="006E06C6"/>
    <w:rsid w:val="006E0B26"/>
    <w:rsid w:val="006E0DC9"/>
    <w:rsid w:val="006E24E3"/>
    <w:rsid w:val="006E28DA"/>
    <w:rsid w:val="006E404E"/>
    <w:rsid w:val="006F423A"/>
    <w:rsid w:val="006F54A1"/>
    <w:rsid w:val="007006EA"/>
    <w:rsid w:val="00702424"/>
    <w:rsid w:val="007063F9"/>
    <w:rsid w:val="00710CD6"/>
    <w:rsid w:val="0071233F"/>
    <w:rsid w:val="00712CD3"/>
    <w:rsid w:val="00712ECE"/>
    <w:rsid w:val="007133C4"/>
    <w:rsid w:val="00713FE8"/>
    <w:rsid w:val="00717F99"/>
    <w:rsid w:val="007251F1"/>
    <w:rsid w:val="00726DF9"/>
    <w:rsid w:val="00726EDA"/>
    <w:rsid w:val="00726F0A"/>
    <w:rsid w:val="007308D7"/>
    <w:rsid w:val="007313A3"/>
    <w:rsid w:val="00731ECA"/>
    <w:rsid w:val="00733204"/>
    <w:rsid w:val="00737261"/>
    <w:rsid w:val="00741E9C"/>
    <w:rsid w:val="007428B8"/>
    <w:rsid w:val="00746164"/>
    <w:rsid w:val="00750D3B"/>
    <w:rsid w:val="00751556"/>
    <w:rsid w:val="00755AF9"/>
    <w:rsid w:val="00761088"/>
    <w:rsid w:val="00765FDF"/>
    <w:rsid w:val="00772D37"/>
    <w:rsid w:val="00774225"/>
    <w:rsid w:val="00780BB6"/>
    <w:rsid w:val="00782001"/>
    <w:rsid w:val="007874CD"/>
    <w:rsid w:val="00787B54"/>
    <w:rsid w:val="00792F42"/>
    <w:rsid w:val="00793D31"/>
    <w:rsid w:val="00793E68"/>
    <w:rsid w:val="007954B6"/>
    <w:rsid w:val="00796A73"/>
    <w:rsid w:val="007A2BBE"/>
    <w:rsid w:val="007A397A"/>
    <w:rsid w:val="007A4BC9"/>
    <w:rsid w:val="007A7444"/>
    <w:rsid w:val="007A7463"/>
    <w:rsid w:val="007B0AA1"/>
    <w:rsid w:val="007B2038"/>
    <w:rsid w:val="007B2580"/>
    <w:rsid w:val="007B5C01"/>
    <w:rsid w:val="007C0040"/>
    <w:rsid w:val="007C5697"/>
    <w:rsid w:val="007C58BF"/>
    <w:rsid w:val="007C6C22"/>
    <w:rsid w:val="007D0EC2"/>
    <w:rsid w:val="007D3AD3"/>
    <w:rsid w:val="007D507B"/>
    <w:rsid w:val="007D57A4"/>
    <w:rsid w:val="007D6A8F"/>
    <w:rsid w:val="007E3E69"/>
    <w:rsid w:val="007E3ECE"/>
    <w:rsid w:val="007E3F53"/>
    <w:rsid w:val="007F27C0"/>
    <w:rsid w:val="007F3313"/>
    <w:rsid w:val="007F3CBB"/>
    <w:rsid w:val="007F68E2"/>
    <w:rsid w:val="00801119"/>
    <w:rsid w:val="00802A60"/>
    <w:rsid w:val="00803BE0"/>
    <w:rsid w:val="00806847"/>
    <w:rsid w:val="0081157A"/>
    <w:rsid w:val="0081575B"/>
    <w:rsid w:val="00815C96"/>
    <w:rsid w:val="008217F0"/>
    <w:rsid w:val="008231DD"/>
    <w:rsid w:val="008261BE"/>
    <w:rsid w:val="00826796"/>
    <w:rsid w:val="00826B52"/>
    <w:rsid w:val="00826F4A"/>
    <w:rsid w:val="00832098"/>
    <w:rsid w:val="00834EF7"/>
    <w:rsid w:val="008376E7"/>
    <w:rsid w:val="00841D75"/>
    <w:rsid w:val="00843F1D"/>
    <w:rsid w:val="00845629"/>
    <w:rsid w:val="008471FA"/>
    <w:rsid w:val="008509F1"/>
    <w:rsid w:val="008546DE"/>
    <w:rsid w:val="00864C4B"/>
    <w:rsid w:val="00865EC1"/>
    <w:rsid w:val="008737CC"/>
    <w:rsid w:val="00873818"/>
    <w:rsid w:val="0087722F"/>
    <w:rsid w:val="00886CBE"/>
    <w:rsid w:val="008909EE"/>
    <w:rsid w:val="00891E18"/>
    <w:rsid w:val="00895557"/>
    <w:rsid w:val="0089713D"/>
    <w:rsid w:val="008A5C5C"/>
    <w:rsid w:val="008B0451"/>
    <w:rsid w:val="008B2D7E"/>
    <w:rsid w:val="008C0191"/>
    <w:rsid w:val="008C04EC"/>
    <w:rsid w:val="008C25F0"/>
    <w:rsid w:val="008C333C"/>
    <w:rsid w:val="008C5676"/>
    <w:rsid w:val="008C6EAF"/>
    <w:rsid w:val="008C70A9"/>
    <w:rsid w:val="008C7D3B"/>
    <w:rsid w:val="008D079A"/>
    <w:rsid w:val="008D6AE2"/>
    <w:rsid w:val="008D6DCF"/>
    <w:rsid w:val="008D734E"/>
    <w:rsid w:val="008E249E"/>
    <w:rsid w:val="008E25DE"/>
    <w:rsid w:val="008E36CC"/>
    <w:rsid w:val="008E4500"/>
    <w:rsid w:val="008E7082"/>
    <w:rsid w:val="008F0DEA"/>
    <w:rsid w:val="008F7580"/>
    <w:rsid w:val="0090019E"/>
    <w:rsid w:val="00900438"/>
    <w:rsid w:val="009022FD"/>
    <w:rsid w:val="0091117B"/>
    <w:rsid w:val="009136EF"/>
    <w:rsid w:val="00913D42"/>
    <w:rsid w:val="00914639"/>
    <w:rsid w:val="0091632E"/>
    <w:rsid w:val="00916492"/>
    <w:rsid w:val="00921372"/>
    <w:rsid w:val="00921CA5"/>
    <w:rsid w:val="009238B7"/>
    <w:rsid w:val="00924661"/>
    <w:rsid w:val="00925B16"/>
    <w:rsid w:val="009264AA"/>
    <w:rsid w:val="00927557"/>
    <w:rsid w:val="00930082"/>
    <w:rsid w:val="00932F3F"/>
    <w:rsid w:val="00933183"/>
    <w:rsid w:val="00934CAC"/>
    <w:rsid w:val="00944B65"/>
    <w:rsid w:val="00945808"/>
    <w:rsid w:val="00954EEA"/>
    <w:rsid w:val="009606FB"/>
    <w:rsid w:val="00963B8C"/>
    <w:rsid w:val="009640BB"/>
    <w:rsid w:val="00967ED5"/>
    <w:rsid w:val="0097595E"/>
    <w:rsid w:val="00981515"/>
    <w:rsid w:val="00996467"/>
    <w:rsid w:val="009A131E"/>
    <w:rsid w:val="009A2C32"/>
    <w:rsid w:val="009A37A4"/>
    <w:rsid w:val="009B04E1"/>
    <w:rsid w:val="009B096C"/>
    <w:rsid w:val="009B183A"/>
    <w:rsid w:val="009C07D1"/>
    <w:rsid w:val="009C2B28"/>
    <w:rsid w:val="009C49BF"/>
    <w:rsid w:val="009D5028"/>
    <w:rsid w:val="009D714A"/>
    <w:rsid w:val="009E1452"/>
    <w:rsid w:val="009E1DA4"/>
    <w:rsid w:val="009E2230"/>
    <w:rsid w:val="009E6745"/>
    <w:rsid w:val="009E7CC4"/>
    <w:rsid w:val="009F0AA4"/>
    <w:rsid w:val="009F201F"/>
    <w:rsid w:val="009F372A"/>
    <w:rsid w:val="009F416F"/>
    <w:rsid w:val="009F6CBB"/>
    <w:rsid w:val="00A0174B"/>
    <w:rsid w:val="00A03ADF"/>
    <w:rsid w:val="00A05080"/>
    <w:rsid w:val="00A0589E"/>
    <w:rsid w:val="00A06793"/>
    <w:rsid w:val="00A07F42"/>
    <w:rsid w:val="00A11E1A"/>
    <w:rsid w:val="00A12617"/>
    <w:rsid w:val="00A13962"/>
    <w:rsid w:val="00A14D52"/>
    <w:rsid w:val="00A16315"/>
    <w:rsid w:val="00A1747E"/>
    <w:rsid w:val="00A30B3C"/>
    <w:rsid w:val="00A361A7"/>
    <w:rsid w:val="00A469FD"/>
    <w:rsid w:val="00A50B99"/>
    <w:rsid w:val="00A55F85"/>
    <w:rsid w:val="00A62A00"/>
    <w:rsid w:val="00A62B99"/>
    <w:rsid w:val="00A65B0D"/>
    <w:rsid w:val="00A66013"/>
    <w:rsid w:val="00A66BDF"/>
    <w:rsid w:val="00A70B2F"/>
    <w:rsid w:val="00A71BEA"/>
    <w:rsid w:val="00A72D56"/>
    <w:rsid w:val="00A73DC9"/>
    <w:rsid w:val="00A758FF"/>
    <w:rsid w:val="00A76459"/>
    <w:rsid w:val="00A80A02"/>
    <w:rsid w:val="00A834C2"/>
    <w:rsid w:val="00A86C16"/>
    <w:rsid w:val="00A90100"/>
    <w:rsid w:val="00A90AC7"/>
    <w:rsid w:val="00A916D6"/>
    <w:rsid w:val="00A92095"/>
    <w:rsid w:val="00A92E35"/>
    <w:rsid w:val="00A95590"/>
    <w:rsid w:val="00AA2F30"/>
    <w:rsid w:val="00AA34DD"/>
    <w:rsid w:val="00AA38AD"/>
    <w:rsid w:val="00AA48B0"/>
    <w:rsid w:val="00AB35FE"/>
    <w:rsid w:val="00AB5812"/>
    <w:rsid w:val="00AB598A"/>
    <w:rsid w:val="00AB5992"/>
    <w:rsid w:val="00AB62E4"/>
    <w:rsid w:val="00AB730A"/>
    <w:rsid w:val="00AC106E"/>
    <w:rsid w:val="00AC2FDB"/>
    <w:rsid w:val="00AC3B3B"/>
    <w:rsid w:val="00AC6158"/>
    <w:rsid w:val="00AC68F5"/>
    <w:rsid w:val="00AC6D9E"/>
    <w:rsid w:val="00AD095C"/>
    <w:rsid w:val="00AD18CB"/>
    <w:rsid w:val="00AD1AEB"/>
    <w:rsid w:val="00AD2885"/>
    <w:rsid w:val="00AD6A10"/>
    <w:rsid w:val="00AD7739"/>
    <w:rsid w:val="00AD7BF1"/>
    <w:rsid w:val="00AE107C"/>
    <w:rsid w:val="00AE37D9"/>
    <w:rsid w:val="00AE4281"/>
    <w:rsid w:val="00AE5246"/>
    <w:rsid w:val="00AF05C1"/>
    <w:rsid w:val="00AF1817"/>
    <w:rsid w:val="00AF2965"/>
    <w:rsid w:val="00AF4031"/>
    <w:rsid w:val="00B02015"/>
    <w:rsid w:val="00B07DC6"/>
    <w:rsid w:val="00B12F07"/>
    <w:rsid w:val="00B13D50"/>
    <w:rsid w:val="00B15E9B"/>
    <w:rsid w:val="00B2095A"/>
    <w:rsid w:val="00B260A3"/>
    <w:rsid w:val="00B26D6C"/>
    <w:rsid w:val="00B30959"/>
    <w:rsid w:val="00B30D8A"/>
    <w:rsid w:val="00B3345F"/>
    <w:rsid w:val="00B33D4C"/>
    <w:rsid w:val="00B35A99"/>
    <w:rsid w:val="00B35C41"/>
    <w:rsid w:val="00B36055"/>
    <w:rsid w:val="00B40442"/>
    <w:rsid w:val="00B41087"/>
    <w:rsid w:val="00B44F42"/>
    <w:rsid w:val="00B51077"/>
    <w:rsid w:val="00B5636C"/>
    <w:rsid w:val="00B61EFC"/>
    <w:rsid w:val="00B629C9"/>
    <w:rsid w:val="00B629ED"/>
    <w:rsid w:val="00B62F16"/>
    <w:rsid w:val="00B65B48"/>
    <w:rsid w:val="00B65EF8"/>
    <w:rsid w:val="00B663AC"/>
    <w:rsid w:val="00B67CEB"/>
    <w:rsid w:val="00B723BE"/>
    <w:rsid w:val="00B74040"/>
    <w:rsid w:val="00B7613F"/>
    <w:rsid w:val="00B77ED0"/>
    <w:rsid w:val="00B81C95"/>
    <w:rsid w:val="00B826BB"/>
    <w:rsid w:val="00B82705"/>
    <w:rsid w:val="00B83D79"/>
    <w:rsid w:val="00B85B85"/>
    <w:rsid w:val="00B866A8"/>
    <w:rsid w:val="00B86B65"/>
    <w:rsid w:val="00B87FE4"/>
    <w:rsid w:val="00B9047E"/>
    <w:rsid w:val="00B93760"/>
    <w:rsid w:val="00B949F6"/>
    <w:rsid w:val="00BA4D52"/>
    <w:rsid w:val="00BB2AE7"/>
    <w:rsid w:val="00BB3B27"/>
    <w:rsid w:val="00BB446D"/>
    <w:rsid w:val="00BB55B5"/>
    <w:rsid w:val="00BB5955"/>
    <w:rsid w:val="00BC0DED"/>
    <w:rsid w:val="00BC6E43"/>
    <w:rsid w:val="00BD24B0"/>
    <w:rsid w:val="00BD4EEB"/>
    <w:rsid w:val="00BD4F7C"/>
    <w:rsid w:val="00BD6901"/>
    <w:rsid w:val="00BD7504"/>
    <w:rsid w:val="00BE1421"/>
    <w:rsid w:val="00BE574A"/>
    <w:rsid w:val="00BF05C9"/>
    <w:rsid w:val="00BF12DB"/>
    <w:rsid w:val="00BF2359"/>
    <w:rsid w:val="00BF6213"/>
    <w:rsid w:val="00BF7996"/>
    <w:rsid w:val="00C01C24"/>
    <w:rsid w:val="00C239A2"/>
    <w:rsid w:val="00C23E5D"/>
    <w:rsid w:val="00C27D57"/>
    <w:rsid w:val="00C301A8"/>
    <w:rsid w:val="00C33A37"/>
    <w:rsid w:val="00C3550E"/>
    <w:rsid w:val="00C3711F"/>
    <w:rsid w:val="00C42927"/>
    <w:rsid w:val="00C472D8"/>
    <w:rsid w:val="00C51C22"/>
    <w:rsid w:val="00C535DD"/>
    <w:rsid w:val="00C537A1"/>
    <w:rsid w:val="00C54A6E"/>
    <w:rsid w:val="00C55E95"/>
    <w:rsid w:val="00C63F0E"/>
    <w:rsid w:val="00C661E2"/>
    <w:rsid w:val="00C664A1"/>
    <w:rsid w:val="00C675AD"/>
    <w:rsid w:val="00C72BC9"/>
    <w:rsid w:val="00C75014"/>
    <w:rsid w:val="00C81998"/>
    <w:rsid w:val="00C82CBA"/>
    <w:rsid w:val="00C85F32"/>
    <w:rsid w:val="00C87DAE"/>
    <w:rsid w:val="00CA2B03"/>
    <w:rsid w:val="00CA6E66"/>
    <w:rsid w:val="00CB0D49"/>
    <w:rsid w:val="00CB240E"/>
    <w:rsid w:val="00CB764F"/>
    <w:rsid w:val="00CB7C76"/>
    <w:rsid w:val="00CC14A4"/>
    <w:rsid w:val="00CC3E6E"/>
    <w:rsid w:val="00CC592B"/>
    <w:rsid w:val="00CC616C"/>
    <w:rsid w:val="00CC6A25"/>
    <w:rsid w:val="00CD7A1B"/>
    <w:rsid w:val="00CE1C84"/>
    <w:rsid w:val="00CE64ED"/>
    <w:rsid w:val="00CE657E"/>
    <w:rsid w:val="00CE698E"/>
    <w:rsid w:val="00CF6250"/>
    <w:rsid w:val="00CF716A"/>
    <w:rsid w:val="00D021DA"/>
    <w:rsid w:val="00D05406"/>
    <w:rsid w:val="00D16973"/>
    <w:rsid w:val="00D17E54"/>
    <w:rsid w:val="00D234A2"/>
    <w:rsid w:val="00D23FBC"/>
    <w:rsid w:val="00D32CB3"/>
    <w:rsid w:val="00D332F9"/>
    <w:rsid w:val="00D35112"/>
    <w:rsid w:val="00D3751C"/>
    <w:rsid w:val="00D42E8C"/>
    <w:rsid w:val="00D43038"/>
    <w:rsid w:val="00D4782F"/>
    <w:rsid w:val="00D47DAB"/>
    <w:rsid w:val="00D5038E"/>
    <w:rsid w:val="00D5115F"/>
    <w:rsid w:val="00D51EB6"/>
    <w:rsid w:val="00D522E9"/>
    <w:rsid w:val="00D523BE"/>
    <w:rsid w:val="00D55008"/>
    <w:rsid w:val="00D64152"/>
    <w:rsid w:val="00D659B3"/>
    <w:rsid w:val="00D66EF8"/>
    <w:rsid w:val="00D70541"/>
    <w:rsid w:val="00D73D3A"/>
    <w:rsid w:val="00D8020B"/>
    <w:rsid w:val="00D82B39"/>
    <w:rsid w:val="00D8667C"/>
    <w:rsid w:val="00D86AB9"/>
    <w:rsid w:val="00D90777"/>
    <w:rsid w:val="00D91630"/>
    <w:rsid w:val="00D92198"/>
    <w:rsid w:val="00D9285B"/>
    <w:rsid w:val="00D9579D"/>
    <w:rsid w:val="00D95F38"/>
    <w:rsid w:val="00D97213"/>
    <w:rsid w:val="00DA0621"/>
    <w:rsid w:val="00DA08B7"/>
    <w:rsid w:val="00DA1569"/>
    <w:rsid w:val="00DA1B9B"/>
    <w:rsid w:val="00DA7E9D"/>
    <w:rsid w:val="00DB0928"/>
    <w:rsid w:val="00DB1B9A"/>
    <w:rsid w:val="00DB5430"/>
    <w:rsid w:val="00DC0D2A"/>
    <w:rsid w:val="00DC2764"/>
    <w:rsid w:val="00DC438F"/>
    <w:rsid w:val="00DD1321"/>
    <w:rsid w:val="00DD23A9"/>
    <w:rsid w:val="00DD378A"/>
    <w:rsid w:val="00DD412E"/>
    <w:rsid w:val="00DD6CE4"/>
    <w:rsid w:val="00DE0F4D"/>
    <w:rsid w:val="00DE3182"/>
    <w:rsid w:val="00DF00C8"/>
    <w:rsid w:val="00DF1700"/>
    <w:rsid w:val="00DF21D7"/>
    <w:rsid w:val="00DF23EF"/>
    <w:rsid w:val="00DF4DFA"/>
    <w:rsid w:val="00DF6F07"/>
    <w:rsid w:val="00DF70E6"/>
    <w:rsid w:val="00DF79E2"/>
    <w:rsid w:val="00E02EA9"/>
    <w:rsid w:val="00E10952"/>
    <w:rsid w:val="00E17503"/>
    <w:rsid w:val="00E20785"/>
    <w:rsid w:val="00E2360C"/>
    <w:rsid w:val="00E25445"/>
    <w:rsid w:val="00E26E02"/>
    <w:rsid w:val="00E307F6"/>
    <w:rsid w:val="00E321BD"/>
    <w:rsid w:val="00E34B57"/>
    <w:rsid w:val="00E36535"/>
    <w:rsid w:val="00E459BC"/>
    <w:rsid w:val="00E47967"/>
    <w:rsid w:val="00E47E8F"/>
    <w:rsid w:val="00E50025"/>
    <w:rsid w:val="00E5016F"/>
    <w:rsid w:val="00E50244"/>
    <w:rsid w:val="00E61E23"/>
    <w:rsid w:val="00E66011"/>
    <w:rsid w:val="00E732F3"/>
    <w:rsid w:val="00E83A5E"/>
    <w:rsid w:val="00E8434E"/>
    <w:rsid w:val="00E86ADE"/>
    <w:rsid w:val="00E9039F"/>
    <w:rsid w:val="00E94474"/>
    <w:rsid w:val="00E96163"/>
    <w:rsid w:val="00E96CBB"/>
    <w:rsid w:val="00EA05FC"/>
    <w:rsid w:val="00EA5677"/>
    <w:rsid w:val="00EA7D4F"/>
    <w:rsid w:val="00EB16F7"/>
    <w:rsid w:val="00EB51BE"/>
    <w:rsid w:val="00EB58AE"/>
    <w:rsid w:val="00EB5F10"/>
    <w:rsid w:val="00EB6109"/>
    <w:rsid w:val="00EB68AC"/>
    <w:rsid w:val="00EC059F"/>
    <w:rsid w:val="00EC504C"/>
    <w:rsid w:val="00EC578A"/>
    <w:rsid w:val="00EC67E8"/>
    <w:rsid w:val="00ED131F"/>
    <w:rsid w:val="00ED3802"/>
    <w:rsid w:val="00ED7484"/>
    <w:rsid w:val="00EE1B49"/>
    <w:rsid w:val="00EE2718"/>
    <w:rsid w:val="00EF050B"/>
    <w:rsid w:val="00EF169E"/>
    <w:rsid w:val="00EF438D"/>
    <w:rsid w:val="00F00BFC"/>
    <w:rsid w:val="00F01704"/>
    <w:rsid w:val="00F11636"/>
    <w:rsid w:val="00F20732"/>
    <w:rsid w:val="00F23A58"/>
    <w:rsid w:val="00F24029"/>
    <w:rsid w:val="00F24E3A"/>
    <w:rsid w:val="00F255CD"/>
    <w:rsid w:val="00F40510"/>
    <w:rsid w:val="00F47592"/>
    <w:rsid w:val="00F71197"/>
    <w:rsid w:val="00F7158D"/>
    <w:rsid w:val="00F71A2F"/>
    <w:rsid w:val="00F722CC"/>
    <w:rsid w:val="00F77346"/>
    <w:rsid w:val="00F82095"/>
    <w:rsid w:val="00F83854"/>
    <w:rsid w:val="00F84D4E"/>
    <w:rsid w:val="00FA1DD4"/>
    <w:rsid w:val="00FA54B8"/>
    <w:rsid w:val="00FA64EA"/>
    <w:rsid w:val="00FA6C0C"/>
    <w:rsid w:val="00FB0386"/>
    <w:rsid w:val="00FB26E0"/>
    <w:rsid w:val="00FB2A85"/>
    <w:rsid w:val="00FB37D8"/>
    <w:rsid w:val="00FB53EA"/>
    <w:rsid w:val="00FB714F"/>
    <w:rsid w:val="00FB71C5"/>
    <w:rsid w:val="00FC1FCE"/>
    <w:rsid w:val="00FC4BE8"/>
    <w:rsid w:val="00FC63C8"/>
    <w:rsid w:val="00FC7B7D"/>
    <w:rsid w:val="00FE3007"/>
    <w:rsid w:val="00FE4BD6"/>
    <w:rsid w:val="00FE6636"/>
    <w:rsid w:val="00FE7A0A"/>
    <w:rsid w:val="00FF277C"/>
    <w:rsid w:val="00FF37BE"/>
    <w:rsid w:val="025C0F8B"/>
    <w:rsid w:val="03689ED8"/>
    <w:rsid w:val="037EC5F9"/>
    <w:rsid w:val="03DBF3BE"/>
    <w:rsid w:val="03DD034E"/>
    <w:rsid w:val="041838B5"/>
    <w:rsid w:val="04218661"/>
    <w:rsid w:val="0433A5D4"/>
    <w:rsid w:val="0507F3E7"/>
    <w:rsid w:val="09EE077D"/>
    <w:rsid w:val="0BF7CEBD"/>
    <w:rsid w:val="0C6773B0"/>
    <w:rsid w:val="0C8C780B"/>
    <w:rsid w:val="1036A4B6"/>
    <w:rsid w:val="10E225E3"/>
    <w:rsid w:val="11A520BF"/>
    <w:rsid w:val="123AE464"/>
    <w:rsid w:val="12676AB1"/>
    <w:rsid w:val="128C618C"/>
    <w:rsid w:val="12DF6901"/>
    <w:rsid w:val="1387E864"/>
    <w:rsid w:val="15363732"/>
    <w:rsid w:val="1557CD2F"/>
    <w:rsid w:val="155C04F7"/>
    <w:rsid w:val="15BF657B"/>
    <w:rsid w:val="15C42EAA"/>
    <w:rsid w:val="1646BFF4"/>
    <w:rsid w:val="165B19BF"/>
    <w:rsid w:val="17B0109B"/>
    <w:rsid w:val="189DE94A"/>
    <w:rsid w:val="190137B9"/>
    <w:rsid w:val="1942CE3E"/>
    <w:rsid w:val="19537819"/>
    <w:rsid w:val="1A171553"/>
    <w:rsid w:val="1B8C9EA4"/>
    <w:rsid w:val="1C0AAC9E"/>
    <w:rsid w:val="1C13591B"/>
    <w:rsid w:val="1CAC8B29"/>
    <w:rsid w:val="1DCE9EEC"/>
    <w:rsid w:val="1E09C14A"/>
    <w:rsid w:val="1E749930"/>
    <w:rsid w:val="1FB20FC2"/>
    <w:rsid w:val="200C5A3D"/>
    <w:rsid w:val="21C1C27D"/>
    <w:rsid w:val="21FDDB17"/>
    <w:rsid w:val="225C3FAA"/>
    <w:rsid w:val="2279631B"/>
    <w:rsid w:val="22EAD3E1"/>
    <w:rsid w:val="22F5258B"/>
    <w:rsid w:val="237990D7"/>
    <w:rsid w:val="23A116D3"/>
    <w:rsid w:val="249C72E3"/>
    <w:rsid w:val="27229BB7"/>
    <w:rsid w:val="27A4917F"/>
    <w:rsid w:val="27AF0F4A"/>
    <w:rsid w:val="28CE645F"/>
    <w:rsid w:val="28DFB256"/>
    <w:rsid w:val="2911ECB0"/>
    <w:rsid w:val="29427B20"/>
    <w:rsid w:val="2AA82A5E"/>
    <w:rsid w:val="2AF18510"/>
    <w:rsid w:val="2B0BB467"/>
    <w:rsid w:val="2BCF5CFF"/>
    <w:rsid w:val="2C04B09D"/>
    <w:rsid w:val="2FC50423"/>
    <w:rsid w:val="326FDE6D"/>
    <w:rsid w:val="33035E9E"/>
    <w:rsid w:val="330790B1"/>
    <w:rsid w:val="334BB111"/>
    <w:rsid w:val="33FB8C60"/>
    <w:rsid w:val="3516B8E4"/>
    <w:rsid w:val="357C59D5"/>
    <w:rsid w:val="371D25A6"/>
    <w:rsid w:val="37961281"/>
    <w:rsid w:val="37C20A9A"/>
    <w:rsid w:val="38F8BB12"/>
    <w:rsid w:val="39CBD0E6"/>
    <w:rsid w:val="3A341E94"/>
    <w:rsid w:val="3AD4304A"/>
    <w:rsid w:val="3B13F716"/>
    <w:rsid w:val="3C7FBA32"/>
    <w:rsid w:val="3E331C8F"/>
    <w:rsid w:val="3EBE64AF"/>
    <w:rsid w:val="3F9F3F84"/>
    <w:rsid w:val="40822398"/>
    <w:rsid w:val="412ADE0A"/>
    <w:rsid w:val="4149D036"/>
    <w:rsid w:val="414FC483"/>
    <w:rsid w:val="44775DD1"/>
    <w:rsid w:val="45C94FA3"/>
    <w:rsid w:val="463CC4ED"/>
    <w:rsid w:val="474A6CB0"/>
    <w:rsid w:val="47D74E8F"/>
    <w:rsid w:val="490FB956"/>
    <w:rsid w:val="4A0FDD81"/>
    <w:rsid w:val="4C72D7FA"/>
    <w:rsid w:val="4CE15529"/>
    <w:rsid w:val="4DA8F639"/>
    <w:rsid w:val="4E20352E"/>
    <w:rsid w:val="4F3FC06E"/>
    <w:rsid w:val="53C1B0D2"/>
    <w:rsid w:val="53F40929"/>
    <w:rsid w:val="54FCE1E3"/>
    <w:rsid w:val="55553368"/>
    <w:rsid w:val="565A9691"/>
    <w:rsid w:val="572D1C63"/>
    <w:rsid w:val="575D36BE"/>
    <w:rsid w:val="587B7FD1"/>
    <w:rsid w:val="5906BFCC"/>
    <w:rsid w:val="59453DF1"/>
    <w:rsid w:val="596CCF0F"/>
    <w:rsid w:val="5A64BD25"/>
    <w:rsid w:val="5C25430F"/>
    <w:rsid w:val="5C387B52"/>
    <w:rsid w:val="5CD05FF8"/>
    <w:rsid w:val="5DAF548E"/>
    <w:rsid w:val="5E091662"/>
    <w:rsid w:val="5E6B3A61"/>
    <w:rsid w:val="5EE00D1D"/>
    <w:rsid w:val="5FAE662C"/>
    <w:rsid w:val="61A23345"/>
    <w:rsid w:val="61A68A09"/>
    <w:rsid w:val="61C8CF68"/>
    <w:rsid w:val="62632976"/>
    <w:rsid w:val="6335B502"/>
    <w:rsid w:val="657344B8"/>
    <w:rsid w:val="65A43273"/>
    <w:rsid w:val="667B181E"/>
    <w:rsid w:val="674B54F1"/>
    <w:rsid w:val="67EF5DB5"/>
    <w:rsid w:val="6838267D"/>
    <w:rsid w:val="68728AE7"/>
    <w:rsid w:val="688054B4"/>
    <w:rsid w:val="68E72552"/>
    <w:rsid w:val="69E17100"/>
    <w:rsid w:val="6A419B3E"/>
    <w:rsid w:val="6B609185"/>
    <w:rsid w:val="6C8EA7AC"/>
    <w:rsid w:val="6CBAE7D4"/>
    <w:rsid w:val="6D12621A"/>
    <w:rsid w:val="6D4E8E67"/>
    <w:rsid w:val="6DB4EA29"/>
    <w:rsid w:val="6DBA9675"/>
    <w:rsid w:val="6E73B63A"/>
    <w:rsid w:val="6F2C17F5"/>
    <w:rsid w:val="6F5D3352"/>
    <w:rsid w:val="717C28C8"/>
    <w:rsid w:val="71A9BA52"/>
    <w:rsid w:val="725F141D"/>
    <w:rsid w:val="72BBDCD2"/>
    <w:rsid w:val="7329A0B6"/>
    <w:rsid w:val="739AE984"/>
    <w:rsid w:val="74BA8F05"/>
    <w:rsid w:val="75AC58BF"/>
    <w:rsid w:val="76A3442C"/>
    <w:rsid w:val="787A3661"/>
    <w:rsid w:val="793C23E1"/>
    <w:rsid w:val="7981218E"/>
    <w:rsid w:val="79D0E020"/>
    <w:rsid w:val="79E8E43A"/>
    <w:rsid w:val="79F10C0F"/>
    <w:rsid w:val="7A325CEF"/>
    <w:rsid w:val="7AA747FF"/>
    <w:rsid w:val="7B21009D"/>
    <w:rsid w:val="7C1B9A43"/>
    <w:rsid w:val="7D691997"/>
    <w:rsid w:val="7E137B2B"/>
    <w:rsid w:val="7E474AF7"/>
    <w:rsid w:val="7EA539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A6E7F8"/>
  <w15:docId w15:val="{68D211F7-5811-4A62-A0EF-29E18B12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6A092B"/>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nhideWhenUsed/>
    <w:qFormat/>
    <w:rsid w:val="006A092B"/>
    <w:pPr>
      <w:keepNext/>
      <w:keepLines/>
      <w:spacing w:before="360"/>
      <w:outlineLvl w:val="3"/>
    </w:pPr>
    <w:rPr>
      <w:rFonts w:eastAsiaTheme="majorEastAsia" w:cstheme="majorBidi"/>
      <w:b/>
      <w:iCs/>
    </w:rPr>
  </w:style>
  <w:style w:type="paragraph" w:styleId="Heading5">
    <w:name w:val="heading 5"/>
    <w:basedOn w:val="Normal"/>
    <w:next w:val="Normal"/>
    <w:link w:val="Heading5Char"/>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qFormat/>
    <w:rsid w:val="006E404E"/>
    <w:pPr>
      <w:keepNext/>
      <w:spacing w:before="120"/>
      <w:jc w:val="center"/>
      <w:outlineLvl w:val="7"/>
    </w:pPr>
    <w:rPr>
      <w:i/>
      <w:iCs/>
      <w:color w:val="FF0000"/>
      <w:sz w:val="36"/>
      <w:szCs w:val="20"/>
    </w:rPr>
  </w:style>
  <w:style w:type="paragraph" w:styleId="Heading9">
    <w:name w:val="heading 9"/>
    <w:basedOn w:val="Normal"/>
    <w:next w:val="Normal"/>
    <w:link w:val="Heading9Char"/>
    <w:qFormat/>
    <w:rsid w:val="006E404E"/>
    <w:pPr>
      <w:jc w:val="center"/>
      <w:outlineLvl w:val="8"/>
    </w:pPr>
    <w:rPr>
      <w:rFonts w:cs="Arial"/>
      <w:b/>
      <w:bCs/>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6A092B"/>
    <w:rPr>
      <w:rFonts w:ascii="Arial" w:eastAsiaTheme="majorEastAsia" w:hAnsi="Arial" w:cstheme="majorBidi"/>
      <w:b/>
      <w:sz w:val="32"/>
      <w:szCs w:val="24"/>
    </w:rPr>
  </w:style>
  <w:style w:type="character" w:customStyle="1" w:styleId="Heading4Char">
    <w:name w:val="Heading 4 Char"/>
    <w:basedOn w:val="DefaultParagraphFont"/>
    <w:link w:val="Heading4"/>
    <w:rsid w:val="006A092B"/>
    <w:rPr>
      <w:rFonts w:ascii="Arial" w:eastAsiaTheme="majorEastAsia" w:hAnsi="Arial" w:cstheme="majorBidi"/>
      <w:b/>
      <w:iCs/>
      <w:sz w:val="24"/>
      <w:szCs w:val="24"/>
    </w:rPr>
  </w:style>
  <w:style w:type="character" w:customStyle="1" w:styleId="Heading5Char">
    <w:name w:val="Heading 5 Char"/>
    <w:basedOn w:val="DefaultParagraphFont"/>
    <w:link w:val="Heading5"/>
    <w:rsid w:val="007428B8"/>
    <w:rPr>
      <w:rFonts w:ascii="Arial" w:eastAsiaTheme="majorEastAsia" w:hAnsi="Arial" w:cstheme="majorBidi"/>
      <w:sz w:val="24"/>
    </w:rPr>
  </w:style>
  <w:style w:type="character" w:customStyle="1" w:styleId="Heading6Char">
    <w:name w:val="Heading 6 Char"/>
    <w:basedOn w:val="DefaultParagraphFont"/>
    <w:link w:val="Heading6"/>
    <w:rsid w:val="007428B8"/>
    <w:rPr>
      <w:rFonts w:ascii="Arial" w:eastAsiaTheme="majorEastAsia" w:hAnsi="Arial" w:cstheme="majorBidi"/>
      <w:sz w:val="24"/>
    </w:rPr>
  </w:style>
  <w:style w:type="character" w:customStyle="1" w:styleId="Heading7Char">
    <w:name w:val="Heading 7 Char"/>
    <w:basedOn w:val="DefaultParagraphFont"/>
    <w:link w:val="Heading7"/>
    <w:rsid w:val="00FE3007"/>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rsid w:val="006E404E"/>
    <w:rPr>
      <w:rFonts w:ascii="Arial" w:eastAsia="Times New Roman" w:hAnsi="Arial" w:cs="Times New Roman"/>
      <w:i/>
      <w:iCs/>
      <w:color w:val="FF0000"/>
      <w:sz w:val="36"/>
      <w:szCs w:val="20"/>
    </w:rPr>
  </w:style>
  <w:style w:type="character" w:customStyle="1" w:styleId="Heading9Char">
    <w:name w:val="Heading 9 Char"/>
    <w:basedOn w:val="DefaultParagraphFont"/>
    <w:link w:val="Heading9"/>
    <w:rsid w:val="006E404E"/>
    <w:rPr>
      <w:rFonts w:ascii="Arial" w:eastAsia="Times New Roman" w:hAnsi="Arial" w:cs="Arial"/>
      <w:b/>
      <w:bCs/>
      <w:sz w:val="20"/>
      <w:szCs w:val="19"/>
    </w:rPr>
  </w:style>
  <w:style w:type="paragraph" w:styleId="Title">
    <w:name w:val="Title"/>
    <w:basedOn w:val="Normal"/>
    <w:next w:val="Normal"/>
    <w:link w:val="TitleChar"/>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BodyText">
    <w:name w:val="Body Text"/>
    <w:basedOn w:val="Normal"/>
    <w:link w:val="BodyTextChar"/>
    <w:rsid w:val="00FB714F"/>
    <w:rPr>
      <w:rFonts w:ascii="Times New Roman" w:hAnsi="Times New Roman"/>
      <w:szCs w:val="20"/>
    </w:rPr>
  </w:style>
  <w:style w:type="character" w:customStyle="1" w:styleId="BodyTextChar">
    <w:name w:val="Body Text Char"/>
    <w:basedOn w:val="DefaultParagraphFont"/>
    <w:link w:val="BodyText"/>
    <w:rsid w:val="00FB714F"/>
    <w:rPr>
      <w:rFonts w:ascii="Times New Roman" w:eastAsia="Times New Roman" w:hAnsi="Times New Roman" w:cs="Times New Roman"/>
      <w:sz w:val="24"/>
      <w:szCs w:val="20"/>
    </w:rPr>
  </w:style>
  <w:style w:type="character" w:styleId="PageNumber">
    <w:name w:val="page number"/>
    <w:rsid w:val="006E404E"/>
  </w:style>
  <w:style w:type="character" w:styleId="CommentReference">
    <w:name w:val="annotation reference"/>
    <w:rsid w:val="006E404E"/>
    <w:rPr>
      <w:sz w:val="16"/>
      <w:szCs w:val="16"/>
    </w:rPr>
  </w:style>
  <w:style w:type="paragraph" w:styleId="CommentText">
    <w:name w:val="annotation text"/>
    <w:basedOn w:val="Normal"/>
    <w:link w:val="CommentTextChar"/>
    <w:rsid w:val="006E404E"/>
    <w:rPr>
      <w:sz w:val="20"/>
      <w:szCs w:val="20"/>
    </w:rPr>
  </w:style>
  <w:style w:type="character" w:customStyle="1" w:styleId="CommentTextChar">
    <w:name w:val="Comment Text Char"/>
    <w:basedOn w:val="DefaultParagraphFont"/>
    <w:link w:val="CommentText"/>
    <w:rsid w:val="006E404E"/>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6E404E"/>
    <w:rPr>
      <w:b/>
      <w:bCs/>
    </w:rPr>
  </w:style>
  <w:style w:type="character" w:customStyle="1" w:styleId="CommentSubjectChar">
    <w:name w:val="Comment Subject Char"/>
    <w:basedOn w:val="CommentTextChar"/>
    <w:link w:val="CommentSubject"/>
    <w:rsid w:val="006E404E"/>
    <w:rPr>
      <w:rFonts w:ascii="Arial" w:eastAsia="Times New Roman" w:hAnsi="Arial" w:cs="Times New Roman"/>
      <w:b/>
      <w:bCs/>
      <w:sz w:val="20"/>
      <w:szCs w:val="20"/>
    </w:rPr>
  </w:style>
  <w:style w:type="character" w:customStyle="1" w:styleId="Heading3Char1">
    <w:name w:val="Heading 3 Char1"/>
    <w:rsid w:val="006E404E"/>
    <w:rPr>
      <w:b/>
      <w:sz w:val="24"/>
    </w:rPr>
  </w:style>
  <w:style w:type="character" w:styleId="FollowedHyperlink">
    <w:name w:val="FollowedHyperlink"/>
    <w:rsid w:val="006E404E"/>
    <w:rPr>
      <w:rFonts w:ascii="Arial" w:hAnsi="Arial"/>
      <w:dstrike w:val="0"/>
      <w:color w:val="800080"/>
      <w:sz w:val="20"/>
      <w:szCs w:val="20"/>
      <w:u w:val="single"/>
      <w:vertAlign w:val="baseline"/>
    </w:rPr>
  </w:style>
  <w:style w:type="paragraph" w:styleId="NormalWeb">
    <w:name w:val="Normal (Web)"/>
    <w:basedOn w:val="Normal"/>
    <w:uiPriority w:val="99"/>
    <w:rsid w:val="006E404E"/>
    <w:pPr>
      <w:spacing w:before="100" w:beforeAutospacing="1" w:after="100" w:afterAutospacing="1"/>
    </w:pPr>
    <w:rPr>
      <w:rFonts w:cs="Arial"/>
    </w:rPr>
  </w:style>
  <w:style w:type="character" w:styleId="Emphasis">
    <w:name w:val="Emphasis"/>
    <w:uiPriority w:val="20"/>
    <w:qFormat/>
    <w:rsid w:val="006E404E"/>
    <w:rPr>
      <w:i/>
      <w:iCs/>
    </w:rPr>
  </w:style>
  <w:style w:type="paragraph" w:customStyle="1" w:styleId="mediumleft">
    <w:name w:val="medium_left"/>
    <w:basedOn w:val="Normal"/>
    <w:rsid w:val="006E404E"/>
    <w:pPr>
      <w:spacing w:before="100" w:beforeAutospacing="1" w:after="100" w:afterAutospacing="1"/>
    </w:pPr>
    <w:rPr>
      <w:rFonts w:cs="Arial"/>
      <w:color w:val="000000"/>
      <w:sz w:val="20"/>
      <w:szCs w:val="20"/>
    </w:rPr>
  </w:style>
  <w:style w:type="character" w:styleId="Strong">
    <w:name w:val="Strong"/>
    <w:qFormat/>
    <w:rsid w:val="006E404E"/>
    <w:rPr>
      <w:b/>
      <w:bCs/>
    </w:rPr>
  </w:style>
  <w:style w:type="paragraph" w:styleId="BodyTextIndent">
    <w:name w:val="Body Text Indent"/>
    <w:basedOn w:val="Normal"/>
    <w:link w:val="BodyTextIndentChar"/>
    <w:rsid w:val="006E404E"/>
    <w:pPr>
      <w:ind w:left="1080"/>
    </w:pPr>
    <w:rPr>
      <w:rFonts w:cs="Arial"/>
    </w:rPr>
  </w:style>
  <w:style w:type="character" w:customStyle="1" w:styleId="BodyTextIndentChar">
    <w:name w:val="Body Text Indent Char"/>
    <w:basedOn w:val="DefaultParagraphFont"/>
    <w:link w:val="BodyTextIndent"/>
    <w:rsid w:val="006E404E"/>
    <w:rPr>
      <w:rFonts w:ascii="Arial" w:eastAsia="Times New Roman" w:hAnsi="Arial" w:cs="Arial"/>
      <w:sz w:val="24"/>
      <w:szCs w:val="24"/>
    </w:rPr>
  </w:style>
  <w:style w:type="paragraph" w:customStyle="1" w:styleId="Clear">
    <w:name w:val="Clear"/>
    <w:basedOn w:val="Normal"/>
    <w:rsid w:val="006E404E"/>
  </w:style>
  <w:style w:type="paragraph" w:styleId="FootnoteText">
    <w:name w:val="footnote text"/>
    <w:basedOn w:val="Normal"/>
    <w:link w:val="FootnoteTextChar"/>
    <w:rsid w:val="006E404E"/>
    <w:rPr>
      <w:sz w:val="20"/>
      <w:szCs w:val="20"/>
    </w:rPr>
  </w:style>
  <w:style w:type="character" w:customStyle="1" w:styleId="FootnoteTextChar">
    <w:name w:val="Footnote Text Char"/>
    <w:basedOn w:val="DefaultParagraphFont"/>
    <w:link w:val="FootnoteText"/>
    <w:rsid w:val="006E404E"/>
    <w:rPr>
      <w:rFonts w:ascii="Arial" w:eastAsia="Times New Roman" w:hAnsi="Arial" w:cs="Times New Roman"/>
      <w:sz w:val="20"/>
      <w:szCs w:val="20"/>
    </w:rPr>
  </w:style>
  <w:style w:type="character" w:styleId="FootnoteReference">
    <w:name w:val="footnote reference"/>
    <w:rsid w:val="006E404E"/>
    <w:rPr>
      <w:vertAlign w:val="superscript"/>
    </w:rPr>
  </w:style>
  <w:style w:type="paragraph" w:customStyle="1" w:styleId="Default">
    <w:name w:val="Default"/>
    <w:rsid w:val="006E404E"/>
    <w:pPr>
      <w:autoSpaceDE w:val="0"/>
      <w:autoSpaceDN w:val="0"/>
      <w:adjustRightInd w:val="0"/>
      <w:spacing w:after="0" w:line="240" w:lineRule="auto"/>
    </w:pPr>
    <w:rPr>
      <w:rFonts w:ascii="DAIAHF+Arial,Bold" w:eastAsia="Batang" w:hAnsi="DAIAHF+Arial,Bold" w:cs="DAIAHF+Arial,Bold"/>
      <w:color w:val="000000"/>
      <w:sz w:val="24"/>
      <w:szCs w:val="24"/>
      <w:lang w:eastAsia="ko-KR"/>
    </w:rPr>
  </w:style>
  <w:style w:type="table" w:styleId="GridTable1Light">
    <w:name w:val="Grid Table 1 Light"/>
    <w:basedOn w:val="TableNormal"/>
    <w:uiPriority w:val="46"/>
    <w:rsid w:val="00AE42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rsid w:val="00B6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26D7"/>
    <w:pPr>
      <w:spacing w:after="0" w:line="240" w:lineRule="auto"/>
    </w:pPr>
    <w:rPr>
      <w:rFonts w:ascii="Arial" w:eastAsia="Times New Roman" w:hAnsi="Arial" w:cs="Times New Roman"/>
      <w:sz w:val="24"/>
      <w:szCs w:val="24"/>
    </w:rPr>
  </w:style>
  <w:style w:type="character" w:styleId="PlaceholderText">
    <w:name w:val="Placeholder Text"/>
    <w:basedOn w:val="DefaultParagraphFont"/>
    <w:uiPriority w:val="99"/>
    <w:semiHidden/>
    <w:rsid w:val="0030287F"/>
    <w:rPr>
      <w:color w:val="808080"/>
    </w:rPr>
  </w:style>
  <w:style w:type="character" w:customStyle="1" w:styleId="UnresolvedMention1">
    <w:name w:val="Unresolved Mention1"/>
    <w:basedOn w:val="DefaultParagraphFont"/>
    <w:uiPriority w:val="99"/>
    <w:semiHidden/>
    <w:unhideWhenUsed/>
    <w:rsid w:val="003C73C1"/>
    <w:rPr>
      <w:color w:val="605E5C"/>
      <w:shd w:val="clear" w:color="auto" w:fill="E1DFDD"/>
    </w:rPr>
  </w:style>
  <w:style w:type="character" w:customStyle="1" w:styleId="UnresolvedMention2">
    <w:name w:val="Unresolved Mention2"/>
    <w:basedOn w:val="DefaultParagraphFont"/>
    <w:uiPriority w:val="99"/>
    <w:semiHidden/>
    <w:unhideWhenUsed/>
    <w:rsid w:val="000B13C1"/>
    <w:rPr>
      <w:color w:val="605E5C"/>
      <w:shd w:val="clear" w:color="auto" w:fill="E1DFDD"/>
    </w:rPr>
  </w:style>
  <w:style w:type="character" w:customStyle="1" w:styleId="UnresolvedMention3">
    <w:name w:val="Unresolved Mention3"/>
    <w:basedOn w:val="DefaultParagraphFont"/>
    <w:uiPriority w:val="99"/>
    <w:semiHidden/>
    <w:unhideWhenUsed/>
    <w:rsid w:val="007954B6"/>
    <w:rPr>
      <w:color w:val="605E5C"/>
      <w:shd w:val="clear" w:color="auto" w:fill="E1DFDD"/>
    </w:rPr>
  </w:style>
  <w:style w:type="table" w:styleId="GridTable4-Accent3">
    <w:name w:val="Grid Table 4 Accent 3"/>
    <w:basedOn w:val="TableNormal"/>
    <w:uiPriority w:val="49"/>
    <w:rsid w:val="00BC0D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921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9188">
      <w:bodyDiv w:val="1"/>
      <w:marLeft w:val="0"/>
      <w:marRight w:val="0"/>
      <w:marTop w:val="0"/>
      <w:marBottom w:val="0"/>
      <w:divBdr>
        <w:top w:val="none" w:sz="0" w:space="0" w:color="auto"/>
        <w:left w:val="none" w:sz="0" w:space="0" w:color="auto"/>
        <w:bottom w:val="none" w:sz="0" w:space="0" w:color="auto"/>
        <w:right w:val="none" w:sz="0" w:space="0" w:color="auto"/>
      </w:divBdr>
    </w:div>
    <w:div w:id="346756160">
      <w:bodyDiv w:val="1"/>
      <w:marLeft w:val="0"/>
      <w:marRight w:val="0"/>
      <w:marTop w:val="0"/>
      <w:marBottom w:val="0"/>
      <w:divBdr>
        <w:top w:val="none" w:sz="0" w:space="0" w:color="auto"/>
        <w:left w:val="none" w:sz="0" w:space="0" w:color="auto"/>
        <w:bottom w:val="none" w:sz="0" w:space="0" w:color="auto"/>
        <w:right w:val="none" w:sz="0" w:space="0" w:color="auto"/>
      </w:divBdr>
    </w:div>
    <w:div w:id="871265205">
      <w:bodyDiv w:val="1"/>
      <w:marLeft w:val="0"/>
      <w:marRight w:val="0"/>
      <w:marTop w:val="0"/>
      <w:marBottom w:val="0"/>
      <w:divBdr>
        <w:top w:val="none" w:sz="0" w:space="0" w:color="auto"/>
        <w:left w:val="none" w:sz="0" w:space="0" w:color="auto"/>
        <w:bottom w:val="none" w:sz="0" w:space="0" w:color="auto"/>
        <w:right w:val="none" w:sz="0" w:space="0" w:color="auto"/>
      </w:divBdr>
    </w:div>
    <w:div w:id="1078281828">
      <w:bodyDiv w:val="1"/>
      <w:marLeft w:val="0"/>
      <w:marRight w:val="0"/>
      <w:marTop w:val="0"/>
      <w:marBottom w:val="0"/>
      <w:divBdr>
        <w:top w:val="none" w:sz="0" w:space="0" w:color="auto"/>
        <w:left w:val="none" w:sz="0" w:space="0" w:color="auto"/>
        <w:bottom w:val="none" w:sz="0" w:space="0" w:color="auto"/>
        <w:right w:val="none" w:sz="0" w:space="0" w:color="auto"/>
      </w:divBdr>
      <w:divsChild>
        <w:div w:id="8538111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pd/ee/teacherequitydefinitions.asp" TargetMode="External"/><Relationship Id="rId18" Type="http://schemas.openxmlformats.org/officeDocument/2006/relationships/header" Target="header4.xml"/><Relationship Id="rId26" Type="http://schemas.openxmlformats.org/officeDocument/2006/relationships/hyperlink" Target="https://www.cde.ca.gov/ds/fd/cs/" TargetMode="External"/><Relationship Id="rId3" Type="http://schemas.openxmlformats.org/officeDocument/2006/relationships/customXml" Target="../customXml/item3.xml"/><Relationship Id="rId21" Type="http://schemas.openxmlformats.org/officeDocument/2006/relationships/hyperlink" Target="https://dq.cde.ca.gov/dataques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cde.ca.gov/ds/ad/acgrinfo.asp"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cde.ca.gov/fg/aa/l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pd/ee/teacherequitydefinitions.asp" TargetMode="Externa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cde.ca.gov/be/ag/ag/yr20/documents/jul20item06.docx"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ta/ac/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1/documents/mar21item02addendum.docx" TargetMode="External"/><Relationship Id="rId22" Type="http://schemas.openxmlformats.org/officeDocument/2006/relationships/hyperlink" Target="https://www.caschooldashboard.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BD01C-FBB8-4061-A694-FB98BAAD0E53}">
  <ds:schemaRefs>
    <ds:schemaRef ds:uri="f89dec18-d0c2-45d2-8a15-31051f2519f8"/>
    <ds:schemaRef ds:uri="http://purl.org/dc/dcmitype/"/>
    <ds:schemaRef ds:uri="http://schemas.microsoft.com/office/2006/documentManagement/types"/>
    <ds:schemaRef ds:uri="http://purl.org/dc/elements/1.1/"/>
    <ds:schemaRef ds:uri="http://schemas.microsoft.com/office/2006/metadata/properties"/>
    <ds:schemaRef ds:uri="1aae30ff-d7bc-47e3-882e-cd3423d00d62"/>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4D59230-FC4D-45EB-808A-7A262136B601}">
  <ds:schemaRefs>
    <ds:schemaRef ds:uri="http://schemas.microsoft.com/sharepoint/v3/contenttype/forms"/>
  </ds:schemaRefs>
</ds:datastoreItem>
</file>

<file path=customXml/itemProps3.xml><?xml version="1.0" encoding="utf-8"?>
<ds:datastoreItem xmlns:ds="http://schemas.openxmlformats.org/officeDocument/2006/customXml" ds:itemID="{658FCAD8-6C39-4E59-B908-6333F8DC1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1BF2D4-2CD8-4FA6-B5B8-F66BBB47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6360</Words>
  <Characters>36258</Characters>
  <DocSecurity>0</DocSecurity>
  <Lines>302</Lines>
  <Paragraphs>85</Paragraphs>
  <ScaleCrop>false</ScaleCrop>
  <HeadingPairs>
    <vt:vector size="2" baseType="variant">
      <vt:variant>
        <vt:lpstr>Title</vt:lpstr>
      </vt:variant>
      <vt:variant>
        <vt:i4>1</vt:i4>
      </vt:variant>
    </vt:vector>
  </HeadingPairs>
  <TitlesOfParts>
    <vt:vector size="1" baseType="lpstr">
      <vt:lpstr>July 2021 Agenda Item 01 - Meeting Agendas (CA State Board of Education)</vt:lpstr>
    </vt:vector>
  </TitlesOfParts>
  <Company>California State Board of Education</Company>
  <LinksUpToDate>false</LinksUpToDate>
  <CharactersWithSpaces>42533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Agenda Item 05 - Meeting Agendas (CA State Board of Education)</dc:title>
  <dc:subject>School Accountability Report Card: Approve the Template for the 2020-2021 School Accountability Report Card.</dc:subject>
  <cp:keywords/>
  <dc:description/>
  <cp:lastPrinted>2020-03-12T19:49:00Z</cp:lastPrinted>
  <dcterms:created xsi:type="dcterms:W3CDTF">2021-07-01T22:41:00Z</dcterms:created>
  <dcterms:modified xsi:type="dcterms:W3CDTF">2021-07-02T21:51:00Z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