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0B66E6EC" w:rsidR="00B723BE" w:rsidRPr="0045191D" w:rsidRDefault="005F33BA" w:rsidP="00B723BE">
      <w:pPr>
        <w:jc w:val="right"/>
      </w:pPr>
      <w:r w:rsidRPr="0045191D">
        <w:t>o</w:t>
      </w:r>
      <w:r w:rsidR="008734F7" w:rsidRPr="0045191D">
        <w:t>ab</w:t>
      </w:r>
      <w:r w:rsidR="006F76D9" w:rsidRPr="0045191D">
        <w:t>-csd-</w:t>
      </w:r>
      <w:r w:rsidR="00B41EB4">
        <w:t>jul</w:t>
      </w:r>
      <w:r w:rsidR="00DE5B49" w:rsidRPr="0045191D">
        <w:t>21i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15BEA74D"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B41EB4">
        <w:rPr>
          <w:szCs w:val="40"/>
        </w:rPr>
        <w:t>July</w:t>
      </w:r>
      <w:r w:rsidR="00DE5B49" w:rsidRPr="0045191D">
        <w:rPr>
          <w:szCs w:val="40"/>
        </w:rPr>
        <w:t xml:space="preserve"> 2021</w:t>
      </w:r>
      <w:r w:rsidRPr="0045191D">
        <w:rPr>
          <w:szCs w:val="40"/>
        </w:rPr>
        <w:t xml:space="preserve"> Agenda</w:t>
      </w:r>
      <w:r w:rsidR="00FC1FCE" w:rsidRPr="0045191D">
        <w:rPr>
          <w:szCs w:val="40"/>
        </w:rPr>
        <w:br/>
        <w:t>Item</w:t>
      </w:r>
      <w:r w:rsidR="00692300" w:rsidRPr="0045191D">
        <w:rPr>
          <w:szCs w:val="40"/>
        </w:rPr>
        <w:t xml:space="preserve"> #</w:t>
      </w:r>
      <w:r w:rsidR="00BF3A1C">
        <w:rPr>
          <w:szCs w:val="40"/>
        </w:rPr>
        <w:t>09</w:t>
      </w:r>
    </w:p>
    <w:p w14:paraId="54C48A6D" w14:textId="77777777" w:rsidR="00C02C2C" w:rsidRPr="0045191D" w:rsidRDefault="00C02C2C" w:rsidP="00E676E2">
      <w:pPr>
        <w:pStyle w:val="Heading2"/>
      </w:pPr>
      <w:r w:rsidRPr="0045191D">
        <w:t>Subject</w:t>
      </w:r>
    </w:p>
    <w:p w14:paraId="050DE32A" w14:textId="15909053" w:rsidR="00B109F6" w:rsidRPr="0045191D" w:rsidRDefault="00B042BB" w:rsidP="00B109F6">
      <w:pPr>
        <w:spacing w:after="100" w:afterAutospacing="1"/>
      </w:pPr>
      <w:r w:rsidRPr="00B042BB">
        <w:t xml:space="preserve">Consideration of </w:t>
      </w:r>
      <w:r w:rsidR="00C56A45">
        <w:t xml:space="preserve">a </w:t>
      </w:r>
      <w:r w:rsidRPr="00B042BB">
        <w:t xml:space="preserve">Request for Determination of Funding </w:t>
      </w:r>
      <w:r w:rsidR="00B109F6" w:rsidRPr="0045191D">
        <w:t>as Required for Nonclassroom-Based Charter Schools Pursuant to California</w:t>
      </w:r>
      <w:r w:rsidR="00B109F6" w:rsidRPr="0045191D">
        <w:rPr>
          <w:i/>
        </w:rPr>
        <w:t xml:space="preserve"> Education Code </w:t>
      </w:r>
      <w:r w:rsidR="00B109F6" w:rsidRPr="0045191D">
        <w:t xml:space="preserve">sections 47612.5 and 47634.2, and Associated </w:t>
      </w:r>
      <w:r w:rsidR="00B109F6" w:rsidRPr="0045191D">
        <w:rPr>
          <w:i/>
        </w:rPr>
        <w:t>California Code of Regulations</w:t>
      </w:r>
      <w:r w:rsidR="00B109F6" w:rsidRPr="0045191D">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09672653" w14:textId="5D20038F" w:rsidR="00CA19E2" w:rsidRDefault="00B042BB" w:rsidP="00CA19E2">
      <w:pPr>
        <w:spacing w:before="240" w:after="240"/>
        <w:rPr>
          <w:rFonts w:cs="Arial"/>
        </w:rPr>
      </w:pPr>
      <w:r w:rsidRPr="00B042BB">
        <w:rPr>
          <w:rFonts w:cs="Arial"/>
        </w:rPr>
        <w:t>California</w:t>
      </w:r>
      <w:r w:rsidRPr="00B042BB">
        <w:rPr>
          <w:rFonts w:cs="Arial"/>
          <w:i/>
        </w:rPr>
        <w:t xml:space="preserve"> Education Code </w:t>
      </w:r>
      <w:r w:rsidRPr="00B042BB">
        <w:rPr>
          <w:rFonts w:cs="Arial"/>
        </w:rPr>
        <w:t>(</w:t>
      </w:r>
      <w:r w:rsidRPr="00B042BB">
        <w:rPr>
          <w:rFonts w:cs="Arial"/>
          <w:i/>
        </w:rPr>
        <w:t>EC</w:t>
      </w:r>
      <w:r w:rsidRPr="00B042BB">
        <w:rPr>
          <w:rFonts w:cs="Arial"/>
        </w:rPr>
        <w:t>)</w:t>
      </w:r>
      <w:r w:rsidRPr="00B042BB">
        <w:rPr>
          <w:rFonts w:cs="Arial"/>
          <w:i/>
        </w:rPr>
        <w:t xml:space="preserve"> </w:t>
      </w:r>
      <w:r w:rsidRPr="00B042BB">
        <w:rPr>
          <w:rFonts w:cs="Arial"/>
        </w:rPr>
        <w:t>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780679">
        <w:rPr>
          <w:rFonts w:cs="Arial"/>
        </w:rPr>
        <w:t xml:space="preserve"> (ACCS)</w:t>
      </w:r>
      <w:r w:rsidRPr="00B042BB">
        <w:rPr>
          <w:rFonts w:cs="Arial"/>
        </w:rPr>
        <w:t xml:space="preserve">, pursuant to relevant </w:t>
      </w:r>
      <w:r w:rsidRPr="00B042BB">
        <w:rPr>
          <w:rFonts w:cs="Arial"/>
          <w:i/>
        </w:rPr>
        <w:t>California Code of Regulations</w:t>
      </w:r>
      <w:r w:rsidRPr="00B042BB">
        <w:rPr>
          <w:rFonts w:cs="Arial"/>
        </w:rPr>
        <w:t xml:space="preserve">, Title 5 (5 </w:t>
      </w:r>
      <w:r w:rsidRPr="00B042BB">
        <w:rPr>
          <w:rFonts w:cs="Arial"/>
          <w:i/>
        </w:rPr>
        <w:t>CCR</w:t>
      </w:r>
      <w:r w:rsidRPr="00B042BB">
        <w:rPr>
          <w:rFonts w:cs="Arial"/>
        </w:rPr>
        <w:t>).</w:t>
      </w:r>
    </w:p>
    <w:p w14:paraId="64E9F13C" w14:textId="77777777" w:rsidR="00C02C2C" w:rsidRPr="00C02C2C" w:rsidRDefault="00C02C2C" w:rsidP="00E676E2">
      <w:pPr>
        <w:pStyle w:val="Heading2"/>
      </w:pPr>
      <w:r w:rsidRPr="00C02C2C">
        <w:t>Recommendation</w:t>
      </w:r>
    </w:p>
    <w:p w14:paraId="0496E116" w14:textId="76EEA543" w:rsidR="00B042BB" w:rsidRDefault="00B042BB" w:rsidP="00727061">
      <w:pPr>
        <w:spacing w:after="240"/>
        <w:rPr>
          <w:rFonts w:cs="Arial"/>
        </w:rPr>
      </w:pPr>
      <w:r w:rsidRPr="00B042BB">
        <w:rPr>
          <w:rFonts w:cs="Arial"/>
        </w:rPr>
        <w:t>The CDE recommend</w:t>
      </w:r>
      <w:r>
        <w:rPr>
          <w:rFonts w:cs="Arial"/>
        </w:rPr>
        <w:t>s</w:t>
      </w:r>
      <w:r w:rsidRPr="00B042BB">
        <w:rPr>
          <w:rFonts w:cs="Arial"/>
        </w:rPr>
        <w:t xml:space="preserve"> that the SBE </w:t>
      </w:r>
      <w:r w:rsidR="00C56A45" w:rsidRPr="00E068A8">
        <w:rPr>
          <w:rFonts w:cs="Arial"/>
        </w:rPr>
        <w:t xml:space="preserve">approve the determination of funding request at the percentage and for the time period specified for </w:t>
      </w:r>
      <w:r w:rsidR="00C56A45">
        <w:rPr>
          <w:rFonts w:cs="Arial"/>
        </w:rPr>
        <w:t>MAAC Community Charter</w:t>
      </w:r>
      <w:r w:rsidR="00C56A45" w:rsidRPr="00BE214F">
        <w:rPr>
          <w:rFonts w:cs="Arial"/>
        </w:rPr>
        <w:t xml:space="preserve"> </w:t>
      </w:r>
      <w:r w:rsidR="00C56A45">
        <w:rPr>
          <w:rFonts w:cs="Arial"/>
        </w:rPr>
        <w:t xml:space="preserve">(charter number 0303) </w:t>
      </w:r>
      <w:r w:rsidR="00C56A45" w:rsidRPr="00E068A8">
        <w:rPr>
          <w:rFonts w:cs="Arial"/>
        </w:rPr>
        <w:t>as provided in Attachment 1.</w:t>
      </w:r>
    </w:p>
    <w:p w14:paraId="72C4856F" w14:textId="77777777" w:rsidR="00C02C2C" w:rsidRPr="008454BF" w:rsidRDefault="00C02C2C" w:rsidP="00E676E2">
      <w:pPr>
        <w:pStyle w:val="Heading2"/>
      </w:pPr>
      <w:r w:rsidRPr="008454BF">
        <w:t>Advisory Commission on Charter Schools Recommendation</w:t>
      </w:r>
    </w:p>
    <w:p w14:paraId="0D46A8DA" w14:textId="15D5FADB" w:rsidR="00FC5672" w:rsidRPr="00D5163E" w:rsidRDefault="00FC5672" w:rsidP="00FC5672">
      <w:pPr>
        <w:spacing w:after="100" w:afterAutospacing="1"/>
        <w:rPr>
          <w:rFonts w:cs="Arial"/>
        </w:rPr>
      </w:pPr>
      <w:r w:rsidRPr="00D5163E">
        <w:rPr>
          <w:rFonts w:cs="Arial"/>
        </w:rPr>
        <w:t xml:space="preserve">At its </w:t>
      </w:r>
      <w:r w:rsidR="00C56A45" w:rsidRPr="00D5163E">
        <w:rPr>
          <w:rFonts w:cs="Arial"/>
        </w:rPr>
        <w:t>June 8</w:t>
      </w:r>
      <w:r w:rsidR="00B042BB" w:rsidRPr="00D5163E">
        <w:rPr>
          <w:rFonts w:cs="Arial"/>
        </w:rPr>
        <w:t>,</w:t>
      </w:r>
      <w:r w:rsidRPr="00D5163E">
        <w:rPr>
          <w:rFonts w:cs="Arial"/>
        </w:rPr>
        <w:t xml:space="preserve"> 202</w:t>
      </w:r>
      <w:r w:rsidR="00CA19E2" w:rsidRPr="00D5163E">
        <w:rPr>
          <w:rFonts w:cs="Arial"/>
        </w:rPr>
        <w:t>1</w:t>
      </w:r>
      <w:r w:rsidRPr="00D5163E">
        <w:rPr>
          <w:rFonts w:cs="Arial"/>
        </w:rPr>
        <w:t xml:space="preserve">, meeting, the ACCS </w:t>
      </w:r>
      <w:r w:rsidR="005C2176" w:rsidRPr="00D5163E">
        <w:rPr>
          <w:rFonts w:cs="Arial"/>
        </w:rPr>
        <w:t>moved for recommendation to the SBE</w:t>
      </w:r>
      <w:r w:rsidR="00FD34F0" w:rsidRPr="00D5163E">
        <w:rPr>
          <w:rFonts w:cs="Arial"/>
        </w:rPr>
        <w:t xml:space="preserve"> of</w:t>
      </w:r>
      <w:r w:rsidR="005C2176" w:rsidRPr="00D5163E">
        <w:rPr>
          <w:rFonts w:cs="Arial"/>
        </w:rPr>
        <w:t xml:space="preserve"> the </w:t>
      </w:r>
      <w:r w:rsidRPr="00D5163E">
        <w:rPr>
          <w:rFonts w:cs="Arial"/>
        </w:rPr>
        <w:t xml:space="preserve">CDE </w:t>
      </w:r>
      <w:r w:rsidR="005C2176" w:rsidRPr="00D5163E">
        <w:rPr>
          <w:rFonts w:cs="Arial"/>
        </w:rPr>
        <w:t xml:space="preserve">staff </w:t>
      </w:r>
      <w:r w:rsidRPr="00D5163E">
        <w:rPr>
          <w:rFonts w:cs="Arial"/>
        </w:rPr>
        <w:t>recommendation. The motion passed</w:t>
      </w:r>
      <w:r w:rsidR="00D55FD2" w:rsidRPr="00D5163E">
        <w:rPr>
          <w:rFonts w:cs="Arial"/>
        </w:rPr>
        <w:t xml:space="preserve"> unanimously</w:t>
      </w:r>
      <w:r w:rsidR="00780679" w:rsidRPr="00D5163E">
        <w:rPr>
          <w:rFonts w:cs="Arial"/>
        </w:rPr>
        <w:t>.</w:t>
      </w:r>
    </w:p>
    <w:p w14:paraId="6C9655A1" w14:textId="3CA1D57D" w:rsidR="006B5601" w:rsidRDefault="006B5601" w:rsidP="006B5601">
      <w:pPr>
        <w:spacing w:after="100" w:afterAutospacing="1"/>
        <w:rPr>
          <w:rFonts w:cs="Arial"/>
        </w:rPr>
      </w:pPr>
      <w:r w:rsidRPr="00D5163E">
        <w:rPr>
          <w:rFonts w:cs="Arial"/>
        </w:rPr>
        <w:lastRenderedPageBreak/>
        <w:t xml:space="preserve">The notice for the </w:t>
      </w:r>
      <w:r w:rsidR="0023563C" w:rsidRPr="00D5163E">
        <w:rPr>
          <w:rFonts w:cs="Arial"/>
        </w:rPr>
        <w:t>June 8</w:t>
      </w:r>
      <w:r w:rsidR="00635FF1" w:rsidRPr="00D5163E">
        <w:rPr>
          <w:rFonts w:cs="Arial"/>
        </w:rPr>
        <w:t>,</w:t>
      </w:r>
      <w:r w:rsidRPr="00D5163E">
        <w:rPr>
          <w:rFonts w:cs="Arial"/>
        </w:rPr>
        <w:t xml:space="preserve"> 202</w:t>
      </w:r>
      <w:r w:rsidR="00421D7F" w:rsidRPr="00D5163E">
        <w:rPr>
          <w:rFonts w:cs="Arial"/>
        </w:rPr>
        <w:t>1</w:t>
      </w:r>
      <w:r w:rsidRPr="00D5163E">
        <w:rPr>
          <w:rFonts w:cs="Arial"/>
        </w:rPr>
        <w:t>, ACCS meeting</w:t>
      </w:r>
      <w:r w:rsidR="00D74293" w:rsidRPr="00D5163E">
        <w:rPr>
          <w:rFonts w:cs="Arial"/>
        </w:rPr>
        <w:t xml:space="preserve"> and</w:t>
      </w:r>
      <w:r w:rsidR="008A5D9D" w:rsidRPr="00D5163E">
        <w:rPr>
          <w:rFonts w:cs="Arial"/>
        </w:rPr>
        <w:t xml:space="preserve"> </w:t>
      </w:r>
      <w:r w:rsidRPr="00D5163E">
        <w:rPr>
          <w:rFonts w:cs="Arial"/>
        </w:rPr>
        <w:t>the</w:t>
      </w:r>
      <w:r w:rsidR="00780679" w:rsidRPr="00D5163E">
        <w:rPr>
          <w:rFonts w:cs="Arial"/>
        </w:rPr>
        <w:t xml:space="preserve"> charter</w:t>
      </w:r>
      <w:r w:rsidRPr="00D5163E">
        <w:rPr>
          <w:rFonts w:cs="Arial"/>
        </w:rPr>
        <w:t xml:space="preserve"> school</w:t>
      </w:r>
      <w:r w:rsidR="0023563C" w:rsidRPr="00D5163E">
        <w:rPr>
          <w:rFonts w:cs="Arial"/>
        </w:rPr>
        <w:t>’s</w:t>
      </w:r>
      <w:r w:rsidRPr="00D5163E">
        <w:rPr>
          <w:rFonts w:cs="Arial"/>
        </w:rPr>
        <w:t xml:space="preserve"> funding determination request form</w:t>
      </w:r>
      <w:r w:rsidR="00D74293" w:rsidRPr="00D5163E">
        <w:rPr>
          <w:rFonts w:cs="Arial"/>
        </w:rPr>
        <w:t xml:space="preserve"> </w:t>
      </w:r>
      <w:r w:rsidRPr="00D5163E">
        <w:rPr>
          <w:rFonts w:cs="Arial"/>
        </w:rPr>
        <w:t xml:space="preserve">are located </w:t>
      </w:r>
      <w:r w:rsidR="00A45F19" w:rsidRPr="00D5163E">
        <w:rPr>
          <w:rFonts w:cs="Arial"/>
        </w:rPr>
        <w:t>on</w:t>
      </w:r>
      <w:r w:rsidR="00635FF1" w:rsidRPr="00D5163E">
        <w:rPr>
          <w:rFonts w:cs="Arial"/>
        </w:rPr>
        <w:t xml:space="preserve"> </w:t>
      </w:r>
      <w:r w:rsidRPr="00D5163E">
        <w:rPr>
          <w:rFonts w:cs="Arial"/>
        </w:rPr>
        <w:t xml:space="preserve">the SBE </w:t>
      </w:r>
      <w:r w:rsidR="0023563C" w:rsidRPr="00D5163E">
        <w:rPr>
          <w:rFonts w:cs="Arial"/>
        </w:rPr>
        <w:t>June</w:t>
      </w:r>
      <w:r w:rsidR="00421D7F" w:rsidRPr="00D5163E">
        <w:rPr>
          <w:rFonts w:cs="Arial"/>
        </w:rPr>
        <w:t xml:space="preserve"> 2021</w:t>
      </w:r>
      <w:r w:rsidR="00436531" w:rsidRPr="00D5163E">
        <w:rPr>
          <w:rFonts w:cs="Arial"/>
        </w:rPr>
        <w:t xml:space="preserve"> </w:t>
      </w:r>
      <w:r w:rsidRPr="00D5163E">
        <w:rPr>
          <w:rFonts w:cs="Arial"/>
        </w:rPr>
        <w:t xml:space="preserve">ACCS </w:t>
      </w:r>
      <w:r w:rsidR="00436531" w:rsidRPr="00D5163E">
        <w:rPr>
          <w:rFonts w:cs="Arial"/>
        </w:rPr>
        <w:t xml:space="preserve">Meeting Agenda </w:t>
      </w:r>
      <w:r w:rsidRPr="00D5163E">
        <w:rPr>
          <w:rFonts w:cs="Arial"/>
        </w:rPr>
        <w:t xml:space="preserve">web page at </w:t>
      </w:r>
      <w:hyperlink r:id="rId9" w:tooltip="June 2021 Advisory Commission on Charter Schools Meeting Agenda" w:history="1">
        <w:r w:rsidR="0023563C" w:rsidRPr="00D5163E">
          <w:rPr>
            <w:rStyle w:val="Hyperlink"/>
            <w:rFonts w:cs="Arial"/>
          </w:rPr>
          <w:t>https://www.cde.ca.gov/be/cc/cs/accsnotice060821.asp</w:t>
        </w:r>
      </w:hyperlink>
      <w:r w:rsidRPr="00D5163E">
        <w:rPr>
          <w:rFonts w:cs="Arial"/>
        </w:rPr>
        <w:t>.</w:t>
      </w:r>
    </w:p>
    <w:p w14:paraId="2616CCC6" w14:textId="77777777" w:rsidR="00232D4D" w:rsidRPr="00C02C2C" w:rsidRDefault="00232D4D" w:rsidP="00232D4D">
      <w:pPr>
        <w:pStyle w:val="Heading2"/>
      </w:pPr>
      <w:r w:rsidRPr="00232D4D">
        <w:rPr>
          <w:szCs w:val="36"/>
        </w:rPr>
        <w:t>Background</w:t>
      </w:r>
    </w:p>
    <w:p w14:paraId="322A5296" w14:textId="77777777" w:rsidR="00232D4D" w:rsidRPr="00232D4D" w:rsidRDefault="00232D4D" w:rsidP="00232D4D">
      <w:pPr>
        <w:spacing w:after="240"/>
        <w:rPr>
          <w:rFonts w:cs="Arial"/>
        </w:rPr>
      </w:pPr>
      <w:r w:rsidRPr="00232D4D">
        <w:rPr>
          <w:rFonts w:cs="Arial"/>
          <w:i/>
        </w:rPr>
        <w:t xml:space="preserve">EC </w:t>
      </w:r>
      <w:r w:rsidRPr="00232D4D">
        <w:rPr>
          <w:rFonts w:cs="Arial"/>
        </w:rPr>
        <w:t>Section 47612.5(d)(1) states that a charter school that has an approved charter may receive funding for its NCB instruction only if a determination for funding is made by the SBE.</w:t>
      </w:r>
    </w:p>
    <w:p w14:paraId="1CAF23E1" w14:textId="77777777" w:rsidR="00232D4D" w:rsidRPr="00232D4D" w:rsidRDefault="00232D4D" w:rsidP="00232D4D">
      <w:pPr>
        <w:spacing w:after="240"/>
        <w:rPr>
          <w:rFonts w:cs="Arial"/>
        </w:rPr>
      </w:pPr>
      <w:r w:rsidRPr="00232D4D">
        <w:t xml:space="preserve">However, for fiscal years (FYs) 2020–21 and 2021–22, certain schools are exempt from the requirement to obtain an approved funding determination from the SBE, </w:t>
      </w:r>
      <w:r w:rsidRPr="00232D4D">
        <w:rPr>
          <w:rFonts w:cs="Arial"/>
        </w:rPr>
        <w:t>pursuant to Senate Bill 820 Section 75:</w:t>
      </w:r>
    </w:p>
    <w:p w14:paraId="06002AFC" w14:textId="77777777" w:rsidR="00232D4D" w:rsidRPr="00232D4D" w:rsidRDefault="00232D4D" w:rsidP="00232D4D">
      <w:pPr>
        <w:spacing w:after="240"/>
        <w:ind w:left="720"/>
        <w:rPr>
          <w:rFonts w:cs="Arial"/>
        </w:rPr>
      </w:pPr>
      <w:r w:rsidRPr="00232D4D">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4F7DBA85" w14:textId="5E6CBB7F" w:rsidR="00232D4D" w:rsidRPr="00232D4D" w:rsidRDefault="00232D4D" w:rsidP="00232D4D">
      <w:pPr>
        <w:spacing w:after="240"/>
      </w:pPr>
      <w:r w:rsidRPr="00232D4D">
        <w:rPr>
          <w:rFonts w:cs="Arial"/>
        </w:rPr>
        <w:t xml:space="preserve">Because MAAC Community Charter does not have an active funding determination that expires </w:t>
      </w:r>
      <w:r w:rsidR="009E636E">
        <w:rPr>
          <w:rFonts w:cs="Arial"/>
        </w:rPr>
        <w:t xml:space="preserve">on </w:t>
      </w:r>
      <w:r w:rsidRPr="00232D4D">
        <w:rPr>
          <w:rFonts w:cs="Arial"/>
        </w:rPr>
        <w:t>June 30, 2021, or June 30, 2022, SB 820 is not applicable and the school is required to obtain an approved funding determination from the SBE.</w:t>
      </w:r>
    </w:p>
    <w:p w14:paraId="25696A44" w14:textId="7FE9E22B" w:rsidR="00232D4D" w:rsidRPr="00232D4D" w:rsidRDefault="00232D4D" w:rsidP="00232D4D">
      <w:pPr>
        <w:spacing w:after="240"/>
        <w:rPr>
          <w:rFonts w:cs="Arial"/>
        </w:rPr>
      </w:pPr>
      <w:r w:rsidRPr="00232D4D">
        <w:rPr>
          <w:rFonts w:cs="Arial"/>
        </w:rPr>
        <w:t xml:space="preserve">MAAC Community Charter, which offers a combination of classroom-based and NCB instruction, previously had an approved NCB funding determination of 100 percent from </w:t>
      </w:r>
      <w:r w:rsidR="00282F68">
        <w:rPr>
          <w:rFonts w:cs="Arial"/>
        </w:rPr>
        <w:t xml:space="preserve">FYs </w:t>
      </w:r>
      <w:r w:rsidRPr="00232D4D">
        <w:rPr>
          <w:rFonts w:cs="Arial"/>
        </w:rPr>
        <w:t>2016–17 through 2017–18. However, the school opted not to request a renewal of its funding determination at the end of FY 2017–18. It currently does not have an active NCB funding determination. The purpose of the funding determination request presented in this item is for MAAC Community Charter to request funding for its NCB instruction beginning in FY 2021–22.</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0367DFF7" w14:textId="77777777" w:rsidR="00232D4D" w:rsidRDefault="00232D4D" w:rsidP="00232D4D">
      <w:pPr>
        <w:spacing w:before="240" w:after="240"/>
      </w:pPr>
      <w:r w:rsidRPr="00B03278">
        <w:t xml:space="preserve">Pursuant to 5 </w:t>
      </w:r>
      <w:r w:rsidRPr="00B03278">
        <w:rPr>
          <w:i/>
        </w:rPr>
        <w:t>CCR</w:t>
      </w:r>
      <w:r w:rsidRPr="00B03278">
        <w:t xml:space="preserve"> Section 11963.4(a), an NCB charter school </w:t>
      </w:r>
      <w:r>
        <w:t xml:space="preserve">requesting a determination of funding </w:t>
      </w:r>
      <w:r w:rsidRPr="00B03278">
        <w:t xml:space="preserve">may qualify for either 70 percent, 85 percent, or 100 </w:t>
      </w:r>
      <w:r w:rsidRPr="000A67A1">
        <w:t xml:space="preserve">percent funding, or may be </w:t>
      </w:r>
      <w:r>
        <w:t>denied</w:t>
      </w:r>
      <w:r w:rsidRPr="000A67A1">
        <w:t xml:space="preserve">. </w:t>
      </w:r>
      <w:bookmarkStart w:id="0" w:name="_Hlk38636967"/>
    </w:p>
    <w:p w14:paraId="4307A9B9" w14:textId="462C992F" w:rsidR="00232D4D" w:rsidRPr="00D44713" w:rsidRDefault="00232D4D" w:rsidP="00232D4D">
      <w:pPr>
        <w:spacing w:before="240" w:after="240"/>
        <w:rPr>
          <w:rFonts w:cs="Arial"/>
        </w:rPr>
      </w:pPr>
      <w:r w:rsidRPr="00D44713">
        <w:rPr>
          <w:rFonts w:cs="Arial"/>
        </w:rPr>
        <w:t>To qualify for a recommendation of 70 percent funding, which is the percentage of funding requested by MAAC Community Charter, an NCB charter school must meet the following criteria:</w:t>
      </w:r>
    </w:p>
    <w:p w14:paraId="1806F161" w14:textId="77777777" w:rsidR="00232D4D" w:rsidRPr="00D44713" w:rsidRDefault="00232D4D" w:rsidP="00232D4D">
      <w:pPr>
        <w:numPr>
          <w:ilvl w:val="0"/>
          <w:numId w:val="8"/>
        </w:numPr>
        <w:spacing w:before="240" w:after="240"/>
        <w:rPr>
          <w:rFonts w:cs="Arial"/>
        </w:rPr>
      </w:pPr>
      <w:r w:rsidRPr="00D44713">
        <w:rPr>
          <w:rFonts w:cs="Arial"/>
        </w:rPr>
        <w:lastRenderedPageBreak/>
        <w:t>Spend at least 35 percent of the school’s public revenues on salaries and benefits for all employees who possess a valid teaching certificate.</w:t>
      </w:r>
    </w:p>
    <w:p w14:paraId="5D66E18A" w14:textId="77777777" w:rsidR="00232D4D" w:rsidRPr="00D44713" w:rsidRDefault="00232D4D" w:rsidP="00232D4D">
      <w:pPr>
        <w:numPr>
          <w:ilvl w:val="0"/>
          <w:numId w:val="8"/>
        </w:numPr>
        <w:spacing w:before="240" w:after="240"/>
        <w:rPr>
          <w:rFonts w:cs="Arial"/>
        </w:rPr>
      </w:pPr>
      <w:r w:rsidRPr="00D44713">
        <w:rPr>
          <w:rFonts w:cs="Arial"/>
        </w:rPr>
        <w:t>Spend at least 60 percent of all revenues on instruction and related services.</w:t>
      </w:r>
    </w:p>
    <w:p w14:paraId="4EE75A07" w14:textId="77777777" w:rsidR="00232D4D" w:rsidRPr="00D44713" w:rsidRDefault="00232D4D" w:rsidP="00232D4D">
      <w:pPr>
        <w:spacing w:before="240" w:after="24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p>
    <w:p w14:paraId="1C7591CA" w14:textId="77777777" w:rsidR="00232D4D" w:rsidRDefault="00232D4D" w:rsidP="00232D4D">
      <w:pPr>
        <w:spacing w:before="240" w:after="24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bookmarkEnd w:id="0"/>
    <w:p w14:paraId="7F3F02D2" w14:textId="77777777" w:rsidR="00C02C2C" w:rsidRPr="008454BF" w:rsidRDefault="00C02C2C" w:rsidP="002161F8">
      <w:pPr>
        <w:pStyle w:val="Heading2"/>
      </w:pPr>
      <w:r w:rsidRPr="008454BF">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26E778BD" w:rsidR="00C02C2C" w:rsidRPr="00C02C2C" w:rsidRDefault="00C02C2C" w:rsidP="00C02C2C">
      <w:pPr>
        <w:spacing w:after="100" w:afterAutospacing="1"/>
        <w:rPr>
          <w:rFonts w:cs="Arial"/>
        </w:rPr>
      </w:pPr>
      <w:r w:rsidRPr="008454BF">
        <w:rPr>
          <w:rFonts w:cs="Arial"/>
        </w:rPr>
        <w:t xml:space="preserve">If approved, </w:t>
      </w:r>
      <w:r w:rsidR="00232D4D">
        <w:rPr>
          <w:rFonts w:cs="Arial"/>
        </w:rPr>
        <w:t>MAAC Community Charter</w:t>
      </w:r>
      <w:r w:rsidR="00A5145F">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232D4D">
        <w:rPr>
          <w:rFonts w:cs="Arial"/>
        </w:rPr>
        <w:t>its</w:t>
      </w:r>
      <w:r w:rsidR="00FB7B83" w:rsidRPr="008454BF">
        <w:rPr>
          <w:rFonts w:cs="Arial"/>
        </w:rPr>
        <w:t xml:space="preserve"> NCB </w:t>
      </w:r>
      <w:r w:rsidR="005C2176">
        <w:rPr>
          <w:rFonts w:cs="Arial"/>
        </w:rPr>
        <w:t>average daily attendance</w:t>
      </w:r>
      <w:r w:rsidR="005C2176" w:rsidRPr="008454BF">
        <w:rPr>
          <w:rFonts w:cs="Arial"/>
        </w:rPr>
        <w:t xml:space="preserve"> </w:t>
      </w:r>
      <w:r w:rsidRPr="008454BF">
        <w:rPr>
          <w:rFonts w:cs="Arial"/>
        </w:rPr>
        <w:t xml:space="preserve">under the </w:t>
      </w:r>
      <w:r w:rsidR="00A075B0">
        <w:rPr>
          <w:rFonts w:cs="Arial"/>
        </w:rPr>
        <w:t>Local Control Funding Formula</w:t>
      </w:r>
      <w:r w:rsidRPr="008454BF">
        <w:rPr>
          <w:rFonts w:cs="Arial"/>
        </w:rPr>
        <w:t xml:space="preserve"> model.</w:t>
      </w:r>
    </w:p>
    <w:p w14:paraId="77F19912" w14:textId="77777777" w:rsidR="003206FF" w:rsidRDefault="003206FF" w:rsidP="003206FF">
      <w:pPr>
        <w:pStyle w:val="Heading2"/>
      </w:pPr>
      <w:r>
        <w:t>California Department of Education Staff Review</w:t>
      </w:r>
    </w:p>
    <w:p w14:paraId="0A8A3A8F" w14:textId="0FE550DA" w:rsidR="003206FF" w:rsidRDefault="005C2176" w:rsidP="003206FF">
      <w:pPr>
        <w:spacing w:before="100" w:beforeAutospacing="1" w:after="240"/>
        <w:rPr>
          <w:rFonts w:cs="Arial"/>
        </w:rPr>
      </w:pPr>
      <w:r>
        <w:rPr>
          <w:rFonts w:cs="Arial"/>
        </w:rPr>
        <w:t>A d</w:t>
      </w:r>
      <w:r w:rsidR="00780679">
        <w:rPr>
          <w:rFonts w:cs="Arial"/>
        </w:rPr>
        <w:t>irect link</w:t>
      </w:r>
      <w:r w:rsidR="00F37C90">
        <w:rPr>
          <w:rFonts w:cs="Arial"/>
        </w:rPr>
        <w:t xml:space="preserve"> to </w:t>
      </w:r>
      <w:r w:rsidR="00232D4D">
        <w:rPr>
          <w:rFonts w:cs="Arial"/>
        </w:rPr>
        <w:t>the school’s</w:t>
      </w:r>
      <w:r w:rsidR="003206FF">
        <w:rPr>
          <w:rFonts w:cs="Arial"/>
        </w:rPr>
        <w:t xml:space="preserve"> funding determination request </w:t>
      </w:r>
      <w:r w:rsidR="00780679">
        <w:rPr>
          <w:rFonts w:cs="Arial"/>
        </w:rPr>
        <w:t>form</w:t>
      </w:r>
      <w:r w:rsidR="00232D4D">
        <w:rPr>
          <w:rFonts w:cs="Arial"/>
        </w:rPr>
        <w:t xml:space="preserve"> is</w:t>
      </w:r>
      <w:r w:rsidR="003206FF">
        <w:rPr>
          <w:rFonts w:cs="Arial"/>
        </w:rPr>
        <w:t xml:space="preserve"> provided below. </w:t>
      </w:r>
      <w:r w:rsidR="00B130F9">
        <w:rPr>
          <w:rFonts w:cs="Arial"/>
        </w:rPr>
        <w:t>The request</w:t>
      </w:r>
      <w:r w:rsidR="00232D4D">
        <w:rPr>
          <w:rFonts w:cs="Arial"/>
        </w:rPr>
        <w:t xml:space="preserve"> is</w:t>
      </w:r>
      <w:r w:rsidR="003206FF">
        <w:rPr>
          <w:rFonts w:cs="Arial"/>
        </w:rPr>
        <w:t xml:space="preserve"> also available under Agenda Item </w:t>
      </w:r>
      <w:r w:rsidR="00A5145F">
        <w:rPr>
          <w:rFonts w:cs="Arial"/>
        </w:rPr>
        <w:t>1</w:t>
      </w:r>
      <w:r w:rsidR="003206FF">
        <w:rPr>
          <w:rFonts w:cs="Arial"/>
        </w:rPr>
        <w:t xml:space="preserve"> of the </w:t>
      </w:r>
      <w:r w:rsidR="003206FF" w:rsidRPr="005B3ACD">
        <w:rPr>
          <w:rFonts w:cs="Arial"/>
        </w:rPr>
        <w:t xml:space="preserve">SBE </w:t>
      </w:r>
      <w:r w:rsidR="00232D4D">
        <w:rPr>
          <w:rFonts w:cs="Arial"/>
        </w:rPr>
        <w:t>June</w:t>
      </w:r>
      <w:r w:rsidR="00F37C90">
        <w:rPr>
          <w:rFonts w:cs="Arial"/>
        </w:rPr>
        <w:t xml:space="preserve"> 2021</w:t>
      </w:r>
      <w:r w:rsidR="003206FF">
        <w:rPr>
          <w:rFonts w:cs="Arial"/>
        </w:rPr>
        <w:t xml:space="preserve"> </w:t>
      </w:r>
      <w:r w:rsidR="003206FF" w:rsidRPr="005B3ACD">
        <w:rPr>
          <w:rFonts w:cs="Arial"/>
        </w:rPr>
        <w:t xml:space="preserve">ACCS </w:t>
      </w:r>
      <w:r w:rsidR="003206FF">
        <w:rPr>
          <w:rFonts w:cs="Arial"/>
        </w:rPr>
        <w:t xml:space="preserve">Meeting Agenda </w:t>
      </w:r>
      <w:r w:rsidR="003206FF" w:rsidRPr="005B3ACD">
        <w:rPr>
          <w:rFonts w:cs="Arial"/>
        </w:rPr>
        <w:t xml:space="preserve">web page at </w:t>
      </w:r>
      <w:hyperlink r:id="rId10" w:tooltip="June 2021 Advisory Commission on Charter Schools Meeting Agenda" w:history="1">
        <w:r w:rsidR="00232D4D">
          <w:rPr>
            <w:rStyle w:val="Hyperlink"/>
            <w:rFonts w:cs="Arial"/>
          </w:rPr>
          <w:t>https://www.cde.ca.gov/be/cc/cs/accsnotice060821.asp</w:t>
        </w:r>
      </w:hyperlink>
      <w:r w:rsidR="003206FF">
        <w:rPr>
          <w:rFonts w:cs="Arial"/>
        </w:rPr>
        <w:t>.</w:t>
      </w:r>
    </w:p>
    <w:p w14:paraId="76CF186A" w14:textId="45EFAB3E" w:rsidR="00A5145F" w:rsidRPr="00A5145F" w:rsidRDefault="00A5145F" w:rsidP="00A5145F">
      <w:pPr>
        <w:numPr>
          <w:ilvl w:val="0"/>
          <w:numId w:val="8"/>
        </w:numPr>
        <w:spacing w:before="100" w:beforeAutospacing="1" w:after="240"/>
        <w:rPr>
          <w:rFonts w:cs="Arial"/>
        </w:rPr>
      </w:pPr>
      <w:r w:rsidRPr="00A5145F">
        <w:rPr>
          <w:rFonts w:cs="Arial"/>
        </w:rPr>
        <w:t xml:space="preserve">Determination of Funding Request for </w:t>
      </w:r>
      <w:r w:rsidR="00282F68">
        <w:rPr>
          <w:rFonts w:cs="Arial"/>
        </w:rPr>
        <w:t>MAAC Community Charter</w:t>
      </w:r>
      <w:r w:rsidRPr="00A5145F">
        <w:rPr>
          <w:rFonts w:cs="Arial"/>
        </w:rPr>
        <w:t>, Charter #</w:t>
      </w:r>
      <w:r w:rsidR="00282F68">
        <w:rPr>
          <w:rFonts w:cs="Arial"/>
        </w:rPr>
        <w:t>0303</w:t>
      </w:r>
      <w:r>
        <w:rPr>
          <w:rFonts w:cs="Arial"/>
        </w:rPr>
        <w:t xml:space="preserve"> (</w:t>
      </w:r>
      <w:hyperlink r:id="rId11" w:tooltip="June 2021 ACCS Meeting Item 1 Attachment 2" w:history="1">
        <w:r w:rsidR="00282F68">
          <w:rPr>
            <w:rStyle w:val="Hyperlink"/>
            <w:rFonts w:cs="Arial"/>
          </w:rPr>
          <w:t>https://www.cde.ca.gov/be/cc/cs/documents/accs-jun21item01a2.pdf</w:t>
        </w:r>
      </w:hyperlink>
      <w:bookmarkStart w:id="1" w:name="_GoBack"/>
      <w:bookmarkEnd w:id="1"/>
      <w:r>
        <w:rPr>
          <w:rFonts w:cs="Arial"/>
        </w:rPr>
        <w:t>)</w:t>
      </w:r>
    </w:p>
    <w:p w14:paraId="55077655" w14:textId="0269EB7C" w:rsidR="00C02C2C" w:rsidRPr="00C02C2C" w:rsidRDefault="00C02C2C" w:rsidP="003206FF">
      <w:pPr>
        <w:pStyle w:val="Heading2"/>
      </w:pPr>
      <w:r w:rsidRPr="00C02C2C">
        <w:t>Attachment</w:t>
      </w:r>
    </w:p>
    <w:p w14:paraId="67BE022C" w14:textId="18AC9743" w:rsidR="005B072B" w:rsidRPr="00635FF1" w:rsidRDefault="00C02C2C" w:rsidP="00635FF1">
      <w:pPr>
        <w:pStyle w:val="ListParagraph"/>
        <w:numPr>
          <w:ilvl w:val="0"/>
          <w:numId w:val="9"/>
        </w:numPr>
        <w:spacing w:after="480"/>
      </w:pPr>
      <w:r w:rsidRPr="00635FF1">
        <w:rPr>
          <w:b/>
        </w:rPr>
        <w:t>Attachment 1:</w:t>
      </w:r>
      <w:r w:rsidRPr="00635FF1">
        <w:rPr>
          <w:rFonts w:cs="Arial"/>
        </w:rPr>
        <w:t xml:space="preserve"> </w:t>
      </w:r>
      <w:r w:rsidRPr="00635FF1">
        <w:t>Determination of Funding Recommendation for</w:t>
      </w:r>
      <w:r w:rsidR="005B072B" w:rsidRPr="00635FF1">
        <w:t xml:space="preserve"> </w:t>
      </w:r>
      <w:r w:rsidR="00282F68">
        <w:t xml:space="preserve">a </w:t>
      </w:r>
      <w:r w:rsidR="0060729F" w:rsidRPr="00635FF1">
        <w:t>Nonclassroom-Based</w:t>
      </w:r>
      <w:r w:rsidRPr="00635FF1">
        <w:rPr>
          <w:rFonts w:cs="Arial"/>
        </w:rPr>
        <w:t xml:space="preserve"> Charter School </w:t>
      </w:r>
      <w:r w:rsidR="00161E1C" w:rsidRPr="00635FF1">
        <w:t>(</w:t>
      </w:r>
      <w:r w:rsidR="00CE2D02" w:rsidRPr="00635FF1">
        <w:t>1</w:t>
      </w:r>
      <w:r w:rsidRPr="00635FF1">
        <w:t xml:space="preserve"> Page)</w:t>
      </w:r>
    </w:p>
    <w:sectPr w:rsidR="005B072B" w:rsidRPr="00635FF1"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53797FEF" w:rsidR="00AD0450" w:rsidRDefault="005F33BA" w:rsidP="00AD0450">
        <w:pPr>
          <w:jc w:val="right"/>
        </w:pPr>
        <w:r>
          <w:t>o</w:t>
        </w:r>
        <w:r w:rsidR="008F7AFC">
          <w:t>ab</w:t>
        </w:r>
        <w:r w:rsidR="003F5EEE">
          <w:t>-csd-</w:t>
        </w:r>
        <w:r w:rsidR="00B41EB4">
          <w:t>jul</w:t>
        </w:r>
        <w:r w:rsidR="00DE5B49" w:rsidRPr="005B3ACD">
          <w:t>21item01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56131"/>
    <w:rsid w:val="00064B2E"/>
    <w:rsid w:val="00066F1C"/>
    <w:rsid w:val="00072E32"/>
    <w:rsid w:val="0008591D"/>
    <w:rsid w:val="000862A7"/>
    <w:rsid w:val="000B18B9"/>
    <w:rsid w:val="000B19D6"/>
    <w:rsid w:val="000C3459"/>
    <w:rsid w:val="000D4A5D"/>
    <w:rsid w:val="000D5D77"/>
    <w:rsid w:val="000E09DC"/>
    <w:rsid w:val="000E24D4"/>
    <w:rsid w:val="000E55AB"/>
    <w:rsid w:val="001048F3"/>
    <w:rsid w:val="00117F96"/>
    <w:rsid w:val="00126AB3"/>
    <w:rsid w:val="00127359"/>
    <w:rsid w:val="00130059"/>
    <w:rsid w:val="001441F8"/>
    <w:rsid w:val="00161E1C"/>
    <w:rsid w:val="0017258F"/>
    <w:rsid w:val="0018148D"/>
    <w:rsid w:val="0019777B"/>
    <w:rsid w:val="001A0CA5"/>
    <w:rsid w:val="001B3958"/>
    <w:rsid w:val="001C52D4"/>
    <w:rsid w:val="001D333F"/>
    <w:rsid w:val="001D64A6"/>
    <w:rsid w:val="001E1929"/>
    <w:rsid w:val="001F4B99"/>
    <w:rsid w:val="002161F8"/>
    <w:rsid w:val="00223112"/>
    <w:rsid w:val="00232D4D"/>
    <w:rsid w:val="0023563C"/>
    <w:rsid w:val="002361FA"/>
    <w:rsid w:val="00240B26"/>
    <w:rsid w:val="0024188B"/>
    <w:rsid w:val="002519A4"/>
    <w:rsid w:val="00257308"/>
    <w:rsid w:val="00260E7C"/>
    <w:rsid w:val="00272A9F"/>
    <w:rsid w:val="00282F68"/>
    <w:rsid w:val="002A67C5"/>
    <w:rsid w:val="002B4B14"/>
    <w:rsid w:val="002D0309"/>
    <w:rsid w:val="002D1A82"/>
    <w:rsid w:val="002D3353"/>
    <w:rsid w:val="002E4CB5"/>
    <w:rsid w:val="002E6FCA"/>
    <w:rsid w:val="002F279B"/>
    <w:rsid w:val="00315131"/>
    <w:rsid w:val="003206FF"/>
    <w:rsid w:val="0033196B"/>
    <w:rsid w:val="003453AD"/>
    <w:rsid w:val="0034579C"/>
    <w:rsid w:val="00360C0F"/>
    <w:rsid w:val="0036180F"/>
    <w:rsid w:val="00363520"/>
    <w:rsid w:val="003705FC"/>
    <w:rsid w:val="00384ACF"/>
    <w:rsid w:val="00392062"/>
    <w:rsid w:val="003922F9"/>
    <w:rsid w:val="003B4CFC"/>
    <w:rsid w:val="003D1ECD"/>
    <w:rsid w:val="003D330F"/>
    <w:rsid w:val="003E1E8D"/>
    <w:rsid w:val="003E29FF"/>
    <w:rsid w:val="003E4DF7"/>
    <w:rsid w:val="003F5EEE"/>
    <w:rsid w:val="00406F50"/>
    <w:rsid w:val="00407E9B"/>
    <w:rsid w:val="004203BC"/>
    <w:rsid w:val="00421D7F"/>
    <w:rsid w:val="00425D99"/>
    <w:rsid w:val="00436531"/>
    <w:rsid w:val="00443BE7"/>
    <w:rsid w:val="0044670C"/>
    <w:rsid w:val="0045191D"/>
    <w:rsid w:val="00455A3A"/>
    <w:rsid w:val="00463604"/>
    <w:rsid w:val="004714B2"/>
    <w:rsid w:val="0047534A"/>
    <w:rsid w:val="004A1DF1"/>
    <w:rsid w:val="004B2368"/>
    <w:rsid w:val="004B4234"/>
    <w:rsid w:val="004C6382"/>
    <w:rsid w:val="004D761D"/>
    <w:rsid w:val="004E029B"/>
    <w:rsid w:val="00517C00"/>
    <w:rsid w:val="00522D84"/>
    <w:rsid w:val="00527B0E"/>
    <w:rsid w:val="00536F79"/>
    <w:rsid w:val="00546CA7"/>
    <w:rsid w:val="00546D0E"/>
    <w:rsid w:val="005714DA"/>
    <w:rsid w:val="00590D2A"/>
    <w:rsid w:val="005B072B"/>
    <w:rsid w:val="005B3ACD"/>
    <w:rsid w:val="005C2176"/>
    <w:rsid w:val="005E2CAE"/>
    <w:rsid w:val="005F33BA"/>
    <w:rsid w:val="005F69BF"/>
    <w:rsid w:val="005F6FEA"/>
    <w:rsid w:val="005F7B20"/>
    <w:rsid w:val="00601591"/>
    <w:rsid w:val="0060729F"/>
    <w:rsid w:val="00610656"/>
    <w:rsid w:val="006122AC"/>
    <w:rsid w:val="00635447"/>
    <w:rsid w:val="00635FF1"/>
    <w:rsid w:val="00646817"/>
    <w:rsid w:val="00665A8E"/>
    <w:rsid w:val="00665E29"/>
    <w:rsid w:val="006723CF"/>
    <w:rsid w:val="00682B01"/>
    <w:rsid w:val="00692300"/>
    <w:rsid w:val="00693951"/>
    <w:rsid w:val="00694D7C"/>
    <w:rsid w:val="00695C53"/>
    <w:rsid w:val="006B2111"/>
    <w:rsid w:val="006B5601"/>
    <w:rsid w:val="006D0223"/>
    <w:rsid w:val="006D728D"/>
    <w:rsid w:val="006E06C6"/>
    <w:rsid w:val="006F76D9"/>
    <w:rsid w:val="00706AF5"/>
    <w:rsid w:val="00721E6A"/>
    <w:rsid w:val="00726EDA"/>
    <w:rsid w:val="00727061"/>
    <w:rsid w:val="007313A3"/>
    <w:rsid w:val="007324AC"/>
    <w:rsid w:val="00732892"/>
    <w:rsid w:val="007428B8"/>
    <w:rsid w:val="00746164"/>
    <w:rsid w:val="00753D25"/>
    <w:rsid w:val="00776DB3"/>
    <w:rsid w:val="00780679"/>
    <w:rsid w:val="00780BB6"/>
    <w:rsid w:val="0079234A"/>
    <w:rsid w:val="007C5697"/>
    <w:rsid w:val="007C5DD7"/>
    <w:rsid w:val="007D6A8F"/>
    <w:rsid w:val="0080129A"/>
    <w:rsid w:val="00804EFF"/>
    <w:rsid w:val="008226CF"/>
    <w:rsid w:val="00826F4D"/>
    <w:rsid w:val="00837B11"/>
    <w:rsid w:val="008454BF"/>
    <w:rsid w:val="008609FB"/>
    <w:rsid w:val="008734F7"/>
    <w:rsid w:val="008767AF"/>
    <w:rsid w:val="00887BD3"/>
    <w:rsid w:val="008909EE"/>
    <w:rsid w:val="008957DF"/>
    <w:rsid w:val="008A5D9D"/>
    <w:rsid w:val="008B547C"/>
    <w:rsid w:val="008C462C"/>
    <w:rsid w:val="008C5A7F"/>
    <w:rsid w:val="008E04A4"/>
    <w:rsid w:val="008F7AFC"/>
    <w:rsid w:val="00904DE9"/>
    <w:rsid w:val="009073CD"/>
    <w:rsid w:val="0091117B"/>
    <w:rsid w:val="00914128"/>
    <w:rsid w:val="009307DB"/>
    <w:rsid w:val="009318D1"/>
    <w:rsid w:val="0093635E"/>
    <w:rsid w:val="009376AA"/>
    <w:rsid w:val="00944D15"/>
    <w:rsid w:val="0096314D"/>
    <w:rsid w:val="00963885"/>
    <w:rsid w:val="009751B9"/>
    <w:rsid w:val="0097687B"/>
    <w:rsid w:val="009B04E1"/>
    <w:rsid w:val="009B614E"/>
    <w:rsid w:val="009D5028"/>
    <w:rsid w:val="009E0176"/>
    <w:rsid w:val="009E0F25"/>
    <w:rsid w:val="009E636E"/>
    <w:rsid w:val="00A00495"/>
    <w:rsid w:val="00A00B52"/>
    <w:rsid w:val="00A075B0"/>
    <w:rsid w:val="00A07F42"/>
    <w:rsid w:val="00A16315"/>
    <w:rsid w:val="00A30B3C"/>
    <w:rsid w:val="00A45F19"/>
    <w:rsid w:val="00A5145F"/>
    <w:rsid w:val="00A67879"/>
    <w:rsid w:val="00A763E6"/>
    <w:rsid w:val="00A921CC"/>
    <w:rsid w:val="00A94E5B"/>
    <w:rsid w:val="00AA33DB"/>
    <w:rsid w:val="00AC68E3"/>
    <w:rsid w:val="00AD0450"/>
    <w:rsid w:val="00AD0D23"/>
    <w:rsid w:val="00AD1B5A"/>
    <w:rsid w:val="00AE0F35"/>
    <w:rsid w:val="00AF49EC"/>
    <w:rsid w:val="00B042BB"/>
    <w:rsid w:val="00B109F6"/>
    <w:rsid w:val="00B130F9"/>
    <w:rsid w:val="00B17963"/>
    <w:rsid w:val="00B32261"/>
    <w:rsid w:val="00B400A2"/>
    <w:rsid w:val="00B41688"/>
    <w:rsid w:val="00B41EB4"/>
    <w:rsid w:val="00B4475A"/>
    <w:rsid w:val="00B723BE"/>
    <w:rsid w:val="00B74692"/>
    <w:rsid w:val="00B80C25"/>
    <w:rsid w:val="00B82705"/>
    <w:rsid w:val="00B968DE"/>
    <w:rsid w:val="00BA7417"/>
    <w:rsid w:val="00BC51FA"/>
    <w:rsid w:val="00BF3A1C"/>
    <w:rsid w:val="00BF4BBB"/>
    <w:rsid w:val="00C02C2C"/>
    <w:rsid w:val="00C27D57"/>
    <w:rsid w:val="00C34B96"/>
    <w:rsid w:val="00C40716"/>
    <w:rsid w:val="00C42065"/>
    <w:rsid w:val="00C56A45"/>
    <w:rsid w:val="00C806C7"/>
    <w:rsid w:val="00C82CBA"/>
    <w:rsid w:val="00C8403F"/>
    <w:rsid w:val="00CA19E2"/>
    <w:rsid w:val="00CA26DB"/>
    <w:rsid w:val="00CC0CA0"/>
    <w:rsid w:val="00CD052E"/>
    <w:rsid w:val="00CD63F4"/>
    <w:rsid w:val="00CE1C84"/>
    <w:rsid w:val="00CE2D02"/>
    <w:rsid w:val="00CF1138"/>
    <w:rsid w:val="00D25283"/>
    <w:rsid w:val="00D47DAB"/>
    <w:rsid w:val="00D5115F"/>
    <w:rsid w:val="00D5163E"/>
    <w:rsid w:val="00D55FD2"/>
    <w:rsid w:val="00D74293"/>
    <w:rsid w:val="00D8667C"/>
    <w:rsid w:val="00D86AB9"/>
    <w:rsid w:val="00DA3936"/>
    <w:rsid w:val="00DB211A"/>
    <w:rsid w:val="00DB43D4"/>
    <w:rsid w:val="00DD5290"/>
    <w:rsid w:val="00DE5B49"/>
    <w:rsid w:val="00DF4716"/>
    <w:rsid w:val="00E14FA9"/>
    <w:rsid w:val="00E21966"/>
    <w:rsid w:val="00E22531"/>
    <w:rsid w:val="00E24348"/>
    <w:rsid w:val="00E30181"/>
    <w:rsid w:val="00E62742"/>
    <w:rsid w:val="00E6450F"/>
    <w:rsid w:val="00E676E2"/>
    <w:rsid w:val="00E918C8"/>
    <w:rsid w:val="00EA7D4F"/>
    <w:rsid w:val="00EB16F7"/>
    <w:rsid w:val="00EC504C"/>
    <w:rsid w:val="00F112ED"/>
    <w:rsid w:val="00F26803"/>
    <w:rsid w:val="00F33BF3"/>
    <w:rsid w:val="00F36A86"/>
    <w:rsid w:val="00F37C90"/>
    <w:rsid w:val="00F40510"/>
    <w:rsid w:val="00F42095"/>
    <w:rsid w:val="00F52BBF"/>
    <w:rsid w:val="00F67EAC"/>
    <w:rsid w:val="00F70275"/>
    <w:rsid w:val="00F779C8"/>
    <w:rsid w:val="00F8742E"/>
    <w:rsid w:val="00F945A2"/>
    <w:rsid w:val="00FB1F51"/>
    <w:rsid w:val="00FB7B83"/>
    <w:rsid w:val="00FC1FCE"/>
    <w:rsid w:val="00FC32F5"/>
    <w:rsid w:val="00FC4F68"/>
    <w:rsid w:val="00FC5672"/>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21item01a2.pdf" TargetMode="External"/><Relationship Id="rId5" Type="http://schemas.openxmlformats.org/officeDocument/2006/relationships/footnotes" Target="footnotes.xml"/><Relationship Id="rId10" Type="http://schemas.openxmlformats.org/officeDocument/2006/relationships/hyperlink" Target="https://www.cde.ca.gov/be/cc/cs/accsnotice060821.asp" TargetMode="External"/><Relationship Id="rId4" Type="http://schemas.openxmlformats.org/officeDocument/2006/relationships/webSettings" Target="webSettings.xml"/><Relationship Id="rId9" Type="http://schemas.openxmlformats.org/officeDocument/2006/relationships/hyperlink" Target="https://www.cde.ca.gov/be/cc/cs/accsnotice060821.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3</Pages>
  <Words>912</Words>
  <Characters>5204</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July 2021 Agenda Item XX - Meeting Agendas (CA State Board of Education)</vt:lpstr>
    </vt:vector>
  </TitlesOfParts>
  <Company>California State Board of Education</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09 - Meeting Agendas (CA State Board of Education)</dc:title>
  <dc:subject>Consideration of a Request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2021-06-24T22:31:00Z</dcterms:modified>
  <cp:category/>
</cp:coreProperties>
</file>