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CC49" w14:textId="5ABD1854" w:rsidR="006E06C6" w:rsidRPr="001C3F15" w:rsidRDefault="4C163580" w:rsidP="00B723BE">
      <w:pPr>
        <w:rPr>
          <w:rFonts w:cs="Arial"/>
        </w:rPr>
      </w:pPr>
      <w:bookmarkStart w:id="0" w:name="_GoBack"/>
      <w:bookmarkEnd w:id="0"/>
      <w:r w:rsidRPr="001C3F15">
        <w:rPr>
          <w:noProof/>
        </w:rPr>
        <w:drawing>
          <wp:inline distT="0" distB="0" distL="0" distR="0" wp14:anchorId="118E2F56" wp14:editId="015319FB">
            <wp:extent cx="941731" cy="942975"/>
            <wp:effectExtent l="0" t="0" r="0" b="0"/>
            <wp:docPr id="129963237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AA9D6FF" w14:textId="77777777" w:rsidR="00B723BE" w:rsidRPr="001C3F15" w:rsidRDefault="00FC1FCE" w:rsidP="00B723BE">
      <w:pPr>
        <w:jc w:val="right"/>
        <w:rPr>
          <w:rFonts w:cs="Arial"/>
        </w:rPr>
      </w:pPr>
      <w:r w:rsidRPr="001C3F15">
        <w:rPr>
          <w:rFonts w:cs="Arial"/>
        </w:rPr>
        <w:t>California Department of Education</w:t>
      </w:r>
    </w:p>
    <w:p w14:paraId="60A9E39B" w14:textId="77777777" w:rsidR="00B723BE" w:rsidRPr="001C3F15" w:rsidRDefault="00FC1FCE" w:rsidP="00B723BE">
      <w:pPr>
        <w:jc w:val="right"/>
        <w:rPr>
          <w:rFonts w:cs="Arial"/>
        </w:rPr>
      </w:pPr>
      <w:r w:rsidRPr="001C3F15">
        <w:rPr>
          <w:rFonts w:cs="Arial"/>
        </w:rPr>
        <w:t>Executive Office</w:t>
      </w:r>
    </w:p>
    <w:p w14:paraId="708D8B98" w14:textId="77777777" w:rsidR="002B4B14" w:rsidRPr="001C3F15" w:rsidRDefault="00692300" w:rsidP="00B723BE">
      <w:pPr>
        <w:jc w:val="right"/>
        <w:rPr>
          <w:rFonts w:cs="Arial"/>
        </w:rPr>
      </w:pPr>
      <w:r w:rsidRPr="001C3F15">
        <w:rPr>
          <w:rFonts w:cs="Arial"/>
        </w:rPr>
        <w:t>SBE-00</w:t>
      </w:r>
      <w:r w:rsidR="000324AD" w:rsidRPr="001C3F15">
        <w:rPr>
          <w:rFonts w:cs="Arial"/>
        </w:rPr>
        <w:t>3</w:t>
      </w:r>
      <w:r w:rsidRPr="001C3F15">
        <w:rPr>
          <w:rFonts w:cs="Arial"/>
        </w:rPr>
        <w:t xml:space="preserve"> (REV. 1</w:t>
      </w:r>
      <w:r w:rsidR="00C27D57" w:rsidRPr="001C3F15">
        <w:rPr>
          <w:rFonts w:cs="Arial"/>
        </w:rPr>
        <w:t>1</w:t>
      </w:r>
      <w:r w:rsidRPr="001C3F15">
        <w:rPr>
          <w:rFonts w:cs="Arial"/>
        </w:rPr>
        <w:t>/2017</w:t>
      </w:r>
      <w:r w:rsidR="00FC1FCE" w:rsidRPr="001C3F15">
        <w:rPr>
          <w:rFonts w:cs="Arial"/>
        </w:rPr>
        <w:t>)</w:t>
      </w:r>
    </w:p>
    <w:p w14:paraId="013141B4" w14:textId="0C01BF7B" w:rsidR="00B723BE" w:rsidRPr="001C3F15" w:rsidRDefault="00D1756C" w:rsidP="00B723BE">
      <w:pPr>
        <w:jc w:val="right"/>
        <w:rPr>
          <w:rFonts w:cs="Arial"/>
        </w:rPr>
      </w:pPr>
      <w:r w:rsidRPr="001C3F15">
        <w:rPr>
          <w:rFonts w:cs="Arial"/>
        </w:rPr>
        <w:t>Itb-</w:t>
      </w:r>
      <w:r w:rsidR="00CA0E10" w:rsidRPr="001C3F15">
        <w:rPr>
          <w:rFonts w:cs="Arial"/>
        </w:rPr>
        <w:t>gad</w:t>
      </w:r>
      <w:r w:rsidR="00820B71" w:rsidRPr="001C3F15">
        <w:rPr>
          <w:rFonts w:cs="Arial"/>
        </w:rPr>
        <w:t>-amard</w:t>
      </w:r>
      <w:r w:rsidR="008B03F1" w:rsidRPr="001C3F15">
        <w:rPr>
          <w:rFonts w:cs="Arial"/>
        </w:rPr>
        <w:t>-</w:t>
      </w:r>
      <w:r w:rsidR="00C133F0" w:rsidRPr="001C3F15">
        <w:rPr>
          <w:rFonts w:cs="Arial"/>
        </w:rPr>
        <w:t>july</w:t>
      </w:r>
      <w:r w:rsidR="007070D7" w:rsidRPr="001C3F15">
        <w:rPr>
          <w:rFonts w:cs="Arial"/>
        </w:rPr>
        <w:t>2</w:t>
      </w:r>
      <w:r w:rsidR="00863A1C" w:rsidRPr="001C3F15">
        <w:rPr>
          <w:rFonts w:cs="Arial"/>
        </w:rPr>
        <w:t>2</w:t>
      </w:r>
      <w:r w:rsidR="00820B71" w:rsidRPr="001C3F15">
        <w:rPr>
          <w:rFonts w:cs="Arial"/>
        </w:rPr>
        <w:t>item</w:t>
      </w:r>
      <w:r w:rsidR="005735D1" w:rsidRPr="001C3F15">
        <w:rPr>
          <w:rFonts w:cs="Arial"/>
        </w:rPr>
        <w:t>0</w:t>
      </w:r>
      <w:r w:rsidRPr="001C3F15">
        <w:rPr>
          <w:rFonts w:cs="Arial"/>
        </w:rPr>
        <w:t>3</w:t>
      </w:r>
    </w:p>
    <w:p w14:paraId="59B2570D" w14:textId="77777777" w:rsidR="00B723BE" w:rsidRPr="001C3F15" w:rsidRDefault="00B723BE" w:rsidP="000A324A">
      <w:pPr>
        <w:keepNext/>
        <w:keepLines/>
        <w:spacing w:before="120" w:after="120"/>
        <w:jc w:val="center"/>
        <w:outlineLvl w:val="0"/>
        <w:rPr>
          <w:rFonts w:cs="Arial"/>
          <w:b/>
          <w:sz w:val="40"/>
        </w:rPr>
        <w:sectPr w:rsidR="00B723BE" w:rsidRPr="001C3F15" w:rsidSect="000A324A">
          <w:headerReference w:type="default" r:id="rId12"/>
          <w:footerReference w:type="default" r:id="rId13"/>
          <w:pgSz w:w="12240" w:h="15840"/>
          <w:pgMar w:top="720" w:right="1440" w:bottom="1440" w:left="1440" w:header="720" w:footer="720" w:gutter="0"/>
          <w:cols w:num="2" w:space="720"/>
          <w:titlePg/>
          <w:docGrid w:linePitch="360"/>
        </w:sectPr>
      </w:pPr>
    </w:p>
    <w:p w14:paraId="29C28490" w14:textId="77777777" w:rsidR="006E06C6" w:rsidRPr="001C3F15" w:rsidRDefault="006E06C6" w:rsidP="002E0DB3">
      <w:pPr>
        <w:sectPr w:rsidR="006E06C6" w:rsidRPr="001C3F15"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26644A67" w14:textId="750D5140" w:rsidR="00FC1FCE" w:rsidRPr="001C3F15" w:rsidRDefault="0091117B" w:rsidP="7690C113">
      <w:pPr>
        <w:keepNext/>
        <w:keepLines/>
        <w:spacing w:before="240" w:after="240"/>
        <w:jc w:val="center"/>
        <w:outlineLvl w:val="0"/>
        <w:rPr>
          <w:rFonts w:cs="Arial"/>
          <w:b/>
          <w:bCs/>
          <w:sz w:val="40"/>
          <w:szCs w:val="40"/>
        </w:rPr>
      </w:pPr>
      <w:r w:rsidRPr="001C3F15">
        <w:rPr>
          <w:rStyle w:val="Heading1Char"/>
          <w:szCs w:val="40"/>
        </w:rPr>
        <w:t>Californ</w:t>
      </w:r>
      <w:r w:rsidR="00693951" w:rsidRPr="001C3F15">
        <w:rPr>
          <w:rStyle w:val="Heading1Char"/>
          <w:szCs w:val="40"/>
        </w:rPr>
        <w:t>ia State Board of Education</w:t>
      </w:r>
      <w:r w:rsidRPr="001C3F15">
        <w:br/>
      </w:r>
      <w:r w:rsidR="00074345" w:rsidRPr="001C3F15">
        <w:rPr>
          <w:rFonts w:cs="Arial"/>
          <w:b/>
          <w:bCs/>
          <w:sz w:val="40"/>
          <w:szCs w:val="40"/>
        </w:rPr>
        <w:t>July</w:t>
      </w:r>
      <w:r w:rsidR="00820B71" w:rsidRPr="001C3F15">
        <w:rPr>
          <w:rFonts w:cs="Arial"/>
          <w:b/>
          <w:bCs/>
          <w:sz w:val="40"/>
          <w:szCs w:val="40"/>
        </w:rPr>
        <w:t xml:space="preserve"> </w:t>
      </w:r>
      <w:r w:rsidR="000A3FDA" w:rsidRPr="001C3F15">
        <w:rPr>
          <w:rFonts w:cs="Arial"/>
          <w:b/>
          <w:bCs/>
          <w:sz w:val="40"/>
          <w:szCs w:val="40"/>
        </w:rPr>
        <w:t>2022</w:t>
      </w:r>
      <w:r w:rsidRPr="001C3F15">
        <w:rPr>
          <w:rFonts w:cs="Arial"/>
          <w:b/>
          <w:bCs/>
          <w:sz w:val="40"/>
          <w:szCs w:val="40"/>
        </w:rPr>
        <w:t xml:space="preserve"> Agenda</w:t>
      </w:r>
      <w:r w:rsidRPr="001C3F15">
        <w:br/>
      </w:r>
      <w:r w:rsidR="00FC1FCE" w:rsidRPr="001C3F15">
        <w:rPr>
          <w:rFonts w:cs="Arial"/>
          <w:b/>
          <w:bCs/>
          <w:sz w:val="40"/>
          <w:szCs w:val="40"/>
        </w:rPr>
        <w:t>Item</w:t>
      </w:r>
      <w:r w:rsidR="00692300" w:rsidRPr="001C3F15">
        <w:rPr>
          <w:rFonts w:cs="Arial"/>
          <w:b/>
          <w:bCs/>
          <w:sz w:val="40"/>
          <w:szCs w:val="40"/>
        </w:rPr>
        <w:t xml:space="preserve"> #</w:t>
      </w:r>
      <w:r w:rsidR="001A1F83" w:rsidRPr="001C3F15">
        <w:rPr>
          <w:rFonts w:cs="Arial"/>
          <w:b/>
          <w:bCs/>
          <w:sz w:val="40"/>
          <w:szCs w:val="40"/>
        </w:rPr>
        <w:t>10</w:t>
      </w:r>
    </w:p>
    <w:p w14:paraId="70870CD5" w14:textId="77777777" w:rsidR="00FC1FCE" w:rsidRPr="001C3F15" w:rsidRDefault="00FC1FCE" w:rsidP="000A324A">
      <w:pPr>
        <w:pStyle w:val="Heading2"/>
        <w:spacing w:before="240" w:after="240"/>
        <w:rPr>
          <w:rFonts w:cs="Arial"/>
          <w:szCs w:val="36"/>
        </w:rPr>
      </w:pPr>
      <w:r w:rsidRPr="001C3F15">
        <w:rPr>
          <w:rFonts w:cs="Arial"/>
          <w:szCs w:val="36"/>
        </w:rPr>
        <w:t>Subject</w:t>
      </w:r>
    </w:p>
    <w:p w14:paraId="08044929" w14:textId="4D2B4FFF" w:rsidR="00692300" w:rsidRPr="001C3F15" w:rsidRDefault="00D64501" w:rsidP="58C6FED8">
      <w:pPr>
        <w:spacing w:after="240"/>
        <w:rPr>
          <w:rFonts w:cs="Arial"/>
        </w:rPr>
      </w:pPr>
      <w:r w:rsidRPr="001C3F15">
        <w:rPr>
          <w:rFonts w:cs="Arial"/>
        </w:rPr>
        <w:t>Updated 2021</w:t>
      </w:r>
      <w:r w:rsidR="083CB87A" w:rsidRPr="001C3F15">
        <w:rPr>
          <w:rFonts w:cs="Arial"/>
        </w:rPr>
        <w:t>–</w:t>
      </w:r>
      <w:r w:rsidRPr="001C3F15">
        <w:rPr>
          <w:rFonts w:cs="Arial"/>
        </w:rPr>
        <w:t>22 Addendum Template for the Elementary and Secondary Education Act Consolidated State Plan</w:t>
      </w:r>
      <w:r w:rsidR="006F3DBE">
        <w:rPr>
          <w:rFonts w:cs="Arial"/>
        </w:rPr>
        <w:t>.</w:t>
      </w:r>
    </w:p>
    <w:p w14:paraId="27774E16" w14:textId="77777777" w:rsidR="00FC1FCE" w:rsidRPr="001C3F15" w:rsidRDefault="00FC1FCE" w:rsidP="00B73105">
      <w:pPr>
        <w:pStyle w:val="Heading2"/>
        <w:spacing w:before="0" w:after="240"/>
        <w:rPr>
          <w:rFonts w:cs="Arial"/>
          <w:szCs w:val="36"/>
        </w:rPr>
      </w:pPr>
      <w:r w:rsidRPr="001C3F15">
        <w:rPr>
          <w:rFonts w:cs="Arial"/>
          <w:szCs w:val="36"/>
        </w:rPr>
        <w:t>Type of Action</w:t>
      </w:r>
    </w:p>
    <w:p w14:paraId="26FB7191" w14:textId="731BB1DF" w:rsidR="0091117B" w:rsidRPr="001C3F15" w:rsidRDefault="00863A1C" w:rsidP="00FD1D1C">
      <w:pPr>
        <w:spacing w:after="240"/>
        <w:rPr>
          <w:rFonts w:cs="Arial"/>
        </w:rPr>
      </w:pPr>
      <w:r w:rsidRPr="001C3F15">
        <w:rPr>
          <w:rFonts w:cs="Arial"/>
        </w:rPr>
        <w:t>Action</w:t>
      </w:r>
      <w:r w:rsidR="001A1F83" w:rsidRPr="001C3F15">
        <w:rPr>
          <w:rFonts w:cs="Arial"/>
        </w:rPr>
        <w:t>,</w:t>
      </w:r>
      <w:r w:rsidR="006F3DBE">
        <w:rPr>
          <w:rFonts w:cs="Arial"/>
        </w:rPr>
        <w:t xml:space="preserve"> </w:t>
      </w:r>
      <w:r w:rsidR="006F3DBE" w:rsidRPr="001C3F15">
        <w:rPr>
          <w:rFonts w:cs="Arial"/>
        </w:rPr>
        <w:t>Information</w:t>
      </w:r>
      <w:r w:rsidR="006F3DBE">
        <w:rPr>
          <w:rFonts w:cs="Arial"/>
        </w:rPr>
        <w:t>,</w:t>
      </w:r>
      <w:r w:rsidR="001A1F83" w:rsidRPr="001C3F15">
        <w:rPr>
          <w:rFonts w:cs="Arial"/>
        </w:rPr>
        <w:t xml:space="preserve"> Consent</w:t>
      </w:r>
    </w:p>
    <w:p w14:paraId="17409DC5" w14:textId="77777777" w:rsidR="00FC1FCE" w:rsidRPr="001C3F15" w:rsidRDefault="00FC1FCE" w:rsidP="00FD1D1C">
      <w:pPr>
        <w:pStyle w:val="Heading2"/>
        <w:spacing w:before="0" w:after="240"/>
        <w:rPr>
          <w:rFonts w:cs="Arial"/>
          <w:szCs w:val="36"/>
        </w:rPr>
      </w:pPr>
      <w:r w:rsidRPr="001C3F15">
        <w:rPr>
          <w:rFonts w:cs="Arial"/>
          <w:szCs w:val="36"/>
        </w:rPr>
        <w:t>Summary of the Issue(s)</w:t>
      </w:r>
    </w:p>
    <w:p w14:paraId="41BD22A1" w14:textId="7A9BFAE4" w:rsidR="00835968" w:rsidRPr="001C3F15" w:rsidRDefault="7925AFB9" w:rsidP="58C6FED8">
      <w:pPr>
        <w:spacing w:after="240"/>
        <w:rPr>
          <w:rFonts w:cs="Arial"/>
        </w:rPr>
      </w:pPr>
      <w:r w:rsidRPr="001C3F15">
        <w:rPr>
          <w:rFonts w:cs="Arial"/>
        </w:rPr>
        <w:t xml:space="preserve">For the past two school years, </w:t>
      </w:r>
      <w:r w:rsidR="6BB96E75" w:rsidRPr="001C3F15">
        <w:rPr>
          <w:rFonts w:cs="Arial"/>
        </w:rPr>
        <w:t xml:space="preserve">many state and federal </w:t>
      </w:r>
      <w:r w:rsidR="1C065824" w:rsidRPr="001C3F15">
        <w:rPr>
          <w:rFonts w:cs="Arial"/>
        </w:rPr>
        <w:t xml:space="preserve">accountability </w:t>
      </w:r>
      <w:r w:rsidR="6BB96E75" w:rsidRPr="001C3F15">
        <w:rPr>
          <w:rFonts w:cs="Arial"/>
        </w:rPr>
        <w:t xml:space="preserve">requirements were waived or adjusted </w:t>
      </w:r>
      <w:r w:rsidR="396A93F6" w:rsidRPr="001C3F15">
        <w:rPr>
          <w:rFonts w:cs="Arial"/>
        </w:rPr>
        <w:t>due to</w:t>
      </w:r>
      <w:r w:rsidR="2E5BB1AE" w:rsidRPr="001C3F15">
        <w:rPr>
          <w:rFonts w:cs="Arial"/>
        </w:rPr>
        <w:t xml:space="preserve"> the</w:t>
      </w:r>
      <w:r w:rsidR="396A93F6" w:rsidRPr="001C3F15">
        <w:rPr>
          <w:rFonts w:cs="Arial"/>
        </w:rPr>
        <w:t xml:space="preserve"> impact of the 2019 novel coronavirus disease (COVID-19) pandemic on</w:t>
      </w:r>
      <w:r w:rsidR="2E5BB1AE" w:rsidRPr="001C3F15">
        <w:rPr>
          <w:rFonts w:cs="Arial"/>
        </w:rPr>
        <w:t xml:space="preserve"> </w:t>
      </w:r>
      <w:r w:rsidR="6BB96E75" w:rsidRPr="001C3F15">
        <w:rPr>
          <w:rFonts w:cs="Arial"/>
        </w:rPr>
        <w:t>local educational agencies</w:t>
      </w:r>
      <w:r w:rsidR="1C065824" w:rsidRPr="001C3F15">
        <w:rPr>
          <w:rFonts w:cs="Arial"/>
        </w:rPr>
        <w:t xml:space="preserve"> (LEAs)</w:t>
      </w:r>
      <w:r w:rsidR="396A93F6" w:rsidRPr="001C3F15">
        <w:rPr>
          <w:rFonts w:cs="Arial"/>
        </w:rPr>
        <w:t>,</w:t>
      </w:r>
      <w:r w:rsidR="3C7A9D92" w:rsidRPr="001C3F15">
        <w:rPr>
          <w:rFonts w:cs="Arial"/>
        </w:rPr>
        <w:t xml:space="preserve"> </w:t>
      </w:r>
      <w:r w:rsidR="6BB96E75" w:rsidRPr="001C3F15">
        <w:rPr>
          <w:rFonts w:cs="Arial"/>
        </w:rPr>
        <w:t>schools</w:t>
      </w:r>
      <w:r w:rsidR="396A93F6" w:rsidRPr="001C3F15">
        <w:rPr>
          <w:rFonts w:cs="Arial"/>
        </w:rPr>
        <w:t>, and students.</w:t>
      </w:r>
      <w:r w:rsidR="3426025C" w:rsidRPr="001C3F15">
        <w:rPr>
          <w:rFonts w:cs="Arial"/>
        </w:rPr>
        <w:t xml:space="preserve"> Beginning </w:t>
      </w:r>
      <w:r w:rsidR="1BBB2131" w:rsidRPr="001C3F15">
        <w:rPr>
          <w:rFonts w:cs="Arial"/>
        </w:rPr>
        <w:t>with</w:t>
      </w:r>
      <w:r w:rsidRPr="001C3F15">
        <w:rPr>
          <w:rFonts w:cs="Arial"/>
        </w:rPr>
        <w:t xml:space="preserve"> the 2021–22 school year, the requirements to hold schools and district</w:t>
      </w:r>
      <w:r w:rsidR="396A93F6" w:rsidRPr="001C3F15">
        <w:rPr>
          <w:rFonts w:cs="Arial"/>
        </w:rPr>
        <w:t>s</w:t>
      </w:r>
      <w:r w:rsidRPr="001C3F15">
        <w:rPr>
          <w:rFonts w:cs="Arial"/>
        </w:rPr>
        <w:t xml:space="preserve"> accountabl</w:t>
      </w:r>
      <w:r w:rsidR="0CE027B0" w:rsidRPr="001C3F15">
        <w:rPr>
          <w:rFonts w:cs="Arial"/>
        </w:rPr>
        <w:t>e</w:t>
      </w:r>
      <w:r w:rsidRPr="001C3F15">
        <w:rPr>
          <w:rFonts w:cs="Arial"/>
        </w:rPr>
        <w:t xml:space="preserve"> for student outcomes are being restarted. With this restart, the State Board of Education (SBE) </w:t>
      </w:r>
      <w:r w:rsidR="55BAEAD2" w:rsidRPr="001C3F15">
        <w:rPr>
          <w:rFonts w:cs="Arial"/>
        </w:rPr>
        <w:t xml:space="preserve">is </w:t>
      </w:r>
      <w:r w:rsidR="7623CF49" w:rsidRPr="001C3F15">
        <w:rPr>
          <w:rFonts w:cs="Arial"/>
        </w:rPr>
        <w:t>be</w:t>
      </w:r>
      <w:r w:rsidR="452C28BB" w:rsidRPr="001C3F15">
        <w:rPr>
          <w:rFonts w:cs="Arial"/>
        </w:rPr>
        <w:t>ing</w:t>
      </w:r>
      <w:r w:rsidR="7623CF49" w:rsidRPr="001C3F15">
        <w:rPr>
          <w:rFonts w:cs="Arial"/>
        </w:rPr>
        <w:t xml:space="preserve"> asked</w:t>
      </w:r>
      <w:r w:rsidRPr="001C3F15">
        <w:rPr>
          <w:rFonts w:cs="Arial"/>
        </w:rPr>
        <w:t xml:space="preserve"> to take into consideration the 2021 waiver of accountability requirements from the U.S. Department of Education</w:t>
      </w:r>
      <w:r w:rsidR="5484A705" w:rsidRPr="001C3F15">
        <w:rPr>
          <w:rFonts w:cs="Arial"/>
        </w:rPr>
        <w:t xml:space="preserve"> (ED)</w:t>
      </w:r>
      <w:r w:rsidRPr="001C3F15">
        <w:rPr>
          <w:rFonts w:cs="Arial"/>
        </w:rPr>
        <w:t>.</w:t>
      </w:r>
      <w:r w:rsidR="0041116F" w:rsidRPr="001C3F15">
        <w:rPr>
          <w:rFonts w:cs="Arial"/>
        </w:rPr>
        <w:t xml:space="preserve"> The California Department of Education (CDE) is proposing that the SBE approve of the technical update to the 2021</w:t>
      </w:r>
      <w:r w:rsidR="083CB87A" w:rsidRPr="001C3F15">
        <w:rPr>
          <w:rFonts w:cs="Arial"/>
        </w:rPr>
        <w:t>–</w:t>
      </w:r>
      <w:r w:rsidR="0041116F" w:rsidRPr="001C3F15">
        <w:rPr>
          <w:rFonts w:cs="Arial"/>
        </w:rPr>
        <w:t>22 Addendum Template offered by ED.</w:t>
      </w:r>
    </w:p>
    <w:p w14:paraId="3407CD0A" w14:textId="7E9DE389" w:rsidR="00974E0F" w:rsidRPr="001C3F15" w:rsidRDefault="00D64501" w:rsidP="7CAE3130">
      <w:pPr>
        <w:spacing w:after="100" w:afterAutospacing="1"/>
        <w:rPr>
          <w:rFonts w:cs="Arial"/>
        </w:rPr>
      </w:pPr>
      <w:r w:rsidRPr="001C3F15">
        <w:rPr>
          <w:rFonts w:cs="Arial"/>
        </w:rPr>
        <w:t xml:space="preserve">During the March </w:t>
      </w:r>
      <w:r w:rsidR="00186659" w:rsidRPr="001C3F15">
        <w:rPr>
          <w:rFonts w:cs="Arial"/>
        </w:rPr>
        <w:t>9, 2022, SBE meeting, the SBE approved</w:t>
      </w:r>
      <w:r w:rsidR="452C28BB" w:rsidRPr="001C3F15">
        <w:rPr>
          <w:rFonts w:cs="Arial"/>
        </w:rPr>
        <w:t xml:space="preserve"> California’s draft of</w:t>
      </w:r>
      <w:r w:rsidR="3AB7B25D" w:rsidRPr="001C3F15">
        <w:rPr>
          <w:rFonts w:cs="Arial"/>
        </w:rPr>
        <w:t xml:space="preserve"> </w:t>
      </w:r>
      <w:bookmarkStart w:id="1" w:name="_Hlk95298674"/>
      <w:bookmarkStart w:id="2" w:name="_Hlk95296653"/>
      <w:r w:rsidR="3AB7B25D" w:rsidRPr="001C3F15">
        <w:rPr>
          <w:rFonts w:cs="Arial"/>
        </w:rPr>
        <w:t xml:space="preserve">the </w:t>
      </w:r>
      <w:bookmarkStart w:id="3" w:name="_Hlk95306781"/>
      <w:r w:rsidR="3AB7B25D" w:rsidRPr="001C3F15">
        <w:rPr>
          <w:rFonts w:cs="Arial"/>
        </w:rPr>
        <w:t>2021</w:t>
      </w:r>
      <w:r w:rsidR="3D3FF3D3" w:rsidRPr="001C3F15">
        <w:rPr>
          <w:rFonts w:cs="Arial"/>
        </w:rPr>
        <w:t>–</w:t>
      </w:r>
      <w:r w:rsidR="3AB7B25D" w:rsidRPr="001C3F15">
        <w:rPr>
          <w:rFonts w:cs="Arial"/>
        </w:rPr>
        <w:t xml:space="preserve">22 </w:t>
      </w:r>
      <w:bookmarkStart w:id="4" w:name="_Hlk94856714"/>
      <w:r w:rsidR="3AB7B25D" w:rsidRPr="001C3F15">
        <w:rPr>
          <w:rFonts w:cs="Arial"/>
        </w:rPr>
        <w:t>Addendum Template</w:t>
      </w:r>
      <w:bookmarkEnd w:id="4"/>
      <w:r w:rsidR="3AB7B25D" w:rsidRPr="001C3F15">
        <w:rPr>
          <w:rFonts w:cs="Arial"/>
        </w:rPr>
        <w:t xml:space="preserve"> for the Consolidated State Plan</w:t>
      </w:r>
      <w:bookmarkEnd w:id="1"/>
      <w:bookmarkEnd w:id="2"/>
      <w:bookmarkEnd w:id="3"/>
      <w:r w:rsidR="452C28BB" w:rsidRPr="001C3F15">
        <w:rPr>
          <w:rFonts w:cs="Arial"/>
        </w:rPr>
        <w:t xml:space="preserve"> due to COVID-19</w:t>
      </w:r>
      <w:r w:rsidR="629504C1" w:rsidRPr="001C3F15">
        <w:rPr>
          <w:rFonts w:cs="Arial"/>
        </w:rPr>
        <w:t>. The purpose of this addendum is to provide states with a streamlined process to modify state plans for the 2021</w:t>
      </w:r>
      <w:r w:rsidR="452C28BB" w:rsidRPr="001C3F15">
        <w:rPr>
          <w:rFonts w:cs="Arial"/>
        </w:rPr>
        <w:t>–</w:t>
      </w:r>
      <w:r w:rsidR="629504C1" w:rsidRPr="001C3F15">
        <w:rPr>
          <w:rFonts w:cs="Arial"/>
        </w:rPr>
        <w:t>22 school year as they implement accountability and school identification requirements under the ESEA in Fall 2022.</w:t>
      </w:r>
      <w:r w:rsidR="30A35A5C" w:rsidRPr="001C3F15">
        <w:rPr>
          <w:rFonts w:cs="Arial"/>
        </w:rPr>
        <w:t xml:space="preserve"> T</w:t>
      </w:r>
      <w:r w:rsidR="57F4275D" w:rsidRPr="001C3F15">
        <w:rPr>
          <w:rFonts w:cs="Arial"/>
        </w:rPr>
        <w:t xml:space="preserve">he </w:t>
      </w:r>
      <w:r w:rsidR="00186659" w:rsidRPr="001C3F15">
        <w:rPr>
          <w:rFonts w:cs="Arial"/>
        </w:rPr>
        <w:t xml:space="preserve">SBE approved of the CDE’s submission of the plan to ED in order to </w:t>
      </w:r>
      <w:r w:rsidR="30A35A5C" w:rsidRPr="001C3F15">
        <w:rPr>
          <w:rFonts w:cs="Arial"/>
        </w:rPr>
        <w:t xml:space="preserve">take advantage of the flexibilities offered by the template in the following ways: 1) </w:t>
      </w:r>
      <w:r w:rsidR="57F4275D" w:rsidRPr="001C3F15">
        <w:rPr>
          <w:rFonts w:cs="Arial"/>
        </w:rPr>
        <w:t>revis</w:t>
      </w:r>
      <w:r w:rsidR="0D24A1FC" w:rsidRPr="001C3F15">
        <w:rPr>
          <w:rFonts w:cs="Arial"/>
        </w:rPr>
        <w:t>ing</w:t>
      </w:r>
      <w:r w:rsidR="57F4275D" w:rsidRPr="001C3F15">
        <w:rPr>
          <w:rFonts w:cs="Arial"/>
        </w:rPr>
        <w:t xml:space="preserve"> the state’s long-term goals and interim progress </w:t>
      </w:r>
      <w:r w:rsidR="30A35A5C" w:rsidRPr="001C3F15">
        <w:rPr>
          <w:rFonts w:cs="Arial"/>
        </w:rPr>
        <w:t xml:space="preserve">by shifting the timeline forward by two years for </w:t>
      </w:r>
      <w:r w:rsidR="0D24A1FC" w:rsidRPr="001C3F15">
        <w:rPr>
          <w:rFonts w:cs="Arial"/>
        </w:rPr>
        <w:t>measurements of interim progress</w:t>
      </w:r>
      <w:r w:rsidR="30A35A5C" w:rsidRPr="001C3F15">
        <w:rPr>
          <w:rFonts w:cs="Arial"/>
        </w:rPr>
        <w:t>; 2) exclud</w:t>
      </w:r>
      <w:r w:rsidR="0D24A1FC" w:rsidRPr="001C3F15">
        <w:rPr>
          <w:rFonts w:cs="Arial"/>
        </w:rPr>
        <w:t>ing</w:t>
      </w:r>
      <w:r w:rsidR="30A35A5C" w:rsidRPr="001C3F15">
        <w:rPr>
          <w:rFonts w:cs="Arial"/>
        </w:rPr>
        <w:t xml:space="preserve"> the </w:t>
      </w:r>
      <w:r w:rsidR="083CB87A" w:rsidRPr="001C3F15">
        <w:rPr>
          <w:rFonts w:cs="Arial"/>
        </w:rPr>
        <w:t xml:space="preserve">College/Career Indicator from the state’s accountability system for the 2021–22 school year due to the </w:t>
      </w:r>
      <w:r w:rsidR="460C9309" w:rsidRPr="001C3F15">
        <w:rPr>
          <w:rFonts w:cs="Arial"/>
        </w:rPr>
        <w:t>limitations</w:t>
      </w:r>
      <w:r w:rsidR="083CB87A" w:rsidRPr="001C3F15">
        <w:rPr>
          <w:rFonts w:cs="Arial"/>
        </w:rPr>
        <w:t xml:space="preserve"> of </w:t>
      </w:r>
      <w:r w:rsidR="3D3EA441" w:rsidRPr="001C3F15">
        <w:rPr>
          <w:rFonts w:cs="Arial"/>
        </w:rPr>
        <w:t xml:space="preserve">2021 </w:t>
      </w:r>
      <w:r w:rsidR="083CB87A" w:rsidRPr="001C3F15">
        <w:rPr>
          <w:rFonts w:cs="Arial"/>
        </w:rPr>
        <w:t>statewide grade eleven assessment data; 3) shifting forward timelines by one year for identifying schools</w:t>
      </w:r>
      <w:r w:rsidR="0D24A1FC" w:rsidRPr="001C3F15">
        <w:rPr>
          <w:rFonts w:cs="Arial"/>
        </w:rPr>
        <w:t xml:space="preserve">; and 4) revising the </w:t>
      </w:r>
      <w:r w:rsidR="452C28BB" w:rsidRPr="001C3F15">
        <w:rPr>
          <w:rFonts w:cs="Arial"/>
        </w:rPr>
        <w:t xml:space="preserve">entrance and </w:t>
      </w:r>
      <w:r w:rsidR="0D24A1FC" w:rsidRPr="001C3F15">
        <w:rPr>
          <w:rFonts w:cs="Arial"/>
        </w:rPr>
        <w:t>exit criteria for schools identified for support.</w:t>
      </w:r>
    </w:p>
    <w:p w14:paraId="69045B86" w14:textId="04EEAB0B" w:rsidR="00FB6913" w:rsidRPr="001C3F15" w:rsidRDefault="0041116F" w:rsidP="58C6FED8">
      <w:pPr>
        <w:spacing w:after="240"/>
      </w:pPr>
      <w:r w:rsidRPr="001C3F15">
        <w:rPr>
          <w:rFonts w:cs="Arial"/>
        </w:rPr>
        <w:lastRenderedPageBreak/>
        <w:t xml:space="preserve">The CDE submitted </w:t>
      </w:r>
      <w:r w:rsidR="0009309A" w:rsidRPr="001C3F15">
        <w:rPr>
          <w:rFonts w:cs="Arial"/>
        </w:rPr>
        <w:t>California’s 2021</w:t>
      </w:r>
      <w:r w:rsidR="083CB87A" w:rsidRPr="001C3F15">
        <w:rPr>
          <w:rFonts w:cs="Arial"/>
        </w:rPr>
        <w:t>–</w:t>
      </w:r>
      <w:r w:rsidR="0009309A" w:rsidRPr="001C3F15">
        <w:rPr>
          <w:rFonts w:cs="Arial"/>
        </w:rPr>
        <w:t xml:space="preserve">22 Addendum Template for the Consolidated State Plan on March 18, 2022. </w:t>
      </w:r>
    </w:p>
    <w:p w14:paraId="17328453" w14:textId="1C094B82" w:rsidR="0041116F" w:rsidRPr="001C3F15" w:rsidRDefault="0009309A" w:rsidP="7CAE3130">
      <w:pPr>
        <w:spacing w:after="100" w:afterAutospacing="1"/>
        <w:rPr>
          <w:rFonts w:cs="Arial"/>
        </w:rPr>
      </w:pPr>
      <w:r w:rsidRPr="001C3F15">
        <w:rPr>
          <w:rFonts w:cs="Arial"/>
        </w:rPr>
        <w:t xml:space="preserve">On May 11, 2022, </w:t>
      </w:r>
      <w:r w:rsidR="00FB6913" w:rsidRPr="001C3F15">
        <w:rPr>
          <w:rFonts w:cs="Arial"/>
        </w:rPr>
        <w:t xml:space="preserve">the CDE and SBE met with </w:t>
      </w:r>
      <w:r w:rsidRPr="001C3F15">
        <w:rPr>
          <w:rFonts w:cs="Arial"/>
        </w:rPr>
        <w:t>ED staff</w:t>
      </w:r>
      <w:r w:rsidR="00FB6913" w:rsidRPr="001C3F15">
        <w:rPr>
          <w:rFonts w:cs="Arial"/>
        </w:rPr>
        <w:t xml:space="preserve"> for</w:t>
      </w:r>
      <w:r w:rsidRPr="001C3F15">
        <w:rPr>
          <w:rFonts w:cs="Arial"/>
        </w:rPr>
        <w:t xml:space="preserve"> a discussion regarding California’s submission. ED asked that California add language </w:t>
      </w:r>
      <w:r w:rsidR="00FB6913" w:rsidRPr="001C3F15">
        <w:rPr>
          <w:rFonts w:cs="Arial"/>
        </w:rPr>
        <w:t xml:space="preserve">to the Addendum Template </w:t>
      </w:r>
      <w:r w:rsidRPr="001C3F15">
        <w:rPr>
          <w:rFonts w:cs="Arial"/>
        </w:rPr>
        <w:t xml:space="preserve">from California’s currently approved </w:t>
      </w:r>
      <w:r w:rsidR="00002189" w:rsidRPr="001C3F15">
        <w:rPr>
          <w:rFonts w:cs="Arial"/>
        </w:rPr>
        <w:t xml:space="preserve">Every Student Succeeds Act (ESSA) </w:t>
      </w:r>
      <w:r w:rsidRPr="001C3F15">
        <w:rPr>
          <w:rFonts w:cs="Arial"/>
        </w:rPr>
        <w:t>State Plan</w:t>
      </w:r>
      <w:r w:rsidR="00C133F0" w:rsidRPr="001C3F15">
        <w:rPr>
          <w:rFonts w:cs="Arial"/>
        </w:rPr>
        <w:t>. The CDE added information</w:t>
      </w:r>
      <w:r w:rsidRPr="001C3F15">
        <w:rPr>
          <w:rFonts w:cs="Arial"/>
        </w:rPr>
        <w:t xml:space="preserve"> </w:t>
      </w:r>
      <w:r w:rsidR="00002189" w:rsidRPr="001C3F15">
        <w:rPr>
          <w:rFonts w:cs="Arial"/>
        </w:rPr>
        <w:t>to</w:t>
      </w:r>
      <w:r w:rsidR="003F1AEA" w:rsidRPr="001C3F15">
        <w:rPr>
          <w:rFonts w:cs="Arial"/>
        </w:rPr>
        <w:t xml:space="preserve"> </w:t>
      </w:r>
      <w:r w:rsidR="00002189" w:rsidRPr="001C3F15">
        <w:rPr>
          <w:rFonts w:cs="Arial"/>
        </w:rPr>
        <w:t>cl</w:t>
      </w:r>
      <w:r w:rsidR="003F1AEA" w:rsidRPr="001C3F15">
        <w:rPr>
          <w:rFonts w:cs="Arial"/>
        </w:rPr>
        <w:t>arify</w:t>
      </w:r>
      <w:r w:rsidR="00002189" w:rsidRPr="001C3F15">
        <w:rPr>
          <w:rFonts w:cs="Arial"/>
        </w:rPr>
        <w:t xml:space="preserve"> that </w:t>
      </w:r>
      <w:r w:rsidR="00FB6913" w:rsidRPr="001C3F15">
        <w:rPr>
          <w:rFonts w:cs="Arial"/>
        </w:rPr>
        <w:t>for schools that are eligible to exit Comprehensive Support and Improvement (CSI) or Additional Targeted Support and Improvement (ATSI)</w:t>
      </w:r>
      <w:r w:rsidR="003F1AEA" w:rsidRPr="001C3F15">
        <w:rPr>
          <w:rFonts w:cs="Arial"/>
        </w:rPr>
        <w:t xml:space="preserve"> in fall 2022</w:t>
      </w:r>
      <w:r w:rsidR="00FB6913" w:rsidRPr="001C3F15">
        <w:rPr>
          <w:rFonts w:cs="Arial"/>
        </w:rPr>
        <w:t xml:space="preserve">, the statewide exit criteria will ensure continued progress to improve student academic achievement </w:t>
      </w:r>
      <w:r w:rsidR="003F1AEA" w:rsidRPr="001C3F15">
        <w:rPr>
          <w:rFonts w:cs="Arial"/>
        </w:rPr>
        <w:t xml:space="preserve">and school success consistent with the requirement in the Elementary and Secondary Education Act (ESEA) section 1111(d)(3). Additionally, the CDE </w:t>
      </w:r>
      <w:r w:rsidR="00C133F0" w:rsidRPr="001C3F15">
        <w:rPr>
          <w:rFonts w:cs="Arial"/>
        </w:rPr>
        <w:t>has added</w:t>
      </w:r>
      <w:r w:rsidR="00C558F1" w:rsidRPr="001C3F15">
        <w:rPr>
          <w:rFonts w:cs="Arial"/>
        </w:rPr>
        <w:t xml:space="preserve"> clarifying timeline information for CSI identification and ATSI exit criteria.</w:t>
      </w:r>
    </w:p>
    <w:p w14:paraId="0008FB67" w14:textId="77777777" w:rsidR="00766CCF" w:rsidRPr="001C3F15" w:rsidRDefault="2D14FD56" w:rsidP="00766CCF">
      <w:pPr>
        <w:pStyle w:val="Heading2"/>
        <w:spacing w:after="240"/>
      </w:pPr>
      <w:r w:rsidRPr="001C3F15">
        <w:t>Recommendation</w:t>
      </w:r>
    </w:p>
    <w:p w14:paraId="65B98239" w14:textId="503AAC96" w:rsidR="00395D37" w:rsidRPr="001C3F15" w:rsidRDefault="57C2BAFB" w:rsidP="58C6FED8">
      <w:pPr>
        <w:spacing w:after="240"/>
        <w:rPr>
          <w:rFonts w:eastAsiaTheme="majorEastAsia"/>
        </w:rPr>
      </w:pPr>
      <w:r w:rsidRPr="001C3F15">
        <w:rPr>
          <w:rFonts w:eastAsiaTheme="majorEastAsia"/>
        </w:rPr>
        <w:t xml:space="preserve">The </w:t>
      </w:r>
      <w:r w:rsidR="4A0F6906" w:rsidRPr="001C3F15">
        <w:rPr>
          <w:rFonts w:cs="Arial"/>
        </w:rPr>
        <w:t xml:space="preserve">CDE </w:t>
      </w:r>
      <w:r w:rsidRPr="001C3F15">
        <w:rPr>
          <w:rFonts w:eastAsiaTheme="majorEastAsia"/>
        </w:rPr>
        <w:t xml:space="preserve">recommends </w:t>
      </w:r>
      <w:r w:rsidR="58FE2B4E" w:rsidRPr="001C3F15">
        <w:rPr>
          <w:rFonts w:eastAsiaTheme="majorEastAsia"/>
        </w:rPr>
        <w:t xml:space="preserve">that the SBE approve California’s submission </w:t>
      </w:r>
      <w:r w:rsidR="15282124" w:rsidRPr="001C3F15">
        <w:rPr>
          <w:rFonts w:eastAsiaTheme="majorEastAsia"/>
        </w:rPr>
        <w:t xml:space="preserve">of </w:t>
      </w:r>
      <w:r w:rsidR="58FE2B4E" w:rsidRPr="001C3F15">
        <w:rPr>
          <w:rFonts w:eastAsiaTheme="majorEastAsia"/>
        </w:rPr>
        <w:t xml:space="preserve">the </w:t>
      </w:r>
      <w:r w:rsidR="00C558F1" w:rsidRPr="001C3F15">
        <w:rPr>
          <w:rFonts w:eastAsiaTheme="majorEastAsia"/>
        </w:rPr>
        <w:t xml:space="preserve">Updated </w:t>
      </w:r>
      <w:r w:rsidR="58FE2B4E" w:rsidRPr="001C3F15">
        <w:rPr>
          <w:rFonts w:eastAsiaTheme="majorEastAsia"/>
        </w:rPr>
        <w:t>2021</w:t>
      </w:r>
      <w:r w:rsidR="3D3FF3D3" w:rsidRPr="001C3F15">
        <w:rPr>
          <w:rFonts w:eastAsiaTheme="majorEastAsia" w:cs="Arial"/>
        </w:rPr>
        <w:t>–</w:t>
      </w:r>
      <w:r w:rsidR="58FE2B4E" w:rsidRPr="001C3F15">
        <w:rPr>
          <w:rFonts w:eastAsiaTheme="majorEastAsia"/>
        </w:rPr>
        <w:t xml:space="preserve">22 Addendum for the Consolidated State Plan </w:t>
      </w:r>
      <w:r w:rsidR="452C28BB" w:rsidRPr="001C3F15">
        <w:rPr>
          <w:rFonts w:eastAsiaTheme="majorEastAsia"/>
        </w:rPr>
        <w:t xml:space="preserve">due to COVID-19 </w:t>
      </w:r>
      <w:r w:rsidR="58FE2B4E" w:rsidRPr="001C3F15">
        <w:rPr>
          <w:rFonts w:eastAsiaTheme="majorEastAsia"/>
        </w:rPr>
        <w:t>to ED.</w:t>
      </w:r>
    </w:p>
    <w:p w14:paraId="60274BA5" w14:textId="1EF93F1B" w:rsidR="003564E9" w:rsidRPr="001C3F15" w:rsidRDefault="003564E9" w:rsidP="003564E9">
      <w:pPr>
        <w:pStyle w:val="Heading2"/>
        <w:spacing w:before="0" w:after="240"/>
        <w:rPr>
          <w:rFonts w:cs="Arial"/>
        </w:rPr>
      </w:pPr>
      <w:r w:rsidRPr="001C3F15">
        <w:rPr>
          <w:rFonts w:cs="Arial"/>
        </w:rPr>
        <w:t>Brief History of Key Issues</w:t>
      </w:r>
    </w:p>
    <w:p w14:paraId="7E142E3E" w14:textId="025570C1" w:rsidR="0098108A" w:rsidRPr="001C3F15" w:rsidRDefault="2B6C9A9D" w:rsidP="0E36A200">
      <w:pPr>
        <w:shd w:val="clear" w:color="auto" w:fill="FFFFFF" w:themeFill="background1"/>
        <w:spacing w:before="100" w:beforeAutospacing="1" w:after="240"/>
        <w:rPr>
          <w:rFonts w:ascii="Helvetica" w:hAnsi="Helvetica" w:cs="Helvetica"/>
          <w:color w:val="000000"/>
        </w:rPr>
      </w:pPr>
      <w:bookmarkStart w:id="5" w:name="_Hlk37924781"/>
      <w:r w:rsidRPr="001C3F15">
        <w:rPr>
          <w:rFonts w:ascii="Helvetica" w:hAnsi="Helvetica" w:cs="Helvetica"/>
          <w:color w:val="000000" w:themeColor="text1"/>
        </w:rPr>
        <w:t>On March 20, 2020, pursuant to authority under section 8401(b) of the ESEA, ED invited states to request a waiver, for the 2019–20 school year,</w:t>
      </w:r>
      <w:bookmarkEnd w:id="5"/>
      <w:r w:rsidRPr="001C3F15">
        <w:rPr>
          <w:rFonts w:ascii="Helvetica" w:hAnsi="Helvetica" w:cs="Helvetica"/>
          <w:color w:val="000000" w:themeColor="text1"/>
        </w:rPr>
        <w:t xml:space="preserve"> of the assessment requirements in section 1111(b)(2) of the ESEA, the accountability and school identification requirements in sections 1111(c)(4) and 1111(d)(2)(</w:t>
      </w:r>
      <w:proofErr w:type="gramStart"/>
      <w:r w:rsidRPr="001C3F15">
        <w:rPr>
          <w:rFonts w:ascii="Helvetica" w:hAnsi="Helvetica" w:cs="Helvetica"/>
          <w:color w:val="000000" w:themeColor="text1"/>
        </w:rPr>
        <w:t>C)-(</w:t>
      </w:r>
      <w:proofErr w:type="gramEnd"/>
      <w:r w:rsidRPr="001C3F15">
        <w:rPr>
          <w:rFonts w:ascii="Helvetica" w:hAnsi="Helvetica" w:cs="Helvetica"/>
          <w:color w:val="000000" w:themeColor="text1"/>
        </w:rPr>
        <w:t>D), and certain reporting requirements related to assessments and accountability in section 1111(h).</w:t>
      </w:r>
    </w:p>
    <w:p w14:paraId="673EF410" w14:textId="1ED870A4" w:rsidR="0098108A" w:rsidRPr="001C3F15" w:rsidRDefault="2B6C9A9D" w:rsidP="7CAE3130">
      <w:p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Through these waivers, states would not need to administer statewide assessments to all students, to make annual accountability determinations, to identify schools for support and improvement, or to provide data on their State and local report cards for assessment and accountability information.</w:t>
      </w:r>
    </w:p>
    <w:p w14:paraId="7525E73F" w14:textId="77777777" w:rsidR="0098108A" w:rsidRPr="001C3F15" w:rsidRDefault="2B6C9A9D" w:rsidP="0E36A200">
      <w:pPr>
        <w:shd w:val="clear" w:color="auto" w:fill="FFFFFF" w:themeFill="background1"/>
        <w:spacing w:before="100" w:beforeAutospacing="1" w:after="240"/>
        <w:rPr>
          <w:rFonts w:ascii="Helvetica" w:hAnsi="Helvetica" w:cs="Helvetica"/>
          <w:color w:val="000000"/>
        </w:rPr>
      </w:pPr>
      <w:bookmarkStart w:id="6" w:name="_Hlk37924609"/>
      <w:r w:rsidRPr="001C3F15">
        <w:rPr>
          <w:rFonts w:ascii="Helvetica" w:hAnsi="Helvetica" w:cs="Helvetica"/>
          <w:color w:val="000000" w:themeColor="text1"/>
        </w:rPr>
        <w:t xml:space="preserve">On March 26, 2020, State Superintendent of Public Instruction (SSPI) Tony Thurmond and SBE President Linda Darling-Hammond submitted, on behalf of the CDE and SBE, the Assessment and Accountability Waiver for the 2019–20 school </w:t>
      </w:r>
      <w:bookmarkStart w:id="7" w:name="_Hlk37233014"/>
      <w:r w:rsidRPr="001C3F15">
        <w:rPr>
          <w:rFonts w:ascii="Helvetica" w:hAnsi="Helvetica" w:cs="Helvetica"/>
          <w:color w:val="000000" w:themeColor="text1"/>
        </w:rPr>
        <w:t>year of the following sections under ESEA Section 8401(b)</w:t>
      </w:r>
      <w:bookmarkEnd w:id="7"/>
      <w:r w:rsidRPr="001C3F15">
        <w:rPr>
          <w:rFonts w:ascii="Helvetica" w:hAnsi="Helvetica" w:cs="Helvetica"/>
          <w:color w:val="000000" w:themeColor="text1"/>
        </w:rPr>
        <w:t>:</w:t>
      </w:r>
      <w:bookmarkEnd w:id="6"/>
      <w:r w:rsidRPr="001C3F15">
        <w:rPr>
          <w:rFonts w:ascii="Helvetica" w:hAnsi="Helvetica" w:cs="Helvetica"/>
          <w:color w:val="000000" w:themeColor="text1"/>
        </w:rPr>
        <w:t xml:space="preserve"> </w:t>
      </w:r>
    </w:p>
    <w:p w14:paraId="4A254922" w14:textId="77777777" w:rsidR="0098108A" w:rsidRPr="001C3F15" w:rsidRDefault="2B6C9A9D" w:rsidP="0E36A200">
      <w:pPr>
        <w:numPr>
          <w:ilvl w:val="0"/>
          <w:numId w:val="17"/>
        </w:numPr>
        <w:shd w:val="clear" w:color="auto" w:fill="FFFFFF" w:themeFill="background1"/>
        <w:spacing w:before="100" w:beforeAutospacing="1" w:after="240"/>
        <w:rPr>
          <w:rFonts w:ascii="Helvetica" w:hAnsi="Helvetica" w:cs="Helvetica"/>
          <w:color w:val="000000"/>
        </w:rPr>
      </w:pPr>
      <w:bookmarkStart w:id="8" w:name="_Hlk37233063"/>
      <w:r w:rsidRPr="001C3F15">
        <w:rPr>
          <w:rFonts w:ascii="Helvetica" w:hAnsi="Helvetica" w:cs="Helvetica"/>
          <w:color w:val="000000" w:themeColor="text1"/>
        </w:rPr>
        <w:t>Assessment requirements in section 1111(b)(2);</w:t>
      </w:r>
    </w:p>
    <w:p w14:paraId="137370E6" w14:textId="77777777" w:rsidR="0098108A" w:rsidRPr="001C3F15" w:rsidRDefault="2B6C9A9D" w:rsidP="0E36A200">
      <w:pPr>
        <w:numPr>
          <w:ilvl w:val="0"/>
          <w:numId w:val="17"/>
        </w:num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Accountability and school identification requirements in sections 1111(c)(4) and 1111(d)(2)(C)-(D); and</w:t>
      </w:r>
    </w:p>
    <w:p w14:paraId="4EBEEF56" w14:textId="77777777" w:rsidR="0098108A" w:rsidRPr="001C3F15" w:rsidRDefault="2B6C9A9D" w:rsidP="0E36A200">
      <w:pPr>
        <w:numPr>
          <w:ilvl w:val="0"/>
          <w:numId w:val="17"/>
        </w:num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Reporting requirements related to assessments and accountability in section 1111(h).</w:t>
      </w:r>
    </w:p>
    <w:bookmarkEnd w:id="8"/>
    <w:p w14:paraId="0DF09089" w14:textId="77777777" w:rsidR="0098108A" w:rsidRPr="001C3F15" w:rsidRDefault="2B6C9A9D" w:rsidP="0E36A200">
      <w:p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This waiver request was approved by the SBE on May 7, 2020.</w:t>
      </w:r>
    </w:p>
    <w:p w14:paraId="1B44B1D6" w14:textId="77777777" w:rsidR="00550C25" w:rsidRPr="001C3F15" w:rsidRDefault="58A19EA5" w:rsidP="0E36A200">
      <w:p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lastRenderedPageBreak/>
        <w:t>On January 13, 2021, the SBE approved California’s submission of the COVID-19 State Plan Addendum for the following accountability requirements for the 2020–21 school year:</w:t>
      </w:r>
    </w:p>
    <w:p w14:paraId="35671A16" w14:textId="53632B54" w:rsidR="00550C25" w:rsidRPr="001C3F15"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Removal of the 95 percent participation rate penalty for the Academic Indicator,</w:t>
      </w:r>
    </w:p>
    <w:p w14:paraId="4F60A0D2" w14:textId="2A5CD226" w:rsidR="00550C25" w:rsidRPr="001C3F15"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Removal of the requirement to identify schools for support based on 2020–21 data,</w:t>
      </w:r>
    </w:p>
    <w:p w14:paraId="49068888" w14:textId="3BE422EC" w:rsidR="00550C25" w:rsidRPr="001C3F15"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Requirement for schools that are currently identified for support to continue to receive support in the 2021–22 school year,</w:t>
      </w:r>
    </w:p>
    <w:p w14:paraId="1AB0A6FF" w14:textId="1535C9EA" w:rsidR="00550C25" w:rsidRPr="001C3F15"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Allow states to exit Comprehensive Support and Improvement (CSI) schools based on the graduation rate, if exit criteria are met, and</w:t>
      </w:r>
    </w:p>
    <w:p w14:paraId="06033319" w14:textId="1A250FA3" w:rsidR="00550C25" w:rsidRPr="001C3F15" w:rsidRDefault="58A19EA5" w:rsidP="0E36A200">
      <w:pPr>
        <w:pStyle w:val="ListParagraph"/>
        <w:numPr>
          <w:ilvl w:val="0"/>
          <w:numId w:val="18"/>
        </w:num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Requires states to resume identification of schools based on 2021–22 data.</w:t>
      </w:r>
    </w:p>
    <w:p w14:paraId="43CBEADF" w14:textId="093F3ED1" w:rsidR="00550C25" w:rsidRPr="001C3F15" w:rsidRDefault="58A19EA5" w:rsidP="0E36A200">
      <w:p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California’s COVID-19 State Plan Addendum for the 2020</w:t>
      </w:r>
      <w:r w:rsidR="742473BF" w:rsidRPr="001C3F15">
        <w:rPr>
          <w:rFonts w:ascii="Helvetica" w:hAnsi="Helvetica" w:cs="Helvetica"/>
          <w:color w:val="000000" w:themeColor="text1"/>
        </w:rPr>
        <w:t>–</w:t>
      </w:r>
      <w:r w:rsidRPr="001C3F15">
        <w:rPr>
          <w:rFonts w:ascii="Helvetica" w:hAnsi="Helvetica" w:cs="Helvetica"/>
          <w:color w:val="000000" w:themeColor="text1"/>
        </w:rPr>
        <w:t>21 school year was approved by ED on April 6, 2021.</w:t>
      </w:r>
    </w:p>
    <w:p w14:paraId="046B3AB3" w14:textId="012D7C68" w:rsidR="0098108A" w:rsidRPr="001C3F15" w:rsidRDefault="364C6027" w:rsidP="0E36A200">
      <w:pPr>
        <w:shd w:val="clear" w:color="auto" w:fill="FFFFFF" w:themeFill="background1"/>
        <w:spacing w:before="100" w:beforeAutospacing="1" w:after="240"/>
        <w:rPr>
          <w:rFonts w:ascii="Helvetica" w:hAnsi="Helvetica" w:cs="Helvetica"/>
          <w:color w:val="000000" w:themeColor="text1"/>
        </w:rPr>
      </w:pPr>
      <w:r w:rsidRPr="001C3F15">
        <w:rPr>
          <w:rFonts w:ascii="Helvetica" w:hAnsi="Helvetica" w:cs="Helvetica"/>
          <w:color w:val="000000" w:themeColor="text1"/>
        </w:rPr>
        <w:t xml:space="preserve">In December 2021, ED released </w:t>
      </w:r>
      <w:bookmarkStart w:id="9" w:name="_Hlk105770841"/>
      <w:r w:rsidRPr="001C3F15">
        <w:rPr>
          <w:rFonts w:ascii="Helvetica" w:hAnsi="Helvetica" w:cs="Helvetica"/>
          <w:color w:val="000000" w:themeColor="text1"/>
        </w:rPr>
        <w:t>the 2021</w:t>
      </w:r>
      <w:r w:rsidR="742473BF" w:rsidRPr="001C3F15">
        <w:rPr>
          <w:rFonts w:ascii="Helvetica" w:hAnsi="Helvetica" w:cs="Helvetica"/>
          <w:color w:val="000000" w:themeColor="text1"/>
        </w:rPr>
        <w:t>–</w:t>
      </w:r>
      <w:r w:rsidRPr="001C3F15">
        <w:rPr>
          <w:rFonts w:ascii="Helvetica" w:hAnsi="Helvetica" w:cs="Helvetica"/>
          <w:color w:val="000000" w:themeColor="text1"/>
        </w:rPr>
        <w:t>22 Addendum Template for the Consolidated State Plan</w:t>
      </w:r>
      <w:r w:rsidR="742473BF" w:rsidRPr="001C3F15">
        <w:rPr>
          <w:rFonts w:ascii="Helvetica" w:hAnsi="Helvetica" w:cs="Helvetica"/>
          <w:color w:val="000000" w:themeColor="text1"/>
        </w:rPr>
        <w:t xml:space="preserve"> due to COVID-19</w:t>
      </w:r>
      <w:bookmarkEnd w:id="9"/>
      <w:r w:rsidRPr="001C3F15">
        <w:rPr>
          <w:rFonts w:ascii="Helvetica" w:hAnsi="Helvetica" w:cs="Helvetica"/>
          <w:color w:val="000000" w:themeColor="text1"/>
        </w:rPr>
        <w:t xml:space="preserve"> to provide states a streamlined process to modify state plans for the 2021</w:t>
      </w:r>
      <w:r w:rsidR="742473BF" w:rsidRPr="001C3F15">
        <w:rPr>
          <w:rFonts w:ascii="Helvetica" w:hAnsi="Helvetica" w:cs="Helvetica"/>
          <w:color w:val="000000" w:themeColor="text1"/>
        </w:rPr>
        <w:t>–</w:t>
      </w:r>
      <w:r w:rsidRPr="001C3F15">
        <w:rPr>
          <w:rFonts w:ascii="Helvetica" w:hAnsi="Helvetica" w:cs="Helvetica"/>
          <w:color w:val="000000" w:themeColor="text1"/>
        </w:rPr>
        <w:t>22 school year as they implement accountability and school identification requirements under section 1111 of the ESEA to make accountability determinations and identify schools in Fall 2022.</w:t>
      </w:r>
    </w:p>
    <w:p w14:paraId="490A64FE" w14:textId="6B477DF0" w:rsidR="00C133F0" w:rsidRPr="001C3F15" w:rsidRDefault="00C133F0" w:rsidP="0E36A200">
      <w:pPr>
        <w:shd w:val="clear" w:color="auto" w:fill="FFFFFF" w:themeFill="background1"/>
        <w:spacing w:before="100" w:beforeAutospacing="1" w:after="240"/>
        <w:rPr>
          <w:rFonts w:ascii="Helvetica" w:hAnsi="Helvetica" w:cs="Helvetica"/>
          <w:color w:val="000000"/>
        </w:rPr>
      </w:pPr>
      <w:r w:rsidRPr="001C3F15">
        <w:rPr>
          <w:rFonts w:ascii="Helvetica" w:hAnsi="Helvetica" w:cs="Helvetica"/>
          <w:color w:val="000000" w:themeColor="text1"/>
        </w:rPr>
        <w:t xml:space="preserve">On March 20, 2022, </w:t>
      </w:r>
      <w:r w:rsidR="00954200" w:rsidRPr="001C3F15">
        <w:rPr>
          <w:rFonts w:ascii="Helvetica" w:hAnsi="Helvetica" w:cs="Helvetica"/>
          <w:color w:val="000000" w:themeColor="text1"/>
        </w:rPr>
        <w:t>the SBE approved California’s original submission of the 2021–22 Addendum Template for the Consolidated State Plan due to COVID-19.</w:t>
      </w:r>
    </w:p>
    <w:p w14:paraId="4D14C50F" w14:textId="77777777" w:rsidR="00565CCB" w:rsidRPr="001C3F15" w:rsidRDefault="00565CCB" w:rsidP="00565CCB">
      <w:pPr>
        <w:pStyle w:val="Heading2"/>
        <w:spacing w:before="0" w:after="240"/>
        <w:rPr>
          <w:szCs w:val="36"/>
        </w:rPr>
      </w:pPr>
      <w:r w:rsidRPr="001C3F15">
        <w:rPr>
          <w:szCs w:val="36"/>
        </w:rPr>
        <w:t>Summary of Previous State Board of Education Discussion and Action</w:t>
      </w:r>
    </w:p>
    <w:p w14:paraId="4234BB56" w14:textId="77777777" w:rsidR="003552EC" w:rsidRPr="001C3F15" w:rsidRDefault="63C35DC4" w:rsidP="0E36A200">
      <w:pPr>
        <w:rPr>
          <w:rFonts w:cs="Arial"/>
        </w:rPr>
      </w:pPr>
      <w:r w:rsidRPr="001C3F15">
        <w:rPr>
          <w:rFonts w:cs="Arial"/>
          <w:color w:val="000000" w:themeColor="text1"/>
        </w:rPr>
        <w:t xml:space="preserve">In May 2020, the SBE approved the submission of an </w:t>
      </w:r>
      <w:r w:rsidRPr="001C3F15">
        <w:rPr>
          <w:rFonts w:cs="Arial"/>
        </w:rPr>
        <w:t>Assessment and Accountability Waiver for the 2019–20 school year of certain sections under the Elementary and Secondary Education Act Section 8401(b)</w:t>
      </w:r>
    </w:p>
    <w:p w14:paraId="7C03A4BC" w14:textId="56CED8AB" w:rsidR="003552EC" w:rsidRPr="001C3F15" w:rsidRDefault="63C35DC4" w:rsidP="0E36A200">
      <w:pPr>
        <w:spacing w:after="240"/>
        <w:rPr>
          <w:rFonts w:cs="Arial"/>
          <w:color w:val="000000" w:themeColor="text1"/>
        </w:rPr>
      </w:pPr>
      <w:r w:rsidRPr="001C3F15">
        <w:rPr>
          <w:rFonts w:cs="Arial"/>
          <w:color w:val="000000" w:themeColor="text1"/>
        </w:rPr>
        <w:t>(</w:t>
      </w:r>
      <w:hyperlink r:id="rId17">
        <w:r w:rsidRPr="001C3F15">
          <w:rPr>
            <w:rStyle w:val="Hyperlink"/>
            <w:rFonts w:cs="Arial"/>
          </w:rPr>
          <w:t>https://www.cde.ca.gov/be/ag/ag/yr20/documents/may20item03.docx</w:t>
        </w:r>
      </w:hyperlink>
      <w:r w:rsidRPr="001C3F15">
        <w:rPr>
          <w:rFonts w:cs="Arial"/>
          <w:color w:val="000000" w:themeColor="text1"/>
        </w:rPr>
        <w:t>).</w:t>
      </w:r>
    </w:p>
    <w:p w14:paraId="32D3BFFA" w14:textId="5752B5C2" w:rsidR="003552EC" w:rsidRPr="001C3F15" w:rsidRDefault="63C35DC4" w:rsidP="58C6FED8">
      <w:pPr>
        <w:spacing w:after="240"/>
        <w:rPr>
          <w:rFonts w:cs="Arial"/>
          <w:color w:val="000000" w:themeColor="text1"/>
        </w:rPr>
      </w:pPr>
      <w:r w:rsidRPr="001C3F15">
        <w:rPr>
          <w:rFonts w:cs="Arial"/>
          <w:color w:val="000000" w:themeColor="text1"/>
        </w:rPr>
        <w:t>In January 2021, the SBE approved the submission of the COVID-19 State Plan Addendum waiver for the 2020</w:t>
      </w:r>
      <w:r w:rsidRPr="001C3F15">
        <w:t>–</w:t>
      </w:r>
      <w:r w:rsidRPr="001C3F15">
        <w:rPr>
          <w:rFonts w:cs="Arial"/>
          <w:color w:val="000000" w:themeColor="text1"/>
        </w:rPr>
        <w:t>21 school year of certain sections under the Elementary and Secondary Education Act Section 8401(b) (</w:t>
      </w:r>
      <w:hyperlink r:id="rId18">
        <w:r w:rsidRPr="001C3F15">
          <w:rPr>
            <w:rStyle w:val="Hyperlink"/>
            <w:rFonts w:cs="Arial"/>
          </w:rPr>
          <w:t>https://www.cde.ca.gov/be/ag/ag/yr21/documents/jan21item04.docx</w:t>
        </w:r>
      </w:hyperlink>
      <w:r w:rsidRPr="001C3F15">
        <w:rPr>
          <w:rFonts w:cs="Arial"/>
          <w:color w:val="000000" w:themeColor="text1"/>
        </w:rPr>
        <w:t>).</w:t>
      </w:r>
    </w:p>
    <w:p w14:paraId="7E7D5134" w14:textId="25E7DACA" w:rsidR="003552EC" w:rsidRPr="001C3F15" w:rsidRDefault="63C35DC4" w:rsidP="58C6FED8">
      <w:pPr>
        <w:spacing w:after="240"/>
        <w:rPr>
          <w:color w:val="000000" w:themeColor="text1"/>
        </w:rPr>
      </w:pPr>
      <w:r w:rsidRPr="001C3F15">
        <w:rPr>
          <w:rFonts w:cs="Arial"/>
          <w:color w:val="000000" w:themeColor="text1"/>
        </w:rPr>
        <w:t xml:space="preserve">In February 2021, the SBE </w:t>
      </w:r>
      <w:r w:rsidRPr="001C3F15">
        <w:rPr>
          <w:rFonts w:cs="Arial"/>
        </w:rPr>
        <w:t>d</w:t>
      </w:r>
      <w:r w:rsidRPr="001C3F15">
        <w:rPr>
          <w:rFonts w:cs="Arial"/>
          <w:color w:val="000000" w:themeColor="text1"/>
        </w:rPr>
        <w:t>irected CDE to prepare a waiver, which includes decoupling accountability from this year’s assessments. (</w:t>
      </w:r>
      <w:hyperlink r:id="rId19">
        <w:r w:rsidRPr="001C3F15">
          <w:rPr>
            <w:rStyle w:val="Hyperlink"/>
            <w:rFonts w:cs="Arial"/>
          </w:rPr>
          <w:t>https://www.cde.ca.gov/be/ag/ag/yr21/documents/feb2124item02addendum.docx</w:t>
        </w:r>
      </w:hyperlink>
      <w:r w:rsidRPr="001C3F15">
        <w:rPr>
          <w:rFonts w:cs="Arial"/>
          <w:color w:val="000000" w:themeColor="text1"/>
        </w:rPr>
        <w:t>).</w:t>
      </w:r>
    </w:p>
    <w:p w14:paraId="28A125D0" w14:textId="77777777" w:rsidR="003552EC" w:rsidRPr="001C3F15" w:rsidRDefault="63C35DC4" w:rsidP="0E36A200">
      <w:r w:rsidRPr="001C3F15">
        <w:rPr>
          <w:rFonts w:cs="Arial"/>
          <w:color w:val="000000" w:themeColor="text1"/>
        </w:rPr>
        <w:lastRenderedPageBreak/>
        <w:t xml:space="preserve">In March 2021, the SBE approved </w:t>
      </w:r>
      <w:r w:rsidRPr="001C3F15">
        <w:t>that for the 2020–21 school year LEAs be allowed to use the most viable option for assessment in their local context, including the Smarter Balanced Summative Assessments and California Alternative Assessments for English Language Arts and mathematics, or other diagnostic, benchmark, or interim assessments that meet specified criteria.</w:t>
      </w:r>
    </w:p>
    <w:p w14:paraId="49346205" w14:textId="51571895" w:rsidR="003552EC" w:rsidRPr="001C3F15" w:rsidRDefault="63C35DC4" w:rsidP="0E36A200">
      <w:pPr>
        <w:spacing w:after="240"/>
      </w:pPr>
      <w:r w:rsidRPr="001C3F15">
        <w:t>(</w:t>
      </w:r>
      <w:hyperlink r:id="rId20">
        <w:r w:rsidRPr="001C3F15">
          <w:rPr>
            <w:rStyle w:val="Hyperlink"/>
          </w:rPr>
          <w:t>https://www.cde.ca.gov/be/ag/ag/yr21/documents/mar21item02addendum.docx</w:t>
        </w:r>
      </w:hyperlink>
      <w:r w:rsidRPr="001C3F15">
        <w:t>).</w:t>
      </w:r>
    </w:p>
    <w:p w14:paraId="1BC864A2" w14:textId="3DAF2FAD" w:rsidR="003E4DF7" w:rsidRPr="001C3F15" w:rsidRDefault="17406D41" w:rsidP="00AF436F">
      <w:pPr>
        <w:pStyle w:val="Heading2"/>
      </w:pPr>
      <w:r w:rsidRPr="001C3F15">
        <w:t>Fiscal Analysis (as appropriate)</w:t>
      </w:r>
    </w:p>
    <w:p w14:paraId="1B72676F" w14:textId="77777777" w:rsidR="00AB5E17" w:rsidRPr="001C3F15" w:rsidRDefault="2027846B" w:rsidP="00AB5E17">
      <w:pPr>
        <w:spacing w:after="240"/>
        <w:contextualSpacing/>
        <w:rPr>
          <w:rFonts w:cs="Arial"/>
        </w:rPr>
      </w:pPr>
      <w:r w:rsidRPr="001C3F15">
        <w:rPr>
          <w:rFonts w:cs="Arial"/>
        </w:rPr>
        <w:t>California’s total kindergarten through grade twelve funding from the 2021–22 California Budget Act is $123 billion:</w:t>
      </w:r>
    </w:p>
    <w:p w14:paraId="0EF6D6D5" w14:textId="77777777" w:rsidR="00AB5E17" w:rsidRPr="001C3F15" w:rsidRDefault="2027846B" w:rsidP="00F13890">
      <w:pPr>
        <w:pStyle w:val="ListParagraph"/>
        <w:numPr>
          <w:ilvl w:val="0"/>
          <w:numId w:val="4"/>
        </w:numPr>
        <w:spacing w:after="240"/>
        <w:rPr>
          <w:rFonts w:cs="Arial"/>
        </w:rPr>
      </w:pPr>
      <w:r w:rsidRPr="001C3F15">
        <w:rPr>
          <w:rFonts w:cs="Arial"/>
        </w:rPr>
        <w:t>State: $67.6 billion (54.9 percent)</w:t>
      </w:r>
    </w:p>
    <w:p w14:paraId="2E9C6420" w14:textId="77777777" w:rsidR="00AB5E17" w:rsidRPr="001C3F15" w:rsidRDefault="2027846B" w:rsidP="00F13890">
      <w:pPr>
        <w:pStyle w:val="ListParagraph"/>
        <w:numPr>
          <w:ilvl w:val="0"/>
          <w:numId w:val="4"/>
        </w:numPr>
        <w:spacing w:after="240"/>
        <w:rPr>
          <w:rFonts w:cs="Arial"/>
        </w:rPr>
      </w:pPr>
      <w:r w:rsidRPr="001C3F15">
        <w:rPr>
          <w:rFonts w:cs="Arial"/>
        </w:rPr>
        <w:t>Local: $36.6 billion (29.8 percent)</w:t>
      </w:r>
    </w:p>
    <w:p w14:paraId="40B9E2B0" w14:textId="77777777" w:rsidR="00AB5E17" w:rsidRPr="001C3F15" w:rsidRDefault="2027846B" w:rsidP="00F13890">
      <w:pPr>
        <w:pStyle w:val="ListParagraph"/>
        <w:numPr>
          <w:ilvl w:val="0"/>
          <w:numId w:val="4"/>
        </w:numPr>
        <w:spacing w:after="240"/>
        <w:rPr>
          <w:rFonts w:cs="Arial"/>
        </w:rPr>
      </w:pPr>
      <w:r w:rsidRPr="001C3F15">
        <w:rPr>
          <w:rFonts w:cs="Arial"/>
        </w:rPr>
        <w:t>Federal: $18.8 billion (15.3 percent)</w:t>
      </w:r>
    </w:p>
    <w:p w14:paraId="363A4338" w14:textId="7BAD0626" w:rsidR="00AB5E17" w:rsidRPr="001C3F15" w:rsidRDefault="2027846B" w:rsidP="00AB5E17">
      <w:pPr>
        <w:spacing w:after="240"/>
        <w:contextualSpacing/>
        <w:rPr>
          <w:rFonts w:cs="Arial"/>
        </w:rPr>
      </w:pPr>
      <w:r w:rsidRPr="001C3F15">
        <w:rPr>
          <w:rFonts w:cs="Arial"/>
        </w:rPr>
        <w:t>The ESSA funds are a portion of the total federal funding amount.</w:t>
      </w:r>
    </w:p>
    <w:p w14:paraId="75AC34EC" w14:textId="77777777" w:rsidR="00D10292" w:rsidRPr="001C3F15" w:rsidRDefault="3101BC18" w:rsidP="00AF436F">
      <w:pPr>
        <w:pStyle w:val="Heading2"/>
      </w:pPr>
      <w:r w:rsidRPr="001C3F15">
        <w:t>Attachment(s)</w:t>
      </w:r>
    </w:p>
    <w:p w14:paraId="5CE17947" w14:textId="715E8815" w:rsidR="002C7129" w:rsidRPr="001C3F15" w:rsidRDefault="56FCFA83" w:rsidP="0E36A200">
      <w:pPr>
        <w:pStyle w:val="ListParagraph"/>
        <w:numPr>
          <w:ilvl w:val="0"/>
          <w:numId w:val="4"/>
        </w:numPr>
        <w:spacing w:after="240"/>
        <w:rPr>
          <w:rFonts w:cs="Arial"/>
        </w:rPr>
      </w:pPr>
      <w:r w:rsidRPr="001C3F15">
        <w:rPr>
          <w:rFonts w:cs="Arial"/>
        </w:rPr>
        <w:t xml:space="preserve">Attachment </w:t>
      </w:r>
      <w:r w:rsidR="00954200" w:rsidRPr="001C3F15">
        <w:rPr>
          <w:rFonts w:cs="Arial"/>
        </w:rPr>
        <w:t>1</w:t>
      </w:r>
      <w:r w:rsidRPr="001C3F15">
        <w:rPr>
          <w:rFonts w:cs="Arial"/>
        </w:rPr>
        <w:t xml:space="preserve">: </w:t>
      </w:r>
      <w:r w:rsidR="5742898A" w:rsidRPr="001C3F15">
        <w:rPr>
          <w:rFonts w:cs="Arial"/>
        </w:rPr>
        <w:t>California’s 2021–22 Addendum Template for the Consolidated State Plan due to COVID-19 (</w:t>
      </w:r>
      <w:r w:rsidR="4E531E50" w:rsidRPr="001C3F15">
        <w:rPr>
          <w:rFonts w:cs="Arial"/>
        </w:rPr>
        <w:t>1</w:t>
      </w:r>
      <w:r w:rsidR="00455AB2">
        <w:rPr>
          <w:rFonts w:cs="Arial"/>
        </w:rPr>
        <w:t>3</w:t>
      </w:r>
      <w:r w:rsidR="5742898A" w:rsidRPr="001C3F15">
        <w:rPr>
          <w:rFonts w:cs="Arial"/>
        </w:rPr>
        <w:t xml:space="preserve"> Pages</w:t>
      </w:r>
      <w:r w:rsidR="4E531E50" w:rsidRPr="001C3F15">
        <w:rPr>
          <w:rFonts w:cs="Arial"/>
        </w:rPr>
        <w:t>)</w:t>
      </w:r>
    </w:p>
    <w:p w14:paraId="2AF2EEF8" w14:textId="4FE2B984" w:rsidR="00233F9C" w:rsidRPr="001C3F15" w:rsidRDefault="00233F9C" w:rsidP="58C6FED8">
      <w:pPr>
        <w:spacing w:after="240"/>
        <w:sectPr w:rsidR="00233F9C" w:rsidRPr="001C3F15" w:rsidSect="001D3568">
          <w:headerReference w:type="default" r:id="rId21"/>
          <w:footerReference w:type="default" r:id="rId22"/>
          <w:headerReference w:type="first" r:id="rId23"/>
          <w:footerReference w:type="first" r:id="rId24"/>
          <w:type w:val="continuous"/>
          <w:pgSz w:w="12240" w:h="15840"/>
          <w:pgMar w:top="1440" w:right="1440" w:bottom="1440" w:left="1440" w:header="720" w:footer="720" w:gutter="0"/>
          <w:pgNumType w:start="1"/>
          <w:cols w:space="720"/>
          <w:titlePg/>
          <w:docGrid w:linePitch="360"/>
        </w:sectPr>
      </w:pPr>
    </w:p>
    <w:p w14:paraId="35DF841A" w14:textId="18495103" w:rsidR="006104DF" w:rsidRPr="00D11F6E" w:rsidRDefault="006104DF" w:rsidP="00D11F6E">
      <w:pPr>
        <w:pStyle w:val="Heading1"/>
        <w:jc w:val="center"/>
        <w:rPr>
          <w:rFonts w:ascii="Times New Roman" w:hAnsi="Times New Roman" w:cs="Times New Roman"/>
        </w:rPr>
      </w:pPr>
      <w:r w:rsidRPr="00D11F6E">
        <w:rPr>
          <w:rFonts w:ascii="Times New Roman" w:hAnsi="Times New Roman" w:cs="Times New Roman"/>
        </w:rPr>
        <w:lastRenderedPageBreak/>
        <w:t xml:space="preserve">2021-2022 Addendum Template for the Consolidated State Plan </w:t>
      </w:r>
      <w:bookmarkStart w:id="10" w:name="_Hlk42694995"/>
      <w:r w:rsidRPr="00D11F6E">
        <w:rPr>
          <w:rFonts w:ascii="Times New Roman" w:hAnsi="Times New Roman" w:cs="Times New Roman"/>
        </w:rPr>
        <w:t>due to COVID-19</w:t>
      </w:r>
    </w:p>
    <w:bookmarkEnd w:id="10"/>
    <w:p w14:paraId="5ADBA8DE" w14:textId="77777777" w:rsidR="006104DF" w:rsidRPr="001C3F15" w:rsidRDefault="006104DF" w:rsidP="006104DF">
      <w:pPr>
        <w:spacing w:after="400"/>
        <w:jc w:val="center"/>
        <w:rPr>
          <w:rFonts w:ascii="Times New Roman" w:hAnsi="Times New Roman"/>
          <w:sz w:val="40"/>
          <w:szCs w:val="40"/>
        </w:rPr>
      </w:pPr>
      <w:r w:rsidRPr="001C3F15">
        <w:rPr>
          <w:rFonts w:ascii="Times New Roman" w:hAnsi="Times New Roman"/>
          <w:sz w:val="40"/>
          <w:szCs w:val="40"/>
        </w:rPr>
        <w:t>under the Elementary and Secondary Education Act of 1965</w:t>
      </w:r>
    </w:p>
    <w:p w14:paraId="37EA3B2B" w14:textId="77777777" w:rsidR="006104DF" w:rsidRPr="001C3F15" w:rsidRDefault="00A86DB7" w:rsidP="006104DF">
      <w:pPr>
        <w:jc w:val="center"/>
        <w:rPr>
          <w:rFonts w:ascii="Times New Roman" w:hAnsi="Times New Roman"/>
          <w:b/>
          <w:sz w:val="40"/>
          <w:szCs w:val="40"/>
        </w:rPr>
      </w:pPr>
      <w:sdt>
        <w:sdtPr>
          <w:rPr>
            <w:rStyle w:val="Style2"/>
          </w:rPr>
          <w:alias w:val="Insert State Name"/>
          <w:tag w:val="Insert State Name"/>
          <w:id w:val="549276174"/>
          <w:placeholder>
            <w:docPart w:val="BEEAB5D7105C4523ABAA7ECA8828CBD1"/>
          </w:placeholder>
        </w:sdtPr>
        <w:sdtEndPr>
          <w:rPr>
            <w:rStyle w:val="Style2"/>
          </w:rPr>
        </w:sdtEndPr>
        <w:sdtContent>
          <w:r w:rsidR="006104DF" w:rsidRPr="001C3F15">
            <w:rPr>
              <w:rStyle w:val="Style2"/>
            </w:rPr>
            <w:t>California</w:t>
          </w:r>
        </w:sdtContent>
      </w:sdt>
    </w:p>
    <w:p w14:paraId="2FECB764" w14:textId="77777777" w:rsidR="006104DF" w:rsidRPr="001C3F15" w:rsidRDefault="006104DF" w:rsidP="006104DF">
      <w:pPr>
        <w:spacing w:after="400"/>
        <w:jc w:val="center"/>
        <w:rPr>
          <w:rFonts w:ascii="Times New Roman" w:hAnsi="Times New Roman"/>
          <w:sz w:val="40"/>
          <w:szCs w:val="40"/>
        </w:rPr>
      </w:pPr>
    </w:p>
    <w:p w14:paraId="274437D8" w14:textId="77777777" w:rsidR="006104DF" w:rsidRPr="001C3F15" w:rsidRDefault="006104DF" w:rsidP="001A1F83">
      <w:pPr>
        <w:jc w:val="center"/>
        <w:rPr>
          <w:rFonts w:ascii="Times New Roman" w:hAnsi="Times New Roman"/>
          <w:b/>
        </w:rPr>
      </w:pPr>
      <w:r w:rsidRPr="001C3F15">
        <w:rPr>
          <w:rFonts w:ascii="Times New Roman" w:hAnsi="Times New Roman"/>
          <w:noProof/>
        </w:rPr>
        <w:drawing>
          <wp:inline distT="0" distB="0" distL="0" distR="0" wp14:anchorId="0A3FEA8A" wp14:editId="75F65F5E">
            <wp:extent cx="1463040" cy="1463040"/>
            <wp:effectExtent l="0" t="0" r="3810" b="3810"/>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sidRPr="001C3F15">
        <w:rPr>
          <w:rFonts w:ascii="Times New Roman" w:hAnsi="Times New Roman"/>
          <w:b/>
        </w:rPr>
        <w:br w:type="textWrapping" w:clear="all"/>
      </w:r>
    </w:p>
    <w:p w14:paraId="2E4964F4" w14:textId="07B5917D" w:rsidR="006104DF" w:rsidRPr="001C3F15" w:rsidRDefault="006104DF" w:rsidP="001A1F83">
      <w:pPr>
        <w:spacing w:before="1440" w:after="240"/>
        <w:jc w:val="center"/>
        <w:rPr>
          <w:rFonts w:ascii="Times New Roman" w:hAnsi="Times New Roman"/>
          <w:b/>
        </w:rPr>
      </w:pPr>
      <w:r w:rsidRPr="001C3F15">
        <w:rPr>
          <w:rFonts w:ascii="Times New Roman" w:hAnsi="Times New Roman"/>
          <w:b/>
        </w:rPr>
        <w:t xml:space="preserve">U.S. Department of Education </w:t>
      </w:r>
      <w:r w:rsidRPr="001C3F15">
        <w:br/>
      </w:r>
      <w:r w:rsidRPr="001C3F15">
        <w:rPr>
          <w:rFonts w:ascii="Times New Roman" w:hAnsi="Times New Roman"/>
          <w:b/>
        </w:rPr>
        <w:t xml:space="preserve">Issued: </w:t>
      </w:r>
      <w:r w:rsidRPr="001C3F15">
        <w:rPr>
          <w:rFonts w:ascii="Times New Roman" w:hAnsi="Times New Roman"/>
          <w:b/>
          <w:bCs/>
        </w:rPr>
        <w:t>December</w:t>
      </w:r>
      <w:r w:rsidRPr="001C3F15">
        <w:rPr>
          <w:rFonts w:ascii="Times New Roman" w:hAnsi="Times New Roman"/>
          <w:b/>
        </w:rPr>
        <w:t xml:space="preserve"> 2021</w:t>
      </w:r>
    </w:p>
    <w:p w14:paraId="50B2C154" w14:textId="77777777" w:rsidR="006104DF" w:rsidRPr="001C3F15" w:rsidRDefault="006104DF" w:rsidP="006104DF">
      <w:pPr>
        <w:tabs>
          <w:tab w:val="center" w:pos="4680"/>
          <w:tab w:val="left" w:pos="7050"/>
        </w:tabs>
        <w:jc w:val="center"/>
        <w:rPr>
          <w:rFonts w:ascii="Times New Roman" w:hAnsi="Times New Roman"/>
        </w:rPr>
      </w:pPr>
      <w:r w:rsidRPr="001C3F15">
        <w:rPr>
          <w:rFonts w:ascii="Times New Roman" w:hAnsi="Times New Roman"/>
        </w:rPr>
        <w:t>OMB Number: 1810-0576</w:t>
      </w:r>
    </w:p>
    <w:p w14:paraId="7DA82601" w14:textId="5B9B1118" w:rsidR="006104DF" w:rsidRPr="001C3F15" w:rsidRDefault="006104DF" w:rsidP="001A1F83">
      <w:pPr>
        <w:spacing w:after="240"/>
        <w:jc w:val="center"/>
        <w:rPr>
          <w:rFonts w:ascii="Times New Roman" w:hAnsi="Times New Roman"/>
        </w:rPr>
      </w:pPr>
      <w:r w:rsidRPr="001C3F15">
        <w:rPr>
          <w:rFonts w:ascii="Times New Roman" w:hAnsi="Times New Roman"/>
        </w:rPr>
        <w:t>Expiration Date: October 31, 2023</w:t>
      </w:r>
    </w:p>
    <w:p w14:paraId="36C6F936" w14:textId="77777777" w:rsidR="006104DF" w:rsidRPr="001C3F15" w:rsidRDefault="006104DF" w:rsidP="006104DF">
      <w:pPr>
        <w:pStyle w:val="Footer"/>
      </w:pPr>
      <w:r w:rsidRPr="001C3F15">
        <w:rPr>
          <w:rFonts w:ascii="Times New Roman" w:hAnsi="Times New Roman"/>
          <w:b/>
          <w:sz w:val="20"/>
          <w:szCs w:val="20"/>
        </w:rPr>
        <w:t xml:space="preserve">Paperwork Burden Statement </w:t>
      </w:r>
      <w:r w:rsidRPr="001C3F15">
        <w:rPr>
          <w:rFonts w:ascii="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 Washington, DC 20202-3118.</w:t>
      </w:r>
    </w:p>
    <w:p w14:paraId="0A536868" w14:textId="77777777" w:rsidR="006104DF" w:rsidRPr="00D11F6E" w:rsidRDefault="006104DF" w:rsidP="00D11F6E">
      <w:pPr>
        <w:pStyle w:val="Heading2"/>
        <w:rPr>
          <w:sz w:val="40"/>
        </w:rPr>
      </w:pPr>
      <w:r w:rsidRPr="00D11F6E">
        <w:rPr>
          <w:sz w:val="40"/>
        </w:rPr>
        <w:lastRenderedPageBreak/>
        <w:t>Addendum to the ESEA Consolidated State Plan</w:t>
      </w:r>
    </w:p>
    <w:p w14:paraId="3CD924D0" w14:textId="77777777" w:rsidR="006104DF" w:rsidRPr="00D11F6E" w:rsidRDefault="006104DF" w:rsidP="00D11F6E">
      <w:pPr>
        <w:pStyle w:val="Heading3"/>
        <w:spacing w:after="120"/>
        <w:rPr>
          <w:sz w:val="40"/>
        </w:rPr>
      </w:pPr>
      <w:r w:rsidRPr="00D11F6E">
        <w:rPr>
          <w:sz w:val="40"/>
        </w:rPr>
        <w:t>Introduction</w:t>
      </w:r>
    </w:p>
    <w:p w14:paraId="7608C927" w14:textId="77777777" w:rsidR="006104DF" w:rsidRPr="001C3F15" w:rsidRDefault="006104DF" w:rsidP="006104DF">
      <w:pPr>
        <w:rPr>
          <w:rFonts w:ascii="Times New Roman" w:hAnsi="Times New Roman"/>
        </w:rPr>
      </w:pPr>
      <w:bookmarkStart w:id="11" w:name="_Hlk42695151"/>
      <w:r w:rsidRPr="001C3F15">
        <w:rPr>
          <w:rFonts w:ascii="Times New Roman" w:hAnsi="Times New Roman"/>
        </w:rPr>
        <w:t>The Elementary and Secondary Education Act of 1965 (ESEA) requires each State to develop and implement a single, statewide accountability system to support all public elementary school and secondary school students in meeting the challenging State academic standards. These systems are an important tool in achieving the goal of improving outcomes for students and eliminating opportunity gaps in the State, local educational agencies (LEAs), and schools.</w:t>
      </w:r>
    </w:p>
    <w:p w14:paraId="4A19E6F6" w14:textId="77777777" w:rsidR="006104DF" w:rsidRPr="001C3F15" w:rsidRDefault="006104DF" w:rsidP="006104DF">
      <w:pPr>
        <w:rPr>
          <w:rFonts w:ascii="Times New Roman" w:hAnsi="Times New Roman"/>
        </w:rPr>
      </w:pPr>
    </w:p>
    <w:p w14:paraId="5EBE46B4" w14:textId="77777777" w:rsidR="006104DF" w:rsidRPr="001C3F15" w:rsidRDefault="006104DF" w:rsidP="006104DF">
      <w:pPr>
        <w:rPr>
          <w:rFonts w:ascii="Times New Roman" w:hAnsi="Times New Roman"/>
        </w:rPr>
      </w:pPr>
      <w:r w:rsidRPr="001C3F15">
        <w:rPr>
          <w:rFonts w:ascii="Times New Roman" w:hAnsi="Times New Roman"/>
        </w:rPr>
        <w:t xml:space="preserve">Due to the extraordinary circumstances created by the Coronavirus Disease 2019 (COVID-19) pandemic, the U.S. Department of Education (Department) invited State educational agencies (SEAs) to apply for a waiver from the accountability requirements of the ESEA for the 2019-2020 and 2020-2021 school years and the assessment requirements for the 2019-2020 school year. As a result, many SEAs have not implemented all aspects of their statewide accountability systems or identified schools for support and improvement since fall 2019. Upon receiving an accountability waiver for the 2020-2021 school year, each SEA agreed that it would resume identifying schools for comprehensive, targeted, and additional targeted support and improvement using data from the 2021-2022 school year in the fall of 2022 to ensure school identification resumes as quickly as possible. </w:t>
      </w:r>
    </w:p>
    <w:p w14:paraId="44AB5157" w14:textId="77777777" w:rsidR="006104DF" w:rsidRPr="001C3F15" w:rsidRDefault="006104DF" w:rsidP="006104DF">
      <w:pPr>
        <w:rPr>
          <w:rFonts w:ascii="Times New Roman" w:hAnsi="Times New Roman"/>
        </w:rPr>
      </w:pPr>
    </w:p>
    <w:p w14:paraId="7B5C4A4C" w14:textId="77777777" w:rsidR="006104DF" w:rsidRPr="001C3F15" w:rsidRDefault="006104DF" w:rsidP="006104DF">
      <w:pPr>
        <w:rPr>
          <w:rFonts w:ascii="Times New Roman" w:hAnsi="Times New Roman"/>
        </w:rPr>
      </w:pPr>
      <w:r w:rsidRPr="001C3F15">
        <w:rPr>
          <w:rFonts w:ascii="Times New Roman" w:hAnsi="Times New Roman"/>
        </w:rPr>
        <w:t xml:space="preserve">The purpose of this document is to provide SEAs a streamlined process to modify approved ESEA consolidated State plans for the 2021-2022 school year as they implement accountability and school identification requirements under section 1111 of the ESEA in order to make accountability determinations and identify schools in fall 2022. </w:t>
      </w:r>
    </w:p>
    <w:p w14:paraId="1E9B41B1" w14:textId="77777777" w:rsidR="006104DF" w:rsidRPr="001C3F15" w:rsidRDefault="006104DF" w:rsidP="006104DF">
      <w:pPr>
        <w:rPr>
          <w:rFonts w:ascii="Times New Roman" w:hAnsi="Times New Roman"/>
        </w:rPr>
      </w:pPr>
    </w:p>
    <w:p w14:paraId="4533F559" w14:textId="77777777" w:rsidR="006104DF" w:rsidRPr="001C3F15" w:rsidRDefault="006104DF" w:rsidP="006104DF">
      <w:pPr>
        <w:rPr>
          <w:rFonts w:ascii="Times New Roman" w:hAnsi="Times New Roman"/>
        </w:rPr>
      </w:pPr>
      <w:r w:rsidRPr="001C3F15">
        <w:rPr>
          <w:rFonts w:ascii="Times New Roman" w:hAnsi="Times New Roman"/>
        </w:rPr>
        <w:t xml:space="preserve">The Department has also issued a “Frequently Asked Questions: </w:t>
      </w:r>
      <w:r w:rsidRPr="001C3F15">
        <w:rPr>
          <w:rFonts w:ascii="Times New Roman" w:hAnsi="Times New Roman"/>
          <w:bCs/>
        </w:rPr>
        <w:t>Impact of COVID-19 on 2021-2022 Accountability Systems Required under the Elementary and Secondary Education Act of 1965 (ESEA)</w:t>
      </w:r>
      <w:r w:rsidRPr="001C3F15">
        <w:rPr>
          <w:rFonts w:ascii="Times New Roman" w:hAnsi="Times New Roman"/>
        </w:rPr>
        <w:t xml:space="preserve">” document that includes information on the general amendment process, accountability systems, school identification and exit, school support and improvement, and report card requirements. The document is available at </w:t>
      </w:r>
      <w:hyperlink r:id="rId26" w:history="1">
        <w:r w:rsidRPr="001C3F15">
          <w:rPr>
            <w:rStyle w:val="Hyperlink"/>
            <w:rFonts w:ascii="Times New Roman" w:hAnsi="Times New Roman"/>
          </w:rPr>
          <w:t>https://oese.ed.gov/offices/office-of-formula-grants/school-support-and-accountability/essa-consolidated-state-plans/</w:t>
        </w:r>
      </w:hyperlink>
      <w:r w:rsidRPr="001C3F15">
        <w:rPr>
          <w:rFonts w:ascii="Times New Roman" w:hAnsi="Times New Roman"/>
        </w:rPr>
        <w:t xml:space="preserve">. </w:t>
      </w:r>
    </w:p>
    <w:p w14:paraId="75582D32" w14:textId="77777777" w:rsidR="006104DF" w:rsidRPr="001C3F15" w:rsidRDefault="006104DF" w:rsidP="006104DF">
      <w:pPr>
        <w:rPr>
          <w:rFonts w:ascii="Times New Roman" w:hAnsi="Times New Roman"/>
          <w:iCs/>
        </w:rPr>
      </w:pPr>
      <w:r w:rsidRPr="001C3F15">
        <w:rPr>
          <w:rFonts w:ascii="Times New Roman" w:hAnsi="Times New Roman"/>
          <w:iCs/>
        </w:rPr>
        <w:t>For any questions or additional information</w:t>
      </w:r>
      <w:r w:rsidRPr="001C3F15">
        <w:rPr>
          <w:rFonts w:ascii="Times New Roman" w:hAnsi="Times New Roman"/>
        </w:rPr>
        <w:t>,</w:t>
      </w:r>
      <w:r w:rsidRPr="001C3F15">
        <w:rPr>
          <w:rFonts w:ascii="Times New Roman" w:hAnsi="Times New Roman"/>
          <w:iCs/>
        </w:rPr>
        <w:t xml:space="preserve"> please contact the U.S. Department of Education at </w:t>
      </w:r>
      <w:hyperlink r:id="rId27" w:history="1">
        <w:r w:rsidRPr="001C3F15">
          <w:rPr>
            <w:rStyle w:val="Hyperlink"/>
            <w:rFonts w:ascii="Times New Roman" w:hAnsi="Times New Roman"/>
            <w:iCs/>
          </w:rPr>
          <w:t>oese.titlei-a@ed.gov</w:t>
        </w:r>
      </w:hyperlink>
      <w:r w:rsidRPr="001C3F15">
        <w:rPr>
          <w:rFonts w:ascii="Times New Roman" w:hAnsi="Times New Roman"/>
          <w:iCs/>
        </w:rPr>
        <w:t>.</w:t>
      </w:r>
    </w:p>
    <w:p w14:paraId="52CADD82" w14:textId="77777777" w:rsidR="006104DF" w:rsidRPr="00D11F6E" w:rsidRDefault="006104DF" w:rsidP="00D11F6E">
      <w:pPr>
        <w:pStyle w:val="Heading3"/>
        <w:spacing w:after="120"/>
        <w:rPr>
          <w:sz w:val="40"/>
        </w:rPr>
      </w:pPr>
      <w:r w:rsidRPr="00D11F6E">
        <w:rPr>
          <w:sz w:val="40"/>
        </w:rPr>
        <w:t>Submitting Amendments to ESEA Consolidated State Plans</w:t>
      </w:r>
    </w:p>
    <w:p w14:paraId="4BA0B84A" w14:textId="77777777" w:rsidR="006104DF" w:rsidRPr="00D11F6E" w:rsidRDefault="006104DF" w:rsidP="00D11F6E">
      <w:pPr>
        <w:pStyle w:val="Heading4"/>
        <w:spacing w:after="120"/>
        <w:rPr>
          <w:i w:val="0"/>
        </w:rPr>
      </w:pPr>
      <w:r w:rsidRPr="00D11F6E">
        <w:rPr>
          <w:i w:val="0"/>
        </w:rPr>
        <w:t>COVID-19 State Plan Addendum Process</w:t>
      </w:r>
    </w:p>
    <w:p w14:paraId="6FCAD695" w14:textId="77777777" w:rsidR="006104DF" w:rsidRPr="001C3F15" w:rsidRDefault="006104DF" w:rsidP="006104DF">
      <w:pPr>
        <w:rPr>
          <w:rFonts w:ascii="Times New Roman" w:hAnsi="Times New Roman"/>
        </w:rPr>
      </w:pPr>
      <w:r w:rsidRPr="001C3F15">
        <w:rPr>
          <w:rFonts w:ascii="Times New Roman" w:hAnsi="Times New Roman"/>
        </w:rPr>
        <w:t xml:space="preserve">To amend its ESEA consolidated State plan for the 2021-2022 school year </w:t>
      </w:r>
      <w:r w:rsidRPr="001C3F15">
        <w:rPr>
          <w:rFonts w:ascii="Times New Roman" w:hAnsi="Times New Roman"/>
          <w:i/>
          <w:iCs/>
        </w:rPr>
        <w:t xml:space="preserve">only </w:t>
      </w:r>
      <w:r w:rsidRPr="001C3F15">
        <w:rPr>
          <w:rFonts w:ascii="Times New Roman" w:hAnsi="Times New Roman"/>
        </w:rPr>
        <w:t xml:space="preserve">(i.e., amendments that will impact only accountability determinations based on data from the 2021-2022 school year and school identifications in fall 2022), </w:t>
      </w:r>
      <w:proofErr w:type="gramStart"/>
      <w:r w:rsidRPr="001C3F15">
        <w:rPr>
          <w:rFonts w:ascii="Times New Roman" w:hAnsi="Times New Roman"/>
        </w:rPr>
        <w:t>an</w:t>
      </w:r>
      <w:proofErr w:type="gramEnd"/>
      <w:r w:rsidRPr="001C3F15">
        <w:rPr>
          <w:rFonts w:ascii="Times New Roman" w:hAnsi="Times New Roman"/>
        </w:rPr>
        <w:t xml:space="preserve"> SEA may use this “2021-2022 </w:t>
      </w:r>
      <w:r w:rsidRPr="001C3F15" w:rsidDel="00C753D1">
        <w:rPr>
          <w:rFonts w:ascii="Times New Roman" w:hAnsi="Times New Roman"/>
        </w:rPr>
        <w:lastRenderedPageBreak/>
        <w:t xml:space="preserve">Template </w:t>
      </w:r>
      <w:r w:rsidRPr="001C3F15">
        <w:rPr>
          <w:rFonts w:ascii="Times New Roman" w:hAnsi="Times New Roman"/>
        </w:rPr>
        <w:t>for Addendum to the ESEA Consolidated State Plan due to the COVID-19 National Emergency” (COVID-19 State Plan Addendum).</w:t>
      </w:r>
    </w:p>
    <w:p w14:paraId="5396FAF4" w14:textId="77777777" w:rsidR="006104DF" w:rsidRPr="001C3F15" w:rsidRDefault="006104DF" w:rsidP="006104DF">
      <w:pPr>
        <w:rPr>
          <w:rFonts w:ascii="Times New Roman" w:eastAsia="Calibri" w:hAnsi="Times New Roman"/>
        </w:rPr>
      </w:pPr>
    </w:p>
    <w:p w14:paraId="622640F9" w14:textId="77777777" w:rsidR="006104DF" w:rsidRPr="001C3F15" w:rsidRDefault="006104DF" w:rsidP="006104DF">
      <w:pPr>
        <w:rPr>
          <w:rFonts w:ascii="Times New Roman" w:eastAsia="Calibri" w:hAnsi="Times New Roman"/>
        </w:rPr>
      </w:pPr>
      <w:r w:rsidRPr="001C3F15">
        <w:rPr>
          <w:rFonts w:ascii="Times New Roman" w:eastAsia="Calibri" w:hAnsi="Times New Roman"/>
        </w:rPr>
        <w:t xml:space="preserve">In addition to requests limited to the 2021-2022 school year, an SEA may use the COVID-19 State Plan Addendum process to request </w:t>
      </w:r>
      <w:r w:rsidRPr="001C3F15" w:rsidDel="00980C6C">
        <w:rPr>
          <w:rFonts w:ascii="Times New Roman" w:eastAsia="Calibri" w:hAnsi="Times New Roman"/>
        </w:rPr>
        <w:t>to</w:t>
      </w:r>
      <w:r w:rsidRPr="001C3F15">
        <w:rPr>
          <w:rFonts w:ascii="Times New Roman" w:eastAsia="Calibri" w:hAnsi="Times New Roman"/>
        </w:rPr>
        <w:t>:</w:t>
      </w:r>
      <w:r w:rsidRPr="001C3F15" w:rsidDel="00980C6C">
        <w:rPr>
          <w:rFonts w:ascii="Times New Roman" w:eastAsia="Calibri" w:hAnsi="Times New Roman"/>
        </w:rPr>
        <w:t xml:space="preserve"> </w:t>
      </w:r>
    </w:p>
    <w:p w14:paraId="70978498" w14:textId="77777777" w:rsidR="006104DF" w:rsidRPr="001C3F15" w:rsidRDefault="006104DF" w:rsidP="006104DF">
      <w:pPr>
        <w:pStyle w:val="ListParagraph"/>
        <w:numPr>
          <w:ilvl w:val="0"/>
          <w:numId w:val="33"/>
        </w:numPr>
        <w:contextualSpacing/>
        <w:rPr>
          <w:rFonts w:ascii="Times New Roman" w:eastAsia="Calibri" w:hAnsi="Times New Roman"/>
        </w:rPr>
      </w:pPr>
      <w:bookmarkStart w:id="12" w:name="_Hlk39759653"/>
      <w:r w:rsidRPr="001C3F15">
        <w:rPr>
          <w:rFonts w:ascii="Times New Roman" w:eastAsia="Calibri" w:hAnsi="Times New Roman"/>
        </w:rPr>
        <w:t xml:space="preserve">Shift timelines forward by one or two years for measurements of interim progress and long-term goals, and </w:t>
      </w:r>
    </w:p>
    <w:p w14:paraId="7FC6A9E2" w14:textId="77777777" w:rsidR="006104DF" w:rsidRPr="001C3F15" w:rsidRDefault="006104DF" w:rsidP="006104DF">
      <w:pPr>
        <w:pStyle w:val="ListParagraph"/>
        <w:numPr>
          <w:ilvl w:val="0"/>
          <w:numId w:val="33"/>
        </w:numPr>
        <w:contextualSpacing/>
        <w:rPr>
          <w:rFonts w:ascii="Times New Roman" w:eastAsia="Calibri" w:hAnsi="Times New Roman"/>
        </w:rPr>
      </w:pPr>
      <w:r w:rsidRPr="001C3F15">
        <w:rPr>
          <w:rFonts w:ascii="Times New Roman" w:eastAsia="Calibri" w:hAnsi="Times New Roman"/>
        </w:rPr>
        <w:t xml:space="preserve">Modify the exit criteria for schools identified in fall 2022, including the number of years such schools have to meet exit criteria in order to exit status. </w:t>
      </w:r>
    </w:p>
    <w:p w14:paraId="03704E3F" w14:textId="77777777" w:rsidR="006104DF" w:rsidRPr="001C3F15" w:rsidRDefault="006104DF" w:rsidP="006104DF">
      <w:pPr>
        <w:rPr>
          <w:rFonts w:ascii="Times New Roman" w:hAnsi="Times New Roman"/>
        </w:rPr>
      </w:pPr>
    </w:p>
    <w:p w14:paraId="06768634" w14:textId="77777777" w:rsidR="006104DF" w:rsidRPr="001C3F15" w:rsidRDefault="006104DF" w:rsidP="006104DF">
      <w:pPr>
        <w:rPr>
          <w:rFonts w:ascii="Times New Roman" w:hAnsi="Times New Roman"/>
        </w:rPr>
      </w:pPr>
      <w:r w:rsidRPr="001C3F15">
        <w:rPr>
          <w:rFonts w:ascii="Times New Roman" w:hAnsi="Times New Roman"/>
        </w:rPr>
        <w:t xml:space="preserve">If </w:t>
      </w:r>
      <w:proofErr w:type="gramStart"/>
      <w:r w:rsidRPr="001C3F15">
        <w:rPr>
          <w:rFonts w:ascii="Times New Roman" w:hAnsi="Times New Roman"/>
        </w:rPr>
        <w:t>an</w:t>
      </w:r>
      <w:proofErr w:type="gramEnd"/>
      <w:r w:rsidRPr="001C3F15">
        <w:rPr>
          <w:rFonts w:ascii="Times New Roman" w:hAnsi="Times New Roman"/>
        </w:rPr>
        <w:t xml:space="preserve"> SEA requests the two changes described above through the COVID-19 State Plan Addendum and the changes are approved, the SEA must submit an updated ESEA consolidated State plan that incorporates those changes at a later date. All other amendments submitted through the COVID-19 State Plan Addendum template and process (i.e., amendments that are limited to the 2021-2022 school year) do not require submission of an updated ESEA consolidated State plan.</w:t>
      </w:r>
    </w:p>
    <w:p w14:paraId="0C073F07" w14:textId="77777777" w:rsidR="006104DF" w:rsidRPr="001C3F15" w:rsidRDefault="006104DF" w:rsidP="006104DF">
      <w:pPr>
        <w:rPr>
          <w:rFonts w:ascii="Times New Roman" w:hAnsi="Times New Roman"/>
        </w:rPr>
      </w:pPr>
    </w:p>
    <w:p w14:paraId="0D09A39F" w14:textId="77777777" w:rsidR="006104DF" w:rsidRPr="001C3F15" w:rsidRDefault="006104DF" w:rsidP="006104DF">
      <w:pPr>
        <w:rPr>
          <w:rFonts w:ascii="Times New Roman" w:hAnsi="Times New Roman"/>
        </w:rPr>
      </w:pPr>
      <w:r w:rsidRPr="001C3F15">
        <w:rPr>
          <w:rFonts w:ascii="Times New Roman" w:hAnsi="Times New Roman"/>
        </w:rPr>
        <w:t>If an SEA submits an amendment to its ESEA consolidated State plan using</w:t>
      </w:r>
      <w:r w:rsidRPr="001C3F15" w:rsidDel="00C753D1">
        <w:rPr>
          <w:rFonts w:ascii="Times New Roman" w:hAnsi="Times New Roman"/>
        </w:rPr>
        <w:t xml:space="preserve"> </w:t>
      </w:r>
      <w:r w:rsidRPr="001C3F15">
        <w:rPr>
          <w:rFonts w:ascii="Times New Roman" w:hAnsi="Times New Roman"/>
        </w:rPr>
        <w:t>the streamlined COVID-19 State Plan Addendum template and process, it must submit the following:</w:t>
      </w:r>
    </w:p>
    <w:p w14:paraId="45D6C774" w14:textId="77777777" w:rsidR="006104DF" w:rsidRPr="001C3F15" w:rsidRDefault="006104DF" w:rsidP="006104DF">
      <w:pPr>
        <w:pStyle w:val="ListParagraph"/>
        <w:numPr>
          <w:ilvl w:val="0"/>
          <w:numId w:val="32"/>
        </w:numPr>
        <w:contextualSpacing/>
        <w:rPr>
          <w:rFonts w:ascii="Times New Roman" w:hAnsi="Times New Roman"/>
        </w:rPr>
      </w:pPr>
      <w:r w:rsidRPr="001C3F15">
        <w:rPr>
          <w:rFonts w:ascii="Times New Roman" w:hAnsi="Times New Roman"/>
        </w:rPr>
        <w:t>The COVID-19 State Plan Addendum</w:t>
      </w:r>
      <w:r w:rsidRPr="001C3F15" w:rsidDel="005E3794">
        <w:rPr>
          <w:rStyle w:val="CommentReference"/>
          <w:rFonts w:ascii="Times New Roman" w:hAnsi="Times New Roman"/>
          <w:sz w:val="22"/>
          <w:szCs w:val="22"/>
        </w:rPr>
        <w:t xml:space="preserve"> </w:t>
      </w:r>
      <w:r w:rsidRPr="001C3F15">
        <w:rPr>
          <w:rFonts w:ascii="Times New Roman" w:hAnsi="Times New Roman"/>
        </w:rPr>
        <w:t>that reflects all proposed amendments;</w:t>
      </w:r>
    </w:p>
    <w:p w14:paraId="5BAE8BEC" w14:textId="77777777" w:rsidR="006104DF" w:rsidRPr="001C3F15" w:rsidRDefault="006104DF" w:rsidP="006104DF">
      <w:pPr>
        <w:pStyle w:val="ListParagraph"/>
        <w:numPr>
          <w:ilvl w:val="0"/>
          <w:numId w:val="32"/>
        </w:numPr>
        <w:contextualSpacing/>
        <w:rPr>
          <w:rFonts w:ascii="Times New Roman" w:hAnsi="Times New Roman"/>
        </w:rPr>
      </w:pPr>
      <w:r w:rsidRPr="001C3F15">
        <w:rPr>
          <w:rFonts w:ascii="Times New Roman" w:hAnsi="Times New Roman"/>
        </w:rPr>
        <w:t>The signature of the chief State school officer or authorized representative; and</w:t>
      </w:r>
    </w:p>
    <w:p w14:paraId="523AD452" w14:textId="77777777" w:rsidR="006104DF" w:rsidRPr="001C3F15" w:rsidRDefault="006104DF" w:rsidP="006104DF">
      <w:pPr>
        <w:pStyle w:val="ListParagraph"/>
        <w:numPr>
          <w:ilvl w:val="0"/>
          <w:numId w:val="32"/>
        </w:numPr>
        <w:contextualSpacing/>
        <w:rPr>
          <w:rFonts w:ascii="Times New Roman" w:hAnsi="Times New Roman"/>
        </w:rPr>
      </w:pPr>
      <w:r w:rsidRPr="001C3F15">
        <w:rPr>
          <w:rFonts w:ascii="Times New Roman" w:hAnsi="Times New Roman"/>
        </w:rPr>
        <w:t xml:space="preserve">A description of how the SEA provided the public a reasonable opportunity to comment on the requested amendments to the ESEA consolidated State plan with a summary of changes made based on the public comments received. The Department recommends that the SEA seek public input through consultation that is broad and with stakeholders that represent the diversity of the community within the State (e.g., meeting with local superintendents and sharing through regular correspondence with LEAs, conducting targeted stakeholder outreach, holding focus groups, prominently listing the proposed amendments on the SEA’s website, and providing a user-friendly, accessible means for the public to submit comments). (See question A-6) </w:t>
      </w:r>
    </w:p>
    <w:p w14:paraId="35F023BC" w14:textId="77777777" w:rsidR="006104DF" w:rsidRPr="001C3F15" w:rsidRDefault="006104DF" w:rsidP="006104DF">
      <w:pPr>
        <w:rPr>
          <w:rFonts w:ascii="Times New Roman" w:hAnsi="Times New Roman"/>
        </w:rPr>
      </w:pPr>
    </w:p>
    <w:p w14:paraId="5897A3E2" w14:textId="77777777" w:rsidR="006104DF" w:rsidRPr="001C3F15" w:rsidRDefault="006104DF" w:rsidP="006104DF">
      <w:pPr>
        <w:rPr>
          <w:rFonts w:ascii="Times New Roman" w:hAnsi="Times New Roman"/>
        </w:rPr>
      </w:pPr>
      <w:r w:rsidRPr="001C3F15">
        <w:rPr>
          <w:rFonts w:ascii="Times New Roman" w:hAnsi="Times New Roman"/>
        </w:rPr>
        <w:t xml:space="preserve">Prior to submitting an amendment to the Department, including an amendment submitted through the COVID-19 State Plan Addendum template and process, an SEA must consult with the Governor, afford a reasonable opportunity for public comment, and consider such comments consistent with the consolidated assurances the State submitted in June 2017 under ESEA section 8304. </w:t>
      </w:r>
    </w:p>
    <w:p w14:paraId="4C7704F8" w14:textId="77777777" w:rsidR="006104DF" w:rsidRPr="00D11F6E" w:rsidRDefault="006104DF" w:rsidP="00D11F6E">
      <w:pPr>
        <w:pStyle w:val="Heading3"/>
        <w:spacing w:after="120"/>
        <w:rPr>
          <w:sz w:val="40"/>
        </w:rPr>
      </w:pPr>
      <w:r w:rsidRPr="00D11F6E">
        <w:rPr>
          <w:sz w:val="40"/>
        </w:rPr>
        <w:t>Regular</w:t>
      </w:r>
      <w:bookmarkEnd w:id="11"/>
      <w:bookmarkEnd w:id="12"/>
      <w:r w:rsidRPr="00D11F6E">
        <w:rPr>
          <w:sz w:val="40"/>
        </w:rPr>
        <w:t xml:space="preserve"> ESEA Consolidated State Plan Process</w:t>
      </w:r>
    </w:p>
    <w:p w14:paraId="0D067F34" w14:textId="77777777" w:rsidR="006104DF" w:rsidRPr="001C3F15" w:rsidRDefault="006104DF" w:rsidP="006104DF">
      <w:r w:rsidRPr="001C3F15">
        <w:rPr>
          <w:rFonts w:ascii="Times New Roman" w:hAnsi="Times New Roman"/>
        </w:rPr>
        <w:t xml:space="preserve">An SEA may request amendments to its ESEA consolidated State plan that will continue beyond the 2021-2022 school year or that the State intends to implement starting with the 2022-2023 school year using the regular State plan amendment process described in the Department’s October 24, 2019, Dear Colleague Letter available at </w:t>
      </w:r>
      <w:hyperlink r:id="rId28" w:history="1">
        <w:r w:rsidRPr="001C3F15">
          <w:rPr>
            <w:rStyle w:val="Hyperlink"/>
            <w:rFonts w:ascii="Times New Roman" w:hAnsi="Times New Roman"/>
          </w:rPr>
          <w:t>https://oese.ed.gov/files/2020/02/csso-letter.pdf</w:t>
        </w:r>
      </w:hyperlink>
      <w:r w:rsidRPr="001C3F15">
        <w:rPr>
          <w:rFonts w:ascii="Times New Roman" w:hAnsi="Times New Roman"/>
        </w:rPr>
        <w:t>.</w:t>
      </w:r>
    </w:p>
    <w:p w14:paraId="4D4AB0F3" w14:textId="77777777" w:rsidR="006104DF" w:rsidRPr="00D11F6E" w:rsidRDefault="006104DF" w:rsidP="00D11F6E">
      <w:pPr>
        <w:pStyle w:val="Heading3"/>
        <w:spacing w:after="120"/>
        <w:rPr>
          <w:sz w:val="40"/>
        </w:rPr>
      </w:pPr>
      <w:r w:rsidRPr="00D11F6E">
        <w:rPr>
          <w:sz w:val="40"/>
        </w:rPr>
        <w:lastRenderedPageBreak/>
        <w:t>Timeline</w:t>
      </w:r>
    </w:p>
    <w:p w14:paraId="457349EC" w14:textId="77777777" w:rsidR="006104DF" w:rsidRPr="001C3F15" w:rsidRDefault="006104DF" w:rsidP="006104DF">
      <w:pPr>
        <w:rPr>
          <w:rFonts w:ascii="Times New Roman" w:hAnsi="Times New Roman"/>
        </w:rPr>
      </w:pPr>
      <w:r w:rsidRPr="001C3F15">
        <w:rPr>
          <w:rFonts w:ascii="Times New Roman" w:hAnsi="Times New Roman"/>
        </w:rPr>
        <w:t xml:space="preserve">An amendment may be submitted at any time. The Department encourages SEAs to submit amendment requests, either using the regular State plan amendment process or the COVID-19 State Plan Addendum process, by </w:t>
      </w:r>
      <w:r w:rsidRPr="001C3F15">
        <w:rPr>
          <w:rFonts w:ascii="Times New Roman" w:hAnsi="Times New Roman"/>
          <w:b/>
          <w:bCs/>
        </w:rPr>
        <w:t>March 7, 2022</w:t>
      </w:r>
      <w:r w:rsidRPr="001C3F15">
        <w:rPr>
          <w:rFonts w:ascii="Times New Roman" w:hAnsi="Times New Roman"/>
        </w:rPr>
        <w:t xml:space="preserve"> in order for the</w:t>
      </w:r>
      <w:r w:rsidRPr="001C3F15">
        <w:rPr>
          <w:rFonts w:ascii="Times New Roman" w:hAnsi="Times New Roman"/>
          <w:b/>
          <w:bCs/>
        </w:rPr>
        <w:t xml:space="preserve"> </w:t>
      </w:r>
      <w:r w:rsidRPr="001C3F15">
        <w:rPr>
          <w:rFonts w:ascii="Times New Roman" w:hAnsi="Times New Roman"/>
        </w:rPr>
        <w:t>Department to determine whether the requested amendments comply with all applicable</w:t>
      </w:r>
      <w:r w:rsidRPr="001C3F15">
        <w:rPr>
          <w:rFonts w:ascii="Times New Roman" w:hAnsi="Times New Roman"/>
          <w:b/>
          <w:bCs/>
        </w:rPr>
        <w:t xml:space="preserve"> </w:t>
      </w:r>
      <w:r w:rsidRPr="001C3F15">
        <w:rPr>
          <w:rFonts w:ascii="Times New Roman" w:hAnsi="Times New Roman"/>
        </w:rPr>
        <w:t>statutory and regulatory requirements in time for an SEA to implement amendments to its</w:t>
      </w:r>
      <w:r w:rsidRPr="001C3F15">
        <w:rPr>
          <w:rFonts w:ascii="Times New Roman" w:hAnsi="Times New Roman"/>
          <w:b/>
          <w:bCs/>
        </w:rPr>
        <w:t xml:space="preserve"> </w:t>
      </w:r>
      <w:r w:rsidRPr="001C3F15">
        <w:rPr>
          <w:rFonts w:ascii="Times New Roman" w:hAnsi="Times New Roman"/>
        </w:rPr>
        <w:t>accountability system for determinations in fall 2022 based on data from the</w:t>
      </w:r>
      <w:r w:rsidRPr="001C3F15">
        <w:rPr>
          <w:rFonts w:ascii="Times New Roman" w:hAnsi="Times New Roman"/>
          <w:b/>
          <w:bCs/>
        </w:rPr>
        <w:t xml:space="preserve"> </w:t>
      </w:r>
      <w:r w:rsidRPr="001C3F15">
        <w:rPr>
          <w:rFonts w:ascii="Times New Roman" w:hAnsi="Times New Roman"/>
        </w:rPr>
        <w:t xml:space="preserve">2021-2022 school year (e.g., identification of schools for comprehensive, targeted, or additional targeted support and improvement for the 2022-2023 school year). </w:t>
      </w:r>
    </w:p>
    <w:p w14:paraId="72E7AEEF" w14:textId="77777777" w:rsidR="006104DF" w:rsidRPr="00D11F6E" w:rsidRDefault="006104DF" w:rsidP="00D11F6E">
      <w:pPr>
        <w:pStyle w:val="Heading3"/>
        <w:spacing w:after="120"/>
        <w:rPr>
          <w:sz w:val="40"/>
        </w:rPr>
      </w:pPr>
      <w:r w:rsidRPr="00D11F6E">
        <w:rPr>
          <w:sz w:val="40"/>
        </w:rPr>
        <w:t>Transparency</w:t>
      </w:r>
    </w:p>
    <w:p w14:paraId="3D2EFC9D" w14:textId="77777777" w:rsidR="006104DF" w:rsidRPr="001C3F15" w:rsidRDefault="006104DF" w:rsidP="006104DF">
      <w:pPr>
        <w:rPr>
          <w:rFonts w:ascii="Times New Roman" w:hAnsi="Times New Roman"/>
        </w:rPr>
      </w:pPr>
      <w:r w:rsidRPr="001C3F15">
        <w:rPr>
          <w:rFonts w:ascii="Times New Roman" w:hAnsi="Times New Roman"/>
        </w:rPr>
        <w:t xml:space="preserve">The Department will post the approved addendum on our website, along with the current approved consolidated State plan, at </w:t>
      </w:r>
      <w:hyperlink r:id="rId29" w:history="1">
        <w:r w:rsidRPr="001C3F15">
          <w:rPr>
            <w:rStyle w:val="Hyperlink"/>
            <w:rFonts w:ascii="Times New Roman" w:hAnsi="Times New Roman"/>
          </w:rPr>
          <w:t>https://oese.ed.gov/offices/office-of-formula-grants/school-support-and-accountability/essa-consolidated-state-plans/</w:t>
        </w:r>
      </w:hyperlink>
      <w:r w:rsidRPr="001C3F15">
        <w:rPr>
          <w:rFonts w:ascii="Times New Roman" w:hAnsi="Times New Roman"/>
        </w:rPr>
        <w:t xml:space="preserve">. </w:t>
      </w:r>
    </w:p>
    <w:p w14:paraId="4E9DDB31" w14:textId="77777777" w:rsidR="006104DF" w:rsidRPr="001C3F15" w:rsidRDefault="006104DF" w:rsidP="006104DF">
      <w:pPr>
        <w:rPr>
          <w:rFonts w:ascii="Times New Roman" w:eastAsiaTheme="majorEastAsia" w:hAnsi="Times New Roman"/>
          <w:b/>
          <w:bCs/>
          <w:color w:val="2E74B5" w:themeColor="accent1" w:themeShade="BF"/>
          <w:sz w:val="28"/>
          <w:szCs w:val="28"/>
        </w:rPr>
      </w:pPr>
      <w:r w:rsidRPr="001C3F15">
        <w:br w:type="page"/>
      </w:r>
    </w:p>
    <w:p w14:paraId="18EEBD92" w14:textId="16C6089B" w:rsidR="006104DF" w:rsidRPr="00D11F6E" w:rsidRDefault="006104DF" w:rsidP="00D11F6E">
      <w:pPr>
        <w:pStyle w:val="Heading3"/>
        <w:spacing w:after="120"/>
        <w:rPr>
          <w:sz w:val="40"/>
        </w:rPr>
      </w:pPr>
      <w:r w:rsidRPr="00D11F6E">
        <w:rPr>
          <w:sz w:val="40"/>
        </w:rPr>
        <w:lastRenderedPageBreak/>
        <w:t>Cover Page</w:t>
      </w:r>
    </w:p>
    <w:tbl>
      <w:tblPr>
        <w:tblStyle w:val="TableGrid"/>
        <w:tblW w:w="5051" w:type="pct"/>
        <w:tblLook w:val="04A0" w:firstRow="1" w:lastRow="0" w:firstColumn="1" w:lastColumn="0" w:noHBand="0" w:noVBand="1"/>
      </w:tblPr>
      <w:tblGrid>
        <w:gridCol w:w="5142"/>
        <w:gridCol w:w="4303"/>
      </w:tblGrid>
      <w:tr w:rsidR="006104DF" w:rsidRPr="001C3F15" w14:paraId="788A5E9F" w14:textId="77777777" w:rsidTr="00AE2E93">
        <w:tc>
          <w:tcPr>
            <w:tcW w:w="2722" w:type="pct"/>
          </w:tcPr>
          <w:p w14:paraId="7C24A51B" w14:textId="77777777" w:rsidR="006104DF" w:rsidRPr="001C3F15" w:rsidRDefault="006104DF" w:rsidP="00AE2E93">
            <w:pPr>
              <w:rPr>
                <w:rFonts w:ascii="Times New Roman" w:hAnsi="Times New Roman"/>
                <w:b/>
              </w:rPr>
            </w:pPr>
            <w:r w:rsidRPr="001C3F15">
              <w:rPr>
                <w:rFonts w:ascii="Times New Roman" w:hAnsi="Times New Roman"/>
                <w:b/>
              </w:rPr>
              <w:t>Authorized SEA Representative (Printed Name)</w:t>
            </w:r>
          </w:p>
          <w:p w14:paraId="24DEF046" w14:textId="77777777" w:rsidR="006104DF" w:rsidRPr="001C3F15" w:rsidRDefault="006104DF" w:rsidP="00AE2E93">
            <w:pPr>
              <w:rPr>
                <w:rFonts w:ascii="Times New Roman" w:hAnsi="Times New Roman"/>
                <w:sz w:val="28"/>
                <w:szCs w:val="28"/>
              </w:rPr>
            </w:pPr>
          </w:p>
          <w:p w14:paraId="17B483D3" w14:textId="77777777" w:rsidR="006104DF" w:rsidRPr="001C3F15" w:rsidRDefault="006104DF" w:rsidP="00AE2E93">
            <w:pPr>
              <w:rPr>
                <w:rFonts w:ascii="Times New Roman" w:hAnsi="Times New Roman"/>
                <w:sz w:val="28"/>
                <w:szCs w:val="28"/>
              </w:rPr>
            </w:pPr>
            <w:r w:rsidRPr="001C3F15">
              <w:rPr>
                <w:rFonts w:ascii="Times New Roman" w:hAnsi="Times New Roman"/>
                <w:sz w:val="28"/>
                <w:szCs w:val="28"/>
              </w:rPr>
              <w:t>Linda Darling-Hammond</w:t>
            </w:r>
          </w:p>
          <w:p w14:paraId="0331F9B1" w14:textId="77777777" w:rsidR="006104DF" w:rsidRPr="001C3F15" w:rsidRDefault="006104DF" w:rsidP="00AE2E93">
            <w:pPr>
              <w:rPr>
                <w:rFonts w:ascii="Times New Roman" w:hAnsi="Times New Roman"/>
              </w:rPr>
            </w:pPr>
          </w:p>
        </w:tc>
        <w:tc>
          <w:tcPr>
            <w:tcW w:w="2278" w:type="pct"/>
          </w:tcPr>
          <w:p w14:paraId="2F44AC15" w14:textId="77777777" w:rsidR="006104DF" w:rsidRPr="001C3F15" w:rsidRDefault="006104DF" w:rsidP="00AE2E93">
            <w:pPr>
              <w:rPr>
                <w:rFonts w:ascii="Times New Roman" w:hAnsi="Times New Roman"/>
              </w:rPr>
            </w:pPr>
          </w:p>
        </w:tc>
      </w:tr>
      <w:tr w:rsidR="006104DF" w:rsidRPr="001C3F15" w14:paraId="28248F32" w14:textId="77777777" w:rsidTr="00AE2E93">
        <w:tc>
          <w:tcPr>
            <w:tcW w:w="2722" w:type="pct"/>
          </w:tcPr>
          <w:p w14:paraId="28B38CBA" w14:textId="66EBB7C2" w:rsidR="006104DF" w:rsidRPr="001C3F15" w:rsidRDefault="006104DF" w:rsidP="001A1F83">
            <w:pPr>
              <w:spacing w:after="480"/>
              <w:rPr>
                <w:rFonts w:ascii="Times New Roman" w:hAnsi="Times New Roman"/>
                <w:b/>
              </w:rPr>
            </w:pPr>
            <w:r w:rsidRPr="001C3F15">
              <w:rPr>
                <w:rFonts w:ascii="Times New Roman" w:hAnsi="Times New Roman"/>
                <w:b/>
              </w:rPr>
              <w:t>Signature of Authorized SEA Representative</w:t>
            </w:r>
          </w:p>
          <w:p w14:paraId="0B2A744B" w14:textId="77777777" w:rsidR="006104DF" w:rsidRPr="001C3F15" w:rsidRDefault="006104DF" w:rsidP="00AE2E93">
            <w:pPr>
              <w:rPr>
                <w:rFonts w:ascii="Times New Roman" w:hAnsi="Times New Roman"/>
              </w:rPr>
            </w:pPr>
          </w:p>
        </w:tc>
        <w:tc>
          <w:tcPr>
            <w:tcW w:w="2278" w:type="pct"/>
          </w:tcPr>
          <w:p w14:paraId="76BC27FA" w14:textId="77777777" w:rsidR="006104DF" w:rsidRPr="001C3F15" w:rsidRDefault="006104DF" w:rsidP="00AE2E93">
            <w:pPr>
              <w:rPr>
                <w:rFonts w:ascii="Times New Roman" w:hAnsi="Times New Roman"/>
              </w:rPr>
            </w:pPr>
            <w:r w:rsidRPr="001C3F15">
              <w:rPr>
                <w:rFonts w:ascii="Times New Roman" w:hAnsi="Times New Roman"/>
              </w:rPr>
              <w:t>Date:</w:t>
            </w:r>
          </w:p>
          <w:p w14:paraId="2B568DA5" w14:textId="77777777" w:rsidR="006104DF" w:rsidRPr="001C3F15" w:rsidRDefault="006104DF" w:rsidP="00AE2E93">
            <w:pPr>
              <w:rPr>
                <w:rFonts w:ascii="Times New Roman" w:hAnsi="Times New Roman"/>
              </w:rPr>
            </w:pPr>
          </w:p>
          <w:p w14:paraId="3284B51B" w14:textId="035DF39F" w:rsidR="006104DF" w:rsidRPr="001C3F15" w:rsidRDefault="006104DF" w:rsidP="00AE2E93">
            <w:pPr>
              <w:rPr>
                <w:rFonts w:ascii="Times New Roman" w:hAnsi="Times New Roman"/>
                <w:sz w:val="28"/>
                <w:szCs w:val="28"/>
              </w:rPr>
            </w:pPr>
          </w:p>
        </w:tc>
      </w:tr>
    </w:tbl>
    <w:p w14:paraId="72B0FD1A" w14:textId="77777777" w:rsidR="006104DF" w:rsidRPr="001C3F15" w:rsidRDefault="006104DF" w:rsidP="006104DF">
      <w:pPr>
        <w:rPr>
          <w:rFonts w:ascii="Times New Roman" w:hAnsi="Times New Roman"/>
        </w:rPr>
      </w:pPr>
      <w:r w:rsidRPr="001C3F15">
        <w:br w:type="page"/>
      </w:r>
    </w:p>
    <w:p w14:paraId="0AEACC8E" w14:textId="77777777" w:rsidR="006104DF" w:rsidRPr="00D11F6E" w:rsidRDefault="006104DF" w:rsidP="00D11F6E">
      <w:pPr>
        <w:pStyle w:val="Heading2"/>
        <w:rPr>
          <w:sz w:val="40"/>
        </w:rPr>
      </w:pPr>
      <w:r w:rsidRPr="00D11F6E">
        <w:rPr>
          <w:sz w:val="40"/>
        </w:rPr>
        <w:lastRenderedPageBreak/>
        <w:t>Title I, Part A: Improving Basic Programs Operated by Local Educational Agencies (LEAs)</w:t>
      </w:r>
    </w:p>
    <w:p w14:paraId="6CB60BAC" w14:textId="77777777" w:rsidR="006104DF" w:rsidRPr="001C3F15" w:rsidDel="00873BDA" w:rsidRDefault="006104DF" w:rsidP="006104DF">
      <w:pPr>
        <w:spacing w:before="240"/>
        <w:rPr>
          <w:rFonts w:ascii="Times New Roman" w:hAnsi="Times New Roman"/>
        </w:rPr>
      </w:pPr>
      <w:r w:rsidRPr="001C3F15">
        <w:rPr>
          <w:rFonts w:ascii="Times New Roman" w:hAnsi="Times New Roman"/>
          <w:b/>
          <w:bCs/>
          <w:u w:val="single"/>
        </w:rPr>
        <w:t>Statewide Accountability System and School Support and Improvement Activities</w:t>
      </w:r>
      <w:r w:rsidRPr="001C3F15">
        <w:rPr>
          <w:rFonts w:ascii="Times New Roman" w:hAnsi="Times New Roman"/>
        </w:rPr>
        <w:t xml:space="preserve"> </w:t>
      </w:r>
      <w:r w:rsidRPr="001C3F15">
        <w:rPr>
          <w:rFonts w:ascii="Times New Roman" w:hAnsi="Times New Roman"/>
          <w:i/>
        </w:rPr>
        <w:t>(ESEA section 1111(c) and (d)) (corresponds with A.4 in the revised State plan template)</w:t>
      </w:r>
      <w:r w:rsidRPr="001C3F15">
        <w:rPr>
          <w:rFonts w:ascii="Times New Roman" w:hAnsi="Times New Roman"/>
        </w:rPr>
        <w:t>:</w:t>
      </w:r>
    </w:p>
    <w:p w14:paraId="1EEAA625" w14:textId="77777777" w:rsidR="006104DF" w:rsidRPr="001C3F15" w:rsidRDefault="006104DF" w:rsidP="006104DF">
      <w:pPr>
        <w:pStyle w:val="ListParagraph"/>
        <w:numPr>
          <w:ilvl w:val="0"/>
          <w:numId w:val="27"/>
        </w:numPr>
        <w:spacing w:after="200"/>
        <w:contextualSpacing/>
        <w:rPr>
          <w:rFonts w:ascii="Times New Roman" w:hAnsi="Times New Roman"/>
        </w:rPr>
      </w:pPr>
      <w:r w:rsidRPr="001C3F15">
        <w:rPr>
          <w:rFonts w:ascii="Times New Roman" w:hAnsi="Times New Roman"/>
          <w:u w:val="single"/>
        </w:rPr>
        <w:t>Establishment of Long-Term Goals</w:t>
      </w:r>
      <w:r w:rsidRPr="001C3F15">
        <w:rPr>
          <w:rFonts w:ascii="Times New Roman" w:hAnsi="Times New Roman"/>
        </w:rPr>
        <w:t>.</w:t>
      </w:r>
      <w:r w:rsidRPr="001C3F15">
        <w:rPr>
          <w:rFonts w:ascii="Times New Roman" w:hAnsi="Times New Roman"/>
          <w:i/>
        </w:rPr>
        <w:t xml:space="preserve"> (ESEA section 1111(c)(4)(A)) (corresponds with A.4.iii in the revised State plan template)</w:t>
      </w:r>
      <w:r w:rsidRPr="001C3F15">
        <w:rPr>
          <w:rFonts w:ascii="Times New Roman" w:hAnsi="Times New Roman"/>
        </w:rPr>
        <w:t xml:space="preserve"> Due to COVID-19, the State is revising its long-term goal(s) and measurement(s) of interim progress by shifting the timeline forward by one or two years for:</w:t>
      </w:r>
    </w:p>
    <w:p w14:paraId="2AF49935" w14:textId="77777777" w:rsidR="006104DF" w:rsidRPr="001C3F15" w:rsidRDefault="006104DF" w:rsidP="006104DF">
      <w:pPr>
        <w:pStyle w:val="ListParagraph"/>
        <w:rPr>
          <w:rFonts w:ascii="Times New Roman" w:hAnsi="Times New Roman"/>
        </w:rPr>
      </w:pPr>
    </w:p>
    <w:p w14:paraId="04A64FD6" w14:textId="77777777" w:rsidR="006104DF" w:rsidRPr="001C3F15" w:rsidRDefault="006104DF" w:rsidP="006104DF">
      <w:pPr>
        <w:pStyle w:val="ListParagraph"/>
        <w:numPr>
          <w:ilvl w:val="3"/>
          <w:numId w:val="24"/>
        </w:numPr>
        <w:spacing w:after="200"/>
        <w:ind w:left="900"/>
        <w:contextualSpacing/>
        <w:rPr>
          <w:rFonts w:ascii="Times New Roman" w:hAnsi="Times New Roman"/>
        </w:rPr>
      </w:pPr>
      <w:r w:rsidRPr="001C3F15">
        <w:rPr>
          <w:rFonts w:ascii="Times New Roman" w:hAnsi="Times New Roman"/>
          <w:u w:val="single"/>
        </w:rPr>
        <w:t>Academic Achievement</w:t>
      </w:r>
      <w:r w:rsidRPr="001C3F15">
        <w:rPr>
          <w:rFonts w:ascii="Times New Roman" w:hAnsi="Times New Roman"/>
        </w:rPr>
        <w:t xml:space="preserve">. </w:t>
      </w:r>
      <w:r w:rsidRPr="001C3F15">
        <w:rPr>
          <w:rFonts w:ascii="Times New Roman" w:hAnsi="Times New Roman"/>
          <w:i/>
          <w:iCs/>
        </w:rPr>
        <w:t>If a State is proposing to shift the timeline forward by one or two years, check the appropriate box.</w:t>
      </w:r>
    </w:p>
    <w:p w14:paraId="7B518673" w14:textId="77777777" w:rsidR="006104DF" w:rsidRPr="001C3F15" w:rsidRDefault="00A86DB7" w:rsidP="006104DF">
      <w:pPr>
        <w:pStyle w:val="ListParagraph"/>
        <w:ind w:left="900"/>
        <w:rPr>
          <w:rStyle w:val="PlaceholderText"/>
          <w:rFonts w:ascii="Times New Roman" w:eastAsiaTheme="majorEastAsia" w:hAnsi="Times New Roman"/>
          <w:i/>
        </w:rPr>
      </w:pPr>
      <w:sdt>
        <w:sdtPr>
          <w:rPr>
            <w:rFonts w:ascii="Times New Roman" w:hAnsi="Times New Roman"/>
            <w:color w:val="808080"/>
          </w:rPr>
          <w:id w:val="463778806"/>
          <w14:checkbox>
            <w14:checked w14:val="0"/>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One Year </w:t>
      </w:r>
      <w:r w:rsidR="006104DF" w:rsidRPr="001C3F15">
        <w:rPr>
          <w:rFonts w:ascii="Times New Roman" w:hAnsi="Times New Roman"/>
        </w:rPr>
        <w:br/>
      </w:r>
      <w:sdt>
        <w:sdtPr>
          <w:rPr>
            <w:rFonts w:ascii="Times New Roman" w:hAnsi="Times New Roman"/>
          </w:rPr>
          <w:id w:val="-1716114789"/>
          <w14:checkbox>
            <w14:checked w14:val="1"/>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Two Years</w:t>
      </w:r>
    </w:p>
    <w:p w14:paraId="019FF573" w14:textId="77777777" w:rsidR="006104DF" w:rsidRPr="001C3F15" w:rsidRDefault="006104DF" w:rsidP="006104DF">
      <w:pPr>
        <w:pStyle w:val="ListParagraph"/>
        <w:ind w:left="900"/>
        <w:rPr>
          <w:rFonts w:ascii="Times New Roman" w:hAnsi="Times New Roman"/>
        </w:rPr>
      </w:pPr>
      <w:r w:rsidRPr="001C3F15">
        <w:rPr>
          <w:rStyle w:val="PlaceholderText"/>
          <w:rFonts w:ascii="Times New Roman" w:eastAsiaTheme="majorEastAsia" w:hAnsi="Times New Roman"/>
        </w:rPr>
        <w:t xml:space="preserve"> </w:t>
      </w:r>
    </w:p>
    <w:p w14:paraId="7097E011" w14:textId="77777777" w:rsidR="006104DF" w:rsidRPr="001C3F15" w:rsidRDefault="006104DF" w:rsidP="006104DF">
      <w:pPr>
        <w:pStyle w:val="ListParagraph"/>
        <w:numPr>
          <w:ilvl w:val="3"/>
          <w:numId w:val="24"/>
        </w:numPr>
        <w:spacing w:after="200"/>
        <w:ind w:left="900"/>
        <w:contextualSpacing/>
        <w:rPr>
          <w:rFonts w:ascii="Times New Roman" w:eastAsia="MS Gothic" w:hAnsi="Times New Roman"/>
          <w:u w:val="single"/>
        </w:rPr>
      </w:pPr>
      <w:r w:rsidRPr="001C3F15">
        <w:rPr>
          <w:rFonts w:ascii="Times New Roman" w:hAnsi="Times New Roman"/>
          <w:u w:val="single"/>
        </w:rPr>
        <w:t>Graduation Rate</w:t>
      </w:r>
      <w:r w:rsidRPr="001C3F15">
        <w:rPr>
          <w:rFonts w:ascii="Times New Roman" w:hAnsi="Times New Roman"/>
        </w:rPr>
        <w:t xml:space="preserve">. </w:t>
      </w:r>
      <w:r w:rsidRPr="001C3F15">
        <w:rPr>
          <w:rFonts w:ascii="Times New Roman" w:hAnsi="Times New Roman"/>
          <w:i/>
          <w:iCs/>
        </w:rPr>
        <w:t xml:space="preserve"> If a State is proposing to shift the timeline forward by one or two years, check the appropriate box.</w:t>
      </w:r>
    </w:p>
    <w:p w14:paraId="0D7BDB39" w14:textId="77777777" w:rsidR="006104DF" w:rsidRPr="001C3F15" w:rsidRDefault="00A86DB7" w:rsidP="006104DF">
      <w:pPr>
        <w:pStyle w:val="ListParagraph"/>
        <w:ind w:left="900"/>
        <w:rPr>
          <w:rFonts w:ascii="Times New Roman" w:hAnsi="Times New Roman"/>
        </w:rPr>
      </w:pPr>
      <w:sdt>
        <w:sdtPr>
          <w:rPr>
            <w:rFonts w:ascii="MS Gothic" w:eastAsia="MS Gothic" w:hAnsi="MS Gothic"/>
          </w:rPr>
          <w:id w:val="-869223105"/>
          <w14:checkbox>
            <w14:checked w14:val="0"/>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One Year </w:t>
      </w:r>
    </w:p>
    <w:p w14:paraId="6395E010" w14:textId="77777777" w:rsidR="006104DF" w:rsidRPr="001C3F15" w:rsidRDefault="00A86DB7" w:rsidP="006104DF">
      <w:pPr>
        <w:pStyle w:val="ListParagraph"/>
        <w:ind w:left="900"/>
        <w:rPr>
          <w:rFonts w:ascii="Times New Roman" w:eastAsia="MS Gothic" w:hAnsi="Times New Roman"/>
          <w:u w:val="single"/>
        </w:rPr>
      </w:pPr>
      <w:sdt>
        <w:sdtPr>
          <w:rPr>
            <w:rFonts w:ascii="MS Gothic" w:eastAsia="MS Gothic" w:hAnsi="MS Gothic"/>
          </w:rPr>
          <w:id w:val="-1514613969"/>
          <w14:checkbox>
            <w14:checked w14:val="1"/>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Two Years</w:t>
      </w:r>
    </w:p>
    <w:p w14:paraId="07C1B529" w14:textId="77777777" w:rsidR="006104DF" w:rsidRPr="001C3F15" w:rsidRDefault="006104DF" w:rsidP="006104DF">
      <w:pPr>
        <w:pStyle w:val="ListParagraph"/>
        <w:ind w:left="900"/>
        <w:rPr>
          <w:rFonts w:ascii="Times New Roman" w:eastAsia="MS Gothic" w:hAnsi="Times New Roman"/>
          <w:u w:val="single"/>
        </w:rPr>
      </w:pPr>
    </w:p>
    <w:p w14:paraId="2D4F963A" w14:textId="77777777" w:rsidR="006104DF" w:rsidRPr="001C3F15" w:rsidRDefault="006104DF" w:rsidP="006104DF">
      <w:pPr>
        <w:pStyle w:val="ListParagraph"/>
        <w:numPr>
          <w:ilvl w:val="3"/>
          <w:numId w:val="24"/>
        </w:numPr>
        <w:spacing w:after="200"/>
        <w:ind w:left="900"/>
        <w:contextualSpacing/>
        <w:rPr>
          <w:rFonts w:ascii="Times New Roman" w:hAnsi="Times New Roman"/>
          <w:i/>
        </w:rPr>
      </w:pPr>
      <w:r w:rsidRPr="001C3F15">
        <w:rPr>
          <w:rFonts w:ascii="Times New Roman" w:hAnsi="Times New Roman"/>
          <w:u w:val="single"/>
        </w:rPr>
        <w:t>Progress in Achieving English Language Proficiency (ELP)</w:t>
      </w:r>
      <w:r w:rsidRPr="001C3F15">
        <w:rPr>
          <w:rFonts w:ascii="Times New Roman" w:hAnsi="Times New Roman"/>
        </w:rPr>
        <w:t xml:space="preserve">. </w:t>
      </w:r>
      <w:r w:rsidRPr="001C3F15">
        <w:rPr>
          <w:rFonts w:ascii="Times New Roman" w:hAnsi="Times New Roman"/>
          <w:i/>
          <w:iCs/>
        </w:rPr>
        <w:t>If a State is proposing to shift the timeline forward by one or two years, check the appropriate box.</w:t>
      </w:r>
    </w:p>
    <w:p w14:paraId="6142E89D" w14:textId="77777777" w:rsidR="006104DF" w:rsidRPr="001C3F15" w:rsidRDefault="00A86DB7" w:rsidP="006104DF">
      <w:pPr>
        <w:pStyle w:val="ListParagraph"/>
        <w:ind w:left="900"/>
        <w:rPr>
          <w:rFonts w:ascii="Times New Roman" w:hAnsi="Times New Roman"/>
        </w:rPr>
      </w:pPr>
      <w:sdt>
        <w:sdtPr>
          <w:rPr>
            <w:rFonts w:ascii="Times New Roman" w:hAnsi="Times New Roman"/>
          </w:rPr>
          <w:id w:val="-536123607"/>
          <w14:checkbox>
            <w14:checked w14:val="0"/>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One Year </w:t>
      </w:r>
    </w:p>
    <w:p w14:paraId="5EE2BC0E" w14:textId="77777777" w:rsidR="006104DF" w:rsidRPr="001C3F15" w:rsidRDefault="00A86DB7" w:rsidP="006104DF">
      <w:pPr>
        <w:pStyle w:val="ListParagraph"/>
        <w:ind w:left="900"/>
        <w:rPr>
          <w:rFonts w:ascii="Times New Roman" w:hAnsi="Times New Roman"/>
          <w:i/>
        </w:rPr>
      </w:pPr>
      <w:sdt>
        <w:sdtPr>
          <w:rPr>
            <w:rFonts w:ascii="Times New Roman" w:hAnsi="Times New Roman"/>
          </w:rPr>
          <w:id w:val="-187449543"/>
          <w14:checkbox>
            <w14:checked w14:val="1"/>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Two Years</w:t>
      </w:r>
      <w:r w:rsidR="006104DF" w:rsidRPr="001C3F15">
        <w:rPr>
          <w:rFonts w:ascii="Times New Roman" w:hAnsi="Times New Roman"/>
        </w:rPr>
        <w:br/>
      </w:r>
    </w:p>
    <w:p w14:paraId="3B5549F1" w14:textId="77777777" w:rsidR="006104DF" w:rsidRPr="001C3F15" w:rsidRDefault="006104DF" w:rsidP="006104DF">
      <w:pPr>
        <w:pStyle w:val="ListParagraph"/>
        <w:numPr>
          <w:ilvl w:val="0"/>
          <w:numId w:val="27"/>
        </w:numPr>
        <w:spacing w:after="200"/>
        <w:contextualSpacing/>
        <w:rPr>
          <w:rFonts w:ascii="Times New Roman" w:hAnsi="Times New Roman"/>
        </w:rPr>
      </w:pPr>
      <w:r w:rsidRPr="001C3F15">
        <w:rPr>
          <w:rFonts w:ascii="Times New Roman" w:hAnsi="Times New Roman"/>
          <w:u w:val="single"/>
        </w:rPr>
        <w:t>Indicators</w:t>
      </w:r>
      <w:r w:rsidRPr="001C3F15">
        <w:rPr>
          <w:rFonts w:ascii="Times New Roman" w:hAnsi="Times New Roman"/>
        </w:rPr>
        <w:t xml:space="preserve">. </w:t>
      </w:r>
      <w:r w:rsidRPr="001C3F15">
        <w:rPr>
          <w:rFonts w:ascii="Times New Roman" w:hAnsi="Times New Roman"/>
          <w:i/>
        </w:rPr>
        <w:t xml:space="preserve">(ESEA section 1111(c)(4)(B)) (corresponds with A.4.iv in the revised State plan template) </w:t>
      </w:r>
      <w:r w:rsidRPr="001C3F15">
        <w:rPr>
          <w:rFonts w:ascii="Times New Roman" w:hAnsi="Times New Roman"/>
          <w:iCs/>
        </w:rPr>
        <w:t>Due to COVID-19, the State is revising one or more of its indicators for the 2021-2022 school year to be used in accountability determinations in fall 2022.</w:t>
      </w:r>
      <w:r w:rsidRPr="001C3F15">
        <w:rPr>
          <w:rFonts w:ascii="Times New Roman" w:hAnsi="Times New Roman"/>
        </w:rPr>
        <w:t xml:space="preserve"> </w:t>
      </w:r>
    </w:p>
    <w:p w14:paraId="520268C2" w14:textId="77777777" w:rsidR="006104DF" w:rsidRPr="001C3F15" w:rsidRDefault="006104DF" w:rsidP="006104DF">
      <w:pPr>
        <w:pStyle w:val="ListParagraph"/>
        <w:ind w:left="2700"/>
        <w:rPr>
          <w:rFonts w:ascii="Times New Roman" w:hAnsi="Times New Roman"/>
        </w:rPr>
      </w:pPr>
    </w:p>
    <w:p w14:paraId="4179BBE2" w14:textId="77777777" w:rsidR="006104DF" w:rsidRPr="001C3F15" w:rsidRDefault="00A86DB7" w:rsidP="006104DF">
      <w:pPr>
        <w:pStyle w:val="ListParagraph"/>
        <w:numPr>
          <w:ilvl w:val="0"/>
          <w:numId w:val="25"/>
        </w:numPr>
        <w:spacing w:after="200"/>
        <w:contextualSpacing/>
        <w:rPr>
          <w:rFonts w:ascii="Times New Roman" w:hAnsi="Times New Roman"/>
        </w:rPr>
      </w:pPr>
      <w:sdt>
        <w:sdtPr>
          <w:rPr>
            <w:rFonts w:ascii="Times New Roman" w:hAnsi="Times New Roman"/>
            <w:u w:val="single"/>
          </w:rPr>
          <w:id w:val="773292504"/>
          <w14:checkbox>
            <w14:checked w14:val="0"/>
            <w14:checkedState w14:val="2612" w14:font="MS Gothic"/>
            <w14:uncheckedState w14:val="2610" w14:font="MS Gothic"/>
          </w14:checkbox>
        </w:sdtPr>
        <w:sdtEndPr/>
        <w:sdtContent>
          <w:r w:rsidR="006104DF" w:rsidRPr="001C3F15">
            <w:rPr>
              <w:rFonts w:ascii="Segoe UI Symbol" w:eastAsia="MS Gothic" w:hAnsi="Segoe UI Symbol" w:cs="Segoe UI Symbol"/>
              <w:u w:val="single"/>
            </w:rPr>
            <w:t>☐</w:t>
          </w:r>
        </w:sdtContent>
      </w:sdt>
      <w:r w:rsidR="006104DF" w:rsidRPr="001C3F15">
        <w:rPr>
          <w:rFonts w:ascii="Times New Roman" w:hAnsi="Times New Roman"/>
          <w:u w:val="single"/>
        </w:rPr>
        <w:t xml:space="preserve"> Academic Achievement Indicator</w:t>
      </w:r>
      <w:r w:rsidR="006104DF" w:rsidRPr="001C3F15">
        <w:rPr>
          <w:rFonts w:ascii="Times New Roman" w:hAnsi="Times New Roman"/>
        </w:rPr>
        <w:t>. Describe the Academic Achievement indicator for the 2021-2022 school year.</w:t>
      </w:r>
    </w:p>
    <w:p w14:paraId="7629AC08" w14:textId="77777777" w:rsidR="006104DF" w:rsidRPr="001C3F15" w:rsidRDefault="006104DF" w:rsidP="006104DF">
      <w:pPr>
        <w:pStyle w:val="ListParagraph"/>
        <w:ind w:left="900"/>
        <w:rPr>
          <w:rFonts w:ascii="Segoe UI Symbol" w:eastAsia="MS Gothic" w:hAnsi="Segoe UI Symbol" w:cs="Segoe UI Symbol"/>
          <w:u w:val="single"/>
        </w:rPr>
      </w:pPr>
    </w:p>
    <w:sdt>
      <w:sdtPr>
        <w:rPr>
          <w:rFonts w:ascii="Times New Roman" w:hAnsi="Times New Roman"/>
        </w:rPr>
        <w:id w:val="-1622212033"/>
        <w:placeholder>
          <w:docPart w:val="D88BFFA87C0D4F8C8893E108FDEEB416"/>
        </w:placeholder>
      </w:sdtPr>
      <w:sdtEndPr/>
      <w:sdtContent>
        <w:p w14:paraId="37B9B46E" w14:textId="77777777" w:rsidR="006104DF" w:rsidRPr="001C3F15" w:rsidRDefault="006104DF" w:rsidP="006104DF">
          <w:pPr>
            <w:pStyle w:val="ListParagraph"/>
            <w:ind w:left="900"/>
            <w:rPr>
              <w:rFonts w:ascii="Times New Roman" w:hAnsi="Times New Roman"/>
            </w:rPr>
          </w:pPr>
          <w:r w:rsidRPr="001C3F15">
            <w:rPr>
              <w:rStyle w:val="PlaceholderText"/>
              <w:rFonts w:ascii="Times New Roman" w:eastAsiaTheme="majorEastAsia" w:hAnsi="Times New Roman"/>
              <w:color w:val="auto"/>
            </w:rPr>
            <w:t>If a State is proposing revisions due to COVID-19, check the box and describe the revisions here</w:t>
          </w:r>
          <w:r w:rsidRPr="001C3F15">
            <w:rPr>
              <w:rStyle w:val="PlaceholderText"/>
              <w:rFonts w:eastAsiaTheme="majorEastAsia"/>
              <w:color w:val="auto"/>
            </w:rPr>
            <w:t>.</w:t>
          </w:r>
        </w:p>
      </w:sdtContent>
    </w:sdt>
    <w:p w14:paraId="6A4BADCF" w14:textId="77777777" w:rsidR="006104DF" w:rsidRPr="001C3F15" w:rsidRDefault="006104DF" w:rsidP="006104DF">
      <w:pPr>
        <w:pStyle w:val="ListParagraph"/>
        <w:ind w:left="900"/>
        <w:rPr>
          <w:rFonts w:ascii="Times New Roman" w:hAnsi="Times New Roman"/>
        </w:rPr>
      </w:pPr>
    </w:p>
    <w:p w14:paraId="7457D3D5" w14:textId="77777777" w:rsidR="006104DF" w:rsidRPr="001C3F15" w:rsidRDefault="00A86DB7" w:rsidP="006104DF">
      <w:pPr>
        <w:pStyle w:val="ListParagraph"/>
        <w:numPr>
          <w:ilvl w:val="0"/>
          <w:numId w:val="25"/>
        </w:numPr>
        <w:contextualSpacing/>
        <w:rPr>
          <w:rFonts w:ascii="Times New Roman" w:hAnsi="Times New Roman"/>
        </w:rPr>
      </w:pPr>
      <w:sdt>
        <w:sdtPr>
          <w:rPr>
            <w:rFonts w:ascii="Times New Roman" w:hAnsi="Times New Roman"/>
            <w:u w:val="single"/>
          </w:rPr>
          <w:id w:val="1830251071"/>
          <w14:checkbox>
            <w14:checked w14:val="0"/>
            <w14:checkedState w14:val="2612" w14:font="MS Gothic"/>
            <w14:uncheckedState w14:val="2610" w14:font="MS Gothic"/>
          </w14:checkbox>
        </w:sdtPr>
        <w:sdtEndPr/>
        <w:sdtContent>
          <w:r w:rsidR="006104DF" w:rsidRPr="001C3F15">
            <w:rPr>
              <w:rFonts w:ascii="Segoe UI Symbol" w:eastAsia="MS Gothic" w:hAnsi="Segoe UI Symbol" w:cs="Segoe UI Symbol"/>
              <w:u w:val="single"/>
            </w:rPr>
            <w:t>☐</w:t>
          </w:r>
        </w:sdtContent>
      </w:sdt>
      <w:r w:rsidR="006104DF" w:rsidRPr="001C3F15">
        <w:rPr>
          <w:rFonts w:ascii="Times New Roman" w:hAnsi="Times New Roman"/>
          <w:u w:val="single"/>
        </w:rPr>
        <w:t xml:space="preserve"> Indicator for Public Elementary and Secondary Schools that are Not High Schools (Other Academic Indicator)</w:t>
      </w:r>
      <w:r w:rsidR="006104DF" w:rsidRPr="001C3F15">
        <w:rPr>
          <w:rFonts w:ascii="Times New Roman" w:hAnsi="Times New Roman"/>
        </w:rPr>
        <w:t xml:space="preserve">. Describe the Other Academic indicator for the 2021-2022 school year. </w:t>
      </w:r>
    </w:p>
    <w:p w14:paraId="68669953" w14:textId="77777777" w:rsidR="006104DF" w:rsidRPr="001C3F15" w:rsidRDefault="006104DF" w:rsidP="006104DF">
      <w:pPr>
        <w:pStyle w:val="ListParagraph"/>
        <w:ind w:left="900"/>
        <w:rPr>
          <w:rFonts w:ascii="Times New Roman" w:hAnsi="Times New Roman"/>
        </w:rPr>
      </w:pPr>
    </w:p>
    <w:sdt>
      <w:sdtPr>
        <w:id w:val="667836446"/>
        <w:placeholder>
          <w:docPart w:val="775D82D05E4242968EAB1811FF244083"/>
        </w:placeholder>
        <w:showingPlcHdr/>
      </w:sdtPr>
      <w:sdtEndPr/>
      <w:sdtContent>
        <w:p w14:paraId="4314E43D" w14:textId="77777777" w:rsidR="006104DF" w:rsidRPr="001C3F15" w:rsidRDefault="006104DF" w:rsidP="006104DF">
          <w:pPr>
            <w:ind w:left="900"/>
            <w:rPr>
              <w:rFonts w:ascii="Times New Roman" w:hAnsi="Times New Roman"/>
            </w:rPr>
          </w:pPr>
          <w:r w:rsidRPr="001C3F15">
            <w:rPr>
              <w:rStyle w:val="PlaceholderText"/>
              <w:rFonts w:ascii="Times New Roman" w:eastAsiaTheme="majorEastAsia" w:hAnsi="Times New Roman"/>
              <w:color w:val="auto"/>
            </w:rPr>
            <w:t>If a State is proposing revisions due to COVID-19, check the box and describe the revisions here</w:t>
          </w:r>
          <w:r w:rsidRPr="001C3F15">
            <w:rPr>
              <w:rStyle w:val="PlaceholderText"/>
              <w:rFonts w:eastAsiaTheme="majorEastAsia"/>
              <w:color w:val="auto"/>
            </w:rPr>
            <w:t>.</w:t>
          </w:r>
        </w:p>
      </w:sdtContent>
    </w:sdt>
    <w:p w14:paraId="1384BEE5" w14:textId="77777777" w:rsidR="006104DF" w:rsidRPr="001C3F15" w:rsidRDefault="006104DF" w:rsidP="006104DF">
      <w:pPr>
        <w:pStyle w:val="ListParagraph"/>
        <w:ind w:left="900"/>
        <w:rPr>
          <w:rFonts w:ascii="Times New Roman" w:hAnsi="Times New Roman"/>
        </w:rPr>
      </w:pPr>
    </w:p>
    <w:p w14:paraId="669C1CA6" w14:textId="77777777" w:rsidR="006104DF" w:rsidRPr="001C3F15" w:rsidRDefault="00A86DB7" w:rsidP="006104DF">
      <w:pPr>
        <w:pStyle w:val="ListParagraph"/>
        <w:numPr>
          <w:ilvl w:val="0"/>
          <w:numId w:val="25"/>
        </w:numPr>
        <w:contextualSpacing/>
        <w:rPr>
          <w:rFonts w:ascii="Times New Roman" w:hAnsi="Times New Roman"/>
        </w:rPr>
      </w:pPr>
      <w:sdt>
        <w:sdtPr>
          <w:rPr>
            <w:rFonts w:ascii="Times New Roman" w:eastAsia="MS Gothic" w:hAnsi="Times New Roman"/>
            <w:u w:val="single"/>
          </w:rPr>
          <w:id w:val="-1827820192"/>
          <w14:checkbox>
            <w14:checked w14:val="0"/>
            <w14:checkedState w14:val="2612" w14:font="MS Gothic"/>
            <w14:uncheckedState w14:val="2610" w14:font="MS Gothic"/>
          </w14:checkbox>
        </w:sdtPr>
        <w:sdtEndPr/>
        <w:sdtContent>
          <w:r w:rsidR="006104DF" w:rsidRPr="001C3F15">
            <w:rPr>
              <w:rFonts w:ascii="Segoe UI Symbol" w:eastAsia="MS Gothic" w:hAnsi="Segoe UI Symbol" w:cs="Segoe UI Symbol"/>
              <w:u w:val="single"/>
            </w:rPr>
            <w:t>☐</w:t>
          </w:r>
        </w:sdtContent>
      </w:sdt>
      <w:r w:rsidR="006104DF" w:rsidRPr="001C3F15">
        <w:rPr>
          <w:rFonts w:ascii="Times New Roman" w:hAnsi="Times New Roman"/>
          <w:u w:val="single"/>
        </w:rPr>
        <w:t xml:space="preserve"> Graduation Rate</w:t>
      </w:r>
      <w:r w:rsidR="006104DF" w:rsidRPr="001C3F15">
        <w:rPr>
          <w:rFonts w:ascii="Times New Roman" w:hAnsi="Times New Roman"/>
        </w:rPr>
        <w:t xml:space="preserve">. Describe the Graduation Rate indicator for the 2021-2022 school year. </w:t>
      </w:r>
    </w:p>
    <w:p w14:paraId="0E03F4C2" w14:textId="77777777" w:rsidR="006104DF" w:rsidRPr="001C3F15" w:rsidRDefault="006104DF" w:rsidP="006104DF">
      <w:pPr>
        <w:pStyle w:val="ListParagraph"/>
        <w:ind w:left="3060"/>
        <w:rPr>
          <w:rFonts w:ascii="Times New Roman" w:hAnsi="Times New Roman"/>
        </w:rPr>
      </w:pPr>
    </w:p>
    <w:sdt>
      <w:sdtPr>
        <w:id w:val="743613822"/>
        <w:placeholder>
          <w:docPart w:val="747713DD809B41D7A24FD364B2F67882"/>
        </w:placeholder>
        <w:showingPlcHdr/>
      </w:sdtPr>
      <w:sdtEndPr/>
      <w:sdtContent>
        <w:p w14:paraId="48D171E5" w14:textId="77777777" w:rsidR="006104DF" w:rsidRPr="001C3F15" w:rsidRDefault="006104DF" w:rsidP="006104DF">
          <w:pPr>
            <w:ind w:left="900"/>
            <w:rPr>
              <w:rFonts w:ascii="Times New Roman" w:hAnsi="Times New Roman"/>
            </w:rPr>
          </w:pPr>
          <w:r w:rsidRPr="001C3F15">
            <w:rPr>
              <w:rStyle w:val="PlaceholderText"/>
              <w:rFonts w:ascii="Times New Roman" w:eastAsiaTheme="majorEastAsia" w:hAnsi="Times New Roman"/>
              <w:color w:val="auto"/>
            </w:rPr>
            <w:t>If a State is proposing revisions due to COVID-19, check the box and describe the revisions here</w:t>
          </w:r>
          <w:r w:rsidRPr="001C3F15">
            <w:rPr>
              <w:rStyle w:val="PlaceholderText"/>
              <w:rFonts w:eastAsiaTheme="majorEastAsia"/>
              <w:color w:val="auto"/>
            </w:rPr>
            <w:t>.</w:t>
          </w:r>
        </w:p>
      </w:sdtContent>
    </w:sdt>
    <w:p w14:paraId="260B399B" w14:textId="77777777" w:rsidR="006104DF" w:rsidRPr="001C3F15" w:rsidRDefault="006104DF" w:rsidP="006104DF">
      <w:pPr>
        <w:pStyle w:val="ListParagraph"/>
        <w:ind w:left="900"/>
        <w:rPr>
          <w:rFonts w:ascii="Times New Roman" w:hAnsi="Times New Roman"/>
        </w:rPr>
      </w:pPr>
    </w:p>
    <w:p w14:paraId="17ADB9DD" w14:textId="77777777" w:rsidR="006104DF" w:rsidRPr="001C3F15" w:rsidRDefault="00A86DB7" w:rsidP="006104DF">
      <w:pPr>
        <w:pStyle w:val="ListParagraph"/>
        <w:numPr>
          <w:ilvl w:val="0"/>
          <w:numId w:val="25"/>
        </w:numPr>
        <w:contextualSpacing/>
        <w:rPr>
          <w:rFonts w:ascii="Times New Roman" w:hAnsi="Times New Roman"/>
        </w:rPr>
      </w:pPr>
      <w:sdt>
        <w:sdtPr>
          <w:rPr>
            <w:rFonts w:ascii="Times New Roman" w:eastAsia="MS Gothic" w:hAnsi="Times New Roman"/>
            <w:u w:val="single"/>
          </w:rPr>
          <w:id w:val="1803116340"/>
          <w14:checkbox>
            <w14:checked w14:val="0"/>
            <w14:checkedState w14:val="2612" w14:font="MS Gothic"/>
            <w14:uncheckedState w14:val="2610" w14:font="MS Gothic"/>
          </w14:checkbox>
        </w:sdtPr>
        <w:sdtEndPr/>
        <w:sdtContent>
          <w:r w:rsidR="006104DF" w:rsidRPr="001C3F15">
            <w:rPr>
              <w:rFonts w:ascii="Segoe UI Symbol" w:eastAsia="MS Gothic" w:hAnsi="Segoe UI Symbol" w:cs="Segoe UI Symbol"/>
              <w:u w:val="single"/>
            </w:rPr>
            <w:t>☐</w:t>
          </w:r>
        </w:sdtContent>
      </w:sdt>
      <w:r w:rsidR="006104DF" w:rsidRPr="001C3F15">
        <w:rPr>
          <w:rFonts w:ascii="Times New Roman" w:hAnsi="Times New Roman"/>
          <w:u w:val="single"/>
        </w:rPr>
        <w:t xml:space="preserve"> Progress in Achieving English Language Proficiency (ELP) Indicator</w:t>
      </w:r>
      <w:r w:rsidR="006104DF" w:rsidRPr="001C3F15">
        <w:rPr>
          <w:rFonts w:ascii="Times New Roman" w:hAnsi="Times New Roman"/>
        </w:rPr>
        <w:t>. Describe the Progress in Achieving ELP indicator for the 2021-2022 school year.</w:t>
      </w:r>
    </w:p>
    <w:p w14:paraId="7EC022DB" w14:textId="77777777" w:rsidR="006104DF" w:rsidRPr="001C3F15" w:rsidRDefault="006104DF" w:rsidP="006104DF">
      <w:pPr>
        <w:rPr>
          <w:rFonts w:ascii="Times New Roman" w:hAnsi="Times New Roman"/>
        </w:rPr>
      </w:pPr>
    </w:p>
    <w:sdt>
      <w:sdtPr>
        <w:id w:val="-1139260967"/>
        <w:placeholder>
          <w:docPart w:val="AEA080772CB34102ABB341C1C54ED7AA"/>
        </w:placeholder>
        <w:showingPlcHdr/>
      </w:sdtPr>
      <w:sdtEndPr/>
      <w:sdtContent>
        <w:p w14:paraId="2C062804" w14:textId="77777777" w:rsidR="006104DF" w:rsidRPr="001C3F15" w:rsidRDefault="006104DF" w:rsidP="006104DF">
          <w:pPr>
            <w:ind w:left="900"/>
            <w:rPr>
              <w:rFonts w:ascii="Times New Roman" w:hAnsi="Times New Roman"/>
            </w:rPr>
          </w:pPr>
          <w:r w:rsidRPr="001C3F15">
            <w:rPr>
              <w:rStyle w:val="PlaceholderText"/>
              <w:rFonts w:ascii="Times New Roman" w:eastAsiaTheme="majorEastAsia" w:hAnsi="Times New Roman"/>
              <w:color w:val="auto"/>
            </w:rPr>
            <w:t>If a State is proposing revisions due to COVID-19, check the box and describe the revisions here</w:t>
          </w:r>
          <w:r w:rsidRPr="001C3F15">
            <w:rPr>
              <w:rStyle w:val="PlaceholderText"/>
              <w:rFonts w:eastAsiaTheme="majorEastAsia"/>
              <w:color w:val="auto"/>
            </w:rPr>
            <w:t>.</w:t>
          </w:r>
        </w:p>
      </w:sdtContent>
    </w:sdt>
    <w:p w14:paraId="0339F00F" w14:textId="77777777" w:rsidR="006104DF" w:rsidRPr="001C3F15" w:rsidRDefault="006104DF" w:rsidP="006104DF">
      <w:pPr>
        <w:pStyle w:val="ListParagraph"/>
        <w:ind w:left="900"/>
        <w:rPr>
          <w:rFonts w:ascii="Times New Roman" w:hAnsi="Times New Roman"/>
        </w:rPr>
      </w:pPr>
    </w:p>
    <w:p w14:paraId="60BB1151" w14:textId="77777777" w:rsidR="006104DF" w:rsidRPr="001C3F15" w:rsidRDefault="00A86DB7" w:rsidP="006104DF">
      <w:pPr>
        <w:pStyle w:val="ListParagraph"/>
        <w:numPr>
          <w:ilvl w:val="0"/>
          <w:numId w:val="25"/>
        </w:numPr>
        <w:contextualSpacing/>
        <w:rPr>
          <w:rFonts w:cs="Arial"/>
        </w:rPr>
      </w:pPr>
      <w:sdt>
        <w:sdtPr>
          <w:rPr>
            <w:rFonts w:ascii="Times New Roman" w:hAnsi="Times New Roman"/>
            <w:u w:val="single"/>
          </w:rPr>
          <w:id w:val="1884597411"/>
          <w14:checkbox>
            <w14:checked w14:val="1"/>
            <w14:checkedState w14:val="2612" w14:font="MS Gothic"/>
            <w14:uncheckedState w14:val="2610" w14:font="MS Gothic"/>
          </w14:checkbox>
        </w:sdtPr>
        <w:sdtEndPr/>
        <w:sdtContent>
          <w:r w:rsidR="006104DF" w:rsidRPr="001C3F15">
            <w:rPr>
              <w:rFonts w:ascii="MS Gothic" w:eastAsia="MS Gothic" w:hAnsi="MS Gothic" w:cs="Segoe UI Symbol" w:hint="eastAsia"/>
              <w:u w:val="single"/>
            </w:rPr>
            <w:t>☒</w:t>
          </w:r>
        </w:sdtContent>
      </w:sdt>
      <w:r w:rsidR="006104DF" w:rsidRPr="001C3F15">
        <w:rPr>
          <w:rFonts w:ascii="Times New Roman" w:hAnsi="Times New Roman"/>
          <w:u w:val="single"/>
        </w:rPr>
        <w:t xml:space="preserve"> School Quality or Student Success Indicator(s)</w:t>
      </w:r>
      <w:r w:rsidR="006104DF" w:rsidRPr="001C3F15">
        <w:rPr>
          <w:rFonts w:ascii="Times New Roman" w:hAnsi="Times New Roman"/>
        </w:rPr>
        <w:t>. Describe each School Quality or Student Success indicator that is proposed to be added or modified for the 2021-2022 school year.</w:t>
      </w:r>
      <w:r w:rsidR="006104DF" w:rsidRPr="001C3F15">
        <w:rPr>
          <w:rFonts w:cs="Arial"/>
        </w:rPr>
        <w:t xml:space="preserve"> </w:t>
      </w:r>
    </w:p>
    <w:p w14:paraId="03942E2B" w14:textId="77777777" w:rsidR="006104DF" w:rsidRPr="001C3F15" w:rsidRDefault="006104DF" w:rsidP="006104DF">
      <w:pPr>
        <w:rPr>
          <w:rFonts w:cs="Arial"/>
        </w:rPr>
      </w:pPr>
    </w:p>
    <w:sdt>
      <w:sdtPr>
        <w:rPr>
          <w:rFonts w:cs="Arial"/>
        </w:rPr>
        <w:id w:val="-151683891"/>
        <w:placeholder>
          <w:docPart w:val="7753157839DA4AEE98F0EB65A4030D1B"/>
        </w:placeholder>
      </w:sdtPr>
      <w:sdtEndPr/>
      <w:sdtContent>
        <w:p w14:paraId="66BBD4A7" w14:textId="77777777" w:rsidR="006104DF" w:rsidRPr="001C3F15" w:rsidRDefault="006104DF" w:rsidP="006104DF">
          <w:pPr>
            <w:ind w:left="900"/>
            <w:rPr>
              <w:rStyle w:val="PlaceholderText"/>
              <w:rFonts w:eastAsiaTheme="majorEastAsia" w:cs="Arial"/>
            </w:rPr>
          </w:pPr>
          <w:r w:rsidRPr="001C3F15">
            <w:rPr>
              <w:rFonts w:cs="Arial"/>
            </w:rPr>
            <w:t>California currently uses two indicators to measure school quality, Suspension Rate and the College/Career Indicator. As the College/Career Indicator serves an additional indicator of student success for high schools, the state proposes to remove the College/Career Indicator from the state’s accountability system for the 2021–22 school year due to the lack of statewide grade eleven assessment data. The state will continue to report out on the Suspension Rate Indicator for all grade levels to meet the requirements in the ESEA.</w:t>
          </w:r>
        </w:p>
      </w:sdtContent>
    </w:sdt>
    <w:p w14:paraId="4ED9EAE0" w14:textId="77777777" w:rsidR="006104DF" w:rsidRPr="001C3F15" w:rsidRDefault="006104DF" w:rsidP="006104DF">
      <w:pPr>
        <w:pStyle w:val="ListParagraph"/>
        <w:ind w:left="540"/>
        <w:rPr>
          <w:rStyle w:val="PlaceholderText"/>
          <w:rFonts w:ascii="Times New Roman" w:eastAsiaTheme="majorEastAsia" w:hAnsi="Times New Roman"/>
        </w:rPr>
      </w:pPr>
    </w:p>
    <w:p w14:paraId="191475E9" w14:textId="77777777" w:rsidR="006104DF" w:rsidRPr="001C3F15" w:rsidRDefault="006104DF" w:rsidP="006104DF">
      <w:pPr>
        <w:pStyle w:val="ListParagraph"/>
        <w:numPr>
          <w:ilvl w:val="0"/>
          <w:numId w:val="27"/>
        </w:numPr>
        <w:spacing w:after="200"/>
        <w:contextualSpacing/>
        <w:rPr>
          <w:rFonts w:ascii="Times New Roman" w:hAnsi="Times New Roman"/>
        </w:rPr>
      </w:pPr>
      <w:r w:rsidRPr="001C3F15">
        <w:rPr>
          <w:rFonts w:ascii="Times New Roman" w:hAnsi="Times New Roman"/>
          <w:u w:val="single"/>
        </w:rPr>
        <w:t>Annual Meaningful Differentiation</w:t>
      </w:r>
      <w:r w:rsidRPr="001C3F15">
        <w:rPr>
          <w:rFonts w:ascii="Times New Roman" w:hAnsi="Times New Roman"/>
        </w:rPr>
        <w:t xml:space="preserve">. </w:t>
      </w:r>
      <w:r w:rsidRPr="001C3F15">
        <w:rPr>
          <w:rFonts w:ascii="Times New Roman" w:hAnsi="Times New Roman"/>
          <w:i/>
        </w:rPr>
        <w:t xml:space="preserve">(ESEA section 1111(c)(4)(C)) (corresponds with A.4.v in the revised State plan template) </w:t>
      </w:r>
      <w:r w:rsidRPr="001C3F15">
        <w:rPr>
          <w:rFonts w:ascii="Times New Roman" w:hAnsi="Times New Roman"/>
        </w:rPr>
        <w:t>Due to COVID-19, the State is revising its system of annual meaningful differentiation in fall 2022 based on data from the 2021-2022 school year:</w:t>
      </w:r>
    </w:p>
    <w:p w14:paraId="40FC19A7" w14:textId="77777777" w:rsidR="006104DF" w:rsidRPr="001C3F15" w:rsidRDefault="006104DF" w:rsidP="006104DF">
      <w:pPr>
        <w:pStyle w:val="ListParagraph"/>
        <w:rPr>
          <w:rFonts w:ascii="Times New Roman" w:hAnsi="Times New Roman"/>
        </w:rPr>
      </w:pPr>
    </w:p>
    <w:p w14:paraId="2270E360" w14:textId="77777777" w:rsidR="006104DF" w:rsidRPr="001C3F15" w:rsidRDefault="00A86DB7" w:rsidP="006104DF">
      <w:pPr>
        <w:pStyle w:val="ListParagraph"/>
        <w:numPr>
          <w:ilvl w:val="0"/>
          <w:numId w:val="28"/>
        </w:numPr>
        <w:spacing w:after="200"/>
        <w:ind w:left="907"/>
        <w:contextualSpacing/>
        <w:rPr>
          <w:rFonts w:ascii="Times New Roman" w:hAnsi="Times New Roman"/>
        </w:rPr>
      </w:pPr>
      <w:sdt>
        <w:sdtPr>
          <w:rPr>
            <w:rFonts w:ascii="Times New Roman" w:eastAsia="MS Gothic" w:hAnsi="Times New Roman"/>
            <w:u w:val="single"/>
          </w:rPr>
          <w:id w:val="1593962246"/>
          <w14:checkbox>
            <w14:checked w14:val="1"/>
            <w14:checkedState w14:val="2612" w14:font="MS Gothic"/>
            <w14:uncheckedState w14:val="2610" w14:font="MS Gothic"/>
          </w14:checkbox>
        </w:sdtPr>
        <w:sdtEndPr/>
        <w:sdtContent>
          <w:r w:rsidR="006104DF" w:rsidRPr="001C3F15">
            <w:rPr>
              <w:rFonts w:ascii="MS Gothic" w:eastAsia="MS Gothic" w:hAnsi="MS Gothic" w:hint="eastAsia"/>
              <w:u w:val="single"/>
            </w:rPr>
            <w:t>☒</w:t>
          </w:r>
        </w:sdtContent>
      </w:sdt>
      <w:r w:rsidR="006104DF" w:rsidRPr="001C3F15">
        <w:rPr>
          <w:rFonts w:ascii="Times New Roman" w:hAnsi="Times New Roman"/>
          <w:u w:val="single"/>
        </w:rPr>
        <w:t xml:space="preserve"> State’s System of Annual Meaningful Differentiation</w:t>
      </w:r>
      <w:r w:rsidR="006104DF" w:rsidRPr="001C3F15">
        <w:rPr>
          <w:rFonts w:ascii="Times New Roman" w:hAnsi="Times New Roman"/>
        </w:rPr>
        <w:t xml:space="preserve">. Describe the State’s system of annual meaningful differentiation of all public schools in the State for accountability determinations in the fall 2022 based on data from the 2021-2022 school year. </w:t>
      </w:r>
    </w:p>
    <w:sdt>
      <w:sdtPr>
        <w:id w:val="768656023"/>
        <w:placeholder>
          <w:docPart w:val="C110E59722194C5BAC799B2954EF8ABC"/>
        </w:placeholder>
      </w:sdtPr>
      <w:sdtEndPr>
        <w:rPr>
          <w:rFonts w:cs="Arial"/>
        </w:rPr>
      </w:sdtEndPr>
      <w:sdtContent>
        <w:p w14:paraId="5FCFAD32" w14:textId="77777777" w:rsidR="006104DF" w:rsidRPr="001C3F15" w:rsidRDefault="006104DF" w:rsidP="006104DF">
          <w:pPr>
            <w:ind w:left="907"/>
            <w:rPr>
              <w:rFonts w:cs="Arial"/>
            </w:rPr>
          </w:pPr>
          <w:r w:rsidRPr="001C3F15">
            <w:rPr>
              <w:rFonts w:cs="Arial"/>
            </w:rPr>
            <w:t>Due to the limitations of data due to the COVID-19 pandemic the state proposes to use Status, or current year performance, only</w:t>
          </w:r>
        </w:p>
      </w:sdtContent>
    </w:sdt>
    <w:p w14:paraId="3D343067" w14:textId="77777777" w:rsidR="006104DF" w:rsidRPr="001C3F15" w:rsidRDefault="00A86DB7" w:rsidP="006104DF">
      <w:pPr>
        <w:pStyle w:val="ListParagraph"/>
        <w:numPr>
          <w:ilvl w:val="0"/>
          <w:numId w:val="28"/>
        </w:numPr>
        <w:spacing w:after="200"/>
        <w:ind w:left="907"/>
        <w:contextualSpacing/>
        <w:rPr>
          <w:rFonts w:ascii="Times New Roman" w:hAnsi="Times New Roman"/>
        </w:rPr>
      </w:pPr>
      <w:sdt>
        <w:sdtPr>
          <w:rPr>
            <w:rFonts w:ascii="Times New Roman" w:hAnsi="Times New Roman"/>
            <w:u w:val="single"/>
          </w:rPr>
          <w:id w:val="-2007886231"/>
          <w14:checkbox>
            <w14:checked w14:val="1"/>
            <w14:checkedState w14:val="2612" w14:font="MS Gothic"/>
            <w14:uncheckedState w14:val="2610" w14:font="MS Gothic"/>
          </w14:checkbox>
        </w:sdtPr>
        <w:sdtEndPr/>
        <w:sdtContent>
          <w:r w:rsidR="006104DF" w:rsidRPr="001C3F15">
            <w:rPr>
              <w:rFonts w:ascii="MS Gothic" w:eastAsia="MS Gothic" w:hAnsi="MS Gothic" w:hint="eastAsia"/>
              <w:u w:val="single"/>
            </w:rPr>
            <w:t>☒</w:t>
          </w:r>
        </w:sdtContent>
      </w:sdt>
      <w:r w:rsidR="006104DF" w:rsidRPr="001C3F15">
        <w:rPr>
          <w:rFonts w:ascii="Times New Roman" w:hAnsi="Times New Roman"/>
          <w:u w:val="single"/>
        </w:rPr>
        <w:t xml:space="preserve"> Weighting of Indicators</w:t>
      </w:r>
      <w:r w:rsidR="006104DF" w:rsidRPr="001C3F15">
        <w:rPr>
          <w:rFonts w:ascii="Times New Roman" w:hAnsi="Times New Roman"/>
        </w:rPr>
        <w:t xml:space="preserve">. Describe the weighting of each indicator in the State’s system of annual meaningful differentiation in fall 2022 based on data from 2021-2022 school year. </w:t>
      </w:r>
    </w:p>
    <w:p w14:paraId="1631C613" w14:textId="77777777" w:rsidR="006104DF" w:rsidRPr="001C3F15" w:rsidRDefault="006104DF" w:rsidP="006104DF">
      <w:pPr>
        <w:ind w:left="907"/>
        <w:rPr>
          <w:rFonts w:cs="Arial"/>
        </w:rPr>
      </w:pPr>
      <w:r w:rsidRPr="001C3F15">
        <w:rPr>
          <w:rFonts w:cs="Arial"/>
        </w:rPr>
        <w:t>Indicators will continue to be weighted equally; however, as noted in c.2., the state proposes to use Status only.</w:t>
      </w:r>
    </w:p>
    <w:p w14:paraId="0E887489" w14:textId="77777777" w:rsidR="006104DF" w:rsidRPr="001C3F15" w:rsidRDefault="00A86DB7" w:rsidP="006104DF">
      <w:pPr>
        <w:pStyle w:val="ListParagraph"/>
        <w:numPr>
          <w:ilvl w:val="0"/>
          <w:numId w:val="28"/>
        </w:numPr>
        <w:spacing w:after="200"/>
        <w:ind w:left="907"/>
        <w:contextualSpacing/>
        <w:rPr>
          <w:rFonts w:ascii="Times New Roman" w:hAnsi="Times New Roman"/>
        </w:rPr>
      </w:pPr>
      <w:sdt>
        <w:sdtPr>
          <w:rPr>
            <w:rFonts w:ascii="Times New Roman" w:eastAsia="MS Gothic" w:hAnsi="Times New Roman"/>
            <w:u w:val="single"/>
          </w:rPr>
          <w:id w:val="1665817497"/>
          <w14:checkbox>
            <w14:checked w14:val="0"/>
            <w14:checkedState w14:val="2612" w14:font="MS Gothic"/>
            <w14:uncheckedState w14:val="2610" w14:font="MS Gothic"/>
          </w14:checkbox>
        </w:sdtPr>
        <w:sdtEndPr/>
        <w:sdtContent>
          <w:r w:rsidR="006104DF" w:rsidRPr="001C3F15">
            <w:rPr>
              <w:rFonts w:ascii="MS Gothic" w:eastAsia="MS Gothic" w:hAnsi="MS Gothic" w:hint="eastAsia"/>
              <w:u w:val="single"/>
            </w:rPr>
            <w:t>☐</w:t>
          </w:r>
        </w:sdtContent>
      </w:sdt>
      <w:r w:rsidR="006104DF" w:rsidRPr="001C3F15">
        <w:rPr>
          <w:rFonts w:ascii="Times New Roman" w:hAnsi="Times New Roman"/>
          <w:u w:val="single"/>
        </w:rPr>
        <w:t xml:space="preserve"> Different Methodology</w:t>
      </w:r>
      <w:r w:rsidR="006104DF" w:rsidRPr="001C3F15">
        <w:rPr>
          <w:rFonts w:ascii="Times New Roman" w:hAnsi="Times New Roman"/>
        </w:rPr>
        <w:t xml:space="preserve">. If the State is using a different methodology or methodologies for annual meaningful differentiation for schools for which an </w:t>
      </w:r>
      <w:r w:rsidR="006104DF" w:rsidRPr="001C3F15">
        <w:rPr>
          <w:rFonts w:ascii="Times New Roman" w:hAnsi="Times New Roman"/>
        </w:rPr>
        <w:lastRenderedPageBreak/>
        <w:t>accountability determination otherwise cannot be made (</w:t>
      </w:r>
      <w:r w:rsidR="006104DF" w:rsidRPr="001C3F15">
        <w:rPr>
          <w:rFonts w:ascii="Times New Roman" w:hAnsi="Times New Roman"/>
          <w:i/>
        </w:rPr>
        <w:t>e.g.</w:t>
      </w:r>
      <w:r w:rsidR="006104DF" w:rsidRPr="001C3F15">
        <w:rPr>
          <w:rFonts w:ascii="Times New Roman" w:hAnsi="Times New Roman"/>
        </w:rPr>
        <w:t xml:space="preserve">, P-2 schools), describe the methodology or methodologies in fall 2022 based on data from 2021-2022 school year. </w:t>
      </w:r>
    </w:p>
    <w:sdt>
      <w:sdtPr>
        <w:id w:val="-2059848509"/>
        <w:placeholder>
          <w:docPart w:val="A6A636879D984E4FB24FDE9BDD0D9B3B"/>
        </w:placeholder>
      </w:sdtPr>
      <w:sdtEndPr/>
      <w:sdtContent>
        <w:sdt>
          <w:sdtPr>
            <w:rPr>
              <w:rFonts w:cs="Arial"/>
            </w:rPr>
            <w:id w:val="2084024210"/>
            <w:placeholder>
              <w:docPart w:val="B617FBA7A8AA479FBDA3BA8C8630A2F0"/>
            </w:placeholder>
            <w:showingPlcHdr/>
          </w:sdtPr>
          <w:sdtEndPr/>
          <w:sdtContent>
            <w:p w14:paraId="23EB7700" w14:textId="77777777" w:rsidR="006104DF" w:rsidRPr="001C3F15" w:rsidRDefault="006104DF" w:rsidP="006104DF">
              <w:pPr>
                <w:ind w:left="900"/>
                <w:rPr>
                  <w:rStyle w:val="PlaceholderText"/>
                  <w:rFonts w:eastAsiaTheme="majorEastAsia" w:cs="Arial"/>
                </w:rPr>
              </w:pPr>
              <w:r w:rsidRPr="001C3F15">
                <w:rPr>
                  <w:rStyle w:val="PlaceholderText"/>
                  <w:rFonts w:ascii="Times New Roman" w:eastAsiaTheme="majorEastAsia" w:hAnsi="Times New Roman"/>
                  <w:color w:val="auto"/>
                </w:rPr>
                <w:t>If a State is proposing revisions due to COVID-19, check the box and describe the revisions here</w:t>
              </w:r>
              <w:r w:rsidRPr="001C3F15">
                <w:rPr>
                  <w:rStyle w:val="PlaceholderText"/>
                  <w:rFonts w:eastAsiaTheme="majorEastAsia"/>
                  <w:color w:val="auto"/>
                </w:rPr>
                <w:t>.</w:t>
              </w:r>
            </w:p>
          </w:sdtContent>
        </w:sdt>
        <w:p w14:paraId="1B40FC91" w14:textId="77777777" w:rsidR="006104DF" w:rsidRPr="001C3F15" w:rsidRDefault="00A86DB7" w:rsidP="006104DF">
          <w:pPr>
            <w:ind w:left="900"/>
            <w:rPr>
              <w:rFonts w:ascii="Times New Roman" w:hAnsi="Times New Roman"/>
            </w:rPr>
          </w:pPr>
        </w:p>
      </w:sdtContent>
    </w:sdt>
    <w:p w14:paraId="2725F7AE" w14:textId="77777777" w:rsidR="006104DF" w:rsidRPr="001C3F15" w:rsidRDefault="006104DF" w:rsidP="006104DF">
      <w:pPr>
        <w:pStyle w:val="ListParagraph"/>
        <w:numPr>
          <w:ilvl w:val="0"/>
          <w:numId w:val="27"/>
        </w:numPr>
        <w:spacing w:after="200"/>
        <w:contextualSpacing/>
        <w:rPr>
          <w:rFonts w:ascii="Times New Roman" w:hAnsi="Times New Roman"/>
        </w:rPr>
      </w:pPr>
      <w:r w:rsidRPr="001C3F15">
        <w:rPr>
          <w:rFonts w:ascii="Times New Roman" w:hAnsi="Times New Roman"/>
          <w:u w:val="single"/>
        </w:rPr>
        <w:t>Identification of Schools</w:t>
      </w:r>
      <w:r w:rsidRPr="001C3F15">
        <w:rPr>
          <w:rFonts w:ascii="Times New Roman" w:hAnsi="Times New Roman"/>
        </w:rPr>
        <w:t xml:space="preserve">. </w:t>
      </w:r>
      <w:r w:rsidRPr="001C3F15">
        <w:rPr>
          <w:rFonts w:ascii="Times New Roman" w:hAnsi="Times New Roman"/>
          <w:i/>
        </w:rPr>
        <w:t xml:space="preserve">(ESEA section 1111(c)(4)(D)) (corresponds with A.4.vi in the revised State plan template) </w:t>
      </w:r>
      <w:r w:rsidRPr="001C3F15">
        <w:rPr>
          <w:rFonts w:ascii="Times New Roman" w:hAnsi="Times New Roman"/>
        </w:rPr>
        <w:t>Due to COVID-19, the State is revising its timeline or methodologies for school identification:</w:t>
      </w:r>
    </w:p>
    <w:p w14:paraId="769BA01B" w14:textId="77777777" w:rsidR="006104DF" w:rsidRPr="001C3F15" w:rsidRDefault="006104DF" w:rsidP="006104DF">
      <w:pPr>
        <w:pStyle w:val="ListParagraph"/>
        <w:ind w:left="540"/>
        <w:rPr>
          <w:rFonts w:ascii="Times New Roman" w:hAnsi="Times New Roman"/>
        </w:rPr>
      </w:pPr>
    </w:p>
    <w:p w14:paraId="4B5A1A1A" w14:textId="77777777" w:rsidR="006104DF" w:rsidRPr="001C3F15" w:rsidRDefault="006104DF" w:rsidP="006104DF">
      <w:pPr>
        <w:pStyle w:val="ListParagraph"/>
        <w:numPr>
          <w:ilvl w:val="1"/>
          <w:numId w:val="27"/>
        </w:numPr>
        <w:spacing w:after="200"/>
        <w:contextualSpacing/>
        <w:rPr>
          <w:rFonts w:ascii="Times New Roman" w:hAnsi="Times New Roman"/>
        </w:rPr>
      </w:pPr>
      <w:r w:rsidRPr="001C3F15">
        <w:rPr>
          <w:rFonts w:ascii="Times New Roman" w:hAnsi="Times New Roman"/>
          <w:u w:val="single"/>
        </w:rPr>
        <w:t>Timeline</w:t>
      </w:r>
      <w:r w:rsidRPr="001C3F15">
        <w:rPr>
          <w:rFonts w:ascii="Times New Roman" w:hAnsi="Times New Roman"/>
        </w:rPr>
        <w:t>. Each SEA must identify schools for</w:t>
      </w:r>
      <w:r w:rsidRPr="001C3F15" w:rsidDel="008931C8">
        <w:rPr>
          <w:rFonts w:ascii="Times New Roman" w:hAnsi="Times New Roman"/>
        </w:rPr>
        <w:t xml:space="preserve"> CSI</w:t>
      </w:r>
      <w:r w:rsidRPr="001C3F15">
        <w:rPr>
          <w:rFonts w:ascii="Times New Roman" w:hAnsi="Times New Roman"/>
        </w:rPr>
        <w:t>,</w:t>
      </w:r>
      <w:r w:rsidRPr="001C3F15" w:rsidDel="008931C8">
        <w:rPr>
          <w:rFonts w:ascii="Times New Roman" w:hAnsi="Times New Roman"/>
        </w:rPr>
        <w:t xml:space="preserve"> </w:t>
      </w:r>
      <w:r w:rsidRPr="001C3F15">
        <w:rPr>
          <w:rFonts w:ascii="Times New Roman" w:hAnsi="Times New Roman"/>
        </w:rPr>
        <w:t xml:space="preserve">ATSI, </w:t>
      </w:r>
      <w:r w:rsidRPr="001C3F15" w:rsidDel="008931C8">
        <w:rPr>
          <w:rFonts w:ascii="Times New Roman" w:hAnsi="Times New Roman"/>
        </w:rPr>
        <w:t>and targeted support and improvement (</w:t>
      </w:r>
      <w:r w:rsidRPr="001C3F15">
        <w:rPr>
          <w:rFonts w:ascii="Times New Roman" w:hAnsi="Times New Roman"/>
        </w:rPr>
        <w:t>TSI</w:t>
      </w:r>
      <w:r w:rsidRPr="001C3F15" w:rsidDel="008931C8">
        <w:rPr>
          <w:rFonts w:ascii="Times New Roman" w:hAnsi="Times New Roman"/>
        </w:rPr>
        <w:t xml:space="preserve">) </w:t>
      </w:r>
      <w:r w:rsidRPr="001C3F15">
        <w:rPr>
          <w:rFonts w:ascii="Times New Roman" w:hAnsi="Times New Roman"/>
        </w:rPr>
        <w:t>consistent</w:t>
      </w:r>
      <w:r w:rsidRPr="001C3F15" w:rsidDel="008931C8">
        <w:rPr>
          <w:rFonts w:ascii="Times New Roman" w:hAnsi="Times New Roman"/>
        </w:rPr>
        <w:t xml:space="preserve"> with the assurance in its waiver of accountability requirements for the 2020-2021 school year </w:t>
      </w:r>
      <w:r w:rsidRPr="001C3F15" w:rsidDel="008931C8">
        <w:rPr>
          <w:rFonts w:ascii="Times New Roman" w:eastAsia="Calibri" w:hAnsi="Times New Roman"/>
        </w:rPr>
        <w:t>(i.e., each SEA that received a waiver for the 2020-2021 school year assured it would identify schools in fall 2022 based on data from the 2021-2022 school year</w:t>
      </w:r>
      <w:r w:rsidRPr="001C3F15">
        <w:rPr>
          <w:rFonts w:ascii="Times New Roman" w:eastAsia="Calibri" w:hAnsi="Times New Roman"/>
        </w:rPr>
        <w:t>).</w:t>
      </w:r>
    </w:p>
    <w:p w14:paraId="5AA83FAB" w14:textId="77777777" w:rsidR="006104DF" w:rsidRPr="001C3F15" w:rsidRDefault="006104DF" w:rsidP="006104DF">
      <w:pPr>
        <w:pStyle w:val="ListParagraph"/>
        <w:ind w:left="900"/>
        <w:rPr>
          <w:rFonts w:ascii="Times New Roman" w:hAnsi="Times New Roman"/>
        </w:rPr>
      </w:pPr>
    </w:p>
    <w:p w14:paraId="039F765D" w14:textId="77777777" w:rsidR="006104DF" w:rsidRPr="001C3F15" w:rsidRDefault="006104DF" w:rsidP="006104DF">
      <w:pPr>
        <w:pStyle w:val="ListParagraph"/>
        <w:numPr>
          <w:ilvl w:val="2"/>
          <w:numId w:val="27"/>
        </w:numPr>
        <w:spacing w:after="200"/>
        <w:contextualSpacing/>
        <w:rPr>
          <w:rFonts w:ascii="Times New Roman" w:hAnsi="Times New Roman"/>
        </w:rPr>
      </w:pPr>
      <w:r w:rsidRPr="001C3F15">
        <w:rPr>
          <w:rFonts w:ascii="Times New Roman" w:hAnsi="Times New Roman"/>
        </w:rPr>
        <w:t xml:space="preserve">After identifying schools in fall 2022 using its approved school identification methodologies as outlined in its approved ESEA consolidated State pan, the State is requesting a one-time change in frequency to identify schools in fall 2023 (based on data from the 2022-2023 school year). </w:t>
      </w:r>
      <w:r w:rsidRPr="001C3F15">
        <w:rPr>
          <w:rFonts w:ascii="Times New Roman" w:hAnsi="Times New Roman"/>
          <w:i/>
          <w:iCs/>
        </w:rPr>
        <w:t>If a State is proposing a one-time change in frequency to identify a category of schools in fall 2023, check the appropriate box.</w:t>
      </w:r>
    </w:p>
    <w:p w14:paraId="178C8F33" w14:textId="77777777" w:rsidR="006104DF" w:rsidRPr="001C3F15" w:rsidRDefault="006104DF" w:rsidP="006104DF">
      <w:pPr>
        <w:pStyle w:val="ListParagraph"/>
        <w:ind w:left="2160"/>
        <w:rPr>
          <w:rFonts w:ascii="Times New Roman" w:hAnsi="Times New Roman"/>
        </w:rPr>
      </w:pPr>
    </w:p>
    <w:p w14:paraId="065E60F6" w14:textId="77777777" w:rsidR="006104DF" w:rsidRPr="001C3F15" w:rsidRDefault="00A86DB7" w:rsidP="006104DF">
      <w:pPr>
        <w:pStyle w:val="ListParagraph"/>
        <w:ind w:left="2160"/>
        <w:rPr>
          <w:rFonts w:ascii="Times New Roman" w:hAnsi="Times New Roman"/>
          <w:i/>
        </w:rPr>
      </w:pPr>
      <w:sdt>
        <w:sdtPr>
          <w:rPr>
            <w:rFonts w:ascii="Times New Roman" w:hAnsi="Times New Roman"/>
          </w:rPr>
          <w:id w:val="1056056447"/>
          <w14:checkbox>
            <w14:checked w14:val="1"/>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Comprehensive Support and Improvement Schools: Low Performing </w:t>
      </w:r>
    </w:p>
    <w:p w14:paraId="6DBA7124" w14:textId="77777777" w:rsidR="006104DF" w:rsidRPr="001C3F15" w:rsidRDefault="00A86DB7" w:rsidP="006104DF">
      <w:pPr>
        <w:pStyle w:val="ListParagraph"/>
        <w:ind w:left="2160"/>
        <w:rPr>
          <w:rFonts w:ascii="Times New Roman" w:hAnsi="Times New Roman"/>
        </w:rPr>
      </w:pPr>
      <w:sdt>
        <w:sdtPr>
          <w:rPr>
            <w:rFonts w:ascii="Times New Roman" w:hAnsi="Times New Roman"/>
          </w:rPr>
          <w:id w:val="128915623"/>
          <w14:checkbox>
            <w14:checked w14:val="1"/>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Comprehensive Support and Improvement Schools: Low Graduation Rate</w:t>
      </w:r>
    </w:p>
    <w:p w14:paraId="24935FA0" w14:textId="77777777" w:rsidR="006104DF" w:rsidRPr="001C3F15" w:rsidRDefault="00A86DB7" w:rsidP="006104DF">
      <w:pPr>
        <w:pStyle w:val="ListParagraph"/>
        <w:ind w:left="2160"/>
        <w:rPr>
          <w:rFonts w:ascii="Times New Roman" w:hAnsi="Times New Roman"/>
        </w:rPr>
      </w:pPr>
      <w:sdt>
        <w:sdtPr>
          <w:rPr>
            <w:rFonts w:ascii="Times New Roman" w:hAnsi="Times New Roman"/>
          </w:rPr>
          <w:id w:val="1143315788"/>
          <w14:checkbox>
            <w14:checked w14:val="0"/>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Comprehensive Support and Improvement Schools: Not Exiting Additional Targeted Support and Improvement Status</w:t>
      </w:r>
    </w:p>
    <w:p w14:paraId="44C8462E" w14:textId="77777777" w:rsidR="006104DF" w:rsidRPr="001C3F15" w:rsidRDefault="00A86DB7" w:rsidP="006104DF">
      <w:pPr>
        <w:pStyle w:val="ListParagraph"/>
        <w:ind w:left="2160"/>
        <w:rPr>
          <w:rFonts w:ascii="Times New Roman" w:hAnsi="Times New Roman"/>
        </w:rPr>
      </w:pPr>
      <w:sdt>
        <w:sdtPr>
          <w:rPr>
            <w:rFonts w:ascii="Times New Roman" w:hAnsi="Times New Roman"/>
          </w:rPr>
          <w:id w:val="605156632"/>
          <w14:checkbox>
            <w14:checked w14:val="1"/>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Targeted Support and Improvement Schools: Additional Targeted Support and Improvement (ATSI)</w:t>
      </w:r>
    </w:p>
    <w:p w14:paraId="5239305F" w14:textId="77777777" w:rsidR="006104DF" w:rsidRPr="001C3F15" w:rsidRDefault="006104DF" w:rsidP="006104DF">
      <w:pPr>
        <w:ind w:left="2160"/>
        <w:rPr>
          <w:rFonts w:ascii="Times New Roman" w:hAnsi="Times New Roman"/>
          <w:i/>
        </w:rPr>
      </w:pPr>
      <w:r w:rsidRPr="001C3F15">
        <w:rPr>
          <w:rFonts w:ascii="Times New Roman" w:hAnsi="Times New Roman"/>
          <w:i/>
        </w:rPr>
        <w:t>* Targeted support and improvement: Consistently underperforming subgroups (TSI) schools must be identified annually. Therefore, a State must identify TSI schools in both fall 2022 and fall 2023.</w:t>
      </w:r>
    </w:p>
    <w:p w14:paraId="7701884C" w14:textId="77777777" w:rsidR="006104DF" w:rsidRPr="001C3F15" w:rsidRDefault="006104DF" w:rsidP="006104DF">
      <w:pPr>
        <w:pStyle w:val="ListParagraph"/>
        <w:numPr>
          <w:ilvl w:val="0"/>
          <w:numId w:val="31"/>
        </w:numPr>
        <w:spacing w:after="200"/>
        <w:contextualSpacing/>
        <w:rPr>
          <w:rFonts w:ascii="Times New Roman" w:hAnsi="Times New Roman"/>
        </w:rPr>
      </w:pPr>
      <w:r w:rsidRPr="001C3F15">
        <w:rPr>
          <w:rFonts w:ascii="Times New Roman" w:hAnsi="Times New Roman"/>
          <w:u w:val="single"/>
        </w:rPr>
        <w:t>Methodologies</w:t>
      </w:r>
      <w:r w:rsidRPr="001C3F15">
        <w:rPr>
          <w:rFonts w:ascii="Times New Roman" w:hAnsi="Times New Roman"/>
        </w:rPr>
        <w:t xml:space="preserve">. The State is revising its methodologies for identifying schools in fall 2022 based on data from the 2021-2022 school year for the following types of school identification: </w:t>
      </w:r>
    </w:p>
    <w:p w14:paraId="10D6B902" w14:textId="77777777" w:rsidR="006104DF" w:rsidRPr="001C3F15" w:rsidRDefault="006104DF" w:rsidP="006104DF">
      <w:pPr>
        <w:pStyle w:val="ListParagraph"/>
        <w:ind w:left="900"/>
        <w:rPr>
          <w:rFonts w:ascii="Times New Roman" w:hAnsi="Times New Roman"/>
        </w:rPr>
      </w:pPr>
    </w:p>
    <w:p w14:paraId="18843CB3" w14:textId="77777777" w:rsidR="006104DF" w:rsidRPr="001C3F15" w:rsidRDefault="00A86DB7" w:rsidP="006104DF">
      <w:pPr>
        <w:ind w:left="1350"/>
        <w:rPr>
          <w:rFonts w:ascii="Times New Roman" w:hAnsi="Times New Roman"/>
        </w:rPr>
      </w:pPr>
      <w:sdt>
        <w:sdtPr>
          <w:rPr>
            <w:rFonts w:ascii="Times New Roman" w:hAnsi="Times New Roman"/>
            <w:u w:val="single"/>
          </w:rPr>
          <w:id w:val="1618494344"/>
          <w14:checkbox>
            <w14:checked w14:val="1"/>
            <w14:checkedState w14:val="2612" w14:font="MS Gothic"/>
            <w14:uncheckedState w14:val="2610" w14:font="MS Gothic"/>
          </w14:checkbox>
        </w:sdtPr>
        <w:sdtEndPr/>
        <w:sdtContent>
          <w:r w:rsidR="006104DF" w:rsidRPr="001C3F15">
            <w:rPr>
              <w:rFonts w:ascii="MS Gothic" w:eastAsia="MS Gothic" w:hAnsi="MS Gothic" w:hint="eastAsia"/>
              <w:u w:val="single"/>
            </w:rPr>
            <w:t>☒</w:t>
          </w:r>
        </w:sdtContent>
      </w:sdt>
      <w:r w:rsidR="006104DF" w:rsidRPr="001C3F15">
        <w:rPr>
          <w:rFonts w:ascii="Times New Roman" w:hAnsi="Times New Roman"/>
          <w:u w:val="single"/>
        </w:rPr>
        <w:t xml:space="preserve"> Comprehensive Support and Improvement Schools: Low Performing</w:t>
      </w:r>
      <w:r w:rsidR="006104DF" w:rsidRPr="001C3F15">
        <w:rPr>
          <w:rFonts w:ascii="Times New Roman" w:hAnsi="Times New Roman"/>
        </w:rPr>
        <w:t>. Describe the State’s methodology for identifying not less than the lowest-performing five percent of all schools receiving Title I, Part A funds in the State for comprehensive support and improvement in fall 2022 based on data from the 2021-2022 school yea</w:t>
      </w:r>
    </w:p>
    <w:sdt>
      <w:sdtPr>
        <w:id w:val="-1385405617"/>
        <w:placeholder>
          <w:docPart w:val="4525682BE5FE4EE39BAEC7A84A622060"/>
        </w:placeholder>
      </w:sdtPr>
      <w:sdtEndPr/>
      <w:sdtContent>
        <w:sdt>
          <w:sdtPr>
            <w:id w:val="-1764752691"/>
            <w:placeholder>
              <w:docPart w:val="9D410E2FEDE446518555F1EB29F4FC17"/>
            </w:placeholder>
          </w:sdtPr>
          <w:sdtEndPr/>
          <w:sdtContent>
            <w:p w14:paraId="241950A2" w14:textId="77777777" w:rsidR="006104DF" w:rsidRPr="001C3F15" w:rsidRDefault="00A86DB7" w:rsidP="006104DF">
              <w:pPr>
                <w:ind w:left="900"/>
                <w:rPr>
                  <w:rStyle w:val="PlaceholderText"/>
                  <w:rFonts w:eastAsiaTheme="majorEastAsia" w:cs="Arial"/>
                </w:rPr>
              </w:pPr>
              <w:sdt>
                <w:sdtPr>
                  <w:rPr>
                    <w:rFonts w:cs="Arial"/>
                    <w:color w:val="808080"/>
                  </w:rPr>
                  <w:id w:val="851151878"/>
                  <w:placeholder>
                    <w:docPart w:val="B431397002A440E885F004F8F88E3462"/>
                  </w:placeholder>
                </w:sdtPr>
                <w:sdtEndPr/>
                <w:sdtContent>
                  <w:r w:rsidR="006104DF" w:rsidRPr="001C3F15">
                    <w:rPr>
                      <w:rFonts w:cs="Arial"/>
                    </w:rPr>
                    <w:t xml:space="preserve">For the identification of schools, the state proposes using one-year of data (from the 2021–22 school year) to identify schools for CSI. Due to the </w:t>
                  </w:r>
                  <w:r w:rsidR="006104DF" w:rsidRPr="001C3F15">
                    <w:rPr>
                      <w:rFonts w:cs="Arial"/>
                    </w:rPr>
                    <w:lastRenderedPageBreak/>
                    <w:t>limitations of data due to the COVID-19 pandemic the state will use Status as a proxy for performance colors for identification purposes. The state further proposes to identify schools based on the following hierarchy to identify not less than five percent of schools:</w:t>
                  </w:r>
                </w:sdtContent>
              </w:sdt>
            </w:p>
            <w:p w14:paraId="7A3713C4" w14:textId="77777777" w:rsidR="006104DF" w:rsidRPr="001C3F15" w:rsidRDefault="006104DF" w:rsidP="006104DF">
              <w:pPr>
                <w:numPr>
                  <w:ilvl w:val="0"/>
                  <w:numId w:val="34"/>
                </w:numPr>
                <w:shd w:val="clear" w:color="auto" w:fill="FFFFFF"/>
                <w:spacing w:before="100" w:beforeAutospacing="1" w:after="100" w:afterAutospacing="1"/>
                <w:rPr>
                  <w:rFonts w:cs="Arial"/>
                  <w:color w:val="000000"/>
                </w:rPr>
              </w:pPr>
              <w:r w:rsidRPr="001C3F15">
                <w:rPr>
                  <w:rFonts w:cs="Arial"/>
                  <w:color w:val="000000"/>
                </w:rPr>
                <w:t xml:space="preserve">Schools with all </w:t>
              </w:r>
              <w:r w:rsidRPr="001C3F15">
                <w:rPr>
                  <w:rFonts w:cs="Arial"/>
                  <w:b/>
                  <w:color w:val="000000"/>
                </w:rPr>
                <w:t>very low status</w:t>
              </w:r>
              <w:r w:rsidRPr="001C3F15">
                <w:rPr>
                  <w:rFonts w:cs="Arial"/>
                  <w:color w:val="000000"/>
                </w:rPr>
                <w:t xml:space="preserve"> for all indicators</w:t>
              </w:r>
            </w:p>
            <w:p w14:paraId="2DFE39E5" w14:textId="77777777" w:rsidR="006104DF" w:rsidRPr="001C3F15" w:rsidRDefault="006104DF" w:rsidP="006104DF">
              <w:pPr>
                <w:numPr>
                  <w:ilvl w:val="0"/>
                  <w:numId w:val="34"/>
                </w:numPr>
                <w:shd w:val="clear" w:color="auto" w:fill="FFFFFF"/>
                <w:spacing w:before="100" w:beforeAutospacing="1" w:after="100" w:afterAutospacing="1"/>
                <w:rPr>
                  <w:rFonts w:cs="Arial"/>
                  <w:color w:val="000000"/>
                </w:rPr>
              </w:pPr>
              <w:r w:rsidRPr="001C3F15">
                <w:rPr>
                  <w:rFonts w:cs="Arial"/>
                  <w:color w:val="000000"/>
                </w:rPr>
                <w:t xml:space="preserve">Schools with all </w:t>
              </w:r>
              <w:r w:rsidRPr="001C3F15">
                <w:rPr>
                  <w:rFonts w:cs="Arial"/>
                  <w:b/>
                  <w:color w:val="000000"/>
                </w:rPr>
                <w:t>very low status but one indicator</w:t>
              </w:r>
              <w:r w:rsidRPr="001C3F15">
                <w:rPr>
                  <w:rFonts w:cs="Arial"/>
                  <w:color w:val="000000"/>
                </w:rPr>
                <w:t xml:space="preserve"> of another </w:t>
              </w:r>
              <w:r w:rsidRPr="001C3F15">
                <w:rPr>
                  <w:rFonts w:cs="Arial"/>
                  <w:b/>
                  <w:color w:val="000000"/>
                </w:rPr>
                <w:t>status</w:t>
              </w:r>
            </w:p>
            <w:p w14:paraId="0CFFCB0E" w14:textId="77777777" w:rsidR="006104DF" w:rsidRPr="001C3F15" w:rsidRDefault="006104DF" w:rsidP="006104DF">
              <w:pPr>
                <w:numPr>
                  <w:ilvl w:val="0"/>
                  <w:numId w:val="34"/>
                </w:numPr>
                <w:shd w:val="clear" w:color="auto" w:fill="FFFFFF"/>
                <w:spacing w:before="100" w:beforeAutospacing="1" w:after="100" w:afterAutospacing="1"/>
                <w:rPr>
                  <w:rFonts w:cs="Arial"/>
                  <w:color w:val="000000"/>
                </w:rPr>
              </w:pPr>
              <w:r w:rsidRPr="001C3F15">
                <w:rPr>
                  <w:rFonts w:cs="Arial"/>
                  <w:color w:val="000000"/>
                </w:rPr>
                <w:t xml:space="preserve">Schools with five or more indicators where the majority are </w:t>
              </w:r>
              <w:r w:rsidRPr="001C3F15">
                <w:rPr>
                  <w:rFonts w:cs="Arial"/>
                  <w:b/>
                  <w:color w:val="000000"/>
                </w:rPr>
                <w:t>very low status</w:t>
              </w:r>
            </w:p>
            <w:p w14:paraId="4C1D88CA" w14:textId="77777777" w:rsidR="006104DF" w:rsidRPr="001C3F15" w:rsidRDefault="006104DF" w:rsidP="006104DF">
              <w:pPr>
                <w:shd w:val="clear" w:color="auto" w:fill="FFFFFF"/>
                <w:spacing w:before="100" w:beforeAutospacing="1" w:after="100" w:afterAutospacing="1"/>
                <w:ind w:left="720"/>
              </w:pPr>
              <w:r w:rsidRPr="001C3F15">
                <w:rPr>
                  <w:rFonts w:cs="Arial"/>
                </w:rPr>
                <w:t>This approach continues the methodology in California’s approved ESSA State Plan that performance on a single indicator is not a determination of section among the lowest performing 5 percent of Title I schools.</w:t>
              </w:r>
            </w:p>
          </w:sdtContent>
        </w:sdt>
      </w:sdtContent>
    </w:sdt>
    <w:p w14:paraId="241589C5" w14:textId="77777777" w:rsidR="006104DF" w:rsidRPr="001C3F15" w:rsidRDefault="00A86DB7" w:rsidP="006104DF">
      <w:pPr>
        <w:pStyle w:val="ListParagraph"/>
        <w:numPr>
          <w:ilvl w:val="1"/>
          <w:numId w:val="31"/>
        </w:numPr>
        <w:spacing w:after="200"/>
        <w:contextualSpacing/>
        <w:rPr>
          <w:rFonts w:ascii="Times New Roman" w:hAnsi="Times New Roman"/>
        </w:rPr>
      </w:pPr>
      <w:sdt>
        <w:sdtPr>
          <w:rPr>
            <w:rFonts w:ascii="Times New Roman" w:hAnsi="Times New Roman"/>
            <w:u w:val="single"/>
          </w:rPr>
          <w:id w:val="1536391596"/>
          <w14:checkbox>
            <w14:checked w14:val="0"/>
            <w14:checkedState w14:val="2612" w14:font="MS Gothic"/>
            <w14:uncheckedState w14:val="2610" w14:font="MS Gothic"/>
          </w14:checkbox>
        </w:sdtPr>
        <w:sdtEndPr/>
        <w:sdtContent>
          <w:r w:rsidR="006104DF" w:rsidRPr="001C3F15">
            <w:rPr>
              <w:rFonts w:ascii="MS Gothic" w:eastAsia="MS Gothic" w:hAnsi="MS Gothic" w:hint="eastAsia"/>
              <w:u w:val="single"/>
            </w:rPr>
            <w:t>☐</w:t>
          </w:r>
        </w:sdtContent>
      </w:sdt>
      <w:r w:rsidR="006104DF" w:rsidRPr="001C3F15">
        <w:rPr>
          <w:rFonts w:ascii="Times New Roman" w:hAnsi="Times New Roman"/>
          <w:u w:val="single"/>
        </w:rPr>
        <w:t xml:space="preserve"> Comprehensive Support and Improvement Schools: Low Graduation Rate</w:t>
      </w:r>
      <w:r w:rsidR="006104DF" w:rsidRPr="001C3F15">
        <w:rPr>
          <w:rFonts w:ascii="Times New Roman" w:hAnsi="Times New Roman"/>
        </w:rPr>
        <w:t>. Describe the State’s methodology for identifying all public high schools in the State failing to graduate one-third or more of their students for comprehensive support and improvement in fall 2022.</w:t>
      </w:r>
    </w:p>
    <w:sdt>
      <w:sdtPr>
        <w:id w:val="-1200849970"/>
        <w:placeholder>
          <w:docPart w:val="7E21035A48324437B968BF640213E418"/>
        </w:placeholder>
      </w:sdtPr>
      <w:sdtEndPr/>
      <w:sdtContent>
        <w:sdt>
          <w:sdtPr>
            <w:id w:val="-250736856"/>
            <w:placeholder>
              <w:docPart w:val="80B3F6589E6B45C1A5DA86E5EE5874C8"/>
            </w:placeholder>
          </w:sdtPr>
          <w:sdtEndPr/>
          <w:sdtContent>
            <w:sdt>
              <w:sdtPr>
                <w:id w:val="283783001"/>
                <w:placeholder>
                  <w:docPart w:val="E4D86876A6D84044978A9C2C5E84C2C6"/>
                </w:placeholder>
              </w:sdtPr>
              <w:sdtEndPr/>
              <w:sdtContent>
                <w:sdt>
                  <w:sdtPr>
                    <w:id w:val="-902823137"/>
                    <w:placeholder>
                      <w:docPart w:val="921BF34E8BD348ABB8FE4F73ECBE4A68"/>
                    </w:placeholder>
                  </w:sdtPr>
                  <w:sdtEndPr/>
                  <w:sdtContent>
                    <w:sdt>
                      <w:sdtPr>
                        <w:id w:val="630362668"/>
                        <w:placeholder>
                          <w:docPart w:val="28338E35AB794EA1890F65E8D69DD475"/>
                        </w:placeholder>
                      </w:sdtPr>
                      <w:sdtEndPr/>
                      <w:sdtContent>
                        <w:sdt>
                          <w:sdtPr>
                            <w:id w:val="-226691670"/>
                            <w:placeholder>
                              <w:docPart w:val="39C031ECEBAA42288E33D9BD483FE297"/>
                            </w:placeholder>
                          </w:sdtPr>
                          <w:sdtEndPr/>
                          <w:sdtContent>
                            <w:sdt>
                              <w:sdtPr>
                                <w:id w:val="2105143283"/>
                                <w:placeholder>
                                  <w:docPart w:val="A36FC79BF44144219EF78BFFAA2F0231"/>
                                </w:placeholder>
                                <w:showingPlcHdr/>
                              </w:sdtPr>
                              <w:sdtEndPr/>
                              <w:sdtContent>
                                <w:p w14:paraId="695322FB" w14:textId="77777777" w:rsidR="006104DF" w:rsidRPr="001C3F15" w:rsidRDefault="006104DF" w:rsidP="006104DF">
                                  <w:pPr>
                                    <w:ind w:left="1350"/>
                                  </w:pPr>
                                  <w:r w:rsidRPr="001C3F15">
                                    <w:rPr>
                                      <w:rStyle w:val="PlaceholderText"/>
                                      <w:rFonts w:ascii="Times New Roman" w:eastAsiaTheme="majorEastAsia" w:hAnsi="Times New Roman"/>
                                      <w:color w:val="auto"/>
                                    </w:rPr>
                                    <w:t>If a State is proposing revisions due to COVID-19, check the box and describe the revisions here</w:t>
                                  </w:r>
                                  <w:r w:rsidRPr="001C3F15">
                                    <w:rPr>
                                      <w:rStyle w:val="PlaceholderText"/>
                                      <w:rFonts w:eastAsiaTheme="majorEastAsia"/>
                                      <w:color w:val="auto"/>
                                    </w:rPr>
                                    <w:t>.</w:t>
                                  </w:r>
                                </w:p>
                              </w:sdtContent>
                            </w:sdt>
                          </w:sdtContent>
                        </w:sdt>
                      </w:sdtContent>
                    </w:sdt>
                  </w:sdtContent>
                </w:sdt>
              </w:sdtContent>
            </w:sdt>
          </w:sdtContent>
        </w:sdt>
      </w:sdtContent>
    </w:sdt>
    <w:p w14:paraId="3571DDE9" w14:textId="77777777" w:rsidR="006104DF" w:rsidRPr="001C3F15" w:rsidRDefault="00A86DB7" w:rsidP="006104DF">
      <w:pPr>
        <w:pStyle w:val="ListParagraph"/>
        <w:numPr>
          <w:ilvl w:val="1"/>
          <w:numId w:val="31"/>
        </w:numPr>
        <w:spacing w:after="200"/>
        <w:contextualSpacing/>
        <w:rPr>
          <w:rFonts w:ascii="Times New Roman" w:hAnsi="Times New Roman"/>
        </w:rPr>
      </w:pPr>
      <w:sdt>
        <w:sdtPr>
          <w:rPr>
            <w:rFonts w:ascii="Times New Roman" w:hAnsi="Times New Roman"/>
            <w:u w:val="single"/>
          </w:rPr>
          <w:id w:val="1069696576"/>
          <w14:checkbox>
            <w14:checked w14:val="0"/>
            <w14:checkedState w14:val="2612" w14:font="MS Gothic"/>
            <w14:uncheckedState w14:val="2610" w14:font="MS Gothic"/>
          </w14:checkbox>
        </w:sdtPr>
        <w:sdtEndPr/>
        <w:sdtContent>
          <w:r w:rsidR="006104DF" w:rsidRPr="001C3F15">
            <w:rPr>
              <w:rFonts w:ascii="MS Gothic" w:eastAsia="MS Gothic" w:hAnsi="MS Gothic" w:hint="eastAsia"/>
              <w:u w:val="single"/>
            </w:rPr>
            <w:t>☐</w:t>
          </w:r>
        </w:sdtContent>
      </w:sdt>
      <w:r w:rsidR="006104DF" w:rsidRPr="001C3F15">
        <w:rPr>
          <w:rFonts w:ascii="Times New Roman" w:hAnsi="Times New Roman"/>
          <w:u w:val="single"/>
        </w:rPr>
        <w:t xml:space="preserve"> Comprehensive Support and Improvement Schools: Not Exiting Additional Targeted Support and Improvement Status</w:t>
      </w:r>
      <w:r w:rsidR="006104DF" w:rsidRPr="001C3F15">
        <w:rPr>
          <w:rFonts w:ascii="Times New Roman" w:hAnsi="Times New Roman"/>
        </w:rPr>
        <w:t>.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for school identifications in fall 2022 based on data from the 2021-2022 school year</w:t>
      </w:r>
      <w:r w:rsidR="006104DF" w:rsidRPr="001C3F15">
        <w:rPr>
          <w:rFonts w:ascii="Times New Roman" w:hAnsi="Times New Roman"/>
          <w:iCs/>
        </w:rPr>
        <w:t>.</w:t>
      </w:r>
    </w:p>
    <w:sdt>
      <w:sdtPr>
        <w:id w:val="946585175"/>
        <w:placeholder>
          <w:docPart w:val="72D535D01AE3410DBE56F56DE514923A"/>
        </w:placeholder>
      </w:sdtPr>
      <w:sdtEndPr/>
      <w:sdtContent>
        <w:sdt>
          <w:sdtPr>
            <w:id w:val="1702814795"/>
            <w:placeholder>
              <w:docPart w:val="55CCC6A55D5D4C8DAAC172FEBC2D9D89"/>
            </w:placeholder>
          </w:sdtPr>
          <w:sdtEndPr/>
          <w:sdtContent>
            <w:sdt>
              <w:sdtPr>
                <w:id w:val="1684090346"/>
                <w:placeholder>
                  <w:docPart w:val="6989710CBFE84AD6B0E9B2AD17FD32D6"/>
                </w:placeholder>
              </w:sdtPr>
              <w:sdtEndPr/>
              <w:sdtContent>
                <w:sdt>
                  <w:sdtPr>
                    <w:id w:val="-1034421139"/>
                    <w:placeholder>
                      <w:docPart w:val="9AC02A8AF4DA49AABCAF479F40E05753"/>
                    </w:placeholder>
                    <w:showingPlcHdr/>
                  </w:sdtPr>
                  <w:sdtEndPr/>
                  <w:sdtContent>
                    <w:p w14:paraId="6C5B0E9B" w14:textId="77777777" w:rsidR="006104DF" w:rsidRPr="001C3F15" w:rsidRDefault="006104DF" w:rsidP="006104DF">
                      <w:pPr>
                        <w:ind w:left="1350"/>
                      </w:pPr>
                      <w:r w:rsidRPr="001C3F15">
                        <w:rPr>
                          <w:rStyle w:val="PlaceholderText"/>
                          <w:rFonts w:ascii="Times New Roman" w:eastAsiaTheme="majorEastAsia" w:hAnsi="Times New Roman"/>
                          <w:color w:val="auto"/>
                        </w:rPr>
                        <w:t>If a State is proposing revisions due to COVID-19, check the box and describe the revisions here</w:t>
                      </w:r>
                      <w:r w:rsidRPr="001C3F15">
                        <w:rPr>
                          <w:rStyle w:val="PlaceholderText"/>
                          <w:rFonts w:eastAsiaTheme="majorEastAsia"/>
                          <w:color w:val="auto"/>
                        </w:rPr>
                        <w:t>.</w:t>
                      </w:r>
                    </w:p>
                  </w:sdtContent>
                </w:sdt>
              </w:sdtContent>
            </w:sdt>
          </w:sdtContent>
        </w:sdt>
      </w:sdtContent>
    </w:sdt>
    <w:p w14:paraId="7C4C3DC7" w14:textId="77777777" w:rsidR="006104DF" w:rsidRPr="001C3F15" w:rsidRDefault="00A86DB7" w:rsidP="006104DF">
      <w:pPr>
        <w:pStyle w:val="ListParagraph"/>
        <w:numPr>
          <w:ilvl w:val="1"/>
          <w:numId w:val="31"/>
        </w:numPr>
        <w:spacing w:after="200"/>
        <w:contextualSpacing/>
        <w:rPr>
          <w:rFonts w:ascii="Times New Roman" w:hAnsi="Times New Roman"/>
        </w:rPr>
      </w:pPr>
      <w:sdt>
        <w:sdtPr>
          <w:rPr>
            <w:rFonts w:ascii="Times New Roman" w:hAnsi="Times New Roman"/>
            <w:u w:val="single"/>
          </w:rPr>
          <w:id w:val="-1489474833"/>
          <w14:checkbox>
            <w14:checked w14:val="0"/>
            <w14:checkedState w14:val="2612" w14:font="MS Gothic"/>
            <w14:uncheckedState w14:val="2610" w14:font="MS Gothic"/>
          </w14:checkbox>
        </w:sdtPr>
        <w:sdtEndPr/>
        <w:sdtContent>
          <w:r w:rsidR="006104DF" w:rsidRPr="001C3F15">
            <w:rPr>
              <w:rFonts w:ascii="MS Gothic" w:eastAsia="MS Gothic" w:hAnsi="MS Gothic" w:hint="eastAsia"/>
              <w:u w:val="single"/>
            </w:rPr>
            <w:t>☐</w:t>
          </w:r>
        </w:sdtContent>
      </w:sdt>
      <w:r w:rsidR="006104DF" w:rsidRPr="001C3F15">
        <w:rPr>
          <w:rFonts w:ascii="Times New Roman" w:hAnsi="Times New Roman"/>
          <w:u w:val="single"/>
        </w:rPr>
        <w:t xml:space="preserve"> Targeted Support and Improvement Schools: Consistently Underperforming Subgroup(s)</w:t>
      </w:r>
      <w:r w:rsidR="006104DF" w:rsidRPr="001C3F15">
        <w:rPr>
          <w:rFonts w:ascii="Times New Roman" w:hAnsi="Times New Roman"/>
        </w:rPr>
        <w:t>. Describe the State’s methodology for annually identifying any school with one or more “consistently underperforming” subgroups of students, based on all indicators in the statewide system of annual meaningful differentiation, including if the State is revising the definition the State uses to determine consistent underperformance for school identifications in fall 2022 based on data from at least the 2021-2022 school year.</w:t>
      </w:r>
    </w:p>
    <w:sdt>
      <w:sdtPr>
        <w:id w:val="1948110444"/>
        <w:placeholder>
          <w:docPart w:val="7FEE3FB975ED4A399ADB00EAAE8103AB"/>
        </w:placeholder>
      </w:sdtPr>
      <w:sdtEndPr/>
      <w:sdtContent>
        <w:sdt>
          <w:sdtPr>
            <w:id w:val="1520121869"/>
            <w:placeholder>
              <w:docPart w:val="C78139BB0B814B509CA24531DCC3C0D5"/>
            </w:placeholder>
          </w:sdtPr>
          <w:sdtEndPr/>
          <w:sdtContent>
            <w:sdt>
              <w:sdtPr>
                <w:id w:val="2103606833"/>
                <w:placeholder>
                  <w:docPart w:val="0CDA4B917BE74B9891F692FC176CE19F"/>
                </w:placeholder>
              </w:sdtPr>
              <w:sdtEndPr/>
              <w:sdtContent>
                <w:p w14:paraId="13EAE3AC" w14:textId="77777777" w:rsidR="006104DF" w:rsidRPr="001C3F15" w:rsidRDefault="00A86DB7" w:rsidP="006104DF">
                  <w:pPr>
                    <w:ind w:left="1350"/>
                  </w:pPr>
                  <w:sdt>
                    <w:sdtPr>
                      <w:rPr>
                        <w:rFonts w:cs="Arial"/>
                      </w:rPr>
                      <w:id w:val="-1796130581"/>
                      <w:placeholder>
                        <w:docPart w:val="6260C3F034E84D608280EC34C0A2216A"/>
                      </w:placeholder>
                    </w:sdtPr>
                    <w:sdtEndPr>
                      <w:rPr>
                        <w:rFonts w:cs="Times New Roman"/>
                      </w:rPr>
                    </w:sdtEndPr>
                    <w:sdtContent>
                      <w:sdt>
                        <w:sdtPr>
                          <w:rPr>
                            <w:rFonts w:cs="Arial"/>
                          </w:rPr>
                          <w:id w:val="-475521318"/>
                          <w:placeholder>
                            <w:docPart w:val="F69B9C6314E046B6AD8C49E881A3885F"/>
                          </w:placeholder>
                          <w:showingPlcHdr/>
                        </w:sdtPr>
                        <w:sdtEndPr>
                          <w:rPr>
                            <w:rFonts w:cs="Times New Roman"/>
                          </w:rPr>
                        </w:sdtEndPr>
                        <w:sdtContent>
                          <w:r w:rsidR="006104DF" w:rsidRPr="001C3F15">
                            <w:rPr>
                              <w:rStyle w:val="PlaceholderText"/>
                              <w:rFonts w:ascii="Times New Roman" w:eastAsiaTheme="majorEastAsia" w:hAnsi="Times New Roman"/>
                              <w:color w:val="auto"/>
                            </w:rPr>
                            <w:t>If a State is proposing revisions due to COVID-19, check the box and describe the revisions here</w:t>
                          </w:r>
                          <w:r w:rsidR="006104DF" w:rsidRPr="001C3F15">
                            <w:rPr>
                              <w:rStyle w:val="PlaceholderText"/>
                              <w:rFonts w:eastAsiaTheme="majorEastAsia"/>
                              <w:color w:val="auto"/>
                            </w:rPr>
                            <w:t>.</w:t>
                          </w:r>
                        </w:sdtContent>
                      </w:sdt>
                    </w:sdtContent>
                  </w:sdt>
                </w:p>
              </w:sdtContent>
            </w:sdt>
          </w:sdtContent>
        </w:sdt>
      </w:sdtContent>
    </w:sdt>
    <w:p w14:paraId="352CF203" w14:textId="77777777" w:rsidR="006104DF" w:rsidRPr="001C3F15" w:rsidRDefault="00A86DB7" w:rsidP="006104DF">
      <w:pPr>
        <w:pStyle w:val="ListParagraph"/>
        <w:numPr>
          <w:ilvl w:val="1"/>
          <w:numId w:val="31"/>
        </w:numPr>
        <w:spacing w:after="200"/>
        <w:contextualSpacing/>
        <w:rPr>
          <w:rFonts w:ascii="Times New Roman" w:hAnsi="Times New Roman"/>
        </w:rPr>
      </w:pPr>
      <w:sdt>
        <w:sdtPr>
          <w:rPr>
            <w:rFonts w:ascii="Times New Roman" w:hAnsi="Times New Roman"/>
            <w:u w:val="single"/>
          </w:rPr>
          <w:id w:val="714320135"/>
          <w14:checkbox>
            <w14:checked w14:val="1"/>
            <w14:checkedState w14:val="2612" w14:font="MS Gothic"/>
            <w14:uncheckedState w14:val="2610" w14:font="MS Gothic"/>
          </w14:checkbox>
        </w:sdtPr>
        <w:sdtEndPr/>
        <w:sdtContent>
          <w:r w:rsidR="006104DF" w:rsidRPr="001C3F15">
            <w:rPr>
              <w:rFonts w:ascii="MS Gothic" w:eastAsia="MS Gothic" w:hAnsi="MS Gothic" w:hint="eastAsia"/>
              <w:u w:val="single"/>
            </w:rPr>
            <w:t>☒</w:t>
          </w:r>
        </w:sdtContent>
      </w:sdt>
      <w:r w:rsidR="006104DF" w:rsidRPr="001C3F15">
        <w:rPr>
          <w:rFonts w:ascii="Times New Roman" w:hAnsi="Times New Roman"/>
          <w:u w:val="single"/>
        </w:rPr>
        <w:t xml:space="preserve"> Targeted Support and Improvement Schools: Additional Targeted Support and Improvement</w:t>
      </w:r>
      <w:r w:rsidR="006104DF" w:rsidRPr="001C3F15">
        <w:rPr>
          <w:rFonts w:ascii="Times New Roman" w:hAnsi="Times New Roman"/>
        </w:rPr>
        <w:t xml:space="preserve">. Describe the State’s methodology for identifying schools in which any subgroup of students, on its own, would lead to identification under ESEA section 1111(c)(4)(D)(i)(I) using the State’s methodology under ESEA section 1111(c)(4)(D) (i.e., schools with subgroups performing as poorly as low-performing schools identified for comprehensive support and improvement) for school identifications in fall 2022 based on data from the 2021-2022 school year. </w:t>
      </w:r>
    </w:p>
    <w:sdt>
      <w:sdtPr>
        <w:id w:val="-68348127"/>
        <w:placeholder>
          <w:docPart w:val="6940835CD1D0465EA6CFF1FFD7D6F4B6"/>
        </w:placeholder>
      </w:sdtPr>
      <w:sdtEndPr/>
      <w:sdtContent>
        <w:sdt>
          <w:sdtPr>
            <w:id w:val="1934391305"/>
            <w:placeholder>
              <w:docPart w:val="D011944392E749BBABE333D343838716"/>
            </w:placeholder>
          </w:sdtPr>
          <w:sdtEndPr/>
          <w:sdtContent>
            <w:sdt>
              <w:sdtPr>
                <w:id w:val="1107854317"/>
                <w:placeholder>
                  <w:docPart w:val="BEC51915E6C74D8A9C17000560E84B03"/>
                </w:placeholder>
              </w:sdtPr>
              <w:sdtEndPr/>
              <w:sdtContent>
                <w:p w14:paraId="184D1D3B" w14:textId="77777777" w:rsidR="006104DF" w:rsidRPr="001C3F15" w:rsidRDefault="00A86DB7" w:rsidP="006104DF">
                  <w:pPr>
                    <w:ind w:left="1350"/>
                  </w:pPr>
                  <w:sdt>
                    <w:sdtPr>
                      <w:id w:val="-1227454469"/>
                      <w:placeholder>
                        <w:docPart w:val="FDFB308ECF624053BA7CBAA89426B481"/>
                      </w:placeholder>
                    </w:sdtPr>
                    <w:sdtEndPr/>
                    <w:sdtContent>
                      <w:sdt>
                        <w:sdtPr>
                          <w:id w:val="376053589"/>
                          <w:placeholder>
                            <w:docPart w:val="EBD8BB18B91648DA8B13C376CA9D41D6"/>
                          </w:placeholder>
                        </w:sdtPr>
                        <w:sdtEndPr/>
                        <w:sdtContent>
                          <w:sdt>
                            <w:sdtPr>
                              <w:id w:val="-496653523"/>
                              <w:placeholder>
                                <w:docPart w:val="284ADC0BD55E4434872015078FD7F7DD"/>
                              </w:placeholder>
                            </w:sdtPr>
                            <w:sdtEndPr/>
                            <w:sdtContent>
                              <w:sdt>
                                <w:sdtPr>
                                  <w:id w:val="1220326189"/>
                                  <w:placeholder>
                                    <w:docPart w:val="D084ACA6FBE1469098E2F469DE15EDB2"/>
                                  </w:placeholder>
                                </w:sdtPr>
                                <w:sdtEndPr/>
                                <w:sdtContent>
                                  <w:sdt>
                                    <w:sdtPr>
                                      <w:id w:val="624439083"/>
                                      <w:placeholder>
                                        <w:docPart w:val="6BD4E402174543EBBFD9B67BA6581750"/>
                                      </w:placeholder>
                                    </w:sdtPr>
                                    <w:sdtEndPr/>
                                    <w:sdtContent>
                                      <w:sdt>
                                        <w:sdtPr>
                                          <w:rPr>
                                            <w:rFonts w:cs="Arial"/>
                                          </w:rPr>
                                          <w:id w:val="-486174515"/>
                                          <w:placeholder>
                                            <w:docPart w:val="7037CBA1F2484FB1BC155251BFD50D65"/>
                                          </w:placeholder>
                                        </w:sdtPr>
                                        <w:sdtEndPr>
                                          <w:rPr>
                                            <w:rFonts w:cs="Times New Roman"/>
                                          </w:rPr>
                                        </w:sdtEndPr>
                                        <w:sdtContent>
                                          <w:sdt>
                                            <w:sdtPr>
                                              <w:rPr>
                                                <w:rFonts w:cs="Arial"/>
                                              </w:rPr>
                                              <w:id w:val="1850137816"/>
                                              <w:placeholder>
                                                <w:docPart w:val="802C0BA7B38A47298C9546E608D06B9B"/>
                                              </w:placeholder>
                                            </w:sdtPr>
                                            <w:sdtEndPr>
                                              <w:rPr>
                                                <w:rFonts w:cs="Times New Roman"/>
                                              </w:rPr>
                                            </w:sdtEndPr>
                                            <w:sdtContent>
                                              <w:r w:rsidR="006104DF" w:rsidRPr="001C3F15">
                                                <w:rPr>
                                                  <w:rFonts w:cs="Arial"/>
                                                </w:rPr>
                                                <w:t xml:space="preserve">The state proposes a one-year change to the methodology for identifying a school with one or more “consistently underperforming” student group. Consistent with the change in methodology for </w:t>
                                              </w:r>
                                              <w:r w:rsidR="006104DF" w:rsidRPr="001C3F15">
                                                <w:t xml:space="preserve">the lowest performing 5 percent of Title I schools, the state proposes </w:t>
                                              </w:r>
                                              <w:r w:rsidR="006104DF" w:rsidRPr="001C3F15">
                                                <w:rPr>
                                                  <w:rFonts w:cs="Arial"/>
                                                </w:rPr>
                                                <w:t>using status as a proxy for performance colors.</w:t>
                                              </w:r>
                                            </w:sdtContent>
                                          </w:sdt>
                                          <w:r w:rsidR="006104DF" w:rsidRPr="001C3F15">
                                            <w:rPr>
                                              <w:rFonts w:cs="Arial"/>
                                              <w:color w:val="000000"/>
                                            </w:rPr>
                                            <w:t xml:space="preserve"> </w:t>
                                          </w:r>
                                        </w:sdtContent>
                                      </w:sdt>
                                    </w:sdtContent>
                                  </w:sdt>
                                </w:sdtContent>
                              </w:sdt>
                            </w:sdtContent>
                          </w:sdt>
                          <w:r w:rsidR="006104DF" w:rsidRPr="001C3F15">
                            <w:t xml:space="preserve"> </w:t>
                          </w:r>
                        </w:sdtContent>
                      </w:sdt>
                    </w:sdtContent>
                  </w:sdt>
                </w:p>
              </w:sdtContent>
            </w:sdt>
          </w:sdtContent>
        </w:sdt>
      </w:sdtContent>
    </w:sdt>
    <w:p w14:paraId="6167267D" w14:textId="77777777" w:rsidR="006104DF" w:rsidRPr="001C3F15" w:rsidRDefault="006104DF" w:rsidP="006104DF">
      <w:pPr>
        <w:pStyle w:val="ListParagraph"/>
        <w:numPr>
          <w:ilvl w:val="0"/>
          <w:numId w:val="27"/>
        </w:numPr>
        <w:spacing w:after="200"/>
        <w:contextualSpacing/>
        <w:rPr>
          <w:rFonts w:ascii="Times New Roman" w:hAnsi="Times New Roman"/>
        </w:rPr>
      </w:pPr>
      <w:r w:rsidRPr="001C3F15">
        <w:rPr>
          <w:rFonts w:ascii="Times New Roman" w:hAnsi="Times New Roman"/>
          <w:u w:val="single"/>
        </w:rPr>
        <w:t>Continued Support for School and LEA Improvement</w:t>
      </w:r>
      <w:r w:rsidRPr="001C3F15">
        <w:rPr>
          <w:rFonts w:ascii="Times New Roman" w:hAnsi="Times New Roman"/>
        </w:rPr>
        <w:t xml:space="preserve"> </w:t>
      </w:r>
      <w:r w:rsidRPr="001C3F15">
        <w:rPr>
          <w:rFonts w:ascii="Times New Roman" w:hAnsi="Times New Roman"/>
          <w:i/>
        </w:rPr>
        <w:t>(ESEA section 1111(d)(3)(A)) (corresponds with A.4.viii in the revised State plan template)</w:t>
      </w:r>
    </w:p>
    <w:p w14:paraId="4D3C833E" w14:textId="77777777" w:rsidR="006104DF" w:rsidRPr="001C3F15" w:rsidRDefault="006104DF" w:rsidP="006104DF">
      <w:pPr>
        <w:pStyle w:val="ListParagraph"/>
        <w:ind w:left="540"/>
        <w:rPr>
          <w:rFonts w:ascii="Times New Roman" w:hAnsi="Times New Roman"/>
        </w:rPr>
      </w:pPr>
    </w:p>
    <w:p w14:paraId="2583C8B4" w14:textId="77777777" w:rsidR="006104DF" w:rsidRPr="001C3F15" w:rsidRDefault="006104DF" w:rsidP="006104DF">
      <w:pPr>
        <w:pStyle w:val="ListParagraph"/>
        <w:numPr>
          <w:ilvl w:val="0"/>
          <w:numId w:val="26"/>
        </w:numPr>
        <w:spacing w:after="200"/>
        <w:ind w:left="900"/>
        <w:contextualSpacing/>
        <w:rPr>
          <w:rFonts w:ascii="Times New Roman" w:hAnsi="Times New Roman"/>
        </w:rPr>
      </w:pPr>
      <w:r w:rsidRPr="001C3F15">
        <w:rPr>
          <w:rFonts w:ascii="Times New Roman" w:hAnsi="Times New Roman"/>
          <w:u w:val="single"/>
        </w:rPr>
        <w:t>Exit Criteria for Comprehensive Support and Improvement Schools</w:t>
      </w:r>
      <w:r w:rsidRPr="001C3F15">
        <w:rPr>
          <w:rFonts w:ascii="Times New Roman" w:hAnsi="Times New Roman"/>
        </w:rPr>
        <w:t>. Due to COVID-19, the State is revising its statewide exit criteria for schools identified for comprehensive support and improvement using one or more of the options below.</w:t>
      </w:r>
    </w:p>
    <w:p w14:paraId="4BB75970" w14:textId="77777777" w:rsidR="006104DF" w:rsidRPr="001C3F15" w:rsidRDefault="006104DF" w:rsidP="006104DF">
      <w:pPr>
        <w:pStyle w:val="ListParagraph"/>
        <w:ind w:left="900"/>
        <w:rPr>
          <w:rFonts w:ascii="Times New Roman" w:hAnsi="Times New Roman"/>
        </w:rPr>
      </w:pPr>
    </w:p>
    <w:p w14:paraId="53EEF26E" w14:textId="77777777" w:rsidR="006104DF" w:rsidRPr="001C3F15" w:rsidRDefault="006104DF" w:rsidP="006104DF">
      <w:pPr>
        <w:pStyle w:val="ListParagraph"/>
        <w:numPr>
          <w:ilvl w:val="0"/>
          <w:numId w:val="29"/>
        </w:numPr>
        <w:spacing w:after="200"/>
        <w:contextualSpacing/>
        <w:rPr>
          <w:rFonts w:ascii="Times New Roman" w:hAnsi="Times New Roman"/>
        </w:rPr>
      </w:pPr>
      <w:r w:rsidRPr="001C3F15">
        <w:rPr>
          <w:rFonts w:ascii="Times New Roman" w:hAnsi="Times New Roman"/>
          <w:u w:val="single"/>
        </w:rPr>
        <w:t>Timeline</w:t>
      </w:r>
    </w:p>
    <w:p w14:paraId="10D75083" w14:textId="77777777" w:rsidR="006104DF" w:rsidRPr="001C3F15" w:rsidRDefault="006104DF" w:rsidP="006104DF">
      <w:pPr>
        <w:pStyle w:val="ListParagraph"/>
        <w:ind w:left="1350"/>
        <w:rPr>
          <w:rFonts w:ascii="Times New Roman" w:hAnsi="Times New Roman"/>
        </w:rPr>
      </w:pPr>
    </w:p>
    <w:p w14:paraId="2F38704E" w14:textId="77777777" w:rsidR="006104DF" w:rsidRPr="001C3F15" w:rsidRDefault="00A86DB7" w:rsidP="006104DF">
      <w:pPr>
        <w:pStyle w:val="ListParagraph"/>
        <w:numPr>
          <w:ilvl w:val="1"/>
          <w:numId w:val="29"/>
        </w:numPr>
        <w:spacing w:after="200"/>
        <w:contextualSpacing/>
        <w:rPr>
          <w:rFonts w:ascii="Times New Roman" w:hAnsi="Times New Roman"/>
        </w:rPr>
      </w:pPr>
      <w:sdt>
        <w:sdtPr>
          <w:rPr>
            <w:rFonts w:ascii="Segoe UI Symbol" w:eastAsia="MS Gothic" w:hAnsi="Segoe UI Symbol" w:cs="Segoe UI Symbol"/>
          </w:rPr>
          <w:id w:val="1762024026"/>
          <w14:checkbox>
            <w14:checked w14:val="1"/>
            <w14:checkedState w14:val="2612" w14:font="MS Gothic"/>
            <w14:uncheckedState w14:val="2610" w14:font="MS Gothic"/>
          </w14:checkbox>
        </w:sdtPr>
        <w:sdtEndPr/>
        <w:sdtContent>
          <w:r w:rsidR="006104DF" w:rsidRPr="001C3F15">
            <w:rPr>
              <w:rFonts w:ascii="MS Gothic" w:eastAsia="MS Gothic" w:hAnsi="MS Gothic" w:cs="Segoe UI Symbol" w:hint="eastAsia"/>
            </w:rPr>
            <w:t>☒</w:t>
          </w:r>
        </w:sdtContent>
      </w:sdt>
      <w:r w:rsidR="006104DF" w:rsidRPr="001C3F15">
        <w:rPr>
          <w:rFonts w:ascii="Times New Roman" w:hAnsi="Times New Roman"/>
        </w:rPr>
        <w:t xml:space="preserve"> The State does not count the 2019-2020 school year toward the number of years (not to exceed four years) in which a school must meet the criteria in order to exit CSI status before it must take more rigorous State-determined action.</w:t>
      </w:r>
    </w:p>
    <w:p w14:paraId="23393B73" w14:textId="77777777" w:rsidR="006104DF" w:rsidRPr="001C3F15" w:rsidRDefault="006104DF" w:rsidP="006104DF">
      <w:pPr>
        <w:pStyle w:val="ListParagraph"/>
        <w:ind w:left="1350"/>
        <w:rPr>
          <w:rFonts w:ascii="Times New Roman" w:hAnsi="Times New Roman"/>
        </w:rPr>
      </w:pPr>
    </w:p>
    <w:p w14:paraId="65AA7FD2" w14:textId="77777777" w:rsidR="006104DF" w:rsidRPr="001C3F15" w:rsidRDefault="00A86DB7" w:rsidP="006104DF">
      <w:pPr>
        <w:pStyle w:val="ListParagraph"/>
        <w:numPr>
          <w:ilvl w:val="1"/>
          <w:numId w:val="29"/>
        </w:numPr>
        <w:spacing w:after="200"/>
        <w:contextualSpacing/>
        <w:rPr>
          <w:rFonts w:ascii="Times New Roman" w:hAnsi="Times New Roman"/>
        </w:rPr>
      </w:pPr>
      <w:sdt>
        <w:sdtPr>
          <w:rPr>
            <w:rFonts w:ascii="Segoe UI Symbol" w:eastAsia="MS Gothic" w:hAnsi="Segoe UI Symbol" w:cs="Segoe UI Symbol"/>
          </w:rPr>
          <w:id w:val="-645196436"/>
          <w14:checkbox>
            <w14:checked w14:val="1"/>
            <w14:checkedState w14:val="2612" w14:font="MS Gothic"/>
            <w14:uncheckedState w14:val="2610" w14:font="MS Gothic"/>
          </w14:checkbox>
        </w:sdtPr>
        <w:sdtEndPr/>
        <w:sdtContent>
          <w:r w:rsidR="006104DF" w:rsidRPr="001C3F15">
            <w:rPr>
              <w:rFonts w:ascii="MS Gothic" w:eastAsia="MS Gothic" w:hAnsi="MS Gothic" w:cs="Segoe UI Symbol" w:hint="eastAsia"/>
            </w:rPr>
            <w:t>☒</w:t>
          </w:r>
        </w:sdtContent>
      </w:sdt>
      <w:r w:rsidR="006104DF" w:rsidRPr="001C3F15">
        <w:rPr>
          <w:rFonts w:ascii="Times New Roman" w:hAnsi="Times New Roman"/>
        </w:rPr>
        <w:t xml:space="preserve"> The State does not count the 2020-2021 school year toward the number of years (not to exceed four years) in which a school must meet the criteria in order to exit before it must take more rigorous State-determined action.</w:t>
      </w:r>
    </w:p>
    <w:p w14:paraId="58F67B59" w14:textId="77777777" w:rsidR="006104DF" w:rsidRPr="001C3F15" w:rsidRDefault="006104DF" w:rsidP="006104DF">
      <w:pPr>
        <w:pStyle w:val="ListParagraph"/>
        <w:ind w:left="1350"/>
        <w:rPr>
          <w:rFonts w:ascii="Times New Roman" w:hAnsi="Times New Roman"/>
        </w:rPr>
      </w:pPr>
    </w:p>
    <w:p w14:paraId="02E6D9EE" w14:textId="77777777" w:rsidR="006104DF" w:rsidRPr="001C3F15" w:rsidRDefault="006104DF" w:rsidP="006104DF">
      <w:pPr>
        <w:pStyle w:val="ListParagraph"/>
        <w:numPr>
          <w:ilvl w:val="0"/>
          <w:numId w:val="29"/>
        </w:numPr>
        <w:spacing w:after="200"/>
        <w:contextualSpacing/>
        <w:rPr>
          <w:rFonts w:ascii="Times New Roman" w:hAnsi="Times New Roman"/>
        </w:rPr>
      </w:pPr>
      <w:r w:rsidRPr="001C3F15">
        <w:rPr>
          <w:rFonts w:ascii="Times New Roman" w:hAnsi="Times New Roman"/>
          <w:u w:val="single"/>
        </w:rPr>
        <w:t>Criteria</w:t>
      </w:r>
    </w:p>
    <w:p w14:paraId="6D4335B5" w14:textId="77777777" w:rsidR="006104DF" w:rsidRPr="001C3F15" w:rsidRDefault="006104DF" w:rsidP="006104DF">
      <w:pPr>
        <w:pStyle w:val="ListParagraph"/>
        <w:ind w:left="1350"/>
        <w:rPr>
          <w:rFonts w:ascii="Times New Roman" w:hAnsi="Times New Roman"/>
        </w:rPr>
      </w:pPr>
    </w:p>
    <w:p w14:paraId="46704E14" w14:textId="77777777" w:rsidR="006104DF" w:rsidRPr="001C3F15" w:rsidRDefault="00A86DB7" w:rsidP="006104DF">
      <w:pPr>
        <w:pStyle w:val="ListParagraph"/>
        <w:numPr>
          <w:ilvl w:val="1"/>
          <w:numId w:val="29"/>
        </w:numPr>
        <w:spacing w:after="200"/>
        <w:contextualSpacing/>
        <w:rPr>
          <w:rFonts w:ascii="Times New Roman" w:hAnsi="Times New Roman"/>
        </w:rPr>
      </w:pPr>
      <w:sdt>
        <w:sdtPr>
          <w:rPr>
            <w:rFonts w:ascii="Segoe UI Symbol" w:eastAsia="MS Gothic" w:hAnsi="Segoe UI Symbol" w:cs="Segoe UI Symbol"/>
          </w:rPr>
          <w:id w:val="-2066640273"/>
          <w14:checkbox>
            <w14:checked w14:val="1"/>
            <w14:checkedState w14:val="2612" w14:font="MS Gothic"/>
            <w14:uncheckedState w14:val="2610" w14:font="MS Gothic"/>
          </w14:checkbox>
        </w:sdtPr>
        <w:sdtEndPr/>
        <w:sdtContent>
          <w:r w:rsidR="006104DF" w:rsidRPr="001C3F15">
            <w:rPr>
              <w:rFonts w:ascii="MS Gothic" w:eastAsia="MS Gothic" w:hAnsi="MS Gothic" w:cs="Segoe UI Symbol" w:hint="eastAsia"/>
            </w:rPr>
            <w:t>☒</w:t>
          </w:r>
        </w:sdtContent>
      </w:sdt>
      <w:r w:rsidR="006104DF" w:rsidRPr="001C3F15">
        <w:rPr>
          <w:rFonts w:ascii="Times New Roman" w:hAnsi="Times New Roman"/>
        </w:rPr>
        <w:t xml:space="preserve"> The State is revising the statewide exit criteria for schools identified for comprehensive support and improvement that would be eligible to exit status in fall 2022 based on data from the 2021-2022 school year. </w:t>
      </w:r>
    </w:p>
    <w:sdt>
      <w:sdtPr>
        <w:id w:val="-681056335"/>
        <w:placeholder>
          <w:docPart w:val="C8D97D76499A485FA937CF7AEA854CA2"/>
        </w:placeholder>
      </w:sdtPr>
      <w:sdtEndPr/>
      <w:sdtContent>
        <w:sdt>
          <w:sdtPr>
            <w:id w:val="-789980650"/>
            <w:placeholder>
              <w:docPart w:val="FB3835001B694AFDB09E62083419B27E"/>
            </w:placeholder>
          </w:sdtPr>
          <w:sdtEndPr/>
          <w:sdtContent>
            <w:p w14:paraId="5D702044" w14:textId="77777777" w:rsidR="006104DF" w:rsidRPr="001C3F15" w:rsidRDefault="006104DF" w:rsidP="006104DF">
              <w:pPr>
                <w:ind w:left="2520"/>
                <w:rPr>
                  <w:rFonts w:cs="Arial"/>
                </w:rPr>
              </w:pPr>
              <w:r w:rsidRPr="001C3F15">
                <w:rPr>
                  <w:rFonts w:cs="Arial"/>
                </w:rPr>
                <w:t>The state proposes a one-year change to the statewide exit criteria for CSI. Consistent with the change in eligibility methodology, the state proposes using Status as a proxy for performance colors to exit schools from CSI.</w:t>
              </w:r>
            </w:p>
            <w:p w14:paraId="3192CA17" w14:textId="77777777" w:rsidR="006104DF" w:rsidRPr="001C3F15" w:rsidRDefault="00A86DB7" w:rsidP="006104DF">
              <w:pPr>
                <w:ind w:left="2520"/>
              </w:pPr>
            </w:p>
          </w:sdtContent>
        </w:sdt>
      </w:sdtContent>
    </w:sdt>
    <w:p w14:paraId="675F91B8" w14:textId="77777777" w:rsidR="006104DF" w:rsidRPr="001C3F15" w:rsidRDefault="006104DF" w:rsidP="006104DF">
      <w:pPr>
        <w:ind w:left="2520"/>
        <w:rPr>
          <w:rFonts w:cs="Arial"/>
        </w:rPr>
      </w:pPr>
      <w:r w:rsidRPr="001C3F15">
        <w:rPr>
          <w:rFonts w:cs="Arial"/>
          <w:b/>
        </w:rPr>
        <w:t>&lt;Start add&gt;</w:t>
      </w:r>
      <w:r w:rsidRPr="001C3F15">
        <w:rPr>
          <w:rFonts w:cs="Arial"/>
        </w:rPr>
        <w:t xml:space="preserve">The adopted statewide plan </w:t>
      </w:r>
      <w:proofErr w:type="gramStart"/>
      <w:r w:rsidRPr="001C3F15">
        <w:rPr>
          <w:rFonts w:cs="Arial"/>
        </w:rPr>
        <w:t>exit</w:t>
      </w:r>
      <w:proofErr w:type="gramEnd"/>
      <w:r w:rsidRPr="001C3F15">
        <w:rPr>
          <w:rFonts w:cs="Arial"/>
        </w:rPr>
        <w:t xml:space="preserve"> criteria measures whether the school has improved performance so that it no longer meets the criteria that were used to identify schools for </w:t>
      </w:r>
      <w:r w:rsidRPr="001C3F15">
        <w:rPr>
          <w:rFonts w:cs="Arial"/>
        </w:rPr>
        <w:lastRenderedPageBreak/>
        <w:t>comprehensive support 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w:t>
      </w:r>
      <w:r w:rsidRPr="001C3F15">
        <w:rPr>
          <w:rFonts w:cs="Arial"/>
          <w:b/>
        </w:rPr>
        <w:t xml:space="preserve"> &lt;End add&gt;</w:t>
      </w:r>
      <w:r w:rsidRPr="001C3F15">
        <w:rPr>
          <w:rFonts w:cs="Arial"/>
          <w:lang w:eastAsia="zh-CN"/>
        </w:rPr>
        <w:t>.</w:t>
      </w:r>
    </w:p>
    <w:p w14:paraId="586636FB" w14:textId="77777777" w:rsidR="006104DF" w:rsidRPr="001C3F15" w:rsidRDefault="006104DF" w:rsidP="006104DF">
      <w:pPr>
        <w:ind w:left="2520"/>
      </w:pPr>
    </w:p>
    <w:p w14:paraId="64580DAE" w14:textId="77777777" w:rsidR="006104DF" w:rsidRPr="001C3F15" w:rsidRDefault="00A86DB7" w:rsidP="006104DF">
      <w:pPr>
        <w:pStyle w:val="ListParagraph"/>
        <w:numPr>
          <w:ilvl w:val="1"/>
          <w:numId w:val="29"/>
        </w:numPr>
        <w:contextualSpacing/>
        <w:rPr>
          <w:rFonts w:ascii="Times New Roman" w:hAnsi="Times New Roman"/>
        </w:rPr>
      </w:pPr>
      <w:sdt>
        <w:sdtPr>
          <w:rPr>
            <w:rFonts w:ascii="Segoe UI Symbol" w:eastAsia="MS Gothic" w:hAnsi="Segoe UI Symbol" w:cs="Segoe UI Symbol"/>
          </w:rPr>
          <w:id w:val="-605729033"/>
          <w14:checkbox>
            <w14:checked w14:val="0"/>
            <w14:checkedState w14:val="2612" w14:font="MS Gothic"/>
            <w14:uncheckedState w14:val="2610" w14:font="MS Gothic"/>
          </w14:checkbox>
        </w:sdtPr>
        <w:sdtEndPr/>
        <w:sdtContent>
          <w:r w:rsidR="006104DF" w:rsidRPr="001C3F15">
            <w:rPr>
              <w:rFonts w:ascii="MS Gothic" w:eastAsia="MS Gothic" w:hAnsi="MS Gothic" w:cs="Segoe UI Symbol" w:hint="eastAsia"/>
            </w:rPr>
            <w:t>☐</w:t>
          </w:r>
        </w:sdtContent>
      </w:sdt>
      <w:r w:rsidR="006104DF" w:rsidRPr="001C3F15">
        <w:rPr>
          <w:rFonts w:ascii="Times New Roman" w:hAnsi="Times New Roman"/>
        </w:rPr>
        <w:t xml:space="preserve"> The State is revising the statewide exit criteria for schools identified for comprehensive support and improvement in fall 2022 based on data from the 2021-2022 school year. </w:t>
      </w:r>
    </w:p>
    <w:p w14:paraId="2111A587" w14:textId="77777777" w:rsidR="006104DF" w:rsidRPr="001C3F15" w:rsidRDefault="006104DF" w:rsidP="006104DF">
      <w:pPr>
        <w:pStyle w:val="ListParagraph"/>
        <w:ind w:left="1350"/>
        <w:rPr>
          <w:rFonts w:ascii="Times New Roman" w:hAnsi="Times New Roman"/>
        </w:rPr>
      </w:pPr>
    </w:p>
    <w:bookmarkStart w:id="13" w:name="_Hlk106708501" w:displacedByCustomXml="next"/>
    <w:sdt>
      <w:sdtPr>
        <w:id w:val="1250235982"/>
        <w:placeholder>
          <w:docPart w:val="77ACC39A83E04453A6D14D83C54147BD"/>
        </w:placeholder>
      </w:sdtPr>
      <w:sdtEndPr/>
      <w:sdtContent>
        <w:sdt>
          <w:sdtPr>
            <w:id w:val="236441810"/>
            <w:placeholder>
              <w:docPart w:val="9A56A94C8DC549588D31F7E23C497F39"/>
            </w:placeholder>
          </w:sdtPr>
          <w:sdtEndPr/>
          <w:sdtContent>
            <w:p w14:paraId="3D07F34D" w14:textId="77777777" w:rsidR="006104DF" w:rsidRPr="001C3F15" w:rsidRDefault="006104DF" w:rsidP="006104DF">
              <w:pPr>
                <w:ind w:left="2520"/>
              </w:pPr>
              <w:r w:rsidRPr="001C3F15">
                <w:rPr>
                  <w:rFonts w:cs="Arial"/>
                  <w:b/>
                  <w:bCs/>
                </w:rPr>
                <w:t>&lt;Start delete&gt;</w:t>
              </w:r>
              <w:bookmarkEnd w:id="13"/>
              <w:r w:rsidRPr="001C3F15">
                <w:rPr>
                  <w:rFonts w:cs="Arial"/>
                </w:rPr>
                <w:t>The state proposes a one-year change to the statewide entrance criteria CSI. Consistent with the change in eligibility methodology, the state proposes using Status as a proxy for performance colors to exit schools from CSI.</w:t>
              </w:r>
              <w:r w:rsidRPr="001C3F15">
                <w:rPr>
                  <w:rFonts w:cs="Arial"/>
                  <w:b/>
                  <w:bCs/>
                </w:rPr>
                <w:t xml:space="preserve"> </w:t>
              </w:r>
              <w:bookmarkStart w:id="14" w:name="_Hlk106708516"/>
              <w:r w:rsidRPr="001C3F15">
                <w:rPr>
                  <w:rFonts w:cs="Arial"/>
                  <w:b/>
                  <w:bCs/>
                </w:rPr>
                <w:t>&lt;End delete&gt;</w:t>
              </w:r>
            </w:p>
          </w:sdtContent>
        </w:sdt>
      </w:sdtContent>
    </w:sdt>
    <w:bookmarkEnd w:id="14"/>
    <w:p w14:paraId="750DA0D8" w14:textId="77777777" w:rsidR="006104DF" w:rsidRPr="001C3F15" w:rsidRDefault="00A86DB7" w:rsidP="006104DF">
      <w:pPr>
        <w:pStyle w:val="ListParagraph"/>
        <w:numPr>
          <w:ilvl w:val="1"/>
          <w:numId w:val="29"/>
        </w:numPr>
        <w:contextualSpacing/>
        <w:rPr>
          <w:rFonts w:ascii="Times New Roman" w:hAnsi="Times New Roman"/>
        </w:rPr>
      </w:pPr>
      <w:sdt>
        <w:sdtPr>
          <w:rPr>
            <w:rFonts w:ascii="Segoe UI Symbol" w:eastAsia="MS Gothic" w:hAnsi="Segoe UI Symbol" w:cs="Segoe UI Symbol"/>
          </w:rPr>
          <w:id w:val="-1595086237"/>
          <w14:checkbox>
            <w14:checked w14:val="0"/>
            <w14:checkedState w14:val="2612" w14:font="MS Gothic"/>
            <w14:uncheckedState w14:val="2610" w14:font="MS Gothic"/>
          </w14:checkbox>
        </w:sdtPr>
        <w:sdtEndPr/>
        <w:sdtContent>
          <w:r w:rsidR="006104DF" w:rsidRPr="001C3F15">
            <w:rPr>
              <w:rFonts w:ascii="Segoe UI Symbol" w:eastAsia="MS Gothic" w:hAnsi="Segoe UI Symbol" w:cs="Segoe UI Symbol"/>
            </w:rPr>
            <w:t>☐</w:t>
          </w:r>
        </w:sdtContent>
      </w:sdt>
      <w:r w:rsidR="006104DF" w:rsidRPr="001C3F15">
        <w:rPr>
          <w:rFonts w:ascii="Times New Roman" w:hAnsi="Times New Roman"/>
        </w:rPr>
        <w:t xml:space="preserve"> The State is revising the State-determined number of years a school identified for comprehensive support and improvement in fall 2022 has to meet the statewide exit criteria in order to exit status, which may not exceed four years, before it must take a State-determined more rigorous action.</w:t>
      </w:r>
    </w:p>
    <w:p w14:paraId="26E07070" w14:textId="77777777" w:rsidR="006104DF" w:rsidRPr="001C3F15" w:rsidRDefault="006104DF" w:rsidP="006104DF">
      <w:pPr>
        <w:pStyle w:val="ListParagraph"/>
        <w:ind w:left="1350"/>
        <w:rPr>
          <w:rFonts w:ascii="Times New Roman" w:hAnsi="Times New Roman"/>
        </w:rPr>
      </w:pPr>
    </w:p>
    <w:sdt>
      <w:sdtPr>
        <w:id w:val="-1905679930"/>
        <w:placeholder>
          <w:docPart w:val="D3D0377935854759A7D009D86DE08569"/>
        </w:placeholder>
      </w:sdtPr>
      <w:sdtEndPr/>
      <w:sdtContent>
        <w:sdt>
          <w:sdtPr>
            <w:id w:val="-2025469570"/>
            <w:placeholder>
              <w:docPart w:val="C0843D11CE9C424F9C9BE1A68FB96641"/>
            </w:placeholder>
            <w:showingPlcHdr/>
          </w:sdtPr>
          <w:sdtEndPr/>
          <w:sdtContent>
            <w:p w14:paraId="0B4636CE" w14:textId="77777777" w:rsidR="006104DF" w:rsidRPr="001C3F15" w:rsidRDefault="006104DF" w:rsidP="006104DF">
              <w:pPr>
                <w:ind w:left="2520"/>
              </w:pPr>
              <w:r w:rsidRPr="001C3F15">
                <w:rPr>
                  <w:rStyle w:val="PlaceholderText"/>
                  <w:rFonts w:ascii="Times New Roman" w:eastAsiaTheme="majorEastAsia" w:hAnsi="Times New Roman"/>
                  <w:color w:val="auto"/>
                </w:rPr>
                <w:t>If a State is proposing revisions due to COVID-19, check the box and describe the revisions here</w:t>
              </w:r>
              <w:r w:rsidRPr="001C3F15">
                <w:rPr>
                  <w:rStyle w:val="PlaceholderText"/>
                  <w:rFonts w:eastAsiaTheme="majorEastAsia"/>
                  <w:color w:val="auto"/>
                </w:rPr>
                <w:t>.</w:t>
              </w:r>
            </w:p>
          </w:sdtContent>
        </w:sdt>
      </w:sdtContent>
    </w:sdt>
    <w:p w14:paraId="1FB14691" w14:textId="77777777" w:rsidR="006104DF" w:rsidRPr="001C3F15" w:rsidRDefault="006104DF" w:rsidP="006104DF">
      <w:pPr>
        <w:pStyle w:val="ListParagraph"/>
        <w:numPr>
          <w:ilvl w:val="0"/>
          <w:numId w:val="26"/>
        </w:numPr>
        <w:spacing w:after="200"/>
        <w:ind w:left="900"/>
        <w:contextualSpacing/>
        <w:rPr>
          <w:rFonts w:ascii="Times New Roman" w:hAnsi="Times New Roman"/>
        </w:rPr>
      </w:pPr>
      <w:r w:rsidRPr="001C3F15">
        <w:rPr>
          <w:rFonts w:ascii="Times New Roman" w:hAnsi="Times New Roman"/>
          <w:u w:val="single"/>
        </w:rPr>
        <w:t>Exit Criteria for Schools Receiving Additional Targeted Support</w:t>
      </w:r>
      <w:r w:rsidRPr="001C3F15">
        <w:rPr>
          <w:rFonts w:ascii="Times New Roman" w:hAnsi="Times New Roman"/>
        </w:rPr>
        <w:t>. Due to COVID-19, the State is revising the statewide exit criteria for schools receiving additional targeted support under ESEA section 1111(d)(2)(C) using one or more of the options below:</w:t>
      </w:r>
    </w:p>
    <w:p w14:paraId="6EECF852" w14:textId="77777777" w:rsidR="006104DF" w:rsidRPr="001C3F15" w:rsidRDefault="006104DF" w:rsidP="006104DF">
      <w:pPr>
        <w:pStyle w:val="ListParagraph"/>
        <w:ind w:left="900"/>
        <w:rPr>
          <w:rFonts w:ascii="Times New Roman" w:hAnsi="Times New Roman"/>
        </w:rPr>
      </w:pPr>
    </w:p>
    <w:p w14:paraId="13FF6537" w14:textId="77777777" w:rsidR="006104DF" w:rsidRPr="001C3F15" w:rsidRDefault="006104DF" w:rsidP="006104DF">
      <w:pPr>
        <w:pStyle w:val="ListParagraph"/>
        <w:numPr>
          <w:ilvl w:val="0"/>
          <w:numId w:val="30"/>
        </w:numPr>
        <w:spacing w:after="200"/>
        <w:ind w:left="1350"/>
        <w:contextualSpacing/>
        <w:rPr>
          <w:rFonts w:ascii="Times New Roman" w:hAnsi="Times New Roman"/>
        </w:rPr>
      </w:pPr>
      <w:r w:rsidRPr="001C3F15">
        <w:rPr>
          <w:rFonts w:ascii="Times New Roman" w:hAnsi="Times New Roman"/>
          <w:u w:val="single"/>
        </w:rPr>
        <w:t>Timeline</w:t>
      </w:r>
    </w:p>
    <w:p w14:paraId="47DAB989" w14:textId="77777777" w:rsidR="006104DF" w:rsidRPr="001C3F15" w:rsidRDefault="006104DF" w:rsidP="006104DF">
      <w:pPr>
        <w:pStyle w:val="ListParagraph"/>
        <w:ind w:left="1350"/>
        <w:rPr>
          <w:rFonts w:ascii="Times New Roman" w:hAnsi="Times New Roman"/>
        </w:rPr>
      </w:pPr>
    </w:p>
    <w:p w14:paraId="2D0C8C58" w14:textId="77777777" w:rsidR="006104DF" w:rsidRPr="001C3F15" w:rsidRDefault="00A86DB7" w:rsidP="006104DF">
      <w:pPr>
        <w:pStyle w:val="ListParagraph"/>
        <w:numPr>
          <w:ilvl w:val="1"/>
          <w:numId w:val="30"/>
        </w:numPr>
        <w:spacing w:after="200"/>
        <w:contextualSpacing/>
        <w:rPr>
          <w:rFonts w:ascii="Times New Roman" w:hAnsi="Times New Roman"/>
        </w:rPr>
      </w:pPr>
      <w:sdt>
        <w:sdtPr>
          <w:rPr>
            <w:rFonts w:eastAsia="MS Gothic"/>
          </w:rPr>
          <w:id w:val="-784259569"/>
          <w14:checkbox>
            <w14:checked w14:val="1"/>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The State does not count the 2019-2020 school year toward the number of years in which a school must meet the criteria in order to exit before, for a school receiving Title I, Part A funds, it becomes a CSI school. </w:t>
      </w:r>
    </w:p>
    <w:p w14:paraId="5570E20F" w14:textId="77777777" w:rsidR="006104DF" w:rsidRPr="001C3F15" w:rsidRDefault="006104DF" w:rsidP="006104DF">
      <w:pPr>
        <w:pStyle w:val="ListParagraph"/>
        <w:ind w:left="1350"/>
        <w:rPr>
          <w:rFonts w:ascii="Times New Roman" w:hAnsi="Times New Roman"/>
        </w:rPr>
      </w:pPr>
    </w:p>
    <w:p w14:paraId="669D4E56" w14:textId="77777777" w:rsidR="006104DF" w:rsidRPr="001C3F15" w:rsidRDefault="00A86DB7" w:rsidP="006104DF">
      <w:pPr>
        <w:pStyle w:val="ListParagraph"/>
        <w:numPr>
          <w:ilvl w:val="1"/>
          <w:numId w:val="30"/>
        </w:numPr>
        <w:spacing w:after="200"/>
        <w:contextualSpacing/>
        <w:rPr>
          <w:rFonts w:ascii="Times New Roman" w:hAnsi="Times New Roman"/>
        </w:rPr>
      </w:pPr>
      <w:sdt>
        <w:sdtPr>
          <w:rPr>
            <w:rFonts w:eastAsia="MS Gothic"/>
          </w:rPr>
          <w:id w:val="-1308779379"/>
          <w14:checkbox>
            <w14:checked w14:val="1"/>
            <w14:checkedState w14:val="2612" w14:font="MS Gothic"/>
            <w14:uncheckedState w14:val="2610" w14:font="MS Gothic"/>
          </w14:checkbox>
        </w:sdtPr>
        <w:sdtEndPr/>
        <w:sdtContent>
          <w:r w:rsidR="006104DF" w:rsidRPr="001C3F15">
            <w:rPr>
              <w:rFonts w:ascii="MS Gothic" w:eastAsia="MS Gothic" w:hAnsi="MS Gothic" w:hint="eastAsia"/>
            </w:rPr>
            <w:t>☒</w:t>
          </w:r>
        </w:sdtContent>
      </w:sdt>
      <w:r w:rsidR="006104DF" w:rsidRPr="001C3F15">
        <w:rPr>
          <w:rFonts w:ascii="Times New Roman" w:hAnsi="Times New Roman"/>
        </w:rPr>
        <w:t xml:space="preserve"> The State does not count the 2020-2021 school year toward the number of years in which a school must meet the criteria in order to exit before, for a school receiving Title I, Part A funds, it becomes a CSI school. </w:t>
      </w:r>
    </w:p>
    <w:p w14:paraId="3BD320DE" w14:textId="77777777" w:rsidR="006104DF" w:rsidRPr="001C3F15" w:rsidRDefault="006104DF" w:rsidP="006104DF">
      <w:pPr>
        <w:pStyle w:val="ListParagraph"/>
        <w:ind w:left="1350"/>
        <w:rPr>
          <w:rFonts w:ascii="Times New Roman" w:hAnsi="Times New Roman"/>
        </w:rPr>
      </w:pPr>
    </w:p>
    <w:p w14:paraId="2DA0C682" w14:textId="77777777" w:rsidR="006104DF" w:rsidRPr="001C3F15" w:rsidRDefault="006104DF" w:rsidP="006104DF">
      <w:pPr>
        <w:pStyle w:val="ListParagraph"/>
        <w:numPr>
          <w:ilvl w:val="0"/>
          <w:numId w:val="30"/>
        </w:numPr>
        <w:ind w:left="1350"/>
        <w:contextualSpacing/>
        <w:rPr>
          <w:rFonts w:ascii="Times New Roman" w:hAnsi="Times New Roman"/>
        </w:rPr>
      </w:pPr>
      <w:r w:rsidRPr="001C3F15">
        <w:rPr>
          <w:rFonts w:ascii="Times New Roman" w:hAnsi="Times New Roman"/>
          <w:u w:val="single"/>
        </w:rPr>
        <w:lastRenderedPageBreak/>
        <w:t>Criteria</w:t>
      </w:r>
    </w:p>
    <w:p w14:paraId="0BEC253F" w14:textId="77777777" w:rsidR="006104DF" w:rsidRPr="001C3F15" w:rsidRDefault="006104DF" w:rsidP="006104DF">
      <w:pPr>
        <w:pStyle w:val="ListParagraph"/>
        <w:ind w:left="1350"/>
        <w:rPr>
          <w:rFonts w:ascii="Times New Roman" w:hAnsi="Times New Roman"/>
        </w:rPr>
      </w:pPr>
    </w:p>
    <w:p w14:paraId="7D5DA851" w14:textId="77777777" w:rsidR="006104DF" w:rsidRPr="001C3F15" w:rsidRDefault="00A86DB7" w:rsidP="006104DF">
      <w:pPr>
        <w:pStyle w:val="ListParagraph"/>
        <w:numPr>
          <w:ilvl w:val="1"/>
          <w:numId w:val="30"/>
        </w:numPr>
        <w:contextualSpacing/>
        <w:rPr>
          <w:rFonts w:ascii="Times New Roman" w:hAnsi="Times New Roman"/>
        </w:rPr>
      </w:pPr>
      <w:sdt>
        <w:sdtPr>
          <w:rPr>
            <w:rFonts w:ascii="Segoe UI Symbol" w:eastAsia="MS Gothic" w:hAnsi="Segoe UI Symbol" w:cs="Segoe UI Symbol"/>
          </w:rPr>
          <w:id w:val="-1116594359"/>
          <w14:checkbox>
            <w14:checked w14:val="1"/>
            <w14:checkedState w14:val="2612" w14:font="MS Gothic"/>
            <w14:uncheckedState w14:val="2610" w14:font="MS Gothic"/>
          </w14:checkbox>
        </w:sdtPr>
        <w:sdtEndPr/>
        <w:sdtContent>
          <w:r w:rsidR="006104DF" w:rsidRPr="001C3F15">
            <w:rPr>
              <w:rFonts w:ascii="MS Gothic" w:eastAsia="MS Gothic" w:hAnsi="MS Gothic" w:cs="Segoe UI Symbol" w:hint="eastAsia"/>
            </w:rPr>
            <w:t>☒</w:t>
          </w:r>
        </w:sdtContent>
      </w:sdt>
      <w:r w:rsidR="006104DF" w:rsidRPr="001C3F15">
        <w:rPr>
          <w:rFonts w:ascii="Times New Roman" w:hAnsi="Times New Roman"/>
        </w:rPr>
        <w:t xml:space="preserve"> The State is revising the statewide exit criteria for schools receiving additional targeted support under ESEA section 1111(d)(2)(C) that would be eligible to exit status in fall 2022 based on data from the 2021-2022 school year.</w:t>
      </w:r>
    </w:p>
    <w:p w14:paraId="0D0F21BE" w14:textId="77777777" w:rsidR="006104DF" w:rsidRPr="001C3F15" w:rsidRDefault="006104DF" w:rsidP="006104DF">
      <w:pPr>
        <w:ind w:left="1350"/>
        <w:rPr>
          <w:rFonts w:ascii="Times New Roman" w:hAnsi="Times New Roman"/>
        </w:rPr>
      </w:pPr>
    </w:p>
    <w:sdt>
      <w:sdtPr>
        <w:id w:val="956683221"/>
        <w:placeholder>
          <w:docPart w:val="AC4A97FF3A47443CA92976092433D861"/>
        </w:placeholder>
      </w:sdtPr>
      <w:sdtEndPr>
        <w:rPr>
          <w:rFonts w:cs="Arial"/>
        </w:rPr>
      </w:sdtEndPr>
      <w:sdtContent>
        <w:p w14:paraId="188E224F" w14:textId="77777777" w:rsidR="006104DF" w:rsidRPr="001C3F15" w:rsidRDefault="006104DF" w:rsidP="006104DF">
          <w:pPr>
            <w:ind w:left="2520"/>
            <w:rPr>
              <w:rFonts w:cs="Arial"/>
            </w:rPr>
          </w:pPr>
          <w:r w:rsidRPr="001C3F15">
            <w:rPr>
              <w:rFonts w:cs="Arial"/>
            </w:rPr>
            <w:t>The state proposes a one-year change to the statewide exit criteria ATSI. Consistent with the change in eligibility methodology, the state proposes using Status as a proxy for performance colors to exit schools from ATSI.</w:t>
          </w:r>
        </w:p>
        <w:p w14:paraId="1FC6F197" w14:textId="77777777" w:rsidR="006104DF" w:rsidRPr="001C3F15" w:rsidRDefault="006104DF" w:rsidP="006104DF">
          <w:pPr>
            <w:ind w:left="2520"/>
            <w:rPr>
              <w:rFonts w:cs="Arial"/>
            </w:rPr>
          </w:pPr>
          <w:bookmarkStart w:id="15" w:name="_Hlk106708403"/>
          <w:r w:rsidRPr="00D11F6E">
            <w:rPr>
              <w:b/>
            </w:rPr>
            <w:t>&lt;Start add&gt;</w:t>
          </w:r>
          <w:bookmarkEnd w:id="15"/>
          <w:r w:rsidRPr="00D11F6E">
            <w:rPr>
              <w:rFonts w:eastAsiaTheme="majorEastAsia"/>
            </w:rPr>
            <w:t xml:space="preserve">The adopted statewide plan </w:t>
          </w:r>
          <w:proofErr w:type="gramStart"/>
          <w:r w:rsidRPr="00D11F6E">
            <w:rPr>
              <w:rFonts w:eastAsiaTheme="majorEastAsia"/>
            </w:rPr>
            <w:t>exit</w:t>
          </w:r>
          <w:proofErr w:type="gramEnd"/>
          <w:r w:rsidRPr="00D11F6E">
            <w:rPr>
              <w:rFonts w:eastAsiaTheme="majorEastAsia"/>
            </w:rPr>
            <w:t xml:space="preserve"> criteria measures whether the performance of the student group(s) at the school has improved so that it no longer meets the criteria that were used to identify these schools for additional targeted support at the time the school was initially identified, with an additional check to ensure that the Status for the 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r w:rsidRPr="001C3F15">
            <w:rPr>
              <w:rStyle w:val="eop"/>
              <w:rFonts w:eastAsiaTheme="majorEastAsia" w:cs="Arial"/>
              <w:color w:val="000000"/>
              <w:shd w:val="clear" w:color="auto" w:fill="FFFFFF"/>
            </w:rPr>
            <w:t> </w:t>
          </w:r>
          <w:r w:rsidRPr="001C3F15">
            <w:rPr>
              <w:rFonts w:cs="Arial"/>
              <w:b/>
              <w:color w:val="000000"/>
              <w:shd w:val="clear" w:color="auto" w:fill="FFFFFF"/>
            </w:rPr>
            <w:t>&lt;End add&gt;</w:t>
          </w:r>
          <w:r w:rsidRPr="001C3F15">
            <w:rPr>
              <w:rFonts w:cs="Arial"/>
              <w:color w:val="000000"/>
              <w:shd w:val="clear" w:color="auto" w:fill="FFFFFF"/>
            </w:rPr>
            <w:t>.</w:t>
          </w:r>
        </w:p>
        <w:p w14:paraId="2E2EECDF" w14:textId="77777777" w:rsidR="006104DF" w:rsidRPr="001C3F15" w:rsidRDefault="00A86DB7" w:rsidP="006104DF">
          <w:pPr>
            <w:ind w:left="2520"/>
            <w:rPr>
              <w:rFonts w:cs="Arial"/>
            </w:rPr>
          </w:pPr>
        </w:p>
      </w:sdtContent>
    </w:sdt>
    <w:p w14:paraId="5941F7A2" w14:textId="77777777" w:rsidR="006104DF" w:rsidRPr="001C3F15" w:rsidRDefault="00A86DB7" w:rsidP="006104DF">
      <w:pPr>
        <w:pStyle w:val="ListParagraph"/>
        <w:numPr>
          <w:ilvl w:val="1"/>
          <w:numId w:val="30"/>
        </w:numPr>
        <w:contextualSpacing/>
        <w:rPr>
          <w:rFonts w:ascii="Times New Roman" w:hAnsi="Times New Roman"/>
        </w:rPr>
      </w:pPr>
      <w:sdt>
        <w:sdtPr>
          <w:rPr>
            <w:rFonts w:ascii="Segoe UI Symbol" w:eastAsia="MS Gothic" w:hAnsi="Segoe UI Symbol" w:cs="Segoe UI Symbol"/>
          </w:rPr>
          <w:id w:val="1146088958"/>
          <w14:checkbox>
            <w14:checked w14:val="0"/>
            <w14:checkedState w14:val="2612" w14:font="MS Gothic"/>
            <w14:uncheckedState w14:val="2610" w14:font="MS Gothic"/>
          </w14:checkbox>
        </w:sdtPr>
        <w:sdtEndPr/>
        <w:sdtContent>
          <w:r w:rsidR="006104DF" w:rsidRPr="001C3F15">
            <w:rPr>
              <w:rFonts w:ascii="MS Gothic" w:eastAsia="MS Gothic" w:hAnsi="MS Gothic" w:cs="Segoe UI Symbol" w:hint="eastAsia"/>
            </w:rPr>
            <w:t>☐</w:t>
          </w:r>
        </w:sdtContent>
      </w:sdt>
      <w:r w:rsidR="006104DF" w:rsidRPr="001C3F15">
        <w:rPr>
          <w:rFonts w:ascii="Times New Roman" w:hAnsi="Times New Roman"/>
        </w:rPr>
        <w:t xml:space="preserve"> The State is revising the statewide exit criteria for schools identified for additional targeted support and improvement under ESEA section 1111(d)(2)(C) in fall 2022 based on data from the 2021-2022 school year. </w:t>
      </w:r>
    </w:p>
    <w:p w14:paraId="52C5ECC6" w14:textId="77777777" w:rsidR="006104DF" w:rsidRPr="001C3F15" w:rsidRDefault="006104DF" w:rsidP="006104DF">
      <w:pPr>
        <w:pStyle w:val="ListParagraph"/>
        <w:ind w:left="1350"/>
        <w:rPr>
          <w:rFonts w:ascii="Times New Roman" w:hAnsi="Times New Roman"/>
        </w:rPr>
      </w:pPr>
    </w:p>
    <w:p w14:paraId="0E19497D" w14:textId="77777777" w:rsidR="006104DF" w:rsidRPr="001C3F15" w:rsidRDefault="00A86DB7" w:rsidP="006104DF">
      <w:pPr>
        <w:ind w:left="2520"/>
      </w:pPr>
      <w:sdt>
        <w:sdtPr>
          <w:id w:val="1750547318"/>
          <w:placeholder>
            <w:docPart w:val="58EFC76A0BF84FEAB170CFF965B2E635"/>
          </w:placeholder>
        </w:sdtPr>
        <w:sdtEndPr/>
        <w:sdtContent>
          <w:bookmarkStart w:id="16" w:name="_Hlk106712191"/>
          <w:sdt>
            <w:sdtPr>
              <w:id w:val="-445303078"/>
              <w:placeholder>
                <w:docPart w:val="916E403BE6EF4EF78EE5346182122126"/>
              </w:placeholder>
            </w:sdtPr>
            <w:sdtEndPr/>
            <w:sdtContent>
              <w:r w:rsidR="006104DF" w:rsidRPr="001C3F15">
                <w:rPr>
                  <w:rFonts w:cs="Arial"/>
                  <w:b/>
                  <w:bCs/>
                </w:rPr>
                <w:t>&lt;Start delete&gt;</w:t>
              </w:r>
              <w:bookmarkEnd w:id="16"/>
              <w:r w:rsidR="006104DF" w:rsidRPr="001C3F15">
                <w:rPr>
                  <w:rFonts w:cs="Arial"/>
                </w:rPr>
                <w:t>The state proposes a one-year change to the statewide entrance criteria ATSI. Consistent with the change in eligibility methodology, the state proposes using Status as a proxy for performance colors to exit schools from ATSI</w:t>
              </w:r>
              <w:r w:rsidR="006104DF" w:rsidRPr="001C3F15">
                <w:t>.</w:t>
              </w:r>
            </w:sdtContent>
          </w:sdt>
        </w:sdtContent>
      </w:sdt>
      <w:bookmarkStart w:id="17" w:name="_Hlk106712208"/>
      <w:r w:rsidR="006104DF" w:rsidRPr="001C3F15">
        <w:rPr>
          <w:rFonts w:cs="Arial"/>
          <w:b/>
          <w:bCs/>
        </w:rPr>
        <w:t>&lt;End delete&gt;</w:t>
      </w:r>
    </w:p>
    <w:bookmarkEnd w:id="17"/>
    <w:p w14:paraId="7B2506EA" w14:textId="77777777" w:rsidR="006104DF" w:rsidRPr="001C3F15" w:rsidRDefault="00A86DB7" w:rsidP="006104DF">
      <w:pPr>
        <w:pStyle w:val="ListParagraph"/>
        <w:numPr>
          <w:ilvl w:val="1"/>
          <w:numId w:val="30"/>
        </w:numPr>
        <w:contextualSpacing/>
        <w:rPr>
          <w:rFonts w:ascii="Times New Roman" w:hAnsi="Times New Roman"/>
        </w:rPr>
      </w:pPr>
      <w:sdt>
        <w:sdtPr>
          <w:rPr>
            <w:rFonts w:ascii="Segoe UI Symbol" w:eastAsia="MS Gothic" w:hAnsi="Segoe UI Symbol" w:cs="Segoe UI Symbol"/>
          </w:rPr>
          <w:id w:val="1249545599"/>
          <w14:checkbox>
            <w14:checked w14:val="1"/>
            <w14:checkedState w14:val="2612" w14:font="MS Gothic"/>
            <w14:uncheckedState w14:val="2610" w14:font="MS Gothic"/>
          </w14:checkbox>
        </w:sdtPr>
        <w:sdtEndPr/>
        <w:sdtContent>
          <w:r w:rsidR="006104DF" w:rsidRPr="001C3F15">
            <w:rPr>
              <w:rFonts w:ascii="MS Gothic" w:eastAsia="MS Gothic" w:hAnsi="MS Gothic" w:cs="Segoe UI Symbol" w:hint="eastAsia"/>
            </w:rPr>
            <w:t>☒</w:t>
          </w:r>
        </w:sdtContent>
      </w:sdt>
      <w:r w:rsidR="006104DF" w:rsidRPr="001C3F15">
        <w:rPr>
          <w:rFonts w:ascii="Times New Roman" w:hAnsi="Times New Roman"/>
        </w:rPr>
        <w:t xml:space="preserve"> The State is revising the State-determined number of years a school identified for additional targeted support and improvement in fall 2022 has to meet the statewide exit criteria</w:t>
      </w:r>
      <w:r w:rsidR="006104DF" w:rsidRPr="001C3F15" w:rsidDel="00F17906">
        <w:rPr>
          <w:rFonts w:ascii="Times New Roman" w:hAnsi="Times New Roman"/>
        </w:rPr>
        <w:t xml:space="preserve"> </w:t>
      </w:r>
      <w:r w:rsidR="006104DF" w:rsidRPr="001C3F15">
        <w:rPr>
          <w:rFonts w:ascii="Times New Roman" w:hAnsi="Times New Roman"/>
        </w:rPr>
        <w:t>in order to exit status before, for a school receiving Title I, Part A funds, it becomes a CSI school.</w:t>
      </w:r>
    </w:p>
    <w:p w14:paraId="56873C49" w14:textId="77777777" w:rsidR="006104DF" w:rsidRPr="001C3F15" w:rsidRDefault="006104DF" w:rsidP="006104DF">
      <w:pPr>
        <w:pStyle w:val="ListParagraph"/>
        <w:ind w:left="1350"/>
        <w:rPr>
          <w:rFonts w:ascii="Times New Roman" w:hAnsi="Times New Roman"/>
        </w:rPr>
      </w:pPr>
    </w:p>
    <w:p w14:paraId="12B980B7" w14:textId="71723E2E" w:rsidR="001945CF" w:rsidRPr="006104DF" w:rsidRDefault="00A86DB7" w:rsidP="006104DF">
      <w:pPr>
        <w:ind w:left="2520"/>
        <w:rPr>
          <w:rFonts w:cs="Arial"/>
        </w:rPr>
      </w:pPr>
      <w:sdt>
        <w:sdtPr>
          <w:rPr>
            <w:rFonts w:cs="Arial"/>
          </w:rPr>
          <w:id w:val="-1712800839"/>
          <w:placeholder>
            <w:docPart w:val="05ABDD06E97B41768F499585EB229E6F"/>
          </w:placeholder>
        </w:sdtPr>
        <w:sdtEndPr>
          <w:rPr>
            <w:rFonts w:cs="Times New Roman"/>
          </w:rPr>
        </w:sdtEndPr>
        <w:sdtContent>
          <w:r w:rsidR="006104DF" w:rsidRPr="001C3F15">
            <w:rPr>
              <w:rFonts w:cs="Arial"/>
            </w:rPr>
            <w:t xml:space="preserve">Currently, the earliest that the initial identification of any “additional targeted support” school that did not exit such status </w:t>
          </w:r>
          <w:r w:rsidR="006104DF" w:rsidRPr="001C3F15">
            <w:rPr>
              <w:rFonts w:cs="Arial"/>
            </w:rPr>
            <w:lastRenderedPageBreak/>
            <w:t xml:space="preserve">for comprehensive support and improvement will occur is fall </w:t>
          </w:r>
          <w:r w:rsidR="006104DF" w:rsidRPr="001C3F15">
            <w:rPr>
              <w:rFonts w:cs="Arial"/>
              <w:b/>
              <w:bCs/>
            </w:rPr>
            <w:t>&lt;Start delete&gt;</w:t>
          </w:r>
          <w:r w:rsidR="006104DF" w:rsidRPr="001C3F15">
            <w:rPr>
              <w:rFonts w:cs="Arial"/>
            </w:rPr>
            <w:t>2024</w:t>
          </w:r>
          <w:r w:rsidR="006104DF" w:rsidRPr="001C3F15">
            <w:rPr>
              <w:rFonts w:cs="Arial"/>
              <w:b/>
              <w:bCs/>
            </w:rPr>
            <w:t>&lt;End delete&gt;</w:t>
          </w:r>
          <w:r w:rsidR="00E861E1" w:rsidRPr="00D11F6E">
            <w:rPr>
              <w:b/>
            </w:rPr>
            <w:t>&lt;Start add&gt;</w:t>
          </w:r>
          <w:r w:rsidR="00E861E1" w:rsidRPr="00D11F6E">
            <w:rPr>
              <w:rFonts w:cs="Arial"/>
              <w:b/>
              <w:bCs/>
            </w:rPr>
            <w:t xml:space="preserve"> </w:t>
          </w:r>
          <w:r w:rsidR="00E861E1" w:rsidRPr="001C3F15">
            <w:rPr>
              <w:rFonts w:cs="Arial"/>
              <w:b/>
              <w:bCs/>
            </w:rPr>
            <w:t>2026</w:t>
          </w:r>
          <w:r w:rsidR="00E861E1" w:rsidRPr="00D11F6E">
            <w:rPr>
              <w:b/>
            </w:rPr>
            <w:t>&lt;End add&gt;</w:t>
          </w:r>
          <w:r w:rsidR="006104DF" w:rsidRPr="001C3F15">
            <w:rPr>
              <w:rFonts w:cs="Arial"/>
            </w:rPr>
            <w:t xml:space="preserve">. Consistent with the 2.a.i and ii Timeline section of this Addendum Template, California proposes shifting this identification forward to 2026 (as allowed under 2.a.i. and ii) due to the COVID-19 pandemic. </w:t>
          </w:r>
          <w:r w:rsidR="006104DF" w:rsidRPr="00D11F6E">
            <w:rPr>
              <w:b/>
            </w:rPr>
            <w:t>&lt;Start add&gt;</w:t>
          </w:r>
        </w:sdtContent>
      </w:sdt>
      <w:r w:rsidR="006104DF" w:rsidRPr="00D11F6E">
        <w:t>The cohorts identified in 2018, 2019 and 2022 will have until 2026 to meet the statewide exit criteria. The cohort identified in 2023 will have 2 years to meet the statewide criteria by 2026</w:t>
      </w:r>
      <w:r w:rsidR="006104DF" w:rsidRPr="00D11F6E">
        <w:rPr>
          <w:b/>
        </w:rPr>
        <w:t>&lt;End add&gt;</w:t>
      </w:r>
      <w:r w:rsidR="006104DF" w:rsidRPr="00D11F6E">
        <w:t>. </w:t>
      </w:r>
    </w:p>
    <w:sectPr w:rsidR="001945CF" w:rsidRPr="006104DF" w:rsidSect="00A37DD6">
      <w:headerReference w:type="default" r:id="rId30"/>
      <w:footerReference w:type="default" r:id="rId31"/>
      <w:headerReference w:type="first" r:id="rId32"/>
      <w:pgSz w:w="12240" w:h="15840"/>
      <w:pgMar w:top="1440" w:right="1440" w:bottom="1440" w:left="1440" w:header="864" w:footer="8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92A6" w14:textId="77777777" w:rsidR="00A86DB7" w:rsidRDefault="00A86DB7" w:rsidP="000E09DC">
      <w:r>
        <w:separator/>
      </w:r>
    </w:p>
    <w:p w14:paraId="6052C7AA" w14:textId="77777777" w:rsidR="00A86DB7" w:rsidRDefault="00A86DB7"/>
    <w:p w14:paraId="62C2AB08" w14:textId="77777777" w:rsidR="00A86DB7" w:rsidRDefault="00A86DB7" w:rsidP="00B1517F"/>
  </w:endnote>
  <w:endnote w:type="continuationSeparator" w:id="0">
    <w:p w14:paraId="6289B1DA" w14:textId="77777777" w:rsidR="00A86DB7" w:rsidRDefault="00A86DB7" w:rsidP="000E09DC">
      <w:r>
        <w:continuationSeparator/>
      </w:r>
    </w:p>
    <w:p w14:paraId="5778DE3F" w14:textId="77777777" w:rsidR="00A86DB7" w:rsidRDefault="00A86DB7"/>
    <w:p w14:paraId="52F2FFDC" w14:textId="77777777" w:rsidR="00A86DB7" w:rsidRDefault="00A86DB7" w:rsidP="00B1517F"/>
  </w:endnote>
  <w:endnote w:type="continuationNotice" w:id="1">
    <w:p w14:paraId="12A26ED4" w14:textId="77777777" w:rsidR="00A86DB7" w:rsidRDefault="00A86DB7"/>
    <w:p w14:paraId="7C828830" w14:textId="77777777" w:rsidR="00A86DB7" w:rsidRDefault="00A86DB7"/>
    <w:p w14:paraId="36AF9D16" w14:textId="77777777" w:rsidR="00A86DB7" w:rsidRDefault="00A86DB7" w:rsidP="00B1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CE15DC" w14:paraId="783D2020" w14:textId="77777777" w:rsidTr="002E0DB3">
      <w:tc>
        <w:tcPr>
          <w:tcW w:w="3120" w:type="dxa"/>
        </w:tcPr>
        <w:p w14:paraId="199AA210" w14:textId="77777777" w:rsidR="00CE15DC" w:rsidRDefault="00CE15DC" w:rsidP="587AE3B6">
          <w:pPr>
            <w:pStyle w:val="Header"/>
            <w:ind w:left="-115"/>
          </w:pPr>
        </w:p>
      </w:tc>
      <w:tc>
        <w:tcPr>
          <w:tcW w:w="3120" w:type="dxa"/>
        </w:tcPr>
        <w:p w14:paraId="5C4807BE" w14:textId="77777777" w:rsidR="00CE15DC" w:rsidRDefault="00CE15DC" w:rsidP="587AE3B6">
          <w:pPr>
            <w:pStyle w:val="Header"/>
            <w:jc w:val="center"/>
          </w:pPr>
        </w:p>
      </w:tc>
      <w:tc>
        <w:tcPr>
          <w:tcW w:w="3120" w:type="dxa"/>
        </w:tcPr>
        <w:p w14:paraId="525DEC3F" w14:textId="77777777" w:rsidR="00CE15DC" w:rsidRDefault="00CE15DC" w:rsidP="587AE3B6">
          <w:pPr>
            <w:pStyle w:val="Header"/>
            <w:ind w:right="-115"/>
            <w:jc w:val="right"/>
          </w:pPr>
        </w:p>
      </w:tc>
    </w:tr>
  </w:tbl>
  <w:p w14:paraId="5C065366" w14:textId="77777777" w:rsidR="00CE15DC" w:rsidRDefault="00CE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C1D7" w14:textId="77777777" w:rsidR="00CE15DC" w:rsidRDefault="00CE15DC" w:rsidP="00BD5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CA64" w14:textId="77777777" w:rsidR="00CE15DC" w:rsidRDefault="00CE15DC" w:rsidP="00BD5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DD7F" w14:textId="77777777" w:rsidR="00CE15DC" w:rsidRDefault="00CE15DC" w:rsidP="000A32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D8D8" w14:textId="77777777" w:rsidR="00CE15DC" w:rsidRDefault="00CE15DC" w:rsidP="00BD5D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CE7F" w14:textId="351DB3FE" w:rsidR="007E3DB0" w:rsidRDefault="00A86DB7" w:rsidP="005943A8">
    <w:pPr>
      <w:pStyle w:val="Footer"/>
      <w:tabs>
        <w:tab w:val="left" w:pos="6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37E0" w14:textId="77777777" w:rsidR="00A86DB7" w:rsidRDefault="00A86DB7" w:rsidP="000E09DC">
      <w:r>
        <w:separator/>
      </w:r>
    </w:p>
    <w:p w14:paraId="3C8B67DD" w14:textId="77777777" w:rsidR="00A86DB7" w:rsidRDefault="00A86DB7"/>
    <w:p w14:paraId="4B1C5ACF" w14:textId="77777777" w:rsidR="00A86DB7" w:rsidRDefault="00A86DB7" w:rsidP="00B1517F"/>
  </w:footnote>
  <w:footnote w:type="continuationSeparator" w:id="0">
    <w:p w14:paraId="08A51724" w14:textId="77777777" w:rsidR="00A86DB7" w:rsidRDefault="00A86DB7" w:rsidP="000E09DC">
      <w:r>
        <w:continuationSeparator/>
      </w:r>
    </w:p>
    <w:p w14:paraId="407564B8" w14:textId="77777777" w:rsidR="00A86DB7" w:rsidRDefault="00A86DB7"/>
    <w:p w14:paraId="72A5B9DD" w14:textId="77777777" w:rsidR="00A86DB7" w:rsidRDefault="00A86DB7" w:rsidP="00B1517F"/>
  </w:footnote>
  <w:footnote w:type="continuationNotice" w:id="1">
    <w:p w14:paraId="33C3654D" w14:textId="77777777" w:rsidR="00A86DB7" w:rsidRDefault="00A86DB7"/>
    <w:p w14:paraId="6A12146F" w14:textId="77777777" w:rsidR="00A86DB7" w:rsidRDefault="00A86DB7"/>
    <w:p w14:paraId="52A6E1E1" w14:textId="77777777" w:rsidR="00A86DB7" w:rsidRDefault="00A86DB7" w:rsidP="00B15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3FC5" w14:textId="77777777" w:rsidR="001A1F83" w:rsidRDefault="001A1F83">
    <w:pPr>
      <w:pStyle w:val="Header"/>
      <w:jc w:val="right"/>
      <w:rPr>
        <w:rFonts w:cs="Arial"/>
      </w:rPr>
    </w:pPr>
    <w:r>
      <w:rPr>
        <w:rFonts w:cs="Arial"/>
      </w:rPr>
      <w:t>itb-gad</w:t>
    </w:r>
    <w:r w:rsidRPr="00E57290">
      <w:rPr>
        <w:rFonts w:cs="Arial"/>
      </w:rPr>
      <w:t>-amard-</w:t>
    </w:r>
    <w:r>
      <w:rPr>
        <w:rFonts w:cs="Arial"/>
      </w:rPr>
      <w:t>july</w:t>
    </w:r>
    <w:r w:rsidRPr="00E57290">
      <w:rPr>
        <w:rFonts w:cs="Arial"/>
      </w:rPr>
      <w:t>2</w:t>
    </w:r>
    <w:r>
      <w:rPr>
        <w:rFonts w:cs="Arial"/>
      </w:rPr>
      <w:t>2</w:t>
    </w:r>
    <w:r w:rsidRPr="00E57290">
      <w:rPr>
        <w:rFonts w:cs="Arial"/>
      </w:rPr>
      <w:t>item</w:t>
    </w:r>
    <w:r>
      <w:rPr>
        <w:rFonts w:cs="Arial"/>
      </w:rPr>
      <w:t>03</w:t>
    </w:r>
  </w:p>
  <w:p w14:paraId="6C924442" w14:textId="5C6B4036" w:rsidR="001A1F83" w:rsidRDefault="001A1F83">
    <w:pPr>
      <w:pStyle w:val="Header"/>
      <w:jc w:val="right"/>
    </w:pPr>
    <w:r>
      <w:t xml:space="preserve">Page </w:t>
    </w:r>
    <w:sdt>
      <w:sdtPr>
        <w:id w:val="11277330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4</w:t>
    </w:r>
  </w:p>
  <w:p w14:paraId="1A5DD8E5" w14:textId="77777777" w:rsidR="00CE15DC" w:rsidRPr="001A1F83" w:rsidRDefault="00CE15DC" w:rsidP="001A1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B0C3" w14:textId="77777777" w:rsidR="00CE15DC" w:rsidRDefault="00CE15DC" w:rsidP="00BD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217D" w14:textId="31DB6F9B" w:rsidR="001F1520" w:rsidRPr="001F1520" w:rsidRDefault="001F1520" w:rsidP="001F1520">
    <w:pPr>
      <w:jc w:val="right"/>
      <w:rPr>
        <w:rFonts w:cs="Arial"/>
      </w:rPr>
    </w:pPr>
    <w:r w:rsidRPr="001C3F15">
      <w:rPr>
        <w:rFonts w:cs="Arial"/>
      </w:rPr>
      <w:t>Itb-gad-amard-july22item03</w:t>
    </w:r>
  </w:p>
  <w:p w14:paraId="451FDFA6" w14:textId="541AD3CC" w:rsidR="00A37DD6" w:rsidRDefault="00A86DB7">
    <w:pPr>
      <w:pStyle w:val="Header"/>
      <w:jc w:val="right"/>
    </w:pPr>
    <w:sdt>
      <w:sdtPr>
        <w:id w:val="-179979881"/>
        <w:docPartObj>
          <w:docPartGallery w:val="Page Numbers (Top of Page)"/>
          <w:docPartUnique/>
        </w:docPartObj>
      </w:sdtPr>
      <w:sdtEndPr>
        <w:rPr>
          <w:noProof/>
        </w:rPr>
      </w:sdtEndPr>
      <w:sdtContent>
        <w:r w:rsidR="001F1520">
          <w:t xml:space="preserve">Page </w:t>
        </w:r>
        <w:r w:rsidR="00A37DD6">
          <w:fldChar w:fldCharType="begin"/>
        </w:r>
        <w:r w:rsidR="00A37DD6">
          <w:instrText xml:space="preserve"> PAGE   \* MERGEFORMAT </w:instrText>
        </w:r>
        <w:r w:rsidR="00A37DD6">
          <w:fldChar w:fldCharType="separate"/>
        </w:r>
        <w:r w:rsidR="00A37DD6">
          <w:rPr>
            <w:noProof/>
          </w:rPr>
          <w:t>2</w:t>
        </w:r>
        <w:r w:rsidR="00A37DD6">
          <w:rPr>
            <w:noProof/>
          </w:rPr>
          <w:fldChar w:fldCharType="end"/>
        </w:r>
      </w:sdtContent>
    </w:sdt>
    <w:r w:rsidR="001F1520">
      <w:rPr>
        <w:noProof/>
      </w:rPr>
      <w:t xml:space="preserve"> of 4</w:t>
    </w:r>
  </w:p>
  <w:p w14:paraId="0721C3DB" w14:textId="77777777" w:rsidR="00A34B33" w:rsidRPr="001A1F83" w:rsidRDefault="00A34B33" w:rsidP="001A1F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5FD9" w14:textId="77777777" w:rsidR="00CE15DC" w:rsidRDefault="00CE15DC" w:rsidP="00BD5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9D64" w14:textId="76F05DE9" w:rsidR="00A37DD6" w:rsidRDefault="00A37DD6" w:rsidP="00A37DD6">
    <w:pPr>
      <w:pStyle w:val="Header"/>
      <w:jc w:val="right"/>
      <w:rPr>
        <w:rFonts w:cs="Arial"/>
      </w:rPr>
    </w:pPr>
    <w:r>
      <w:rPr>
        <w:rFonts w:cs="Arial"/>
      </w:rPr>
      <w:t>itb-gad</w:t>
    </w:r>
    <w:r w:rsidRPr="00E57290">
      <w:rPr>
        <w:rFonts w:cs="Arial"/>
      </w:rPr>
      <w:t>-amard-</w:t>
    </w:r>
    <w:r>
      <w:rPr>
        <w:rFonts w:cs="Arial"/>
      </w:rPr>
      <w:t>july</w:t>
    </w:r>
    <w:r w:rsidRPr="00E57290">
      <w:rPr>
        <w:rFonts w:cs="Arial"/>
      </w:rPr>
      <w:t>2</w:t>
    </w:r>
    <w:r>
      <w:rPr>
        <w:rFonts w:cs="Arial"/>
      </w:rPr>
      <w:t>2</w:t>
    </w:r>
    <w:r w:rsidRPr="00E57290">
      <w:rPr>
        <w:rFonts w:cs="Arial"/>
      </w:rPr>
      <w:t>item</w:t>
    </w:r>
    <w:r>
      <w:rPr>
        <w:rFonts w:cs="Arial"/>
      </w:rPr>
      <w:t>03</w:t>
    </w:r>
  </w:p>
  <w:p w14:paraId="7E4FB3D8" w14:textId="518D1DC1" w:rsidR="001F1520" w:rsidRPr="00A37DD6" w:rsidRDefault="001F1520" w:rsidP="00A37DD6">
    <w:pPr>
      <w:pStyle w:val="Header"/>
      <w:jc w:val="right"/>
      <w:rPr>
        <w:rFonts w:cs="Arial"/>
      </w:rPr>
    </w:pPr>
    <w:r>
      <w:rPr>
        <w:rFonts w:cs="Arial"/>
      </w:rPr>
      <w:t>Attachment 1</w:t>
    </w:r>
  </w:p>
  <w:p w14:paraId="258F88C0" w14:textId="1C2D03C0" w:rsidR="00A37DD6" w:rsidRDefault="00A37DD6">
    <w:pPr>
      <w:pStyle w:val="Header"/>
      <w:jc w:val="right"/>
    </w:pPr>
    <w:r>
      <w:t xml:space="preserve">Page </w:t>
    </w:r>
    <w:sdt>
      <w:sdtPr>
        <w:id w:val="16847055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w:t>
        </w:r>
        <w:r w:rsidR="00A62F01">
          <w:rPr>
            <w:noProof/>
          </w:rPr>
          <w:t>3</w:t>
        </w:r>
      </w:sdtContent>
    </w:sdt>
  </w:p>
  <w:p w14:paraId="5066FF38" w14:textId="77777777" w:rsidR="00A37DD6" w:rsidRPr="001A1F83" w:rsidRDefault="00A37DD6" w:rsidP="001A1F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89E" w14:textId="77777777" w:rsidR="00A37DD6" w:rsidRDefault="00A37DD6" w:rsidP="00BD5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F6F"/>
    <w:multiLevelType w:val="hybridMultilevel"/>
    <w:tmpl w:val="F6F6BC32"/>
    <w:lvl w:ilvl="0" w:tplc="42E266F0">
      <w:start w:val="1"/>
      <w:numFmt w:val="bullet"/>
      <w:lvlText w:val="•"/>
      <w:lvlJc w:val="left"/>
      <w:pPr>
        <w:tabs>
          <w:tab w:val="num" w:pos="720"/>
        </w:tabs>
        <w:ind w:left="720" w:hanging="360"/>
      </w:pPr>
      <w:rPr>
        <w:rFonts w:ascii="Arial" w:hAnsi="Arial" w:hint="default"/>
      </w:rPr>
    </w:lvl>
    <w:lvl w:ilvl="1" w:tplc="65D63FE0">
      <w:start w:val="148"/>
      <w:numFmt w:val="bullet"/>
      <w:lvlText w:val="◦"/>
      <w:lvlJc w:val="left"/>
      <w:pPr>
        <w:tabs>
          <w:tab w:val="num" w:pos="1440"/>
        </w:tabs>
        <w:ind w:left="1440" w:hanging="360"/>
      </w:pPr>
      <w:rPr>
        <w:rFonts w:ascii="Arial" w:hAnsi="Arial" w:hint="default"/>
      </w:rPr>
    </w:lvl>
    <w:lvl w:ilvl="2" w:tplc="D0689FC8" w:tentative="1">
      <w:start w:val="1"/>
      <w:numFmt w:val="bullet"/>
      <w:lvlText w:val="•"/>
      <w:lvlJc w:val="left"/>
      <w:pPr>
        <w:tabs>
          <w:tab w:val="num" w:pos="2160"/>
        </w:tabs>
        <w:ind w:left="2160" w:hanging="360"/>
      </w:pPr>
      <w:rPr>
        <w:rFonts w:ascii="Arial" w:hAnsi="Arial" w:hint="default"/>
      </w:rPr>
    </w:lvl>
    <w:lvl w:ilvl="3" w:tplc="5B7AEC1C" w:tentative="1">
      <w:start w:val="1"/>
      <w:numFmt w:val="bullet"/>
      <w:lvlText w:val="•"/>
      <w:lvlJc w:val="left"/>
      <w:pPr>
        <w:tabs>
          <w:tab w:val="num" w:pos="2880"/>
        </w:tabs>
        <w:ind w:left="2880" w:hanging="360"/>
      </w:pPr>
      <w:rPr>
        <w:rFonts w:ascii="Arial" w:hAnsi="Arial" w:hint="default"/>
      </w:rPr>
    </w:lvl>
    <w:lvl w:ilvl="4" w:tplc="75E8CEDC" w:tentative="1">
      <w:start w:val="1"/>
      <w:numFmt w:val="bullet"/>
      <w:lvlText w:val="•"/>
      <w:lvlJc w:val="left"/>
      <w:pPr>
        <w:tabs>
          <w:tab w:val="num" w:pos="3600"/>
        </w:tabs>
        <w:ind w:left="3600" w:hanging="360"/>
      </w:pPr>
      <w:rPr>
        <w:rFonts w:ascii="Arial" w:hAnsi="Arial" w:hint="default"/>
      </w:rPr>
    </w:lvl>
    <w:lvl w:ilvl="5" w:tplc="6888B344" w:tentative="1">
      <w:start w:val="1"/>
      <w:numFmt w:val="bullet"/>
      <w:lvlText w:val="•"/>
      <w:lvlJc w:val="left"/>
      <w:pPr>
        <w:tabs>
          <w:tab w:val="num" w:pos="4320"/>
        </w:tabs>
        <w:ind w:left="4320" w:hanging="360"/>
      </w:pPr>
      <w:rPr>
        <w:rFonts w:ascii="Arial" w:hAnsi="Arial" w:hint="default"/>
      </w:rPr>
    </w:lvl>
    <w:lvl w:ilvl="6" w:tplc="DB086BD6" w:tentative="1">
      <w:start w:val="1"/>
      <w:numFmt w:val="bullet"/>
      <w:lvlText w:val="•"/>
      <w:lvlJc w:val="left"/>
      <w:pPr>
        <w:tabs>
          <w:tab w:val="num" w:pos="5040"/>
        </w:tabs>
        <w:ind w:left="5040" w:hanging="360"/>
      </w:pPr>
      <w:rPr>
        <w:rFonts w:ascii="Arial" w:hAnsi="Arial" w:hint="default"/>
      </w:rPr>
    </w:lvl>
    <w:lvl w:ilvl="7" w:tplc="8618E572" w:tentative="1">
      <w:start w:val="1"/>
      <w:numFmt w:val="bullet"/>
      <w:lvlText w:val="•"/>
      <w:lvlJc w:val="left"/>
      <w:pPr>
        <w:tabs>
          <w:tab w:val="num" w:pos="5760"/>
        </w:tabs>
        <w:ind w:left="5760" w:hanging="360"/>
      </w:pPr>
      <w:rPr>
        <w:rFonts w:ascii="Arial" w:hAnsi="Arial" w:hint="default"/>
      </w:rPr>
    </w:lvl>
    <w:lvl w:ilvl="8" w:tplc="C36C9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DB052B"/>
    <w:multiLevelType w:val="hybridMultilevel"/>
    <w:tmpl w:val="048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C3C"/>
    <w:multiLevelType w:val="hybridMultilevel"/>
    <w:tmpl w:val="430EEDEC"/>
    <w:lvl w:ilvl="0" w:tplc="04090019">
      <w:start w:val="1"/>
      <w:numFmt w:val="lowerLetter"/>
      <w:lvlText w:val="%1."/>
      <w:lvlJc w:val="left"/>
      <w:pPr>
        <w:ind w:left="540" w:hanging="360"/>
      </w:pPr>
      <w:rPr>
        <w:rFonts w:hint="default"/>
        <w:b w:val="0"/>
        <w:sz w:val="22"/>
        <w:szCs w:val="22"/>
      </w:rPr>
    </w:lvl>
    <w:lvl w:ilvl="1" w:tplc="4F6EAC40">
      <w:start w:val="1"/>
      <w:numFmt w:val="decimal"/>
      <w:lvlText w:val="%2."/>
      <w:lvlJc w:val="left"/>
      <w:pPr>
        <w:ind w:left="90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78CD"/>
    <w:multiLevelType w:val="hybridMultilevel"/>
    <w:tmpl w:val="680AB998"/>
    <w:lvl w:ilvl="0" w:tplc="76EA7156">
      <w:start w:val="1"/>
      <w:numFmt w:val="bullet"/>
      <w:lvlText w:val="•"/>
      <w:lvlJc w:val="left"/>
      <w:pPr>
        <w:tabs>
          <w:tab w:val="num" w:pos="720"/>
        </w:tabs>
        <w:ind w:left="720" w:hanging="360"/>
      </w:pPr>
      <w:rPr>
        <w:rFonts w:ascii="Arial" w:hAnsi="Arial" w:hint="default"/>
      </w:rPr>
    </w:lvl>
    <w:lvl w:ilvl="1" w:tplc="62804944" w:tentative="1">
      <w:start w:val="1"/>
      <w:numFmt w:val="bullet"/>
      <w:lvlText w:val="•"/>
      <w:lvlJc w:val="left"/>
      <w:pPr>
        <w:tabs>
          <w:tab w:val="num" w:pos="1440"/>
        </w:tabs>
        <w:ind w:left="1440" w:hanging="360"/>
      </w:pPr>
      <w:rPr>
        <w:rFonts w:ascii="Arial" w:hAnsi="Arial" w:hint="default"/>
      </w:rPr>
    </w:lvl>
    <w:lvl w:ilvl="2" w:tplc="1D3CC972" w:tentative="1">
      <w:start w:val="1"/>
      <w:numFmt w:val="bullet"/>
      <w:lvlText w:val="•"/>
      <w:lvlJc w:val="left"/>
      <w:pPr>
        <w:tabs>
          <w:tab w:val="num" w:pos="2160"/>
        </w:tabs>
        <w:ind w:left="2160" w:hanging="360"/>
      </w:pPr>
      <w:rPr>
        <w:rFonts w:ascii="Arial" w:hAnsi="Arial" w:hint="default"/>
      </w:rPr>
    </w:lvl>
    <w:lvl w:ilvl="3" w:tplc="C9F69986" w:tentative="1">
      <w:start w:val="1"/>
      <w:numFmt w:val="bullet"/>
      <w:lvlText w:val="•"/>
      <w:lvlJc w:val="left"/>
      <w:pPr>
        <w:tabs>
          <w:tab w:val="num" w:pos="2880"/>
        </w:tabs>
        <w:ind w:left="2880" w:hanging="360"/>
      </w:pPr>
      <w:rPr>
        <w:rFonts w:ascii="Arial" w:hAnsi="Arial" w:hint="default"/>
      </w:rPr>
    </w:lvl>
    <w:lvl w:ilvl="4" w:tplc="51E40D8C" w:tentative="1">
      <w:start w:val="1"/>
      <w:numFmt w:val="bullet"/>
      <w:lvlText w:val="•"/>
      <w:lvlJc w:val="left"/>
      <w:pPr>
        <w:tabs>
          <w:tab w:val="num" w:pos="3600"/>
        </w:tabs>
        <w:ind w:left="3600" w:hanging="360"/>
      </w:pPr>
      <w:rPr>
        <w:rFonts w:ascii="Arial" w:hAnsi="Arial" w:hint="default"/>
      </w:rPr>
    </w:lvl>
    <w:lvl w:ilvl="5" w:tplc="0A1E7296" w:tentative="1">
      <w:start w:val="1"/>
      <w:numFmt w:val="bullet"/>
      <w:lvlText w:val="•"/>
      <w:lvlJc w:val="left"/>
      <w:pPr>
        <w:tabs>
          <w:tab w:val="num" w:pos="4320"/>
        </w:tabs>
        <w:ind w:left="4320" w:hanging="360"/>
      </w:pPr>
      <w:rPr>
        <w:rFonts w:ascii="Arial" w:hAnsi="Arial" w:hint="default"/>
      </w:rPr>
    </w:lvl>
    <w:lvl w:ilvl="6" w:tplc="4E080922" w:tentative="1">
      <w:start w:val="1"/>
      <w:numFmt w:val="bullet"/>
      <w:lvlText w:val="•"/>
      <w:lvlJc w:val="left"/>
      <w:pPr>
        <w:tabs>
          <w:tab w:val="num" w:pos="5040"/>
        </w:tabs>
        <w:ind w:left="5040" w:hanging="360"/>
      </w:pPr>
      <w:rPr>
        <w:rFonts w:ascii="Arial" w:hAnsi="Arial" w:hint="default"/>
      </w:rPr>
    </w:lvl>
    <w:lvl w:ilvl="7" w:tplc="C2CC9316" w:tentative="1">
      <w:start w:val="1"/>
      <w:numFmt w:val="bullet"/>
      <w:lvlText w:val="•"/>
      <w:lvlJc w:val="left"/>
      <w:pPr>
        <w:tabs>
          <w:tab w:val="num" w:pos="5760"/>
        </w:tabs>
        <w:ind w:left="5760" w:hanging="360"/>
      </w:pPr>
      <w:rPr>
        <w:rFonts w:ascii="Arial" w:hAnsi="Arial" w:hint="default"/>
      </w:rPr>
    </w:lvl>
    <w:lvl w:ilvl="8" w:tplc="19F402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60222"/>
    <w:multiLevelType w:val="hybridMultilevel"/>
    <w:tmpl w:val="5CA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408E"/>
    <w:multiLevelType w:val="hybridMultilevel"/>
    <w:tmpl w:val="B0C0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3E9E"/>
    <w:multiLevelType w:val="hybridMultilevel"/>
    <w:tmpl w:val="0B6CAE22"/>
    <w:lvl w:ilvl="0" w:tplc="DE5AE5DA">
      <w:start w:val="1"/>
      <w:numFmt w:val="bullet"/>
      <w:lvlText w:val="•"/>
      <w:lvlJc w:val="left"/>
      <w:pPr>
        <w:tabs>
          <w:tab w:val="num" w:pos="720"/>
        </w:tabs>
        <w:ind w:left="720" w:hanging="360"/>
      </w:pPr>
      <w:rPr>
        <w:rFonts w:ascii="Arial" w:hAnsi="Arial" w:hint="default"/>
      </w:rPr>
    </w:lvl>
    <w:lvl w:ilvl="1" w:tplc="61D2234C">
      <w:start w:val="148"/>
      <w:numFmt w:val="bullet"/>
      <w:lvlText w:val="◦"/>
      <w:lvlJc w:val="left"/>
      <w:pPr>
        <w:tabs>
          <w:tab w:val="num" w:pos="1440"/>
        </w:tabs>
        <w:ind w:left="1440" w:hanging="360"/>
      </w:pPr>
      <w:rPr>
        <w:rFonts w:ascii="Arial" w:hAnsi="Arial" w:hint="default"/>
      </w:rPr>
    </w:lvl>
    <w:lvl w:ilvl="2" w:tplc="86585BB6" w:tentative="1">
      <w:start w:val="1"/>
      <w:numFmt w:val="bullet"/>
      <w:lvlText w:val="•"/>
      <w:lvlJc w:val="left"/>
      <w:pPr>
        <w:tabs>
          <w:tab w:val="num" w:pos="2160"/>
        </w:tabs>
        <w:ind w:left="2160" w:hanging="360"/>
      </w:pPr>
      <w:rPr>
        <w:rFonts w:ascii="Arial" w:hAnsi="Arial" w:hint="default"/>
      </w:rPr>
    </w:lvl>
    <w:lvl w:ilvl="3" w:tplc="AB509FEE" w:tentative="1">
      <w:start w:val="1"/>
      <w:numFmt w:val="bullet"/>
      <w:lvlText w:val="•"/>
      <w:lvlJc w:val="left"/>
      <w:pPr>
        <w:tabs>
          <w:tab w:val="num" w:pos="2880"/>
        </w:tabs>
        <w:ind w:left="2880" w:hanging="360"/>
      </w:pPr>
      <w:rPr>
        <w:rFonts w:ascii="Arial" w:hAnsi="Arial" w:hint="default"/>
      </w:rPr>
    </w:lvl>
    <w:lvl w:ilvl="4" w:tplc="1E48100E" w:tentative="1">
      <w:start w:val="1"/>
      <w:numFmt w:val="bullet"/>
      <w:lvlText w:val="•"/>
      <w:lvlJc w:val="left"/>
      <w:pPr>
        <w:tabs>
          <w:tab w:val="num" w:pos="3600"/>
        </w:tabs>
        <w:ind w:left="3600" w:hanging="360"/>
      </w:pPr>
      <w:rPr>
        <w:rFonts w:ascii="Arial" w:hAnsi="Arial" w:hint="default"/>
      </w:rPr>
    </w:lvl>
    <w:lvl w:ilvl="5" w:tplc="4E3A61F8" w:tentative="1">
      <w:start w:val="1"/>
      <w:numFmt w:val="bullet"/>
      <w:lvlText w:val="•"/>
      <w:lvlJc w:val="left"/>
      <w:pPr>
        <w:tabs>
          <w:tab w:val="num" w:pos="4320"/>
        </w:tabs>
        <w:ind w:left="4320" w:hanging="360"/>
      </w:pPr>
      <w:rPr>
        <w:rFonts w:ascii="Arial" w:hAnsi="Arial" w:hint="default"/>
      </w:rPr>
    </w:lvl>
    <w:lvl w:ilvl="6" w:tplc="F8A6BDAC" w:tentative="1">
      <w:start w:val="1"/>
      <w:numFmt w:val="bullet"/>
      <w:lvlText w:val="•"/>
      <w:lvlJc w:val="left"/>
      <w:pPr>
        <w:tabs>
          <w:tab w:val="num" w:pos="5040"/>
        </w:tabs>
        <w:ind w:left="5040" w:hanging="360"/>
      </w:pPr>
      <w:rPr>
        <w:rFonts w:ascii="Arial" w:hAnsi="Arial" w:hint="default"/>
      </w:rPr>
    </w:lvl>
    <w:lvl w:ilvl="7" w:tplc="068A4290" w:tentative="1">
      <w:start w:val="1"/>
      <w:numFmt w:val="bullet"/>
      <w:lvlText w:val="•"/>
      <w:lvlJc w:val="left"/>
      <w:pPr>
        <w:tabs>
          <w:tab w:val="num" w:pos="5760"/>
        </w:tabs>
        <w:ind w:left="5760" w:hanging="360"/>
      </w:pPr>
      <w:rPr>
        <w:rFonts w:ascii="Arial" w:hAnsi="Arial" w:hint="default"/>
      </w:rPr>
    </w:lvl>
    <w:lvl w:ilvl="8" w:tplc="0B4830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6339B"/>
    <w:multiLevelType w:val="multilevel"/>
    <w:tmpl w:val="FFB20AEC"/>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9" w15:restartNumberingAfterBreak="0">
    <w:nsid w:val="214B6D24"/>
    <w:multiLevelType w:val="hybridMultilevel"/>
    <w:tmpl w:val="177895BA"/>
    <w:lvl w:ilvl="0" w:tplc="04090015">
      <w:start w:val="1"/>
      <w:numFmt w:val="upperLetter"/>
      <w:lvlText w:val="%1."/>
      <w:lvlJc w:val="left"/>
      <w:pPr>
        <w:ind w:left="180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C1B8D"/>
    <w:multiLevelType w:val="multilevel"/>
    <w:tmpl w:val="3CE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7A6BED"/>
    <w:multiLevelType w:val="hybridMultilevel"/>
    <w:tmpl w:val="503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D2D"/>
    <w:multiLevelType w:val="hybridMultilevel"/>
    <w:tmpl w:val="D8642528"/>
    <w:lvl w:ilvl="0" w:tplc="04090015">
      <w:start w:val="1"/>
      <w:numFmt w:val="upperLetter"/>
      <w:lvlText w:val="%1."/>
      <w:lvlJc w:val="left"/>
      <w:pPr>
        <w:ind w:left="135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5021B56"/>
    <w:multiLevelType w:val="hybridMultilevel"/>
    <w:tmpl w:val="F3163B8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7"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015BD"/>
    <w:multiLevelType w:val="hybridMultilevel"/>
    <w:tmpl w:val="42BC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47207"/>
    <w:multiLevelType w:val="hybridMultilevel"/>
    <w:tmpl w:val="69A69940"/>
    <w:lvl w:ilvl="0" w:tplc="7AB871C4">
      <w:start w:val="1"/>
      <w:numFmt w:val="bullet"/>
      <w:lvlText w:val=""/>
      <w:lvlJc w:val="left"/>
      <w:pPr>
        <w:tabs>
          <w:tab w:val="num" w:pos="720"/>
        </w:tabs>
        <w:ind w:left="720" w:hanging="360"/>
      </w:pPr>
      <w:rPr>
        <w:rFonts w:ascii="Symbol" w:hAnsi="Symbol" w:hint="default"/>
        <w:sz w:val="20"/>
      </w:rPr>
    </w:lvl>
    <w:lvl w:ilvl="1" w:tplc="F7006B94">
      <w:start w:val="1"/>
      <w:numFmt w:val="bullet"/>
      <w:lvlText w:val="o"/>
      <w:lvlJc w:val="left"/>
      <w:pPr>
        <w:tabs>
          <w:tab w:val="num" w:pos="1440"/>
        </w:tabs>
        <w:ind w:left="1440" w:hanging="360"/>
      </w:pPr>
      <w:rPr>
        <w:rFonts w:ascii="Courier New" w:hAnsi="Courier New" w:cs="Times New Roman" w:hint="default"/>
        <w:sz w:val="20"/>
      </w:rPr>
    </w:lvl>
    <w:lvl w:ilvl="2" w:tplc="A9D86C20">
      <w:start w:val="1"/>
      <w:numFmt w:val="bullet"/>
      <w:lvlText w:val=""/>
      <w:lvlJc w:val="left"/>
      <w:pPr>
        <w:tabs>
          <w:tab w:val="num" w:pos="2160"/>
        </w:tabs>
        <w:ind w:left="2160" w:hanging="360"/>
      </w:pPr>
      <w:rPr>
        <w:rFonts w:ascii="Wingdings" w:hAnsi="Wingdings" w:hint="default"/>
        <w:sz w:val="20"/>
      </w:rPr>
    </w:lvl>
    <w:lvl w:ilvl="3" w:tplc="99224FCA">
      <w:start w:val="1"/>
      <w:numFmt w:val="bullet"/>
      <w:lvlText w:val=""/>
      <w:lvlJc w:val="left"/>
      <w:pPr>
        <w:tabs>
          <w:tab w:val="num" w:pos="2880"/>
        </w:tabs>
        <w:ind w:left="2880" w:hanging="360"/>
      </w:pPr>
      <w:rPr>
        <w:rFonts w:ascii="Wingdings" w:hAnsi="Wingdings" w:hint="default"/>
        <w:sz w:val="20"/>
      </w:rPr>
    </w:lvl>
    <w:lvl w:ilvl="4" w:tplc="90B85E10">
      <w:start w:val="1"/>
      <w:numFmt w:val="bullet"/>
      <w:lvlText w:val=""/>
      <w:lvlJc w:val="left"/>
      <w:pPr>
        <w:tabs>
          <w:tab w:val="num" w:pos="3600"/>
        </w:tabs>
        <w:ind w:left="3600" w:hanging="360"/>
      </w:pPr>
      <w:rPr>
        <w:rFonts w:ascii="Wingdings" w:hAnsi="Wingdings" w:hint="default"/>
        <w:sz w:val="20"/>
      </w:rPr>
    </w:lvl>
    <w:lvl w:ilvl="5" w:tplc="E00CE34A">
      <w:start w:val="1"/>
      <w:numFmt w:val="bullet"/>
      <w:lvlText w:val=""/>
      <w:lvlJc w:val="left"/>
      <w:pPr>
        <w:tabs>
          <w:tab w:val="num" w:pos="4320"/>
        </w:tabs>
        <w:ind w:left="4320" w:hanging="360"/>
      </w:pPr>
      <w:rPr>
        <w:rFonts w:ascii="Wingdings" w:hAnsi="Wingdings" w:hint="default"/>
        <w:sz w:val="20"/>
      </w:rPr>
    </w:lvl>
    <w:lvl w:ilvl="6" w:tplc="27C65FE6">
      <w:start w:val="1"/>
      <w:numFmt w:val="bullet"/>
      <w:lvlText w:val=""/>
      <w:lvlJc w:val="left"/>
      <w:pPr>
        <w:tabs>
          <w:tab w:val="num" w:pos="5040"/>
        </w:tabs>
        <w:ind w:left="5040" w:hanging="360"/>
      </w:pPr>
      <w:rPr>
        <w:rFonts w:ascii="Wingdings" w:hAnsi="Wingdings" w:hint="default"/>
        <w:sz w:val="20"/>
      </w:rPr>
    </w:lvl>
    <w:lvl w:ilvl="7" w:tplc="85DE1D58">
      <w:start w:val="1"/>
      <w:numFmt w:val="bullet"/>
      <w:lvlText w:val=""/>
      <w:lvlJc w:val="left"/>
      <w:pPr>
        <w:tabs>
          <w:tab w:val="num" w:pos="5760"/>
        </w:tabs>
        <w:ind w:left="5760" w:hanging="360"/>
      </w:pPr>
      <w:rPr>
        <w:rFonts w:ascii="Wingdings" w:hAnsi="Wingdings" w:hint="default"/>
        <w:sz w:val="20"/>
      </w:rPr>
    </w:lvl>
    <w:lvl w:ilvl="8" w:tplc="3998D056">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B1E22"/>
    <w:multiLevelType w:val="hybridMultilevel"/>
    <w:tmpl w:val="7650673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B93E75"/>
    <w:multiLevelType w:val="hybridMultilevel"/>
    <w:tmpl w:val="99E2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50AF6"/>
    <w:multiLevelType w:val="hybridMultilevel"/>
    <w:tmpl w:val="6100C89E"/>
    <w:lvl w:ilvl="0" w:tplc="DAE64EFE">
      <w:start w:val="2"/>
      <w:numFmt w:val="decimal"/>
      <w:lvlText w:val="%1."/>
      <w:lvlJc w:val="left"/>
      <w:pPr>
        <w:ind w:left="9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45364"/>
    <w:multiLevelType w:val="multilevel"/>
    <w:tmpl w:val="D07E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57C4A"/>
    <w:multiLevelType w:val="hybridMultilevel"/>
    <w:tmpl w:val="67CEA990"/>
    <w:lvl w:ilvl="0" w:tplc="A138604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62287"/>
    <w:multiLevelType w:val="hybridMultilevel"/>
    <w:tmpl w:val="EFFEA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E423B4"/>
    <w:multiLevelType w:val="hybridMultilevel"/>
    <w:tmpl w:val="2B84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92A43"/>
    <w:multiLevelType w:val="hybridMultilevel"/>
    <w:tmpl w:val="2122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C7283"/>
    <w:multiLevelType w:val="hybridMultilevel"/>
    <w:tmpl w:val="2E6071DC"/>
    <w:lvl w:ilvl="0" w:tplc="0409000F">
      <w:start w:val="1"/>
      <w:numFmt w:val="decimal"/>
      <w:lvlText w:val="%1."/>
      <w:lvlJc w:val="left"/>
      <w:pPr>
        <w:ind w:left="90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0"/>
  </w:num>
  <w:num w:numId="2">
    <w:abstractNumId w:val="15"/>
  </w:num>
  <w:num w:numId="3">
    <w:abstractNumId w:val="17"/>
  </w:num>
  <w:num w:numId="4">
    <w:abstractNumId w:val="27"/>
  </w:num>
  <w:num w:numId="5">
    <w:abstractNumId w:val="13"/>
  </w:num>
  <w:num w:numId="6">
    <w:abstractNumId w:val="29"/>
  </w:num>
  <w:num w:numId="7">
    <w:abstractNumId w:val="16"/>
  </w:num>
  <w:num w:numId="8">
    <w:abstractNumId w:val="26"/>
  </w:num>
  <w:num w:numId="9">
    <w:abstractNumId w:val="11"/>
  </w:num>
  <w:num w:numId="10">
    <w:abstractNumId w:val="30"/>
  </w:num>
  <w:num w:numId="11">
    <w:abstractNumId w:val="23"/>
  </w:num>
  <w:num w:numId="12">
    <w:abstractNumId w:val="7"/>
  </w:num>
  <w:num w:numId="13">
    <w:abstractNumId w:val="31"/>
  </w:num>
  <w:num w:numId="14">
    <w:abstractNumId w:val="22"/>
  </w:num>
  <w:num w:numId="15">
    <w:abstractNumId w:val="21"/>
  </w:num>
  <w:num w:numId="16">
    <w:abstractNumId w:val="1"/>
  </w:num>
  <w:num w:numId="17">
    <w:abstractNumId w:val="20"/>
  </w:num>
  <w:num w:numId="18">
    <w:abstractNumId w:val="5"/>
  </w:num>
  <w:num w:numId="19">
    <w:abstractNumId w:val="3"/>
  </w:num>
  <w:num w:numId="20">
    <w:abstractNumId w:val="6"/>
  </w:num>
  <w:num w:numId="21">
    <w:abstractNumId w:val="0"/>
  </w:num>
  <w:num w:numId="22">
    <w:abstractNumId w:val="19"/>
  </w:num>
  <w:num w:numId="23">
    <w:abstractNumId w:val="4"/>
  </w:num>
  <w:num w:numId="24">
    <w:abstractNumId w:val="28"/>
  </w:num>
  <w:num w:numId="25">
    <w:abstractNumId w:val="33"/>
  </w:num>
  <w:num w:numId="26">
    <w:abstractNumId w:val="12"/>
  </w:num>
  <w:num w:numId="27">
    <w:abstractNumId w:val="2"/>
  </w:num>
  <w:num w:numId="28">
    <w:abstractNumId w:val="18"/>
  </w:num>
  <w:num w:numId="29">
    <w:abstractNumId w:val="14"/>
  </w:num>
  <w:num w:numId="30">
    <w:abstractNumId w:val="9"/>
  </w:num>
  <w:num w:numId="31">
    <w:abstractNumId w:val="25"/>
  </w:num>
  <w:num w:numId="32">
    <w:abstractNumId w:val="24"/>
  </w:num>
  <w:num w:numId="33">
    <w:abstractNumId w:val="32"/>
  </w:num>
  <w:num w:numId="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zAzNTIzMzUzMjBQ0lEKTi0uzszPAykwrAUAx+5NnCwAAAA="/>
  </w:docVars>
  <w:rsids>
    <w:rsidRoot w:val="0091117B"/>
    <w:rsid w:val="0000020E"/>
    <w:rsid w:val="00000460"/>
    <w:rsid w:val="00002189"/>
    <w:rsid w:val="00002B47"/>
    <w:rsid w:val="000035CA"/>
    <w:rsid w:val="000040D5"/>
    <w:rsid w:val="00004FE3"/>
    <w:rsid w:val="000055DC"/>
    <w:rsid w:val="000056DC"/>
    <w:rsid w:val="0000571E"/>
    <w:rsid w:val="00005BB6"/>
    <w:rsid w:val="00005DB1"/>
    <w:rsid w:val="00005E40"/>
    <w:rsid w:val="00006EC2"/>
    <w:rsid w:val="0001016F"/>
    <w:rsid w:val="000104FF"/>
    <w:rsid w:val="000108B4"/>
    <w:rsid w:val="0001156F"/>
    <w:rsid w:val="00011955"/>
    <w:rsid w:val="00012668"/>
    <w:rsid w:val="0001384A"/>
    <w:rsid w:val="00013A5F"/>
    <w:rsid w:val="00014846"/>
    <w:rsid w:val="00014A52"/>
    <w:rsid w:val="00014B6C"/>
    <w:rsid w:val="000159C1"/>
    <w:rsid w:val="000164B4"/>
    <w:rsid w:val="00022236"/>
    <w:rsid w:val="00023721"/>
    <w:rsid w:val="00023C0A"/>
    <w:rsid w:val="00023F1F"/>
    <w:rsid w:val="0002444B"/>
    <w:rsid w:val="00024B40"/>
    <w:rsid w:val="00024E7E"/>
    <w:rsid w:val="000250E1"/>
    <w:rsid w:val="000251DE"/>
    <w:rsid w:val="00025562"/>
    <w:rsid w:val="00026482"/>
    <w:rsid w:val="00026B60"/>
    <w:rsid w:val="0002A966"/>
    <w:rsid w:val="00031995"/>
    <w:rsid w:val="000324AD"/>
    <w:rsid w:val="000324CA"/>
    <w:rsid w:val="00032798"/>
    <w:rsid w:val="000330BB"/>
    <w:rsid w:val="00033161"/>
    <w:rsid w:val="000335E9"/>
    <w:rsid w:val="00034F63"/>
    <w:rsid w:val="000356D2"/>
    <w:rsid w:val="000365FD"/>
    <w:rsid w:val="00036735"/>
    <w:rsid w:val="00042CE8"/>
    <w:rsid w:val="00042F91"/>
    <w:rsid w:val="0004349E"/>
    <w:rsid w:val="00043708"/>
    <w:rsid w:val="00043DB2"/>
    <w:rsid w:val="000450D7"/>
    <w:rsid w:val="00045BDD"/>
    <w:rsid w:val="000463B3"/>
    <w:rsid w:val="00046716"/>
    <w:rsid w:val="00046725"/>
    <w:rsid w:val="0004721E"/>
    <w:rsid w:val="00047357"/>
    <w:rsid w:val="00047976"/>
    <w:rsid w:val="00047CD8"/>
    <w:rsid w:val="00050531"/>
    <w:rsid w:val="00050E30"/>
    <w:rsid w:val="000510F4"/>
    <w:rsid w:val="00051BE9"/>
    <w:rsid w:val="000538B7"/>
    <w:rsid w:val="00053FAB"/>
    <w:rsid w:val="0005435B"/>
    <w:rsid w:val="0005538D"/>
    <w:rsid w:val="0005577D"/>
    <w:rsid w:val="00056B12"/>
    <w:rsid w:val="00057278"/>
    <w:rsid w:val="00060728"/>
    <w:rsid w:val="000609D0"/>
    <w:rsid w:val="0006391F"/>
    <w:rsid w:val="000654DF"/>
    <w:rsid w:val="00066A29"/>
    <w:rsid w:val="00067D35"/>
    <w:rsid w:val="00067EB8"/>
    <w:rsid w:val="000711A9"/>
    <w:rsid w:val="0007157B"/>
    <w:rsid w:val="00071782"/>
    <w:rsid w:val="0007229C"/>
    <w:rsid w:val="00072D81"/>
    <w:rsid w:val="00074345"/>
    <w:rsid w:val="00074962"/>
    <w:rsid w:val="00075F6C"/>
    <w:rsid w:val="00077143"/>
    <w:rsid w:val="000774D2"/>
    <w:rsid w:val="000804B7"/>
    <w:rsid w:val="0008054F"/>
    <w:rsid w:val="000808B6"/>
    <w:rsid w:val="000808D4"/>
    <w:rsid w:val="000814DC"/>
    <w:rsid w:val="00081980"/>
    <w:rsid w:val="000823CA"/>
    <w:rsid w:val="00082F93"/>
    <w:rsid w:val="000832DD"/>
    <w:rsid w:val="00083DD6"/>
    <w:rsid w:val="000840FA"/>
    <w:rsid w:val="0008511B"/>
    <w:rsid w:val="00086154"/>
    <w:rsid w:val="0008646A"/>
    <w:rsid w:val="00086D1D"/>
    <w:rsid w:val="00087E35"/>
    <w:rsid w:val="00090186"/>
    <w:rsid w:val="000901D2"/>
    <w:rsid w:val="00090501"/>
    <w:rsid w:val="0009059A"/>
    <w:rsid w:val="00090FA8"/>
    <w:rsid w:val="0009309A"/>
    <w:rsid w:val="000930DE"/>
    <w:rsid w:val="000953D1"/>
    <w:rsid w:val="00095695"/>
    <w:rsid w:val="000969B8"/>
    <w:rsid w:val="000974CD"/>
    <w:rsid w:val="000978C3"/>
    <w:rsid w:val="00097D71"/>
    <w:rsid w:val="000A095B"/>
    <w:rsid w:val="000A119F"/>
    <w:rsid w:val="000A13DB"/>
    <w:rsid w:val="000A1C4C"/>
    <w:rsid w:val="000A25FC"/>
    <w:rsid w:val="000A324A"/>
    <w:rsid w:val="000A3C43"/>
    <w:rsid w:val="000A3E76"/>
    <w:rsid w:val="000A3FDA"/>
    <w:rsid w:val="000A4A86"/>
    <w:rsid w:val="000A5815"/>
    <w:rsid w:val="000A5E46"/>
    <w:rsid w:val="000A6A64"/>
    <w:rsid w:val="000A6AF0"/>
    <w:rsid w:val="000A7862"/>
    <w:rsid w:val="000B0656"/>
    <w:rsid w:val="000B144A"/>
    <w:rsid w:val="000B15E4"/>
    <w:rsid w:val="000B1B23"/>
    <w:rsid w:val="000B369E"/>
    <w:rsid w:val="000B3DA5"/>
    <w:rsid w:val="000B4729"/>
    <w:rsid w:val="000B4999"/>
    <w:rsid w:val="000B4B28"/>
    <w:rsid w:val="000B5C1B"/>
    <w:rsid w:val="000B5C90"/>
    <w:rsid w:val="000B6361"/>
    <w:rsid w:val="000B6624"/>
    <w:rsid w:val="000B749B"/>
    <w:rsid w:val="000C1A93"/>
    <w:rsid w:val="000C1EEC"/>
    <w:rsid w:val="000C2905"/>
    <w:rsid w:val="000C3A93"/>
    <w:rsid w:val="000C3CA8"/>
    <w:rsid w:val="000C3D1E"/>
    <w:rsid w:val="000C5D83"/>
    <w:rsid w:val="000C5F4E"/>
    <w:rsid w:val="000C61CE"/>
    <w:rsid w:val="000C67C2"/>
    <w:rsid w:val="000C73A1"/>
    <w:rsid w:val="000C73BA"/>
    <w:rsid w:val="000C7939"/>
    <w:rsid w:val="000D0282"/>
    <w:rsid w:val="000D0596"/>
    <w:rsid w:val="000D0603"/>
    <w:rsid w:val="000D0A08"/>
    <w:rsid w:val="000D1F2B"/>
    <w:rsid w:val="000D2EA6"/>
    <w:rsid w:val="000D3056"/>
    <w:rsid w:val="000D3B6C"/>
    <w:rsid w:val="000D458A"/>
    <w:rsid w:val="000D4817"/>
    <w:rsid w:val="000D5719"/>
    <w:rsid w:val="000D5BEA"/>
    <w:rsid w:val="000D6B01"/>
    <w:rsid w:val="000D7730"/>
    <w:rsid w:val="000E04F9"/>
    <w:rsid w:val="000E09DC"/>
    <w:rsid w:val="000E0CF0"/>
    <w:rsid w:val="000E15EE"/>
    <w:rsid w:val="000E1E5E"/>
    <w:rsid w:val="000E1F88"/>
    <w:rsid w:val="000E20B6"/>
    <w:rsid w:val="000E3FEB"/>
    <w:rsid w:val="000E4CEF"/>
    <w:rsid w:val="000E6637"/>
    <w:rsid w:val="000E6A1C"/>
    <w:rsid w:val="000E70D1"/>
    <w:rsid w:val="000E7F35"/>
    <w:rsid w:val="000F0444"/>
    <w:rsid w:val="000F05C2"/>
    <w:rsid w:val="000F0B28"/>
    <w:rsid w:val="000F1605"/>
    <w:rsid w:val="000F2E63"/>
    <w:rsid w:val="000F585E"/>
    <w:rsid w:val="000F5CCB"/>
    <w:rsid w:val="000F6E8E"/>
    <w:rsid w:val="000F7930"/>
    <w:rsid w:val="00101694"/>
    <w:rsid w:val="00101AF7"/>
    <w:rsid w:val="00103288"/>
    <w:rsid w:val="00103A90"/>
    <w:rsid w:val="0010404B"/>
    <w:rsid w:val="00104336"/>
    <w:rsid w:val="0010457A"/>
    <w:rsid w:val="001048F3"/>
    <w:rsid w:val="0010763D"/>
    <w:rsid w:val="001076C4"/>
    <w:rsid w:val="00107E99"/>
    <w:rsid w:val="00110E13"/>
    <w:rsid w:val="00112817"/>
    <w:rsid w:val="0011314A"/>
    <w:rsid w:val="001132E2"/>
    <w:rsid w:val="0011398C"/>
    <w:rsid w:val="00113E6B"/>
    <w:rsid w:val="00113EDB"/>
    <w:rsid w:val="00115900"/>
    <w:rsid w:val="001164BA"/>
    <w:rsid w:val="00116705"/>
    <w:rsid w:val="00120006"/>
    <w:rsid w:val="00120073"/>
    <w:rsid w:val="001201BD"/>
    <w:rsid w:val="001211EB"/>
    <w:rsid w:val="00121420"/>
    <w:rsid w:val="001228D4"/>
    <w:rsid w:val="00123D41"/>
    <w:rsid w:val="001242CD"/>
    <w:rsid w:val="00124DAE"/>
    <w:rsid w:val="00124E88"/>
    <w:rsid w:val="0012586C"/>
    <w:rsid w:val="00126BCC"/>
    <w:rsid w:val="001278E7"/>
    <w:rsid w:val="00130059"/>
    <w:rsid w:val="001302CB"/>
    <w:rsid w:val="001306B1"/>
    <w:rsid w:val="0013073C"/>
    <w:rsid w:val="00130F84"/>
    <w:rsid w:val="00131BBC"/>
    <w:rsid w:val="001321E9"/>
    <w:rsid w:val="00132790"/>
    <w:rsid w:val="00133264"/>
    <w:rsid w:val="001332CB"/>
    <w:rsid w:val="00133F5C"/>
    <w:rsid w:val="001353CD"/>
    <w:rsid w:val="00136357"/>
    <w:rsid w:val="00136430"/>
    <w:rsid w:val="00137467"/>
    <w:rsid w:val="0014037D"/>
    <w:rsid w:val="00142223"/>
    <w:rsid w:val="00142D17"/>
    <w:rsid w:val="00142E3D"/>
    <w:rsid w:val="0014400E"/>
    <w:rsid w:val="001441AD"/>
    <w:rsid w:val="00144ECC"/>
    <w:rsid w:val="00145615"/>
    <w:rsid w:val="00145814"/>
    <w:rsid w:val="0014601A"/>
    <w:rsid w:val="001467A6"/>
    <w:rsid w:val="001470AF"/>
    <w:rsid w:val="00150E61"/>
    <w:rsid w:val="001510C2"/>
    <w:rsid w:val="00151AAE"/>
    <w:rsid w:val="00151C33"/>
    <w:rsid w:val="0015255E"/>
    <w:rsid w:val="00152BEC"/>
    <w:rsid w:val="00152E95"/>
    <w:rsid w:val="00153DEF"/>
    <w:rsid w:val="00154751"/>
    <w:rsid w:val="00156866"/>
    <w:rsid w:val="00160068"/>
    <w:rsid w:val="001601BB"/>
    <w:rsid w:val="00161864"/>
    <w:rsid w:val="00161A9A"/>
    <w:rsid w:val="001621E5"/>
    <w:rsid w:val="00163190"/>
    <w:rsid w:val="00163374"/>
    <w:rsid w:val="00163F23"/>
    <w:rsid w:val="00164834"/>
    <w:rsid w:val="00165049"/>
    <w:rsid w:val="0016524B"/>
    <w:rsid w:val="0016524E"/>
    <w:rsid w:val="0016568C"/>
    <w:rsid w:val="00165FDA"/>
    <w:rsid w:val="0016777C"/>
    <w:rsid w:val="00167E9C"/>
    <w:rsid w:val="00170163"/>
    <w:rsid w:val="00171301"/>
    <w:rsid w:val="0017186C"/>
    <w:rsid w:val="00171A27"/>
    <w:rsid w:val="00174CB7"/>
    <w:rsid w:val="00175316"/>
    <w:rsid w:val="0017682A"/>
    <w:rsid w:val="001769FE"/>
    <w:rsid w:val="00176CB6"/>
    <w:rsid w:val="00176EB5"/>
    <w:rsid w:val="001774F8"/>
    <w:rsid w:val="00177C8A"/>
    <w:rsid w:val="00177D5D"/>
    <w:rsid w:val="00180615"/>
    <w:rsid w:val="001810B2"/>
    <w:rsid w:val="0018148D"/>
    <w:rsid w:val="00181D50"/>
    <w:rsid w:val="00182327"/>
    <w:rsid w:val="00182A81"/>
    <w:rsid w:val="001832EC"/>
    <w:rsid w:val="00183329"/>
    <w:rsid w:val="001843C7"/>
    <w:rsid w:val="00185F19"/>
    <w:rsid w:val="00186491"/>
    <w:rsid w:val="00186659"/>
    <w:rsid w:val="00192DFD"/>
    <w:rsid w:val="0019350A"/>
    <w:rsid w:val="00193826"/>
    <w:rsid w:val="001941D5"/>
    <w:rsid w:val="00194448"/>
    <w:rsid w:val="001945CF"/>
    <w:rsid w:val="00194663"/>
    <w:rsid w:val="001961B2"/>
    <w:rsid w:val="00197B54"/>
    <w:rsid w:val="00197E66"/>
    <w:rsid w:val="001A0CA5"/>
    <w:rsid w:val="001A14C0"/>
    <w:rsid w:val="001A1962"/>
    <w:rsid w:val="001A1DE0"/>
    <w:rsid w:val="001A1F83"/>
    <w:rsid w:val="001A30D1"/>
    <w:rsid w:val="001A3CE5"/>
    <w:rsid w:val="001A55E7"/>
    <w:rsid w:val="001A6B29"/>
    <w:rsid w:val="001A6BD8"/>
    <w:rsid w:val="001A6E7A"/>
    <w:rsid w:val="001B0517"/>
    <w:rsid w:val="001B0A77"/>
    <w:rsid w:val="001B0CED"/>
    <w:rsid w:val="001B0F13"/>
    <w:rsid w:val="001B1A68"/>
    <w:rsid w:val="001B2679"/>
    <w:rsid w:val="001B27D1"/>
    <w:rsid w:val="001B3557"/>
    <w:rsid w:val="001B3958"/>
    <w:rsid w:val="001B39DD"/>
    <w:rsid w:val="001B3F9C"/>
    <w:rsid w:val="001B51C2"/>
    <w:rsid w:val="001B5D50"/>
    <w:rsid w:val="001B63C3"/>
    <w:rsid w:val="001B695E"/>
    <w:rsid w:val="001C2636"/>
    <w:rsid w:val="001C3F15"/>
    <w:rsid w:val="001C49CF"/>
    <w:rsid w:val="001C54C0"/>
    <w:rsid w:val="001C57C2"/>
    <w:rsid w:val="001C610E"/>
    <w:rsid w:val="001C7BDF"/>
    <w:rsid w:val="001C7D6C"/>
    <w:rsid w:val="001D0402"/>
    <w:rsid w:val="001D0C46"/>
    <w:rsid w:val="001D18AC"/>
    <w:rsid w:val="001D3568"/>
    <w:rsid w:val="001D376B"/>
    <w:rsid w:val="001D58E0"/>
    <w:rsid w:val="001D6F90"/>
    <w:rsid w:val="001D77D5"/>
    <w:rsid w:val="001D7979"/>
    <w:rsid w:val="001E1929"/>
    <w:rsid w:val="001E2044"/>
    <w:rsid w:val="001E3102"/>
    <w:rsid w:val="001E312E"/>
    <w:rsid w:val="001E4094"/>
    <w:rsid w:val="001E4327"/>
    <w:rsid w:val="001E4718"/>
    <w:rsid w:val="001E4F5B"/>
    <w:rsid w:val="001E5948"/>
    <w:rsid w:val="001E6515"/>
    <w:rsid w:val="001E72DD"/>
    <w:rsid w:val="001E75BD"/>
    <w:rsid w:val="001E75DF"/>
    <w:rsid w:val="001E7DE7"/>
    <w:rsid w:val="001F0AB9"/>
    <w:rsid w:val="001F0C3F"/>
    <w:rsid w:val="001F1452"/>
    <w:rsid w:val="001F1520"/>
    <w:rsid w:val="001F2A3F"/>
    <w:rsid w:val="001F2B2E"/>
    <w:rsid w:val="001F314A"/>
    <w:rsid w:val="001F31EB"/>
    <w:rsid w:val="001F4C1F"/>
    <w:rsid w:val="001F7C51"/>
    <w:rsid w:val="00201176"/>
    <w:rsid w:val="002018AB"/>
    <w:rsid w:val="00201AF4"/>
    <w:rsid w:val="00203DE4"/>
    <w:rsid w:val="00204553"/>
    <w:rsid w:val="00205682"/>
    <w:rsid w:val="0020667E"/>
    <w:rsid w:val="00206930"/>
    <w:rsid w:val="00206A69"/>
    <w:rsid w:val="002071DE"/>
    <w:rsid w:val="00210BEF"/>
    <w:rsid w:val="00210CC2"/>
    <w:rsid w:val="0021142F"/>
    <w:rsid w:val="0021197E"/>
    <w:rsid w:val="00212593"/>
    <w:rsid w:val="00212A3E"/>
    <w:rsid w:val="002134CD"/>
    <w:rsid w:val="00213F19"/>
    <w:rsid w:val="00214AB8"/>
    <w:rsid w:val="002152A4"/>
    <w:rsid w:val="00215ADC"/>
    <w:rsid w:val="00215BBE"/>
    <w:rsid w:val="00216994"/>
    <w:rsid w:val="00216C41"/>
    <w:rsid w:val="00216D31"/>
    <w:rsid w:val="00216EED"/>
    <w:rsid w:val="00217DF8"/>
    <w:rsid w:val="00221201"/>
    <w:rsid w:val="00222958"/>
    <w:rsid w:val="00222C06"/>
    <w:rsid w:val="0022307D"/>
    <w:rsid w:val="00223112"/>
    <w:rsid w:val="00223310"/>
    <w:rsid w:val="00223C48"/>
    <w:rsid w:val="00223CD7"/>
    <w:rsid w:val="00223F26"/>
    <w:rsid w:val="002244F1"/>
    <w:rsid w:val="00224724"/>
    <w:rsid w:val="00225B79"/>
    <w:rsid w:val="00225FC8"/>
    <w:rsid w:val="00227B33"/>
    <w:rsid w:val="0023157F"/>
    <w:rsid w:val="0023184B"/>
    <w:rsid w:val="00231F1C"/>
    <w:rsid w:val="002327CD"/>
    <w:rsid w:val="0023282F"/>
    <w:rsid w:val="00232BCF"/>
    <w:rsid w:val="00232EA8"/>
    <w:rsid w:val="00233F9C"/>
    <w:rsid w:val="002346AD"/>
    <w:rsid w:val="00235413"/>
    <w:rsid w:val="00236FB0"/>
    <w:rsid w:val="00237094"/>
    <w:rsid w:val="00240177"/>
    <w:rsid w:val="00240B26"/>
    <w:rsid w:val="00241FE9"/>
    <w:rsid w:val="0024399D"/>
    <w:rsid w:val="002442E9"/>
    <w:rsid w:val="002455DB"/>
    <w:rsid w:val="00245DC6"/>
    <w:rsid w:val="00246947"/>
    <w:rsid w:val="0024714F"/>
    <w:rsid w:val="00247698"/>
    <w:rsid w:val="0024780F"/>
    <w:rsid w:val="0024794C"/>
    <w:rsid w:val="00250015"/>
    <w:rsid w:val="00251806"/>
    <w:rsid w:val="00251863"/>
    <w:rsid w:val="002518C0"/>
    <w:rsid w:val="00251DD5"/>
    <w:rsid w:val="00251ED6"/>
    <w:rsid w:val="002524AE"/>
    <w:rsid w:val="002524E4"/>
    <w:rsid w:val="002530B9"/>
    <w:rsid w:val="002538A3"/>
    <w:rsid w:val="00253CD5"/>
    <w:rsid w:val="00254B63"/>
    <w:rsid w:val="002553B6"/>
    <w:rsid w:val="00255F8A"/>
    <w:rsid w:val="00257703"/>
    <w:rsid w:val="00261FDF"/>
    <w:rsid w:val="00262FEB"/>
    <w:rsid w:val="00263312"/>
    <w:rsid w:val="002645B2"/>
    <w:rsid w:val="002659CE"/>
    <w:rsid w:val="00266038"/>
    <w:rsid w:val="002660F5"/>
    <w:rsid w:val="0026659D"/>
    <w:rsid w:val="00266869"/>
    <w:rsid w:val="0027001B"/>
    <w:rsid w:val="00270E4F"/>
    <w:rsid w:val="00270FB7"/>
    <w:rsid w:val="002710A9"/>
    <w:rsid w:val="002713EC"/>
    <w:rsid w:val="0027156F"/>
    <w:rsid w:val="00271C62"/>
    <w:rsid w:val="002723E7"/>
    <w:rsid w:val="00273C00"/>
    <w:rsid w:val="00273E06"/>
    <w:rsid w:val="00274878"/>
    <w:rsid w:val="00274AB6"/>
    <w:rsid w:val="00277695"/>
    <w:rsid w:val="00280133"/>
    <w:rsid w:val="00280B1D"/>
    <w:rsid w:val="00281D69"/>
    <w:rsid w:val="00281FC8"/>
    <w:rsid w:val="00282B5D"/>
    <w:rsid w:val="00283085"/>
    <w:rsid w:val="0028397F"/>
    <w:rsid w:val="002840BC"/>
    <w:rsid w:val="00285610"/>
    <w:rsid w:val="002859B5"/>
    <w:rsid w:val="0028620B"/>
    <w:rsid w:val="0028631F"/>
    <w:rsid w:val="00286B50"/>
    <w:rsid w:val="00291827"/>
    <w:rsid w:val="00291A65"/>
    <w:rsid w:val="00291E38"/>
    <w:rsid w:val="002934DE"/>
    <w:rsid w:val="00293AE3"/>
    <w:rsid w:val="002940A9"/>
    <w:rsid w:val="00294CA6"/>
    <w:rsid w:val="0029658F"/>
    <w:rsid w:val="002974D7"/>
    <w:rsid w:val="00297F61"/>
    <w:rsid w:val="002A00B3"/>
    <w:rsid w:val="002A053E"/>
    <w:rsid w:val="002A0993"/>
    <w:rsid w:val="002A0A33"/>
    <w:rsid w:val="002A1A50"/>
    <w:rsid w:val="002A1BC6"/>
    <w:rsid w:val="002A2A1A"/>
    <w:rsid w:val="002A31CC"/>
    <w:rsid w:val="002A3FA7"/>
    <w:rsid w:val="002A42BE"/>
    <w:rsid w:val="002A4303"/>
    <w:rsid w:val="002A4DAA"/>
    <w:rsid w:val="002A4F23"/>
    <w:rsid w:val="002A53D1"/>
    <w:rsid w:val="002A5510"/>
    <w:rsid w:val="002A5988"/>
    <w:rsid w:val="002A5A4F"/>
    <w:rsid w:val="002A5A58"/>
    <w:rsid w:val="002A5EC5"/>
    <w:rsid w:val="002A6CCF"/>
    <w:rsid w:val="002A7067"/>
    <w:rsid w:val="002A719C"/>
    <w:rsid w:val="002B08DF"/>
    <w:rsid w:val="002B0A84"/>
    <w:rsid w:val="002B1EBD"/>
    <w:rsid w:val="002B2EB2"/>
    <w:rsid w:val="002B3791"/>
    <w:rsid w:val="002B37B0"/>
    <w:rsid w:val="002B4517"/>
    <w:rsid w:val="002B4629"/>
    <w:rsid w:val="002B4B14"/>
    <w:rsid w:val="002B600D"/>
    <w:rsid w:val="002C00AB"/>
    <w:rsid w:val="002C0C74"/>
    <w:rsid w:val="002C1310"/>
    <w:rsid w:val="002C2075"/>
    <w:rsid w:val="002C22E8"/>
    <w:rsid w:val="002C26FE"/>
    <w:rsid w:val="002C2967"/>
    <w:rsid w:val="002C4581"/>
    <w:rsid w:val="002C645C"/>
    <w:rsid w:val="002C7129"/>
    <w:rsid w:val="002D14A0"/>
    <w:rsid w:val="002D1A82"/>
    <w:rsid w:val="002D1D57"/>
    <w:rsid w:val="002D1EB5"/>
    <w:rsid w:val="002D21A6"/>
    <w:rsid w:val="002D25AC"/>
    <w:rsid w:val="002D4168"/>
    <w:rsid w:val="002D590B"/>
    <w:rsid w:val="002D59D4"/>
    <w:rsid w:val="002D68B2"/>
    <w:rsid w:val="002D7FDB"/>
    <w:rsid w:val="002E0DB3"/>
    <w:rsid w:val="002E1B98"/>
    <w:rsid w:val="002E21B2"/>
    <w:rsid w:val="002E2271"/>
    <w:rsid w:val="002E2517"/>
    <w:rsid w:val="002E285D"/>
    <w:rsid w:val="002E324F"/>
    <w:rsid w:val="002E33B2"/>
    <w:rsid w:val="002E4BD7"/>
    <w:rsid w:val="002E4CB5"/>
    <w:rsid w:val="002E502D"/>
    <w:rsid w:val="002E6031"/>
    <w:rsid w:val="002E69F5"/>
    <w:rsid w:val="002E6A2D"/>
    <w:rsid w:val="002E6FCA"/>
    <w:rsid w:val="002E7745"/>
    <w:rsid w:val="002E7B75"/>
    <w:rsid w:val="002F0451"/>
    <w:rsid w:val="002F0837"/>
    <w:rsid w:val="002F1159"/>
    <w:rsid w:val="002F1429"/>
    <w:rsid w:val="002F151B"/>
    <w:rsid w:val="002F2196"/>
    <w:rsid w:val="002F279B"/>
    <w:rsid w:val="002F2BEF"/>
    <w:rsid w:val="002F4BEC"/>
    <w:rsid w:val="002F4C0E"/>
    <w:rsid w:val="002F4EBC"/>
    <w:rsid w:val="002F5024"/>
    <w:rsid w:val="002F5392"/>
    <w:rsid w:val="002F6621"/>
    <w:rsid w:val="002F6635"/>
    <w:rsid w:val="0030078D"/>
    <w:rsid w:val="003017F7"/>
    <w:rsid w:val="003021FF"/>
    <w:rsid w:val="00302821"/>
    <w:rsid w:val="003036C8"/>
    <w:rsid w:val="003047CB"/>
    <w:rsid w:val="0030496D"/>
    <w:rsid w:val="00310143"/>
    <w:rsid w:val="00310C49"/>
    <w:rsid w:val="003112E8"/>
    <w:rsid w:val="0031264B"/>
    <w:rsid w:val="00312965"/>
    <w:rsid w:val="003136A4"/>
    <w:rsid w:val="00313B28"/>
    <w:rsid w:val="00313E68"/>
    <w:rsid w:val="00314215"/>
    <w:rsid w:val="00314734"/>
    <w:rsid w:val="00314A3E"/>
    <w:rsid w:val="00315131"/>
    <w:rsid w:val="00315477"/>
    <w:rsid w:val="00315BEC"/>
    <w:rsid w:val="00315FD8"/>
    <w:rsid w:val="00316886"/>
    <w:rsid w:val="00316B7B"/>
    <w:rsid w:val="00317551"/>
    <w:rsid w:val="00317A0A"/>
    <w:rsid w:val="00320A22"/>
    <w:rsid w:val="0032177A"/>
    <w:rsid w:val="00321BDD"/>
    <w:rsid w:val="00321E0D"/>
    <w:rsid w:val="00322A6B"/>
    <w:rsid w:val="00324A0A"/>
    <w:rsid w:val="00325110"/>
    <w:rsid w:val="00326E44"/>
    <w:rsid w:val="003276E2"/>
    <w:rsid w:val="003278BF"/>
    <w:rsid w:val="00330011"/>
    <w:rsid w:val="0033017B"/>
    <w:rsid w:val="00330ABC"/>
    <w:rsid w:val="00331B2D"/>
    <w:rsid w:val="00332994"/>
    <w:rsid w:val="003360A4"/>
    <w:rsid w:val="00336528"/>
    <w:rsid w:val="00336B89"/>
    <w:rsid w:val="00337B59"/>
    <w:rsid w:val="00340622"/>
    <w:rsid w:val="00342ABE"/>
    <w:rsid w:val="00343A89"/>
    <w:rsid w:val="0034489D"/>
    <w:rsid w:val="00350D55"/>
    <w:rsid w:val="00350F18"/>
    <w:rsid w:val="00353A7A"/>
    <w:rsid w:val="00354D23"/>
    <w:rsid w:val="003552EC"/>
    <w:rsid w:val="0035586D"/>
    <w:rsid w:val="00356083"/>
    <w:rsid w:val="0035624A"/>
    <w:rsid w:val="003564E9"/>
    <w:rsid w:val="00356744"/>
    <w:rsid w:val="00357456"/>
    <w:rsid w:val="00357BBB"/>
    <w:rsid w:val="00360A35"/>
    <w:rsid w:val="00360E3A"/>
    <w:rsid w:val="00361515"/>
    <w:rsid w:val="00362378"/>
    <w:rsid w:val="00362BFE"/>
    <w:rsid w:val="00363520"/>
    <w:rsid w:val="00363AE9"/>
    <w:rsid w:val="00363F14"/>
    <w:rsid w:val="003645F1"/>
    <w:rsid w:val="0036505A"/>
    <w:rsid w:val="00365649"/>
    <w:rsid w:val="003705FC"/>
    <w:rsid w:val="00370806"/>
    <w:rsid w:val="00371FE5"/>
    <w:rsid w:val="0037235A"/>
    <w:rsid w:val="00372A8B"/>
    <w:rsid w:val="0037332D"/>
    <w:rsid w:val="003735BA"/>
    <w:rsid w:val="0037379B"/>
    <w:rsid w:val="0037405F"/>
    <w:rsid w:val="003741FC"/>
    <w:rsid w:val="003744D1"/>
    <w:rsid w:val="00377713"/>
    <w:rsid w:val="0037CEFD"/>
    <w:rsid w:val="003800A0"/>
    <w:rsid w:val="0038014E"/>
    <w:rsid w:val="003807F1"/>
    <w:rsid w:val="00381A91"/>
    <w:rsid w:val="00382D53"/>
    <w:rsid w:val="00383EBB"/>
    <w:rsid w:val="00384069"/>
    <w:rsid w:val="003841F4"/>
    <w:rsid w:val="00384ACF"/>
    <w:rsid w:val="00386ADB"/>
    <w:rsid w:val="003870D0"/>
    <w:rsid w:val="00387993"/>
    <w:rsid w:val="0039079E"/>
    <w:rsid w:val="0039104C"/>
    <w:rsid w:val="00391409"/>
    <w:rsid w:val="00391583"/>
    <w:rsid w:val="00391965"/>
    <w:rsid w:val="00391A96"/>
    <w:rsid w:val="003923E6"/>
    <w:rsid w:val="00392768"/>
    <w:rsid w:val="00393536"/>
    <w:rsid w:val="00393BA8"/>
    <w:rsid w:val="003951B8"/>
    <w:rsid w:val="00395D37"/>
    <w:rsid w:val="003967B7"/>
    <w:rsid w:val="003967DB"/>
    <w:rsid w:val="00396DC9"/>
    <w:rsid w:val="00397801"/>
    <w:rsid w:val="00397CF6"/>
    <w:rsid w:val="00397F2E"/>
    <w:rsid w:val="00397F62"/>
    <w:rsid w:val="003A014F"/>
    <w:rsid w:val="003A037D"/>
    <w:rsid w:val="003A1B13"/>
    <w:rsid w:val="003A1F86"/>
    <w:rsid w:val="003A3D4A"/>
    <w:rsid w:val="003A4ED7"/>
    <w:rsid w:val="003A5344"/>
    <w:rsid w:val="003A56BE"/>
    <w:rsid w:val="003A63ED"/>
    <w:rsid w:val="003A6E04"/>
    <w:rsid w:val="003A6E67"/>
    <w:rsid w:val="003A743D"/>
    <w:rsid w:val="003A7624"/>
    <w:rsid w:val="003B0517"/>
    <w:rsid w:val="003B0C4C"/>
    <w:rsid w:val="003B392E"/>
    <w:rsid w:val="003B4125"/>
    <w:rsid w:val="003B43ED"/>
    <w:rsid w:val="003B44FD"/>
    <w:rsid w:val="003B6D28"/>
    <w:rsid w:val="003B717E"/>
    <w:rsid w:val="003B771F"/>
    <w:rsid w:val="003B78B4"/>
    <w:rsid w:val="003C0515"/>
    <w:rsid w:val="003C06E6"/>
    <w:rsid w:val="003C09E0"/>
    <w:rsid w:val="003C0E7A"/>
    <w:rsid w:val="003C18A0"/>
    <w:rsid w:val="003C1ABF"/>
    <w:rsid w:val="003C1B1D"/>
    <w:rsid w:val="003C1C5E"/>
    <w:rsid w:val="003C2845"/>
    <w:rsid w:val="003C28B3"/>
    <w:rsid w:val="003C2B69"/>
    <w:rsid w:val="003C3955"/>
    <w:rsid w:val="003C4E71"/>
    <w:rsid w:val="003C6A5F"/>
    <w:rsid w:val="003C77F4"/>
    <w:rsid w:val="003D0C5A"/>
    <w:rsid w:val="003D0F16"/>
    <w:rsid w:val="003D19D8"/>
    <w:rsid w:val="003D1ECD"/>
    <w:rsid w:val="003D2626"/>
    <w:rsid w:val="003D4703"/>
    <w:rsid w:val="003D4DE8"/>
    <w:rsid w:val="003D572A"/>
    <w:rsid w:val="003D602D"/>
    <w:rsid w:val="003D661B"/>
    <w:rsid w:val="003D774B"/>
    <w:rsid w:val="003E0129"/>
    <w:rsid w:val="003E0401"/>
    <w:rsid w:val="003E05CB"/>
    <w:rsid w:val="003E05E0"/>
    <w:rsid w:val="003E0937"/>
    <w:rsid w:val="003E1B64"/>
    <w:rsid w:val="003E1E8D"/>
    <w:rsid w:val="003E2136"/>
    <w:rsid w:val="003E31C2"/>
    <w:rsid w:val="003E3915"/>
    <w:rsid w:val="003E4B54"/>
    <w:rsid w:val="003E4C31"/>
    <w:rsid w:val="003E4DF7"/>
    <w:rsid w:val="003E5026"/>
    <w:rsid w:val="003E57C9"/>
    <w:rsid w:val="003E71B9"/>
    <w:rsid w:val="003E786A"/>
    <w:rsid w:val="003F0579"/>
    <w:rsid w:val="003F1AEA"/>
    <w:rsid w:val="003F3D26"/>
    <w:rsid w:val="003F439E"/>
    <w:rsid w:val="003F4DF8"/>
    <w:rsid w:val="003F50A3"/>
    <w:rsid w:val="003F5EC3"/>
    <w:rsid w:val="003F7C51"/>
    <w:rsid w:val="0040027F"/>
    <w:rsid w:val="00400B28"/>
    <w:rsid w:val="00400EC7"/>
    <w:rsid w:val="0040126B"/>
    <w:rsid w:val="004023C3"/>
    <w:rsid w:val="00403D8B"/>
    <w:rsid w:val="00404225"/>
    <w:rsid w:val="00404467"/>
    <w:rsid w:val="00405417"/>
    <w:rsid w:val="004068C3"/>
    <w:rsid w:val="00406B56"/>
    <w:rsid w:val="00406F50"/>
    <w:rsid w:val="004073CA"/>
    <w:rsid w:val="00407833"/>
    <w:rsid w:val="00407AF8"/>
    <w:rsid w:val="00407C4E"/>
    <w:rsid w:val="00407D5C"/>
    <w:rsid w:val="00407E9B"/>
    <w:rsid w:val="0041116F"/>
    <w:rsid w:val="004121CD"/>
    <w:rsid w:val="00412D87"/>
    <w:rsid w:val="004132C6"/>
    <w:rsid w:val="00414DDE"/>
    <w:rsid w:val="0041513C"/>
    <w:rsid w:val="0041694C"/>
    <w:rsid w:val="00416F67"/>
    <w:rsid w:val="004172D9"/>
    <w:rsid w:val="004203BC"/>
    <w:rsid w:val="00420875"/>
    <w:rsid w:val="00421E92"/>
    <w:rsid w:val="00421F67"/>
    <w:rsid w:val="004226F7"/>
    <w:rsid w:val="004247DA"/>
    <w:rsid w:val="00424D39"/>
    <w:rsid w:val="00425A83"/>
    <w:rsid w:val="004270E8"/>
    <w:rsid w:val="0042726F"/>
    <w:rsid w:val="00430FA2"/>
    <w:rsid w:val="004319A1"/>
    <w:rsid w:val="00432D8B"/>
    <w:rsid w:val="0043382D"/>
    <w:rsid w:val="00434F44"/>
    <w:rsid w:val="00435265"/>
    <w:rsid w:val="00435A2B"/>
    <w:rsid w:val="00436BD0"/>
    <w:rsid w:val="00441283"/>
    <w:rsid w:val="00442A27"/>
    <w:rsid w:val="00442B93"/>
    <w:rsid w:val="004439FA"/>
    <w:rsid w:val="004453BC"/>
    <w:rsid w:val="0044632E"/>
    <w:rsid w:val="004464B8"/>
    <w:rsid w:val="0044670C"/>
    <w:rsid w:val="004475F3"/>
    <w:rsid w:val="00447892"/>
    <w:rsid w:val="00447C41"/>
    <w:rsid w:val="004512EE"/>
    <w:rsid w:val="00451863"/>
    <w:rsid w:val="00451967"/>
    <w:rsid w:val="00451B5C"/>
    <w:rsid w:val="004546A3"/>
    <w:rsid w:val="00455AB2"/>
    <w:rsid w:val="004561AF"/>
    <w:rsid w:val="0045683B"/>
    <w:rsid w:val="004571E6"/>
    <w:rsid w:val="0045756E"/>
    <w:rsid w:val="00457F3D"/>
    <w:rsid w:val="00457F66"/>
    <w:rsid w:val="00460038"/>
    <w:rsid w:val="00461DFC"/>
    <w:rsid w:val="00462132"/>
    <w:rsid w:val="00464A47"/>
    <w:rsid w:val="00466100"/>
    <w:rsid w:val="00466276"/>
    <w:rsid w:val="00466B0B"/>
    <w:rsid w:val="00466D89"/>
    <w:rsid w:val="00466FDC"/>
    <w:rsid w:val="0046759E"/>
    <w:rsid w:val="00467FC4"/>
    <w:rsid w:val="00470B59"/>
    <w:rsid w:val="0047173B"/>
    <w:rsid w:val="0047194B"/>
    <w:rsid w:val="00472259"/>
    <w:rsid w:val="0047353D"/>
    <w:rsid w:val="00473B71"/>
    <w:rsid w:val="00473BAA"/>
    <w:rsid w:val="0047427D"/>
    <w:rsid w:val="00474DCE"/>
    <w:rsid w:val="0047534A"/>
    <w:rsid w:val="00475797"/>
    <w:rsid w:val="004760AB"/>
    <w:rsid w:val="0047698A"/>
    <w:rsid w:val="00476BEE"/>
    <w:rsid w:val="00476DA1"/>
    <w:rsid w:val="00476F4E"/>
    <w:rsid w:val="00480C0C"/>
    <w:rsid w:val="0048148B"/>
    <w:rsid w:val="00483106"/>
    <w:rsid w:val="00483BB9"/>
    <w:rsid w:val="00484982"/>
    <w:rsid w:val="00484B8E"/>
    <w:rsid w:val="00484CFB"/>
    <w:rsid w:val="004851A9"/>
    <w:rsid w:val="004861CA"/>
    <w:rsid w:val="004866BB"/>
    <w:rsid w:val="00486C1F"/>
    <w:rsid w:val="004900EC"/>
    <w:rsid w:val="00492825"/>
    <w:rsid w:val="00493E89"/>
    <w:rsid w:val="00494454"/>
    <w:rsid w:val="004947DC"/>
    <w:rsid w:val="0049492B"/>
    <w:rsid w:val="00494EBC"/>
    <w:rsid w:val="004953E7"/>
    <w:rsid w:val="0049646D"/>
    <w:rsid w:val="004965AB"/>
    <w:rsid w:val="004972A7"/>
    <w:rsid w:val="0049761C"/>
    <w:rsid w:val="00497EF2"/>
    <w:rsid w:val="004A0111"/>
    <w:rsid w:val="004A0F53"/>
    <w:rsid w:val="004A0F72"/>
    <w:rsid w:val="004A27FA"/>
    <w:rsid w:val="004A31D2"/>
    <w:rsid w:val="004A7832"/>
    <w:rsid w:val="004B2116"/>
    <w:rsid w:val="004B34CD"/>
    <w:rsid w:val="004B41C8"/>
    <w:rsid w:val="004B5150"/>
    <w:rsid w:val="004B5742"/>
    <w:rsid w:val="004B5EC4"/>
    <w:rsid w:val="004B5F84"/>
    <w:rsid w:val="004B614C"/>
    <w:rsid w:val="004B7739"/>
    <w:rsid w:val="004C0191"/>
    <w:rsid w:val="004C0313"/>
    <w:rsid w:val="004C03FC"/>
    <w:rsid w:val="004C19F0"/>
    <w:rsid w:val="004C2081"/>
    <w:rsid w:val="004C2112"/>
    <w:rsid w:val="004C3905"/>
    <w:rsid w:val="004C64A6"/>
    <w:rsid w:val="004C66E1"/>
    <w:rsid w:val="004C7455"/>
    <w:rsid w:val="004C788A"/>
    <w:rsid w:val="004C7A00"/>
    <w:rsid w:val="004D0D16"/>
    <w:rsid w:val="004D18BC"/>
    <w:rsid w:val="004D22AA"/>
    <w:rsid w:val="004D2F0C"/>
    <w:rsid w:val="004D341E"/>
    <w:rsid w:val="004D3A7D"/>
    <w:rsid w:val="004D3B58"/>
    <w:rsid w:val="004D413C"/>
    <w:rsid w:val="004D4A01"/>
    <w:rsid w:val="004D5AE8"/>
    <w:rsid w:val="004D5F07"/>
    <w:rsid w:val="004D66B7"/>
    <w:rsid w:val="004D7101"/>
    <w:rsid w:val="004D711D"/>
    <w:rsid w:val="004D7A0B"/>
    <w:rsid w:val="004D7FBB"/>
    <w:rsid w:val="004DC846"/>
    <w:rsid w:val="004E029B"/>
    <w:rsid w:val="004E0AE3"/>
    <w:rsid w:val="004E1F5C"/>
    <w:rsid w:val="004E2046"/>
    <w:rsid w:val="004E2E23"/>
    <w:rsid w:val="004E3F1B"/>
    <w:rsid w:val="004E5304"/>
    <w:rsid w:val="004E6221"/>
    <w:rsid w:val="004E7FF6"/>
    <w:rsid w:val="004F09A1"/>
    <w:rsid w:val="004F1635"/>
    <w:rsid w:val="004F1B4E"/>
    <w:rsid w:val="004F1EAF"/>
    <w:rsid w:val="004F1ED2"/>
    <w:rsid w:val="004F2339"/>
    <w:rsid w:val="004F2F39"/>
    <w:rsid w:val="004F3595"/>
    <w:rsid w:val="004F35E4"/>
    <w:rsid w:val="004F3A97"/>
    <w:rsid w:val="004F4A48"/>
    <w:rsid w:val="004F633E"/>
    <w:rsid w:val="004F6501"/>
    <w:rsid w:val="004F7525"/>
    <w:rsid w:val="004F7B84"/>
    <w:rsid w:val="004F7C25"/>
    <w:rsid w:val="00500BBD"/>
    <w:rsid w:val="00500C37"/>
    <w:rsid w:val="00501A50"/>
    <w:rsid w:val="00501C0A"/>
    <w:rsid w:val="00502F2A"/>
    <w:rsid w:val="0050411F"/>
    <w:rsid w:val="00504D27"/>
    <w:rsid w:val="005076EB"/>
    <w:rsid w:val="005125D3"/>
    <w:rsid w:val="00513665"/>
    <w:rsid w:val="00514100"/>
    <w:rsid w:val="00514478"/>
    <w:rsid w:val="00514AED"/>
    <w:rsid w:val="00514D3B"/>
    <w:rsid w:val="00514E12"/>
    <w:rsid w:val="0051571C"/>
    <w:rsid w:val="005158B4"/>
    <w:rsid w:val="00517276"/>
    <w:rsid w:val="005175A1"/>
    <w:rsid w:val="00517C00"/>
    <w:rsid w:val="0052096D"/>
    <w:rsid w:val="005215FF"/>
    <w:rsid w:val="00521DB9"/>
    <w:rsid w:val="00523258"/>
    <w:rsid w:val="00524029"/>
    <w:rsid w:val="00524A30"/>
    <w:rsid w:val="0052538D"/>
    <w:rsid w:val="00525717"/>
    <w:rsid w:val="00526D20"/>
    <w:rsid w:val="00527B0E"/>
    <w:rsid w:val="0053009C"/>
    <w:rsid w:val="0053058F"/>
    <w:rsid w:val="00531BCF"/>
    <w:rsid w:val="0053228F"/>
    <w:rsid w:val="00533E39"/>
    <w:rsid w:val="00534F1C"/>
    <w:rsid w:val="00536085"/>
    <w:rsid w:val="00536184"/>
    <w:rsid w:val="00536A03"/>
    <w:rsid w:val="005371CC"/>
    <w:rsid w:val="0053722C"/>
    <w:rsid w:val="0053797C"/>
    <w:rsid w:val="00540EC5"/>
    <w:rsid w:val="0054182E"/>
    <w:rsid w:val="005421A3"/>
    <w:rsid w:val="005433B2"/>
    <w:rsid w:val="0054371F"/>
    <w:rsid w:val="005445A3"/>
    <w:rsid w:val="005461D2"/>
    <w:rsid w:val="0054655E"/>
    <w:rsid w:val="00546BBE"/>
    <w:rsid w:val="00546CFF"/>
    <w:rsid w:val="00547A34"/>
    <w:rsid w:val="00550702"/>
    <w:rsid w:val="00550C25"/>
    <w:rsid w:val="00551C09"/>
    <w:rsid w:val="0055234B"/>
    <w:rsid w:val="00552825"/>
    <w:rsid w:val="005538D6"/>
    <w:rsid w:val="005553CF"/>
    <w:rsid w:val="00555D6D"/>
    <w:rsid w:val="00557941"/>
    <w:rsid w:val="00560BF1"/>
    <w:rsid w:val="005625FD"/>
    <w:rsid w:val="00565498"/>
    <w:rsid w:val="00565CCB"/>
    <w:rsid w:val="00566259"/>
    <w:rsid w:val="005719B0"/>
    <w:rsid w:val="00571C0D"/>
    <w:rsid w:val="00571E78"/>
    <w:rsid w:val="005735D1"/>
    <w:rsid w:val="00573D0C"/>
    <w:rsid w:val="00576699"/>
    <w:rsid w:val="00576888"/>
    <w:rsid w:val="00576F82"/>
    <w:rsid w:val="0057754C"/>
    <w:rsid w:val="00580654"/>
    <w:rsid w:val="00582928"/>
    <w:rsid w:val="0058317C"/>
    <w:rsid w:val="005831C0"/>
    <w:rsid w:val="00583338"/>
    <w:rsid w:val="00583AEA"/>
    <w:rsid w:val="00584B71"/>
    <w:rsid w:val="00586294"/>
    <w:rsid w:val="00586580"/>
    <w:rsid w:val="0058681D"/>
    <w:rsid w:val="00587DE3"/>
    <w:rsid w:val="005901E4"/>
    <w:rsid w:val="00590A2C"/>
    <w:rsid w:val="00591E5F"/>
    <w:rsid w:val="005928F9"/>
    <w:rsid w:val="005929AC"/>
    <w:rsid w:val="00592B5C"/>
    <w:rsid w:val="00594BE1"/>
    <w:rsid w:val="005952CA"/>
    <w:rsid w:val="005958FC"/>
    <w:rsid w:val="00595D1F"/>
    <w:rsid w:val="005960C7"/>
    <w:rsid w:val="00597905"/>
    <w:rsid w:val="00597908"/>
    <w:rsid w:val="00597B0E"/>
    <w:rsid w:val="005A05EB"/>
    <w:rsid w:val="005A0B39"/>
    <w:rsid w:val="005A0C27"/>
    <w:rsid w:val="005A0E30"/>
    <w:rsid w:val="005A1FF4"/>
    <w:rsid w:val="005A25D8"/>
    <w:rsid w:val="005A3766"/>
    <w:rsid w:val="005A5876"/>
    <w:rsid w:val="005A639E"/>
    <w:rsid w:val="005A64F3"/>
    <w:rsid w:val="005A70EB"/>
    <w:rsid w:val="005B0FDC"/>
    <w:rsid w:val="005B12B5"/>
    <w:rsid w:val="005B12D4"/>
    <w:rsid w:val="005B187C"/>
    <w:rsid w:val="005B26F0"/>
    <w:rsid w:val="005B47B9"/>
    <w:rsid w:val="005B55AB"/>
    <w:rsid w:val="005B6ABC"/>
    <w:rsid w:val="005B78A5"/>
    <w:rsid w:val="005B7B94"/>
    <w:rsid w:val="005B7ED8"/>
    <w:rsid w:val="005C09B7"/>
    <w:rsid w:val="005C11E0"/>
    <w:rsid w:val="005C1580"/>
    <w:rsid w:val="005C1D68"/>
    <w:rsid w:val="005C3655"/>
    <w:rsid w:val="005C379A"/>
    <w:rsid w:val="005C5571"/>
    <w:rsid w:val="005C5760"/>
    <w:rsid w:val="005C6CE6"/>
    <w:rsid w:val="005C72DB"/>
    <w:rsid w:val="005C75BA"/>
    <w:rsid w:val="005D0C02"/>
    <w:rsid w:val="005D0EAC"/>
    <w:rsid w:val="005D10F2"/>
    <w:rsid w:val="005D1DA2"/>
    <w:rsid w:val="005D2A9D"/>
    <w:rsid w:val="005D2CBF"/>
    <w:rsid w:val="005D2E51"/>
    <w:rsid w:val="005D4195"/>
    <w:rsid w:val="005D5483"/>
    <w:rsid w:val="005D57A3"/>
    <w:rsid w:val="005D5D8F"/>
    <w:rsid w:val="005D6962"/>
    <w:rsid w:val="005D719D"/>
    <w:rsid w:val="005E1B74"/>
    <w:rsid w:val="005E2802"/>
    <w:rsid w:val="005E3EC8"/>
    <w:rsid w:val="005E4C20"/>
    <w:rsid w:val="005E6BFF"/>
    <w:rsid w:val="005E6D57"/>
    <w:rsid w:val="005E6D77"/>
    <w:rsid w:val="005F24B0"/>
    <w:rsid w:val="005F4A9D"/>
    <w:rsid w:val="005F58E9"/>
    <w:rsid w:val="005F784D"/>
    <w:rsid w:val="005F7D49"/>
    <w:rsid w:val="005F7FEB"/>
    <w:rsid w:val="00600D1D"/>
    <w:rsid w:val="0060149F"/>
    <w:rsid w:val="00602DA5"/>
    <w:rsid w:val="006040FC"/>
    <w:rsid w:val="006047CE"/>
    <w:rsid w:val="006056CB"/>
    <w:rsid w:val="00605C25"/>
    <w:rsid w:val="00606311"/>
    <w:rsid w:val="00610167"/>
    <w:rsid w:val="006104DF"/>
    <w:rsid w:val="00610CF0"/>
    <w:rsid w:val="00612D0D"/>
    <w:rsid w:val="0061472E"/>
    <w:rsid w:val="00615CBD"/>
    <w:rsid w:val="00616CFA"/>
    <w:rsid w:val="00617C30"/>
    <w:rsid w:val="00620579"/>
    <w:rsid w:val="00620DFB"/>
    <w:rsid w:val="0062121E"/>
    <w:rsid w:val="00622771"/>
    <w:rsid w:val="00622A1E"/>
    <w:rsid w:val="00623236"/>
    <w:rsid w:val="0062372C"/>
    <w:rsid w:val="00623960"/>
    <w:rsid w:val="00623A54"/>
    <w:rsid w:val="0062414A"/>
    <w:rsid w:val="00624260"/>
    <w:rsid w:val="00625D0E"/>
    <w:rsid w:val="00625FB5"/>
    <w:rsid w:val="006260BA"/>
    <w:rsid w:val="00626162"/>
    <w:rsid w:val="0062687B"/>
    <w:rsid w:val="00626F5A"/>
    <w:rsid w:val="00626F7C"/>
    <w:rsid w:val="006270AA"/>
    <w:rsid w:val="00627F6A"/>
    <w:rsid w:val="006309EB"/>
    <w:rsid w:val="00633673"/>
    <w:rsid w:val="00633B99"/>
    <w:rsid w:val="00634C4F"/>
    <w:rsid w:val="00634EFA"/>
    <w:rsid w:val="006354CB"/>
    <w:rsid w:val="00635CAE"/>
    <w:rsid w:val="00636025"/>
    <w:rsid w:val="006364FE"/>
    <w:rsid w:val="006366B7"/>
    <w:rsid w:val="006409D0"/>
    <w:rsid w:val="00640A53"/>
    <w:rsid w:val="00641A42"/>
    <w:rsid w:val="00641B34"/>
    <w:rsid w:val="00641D67"/>
    <w:rsid w:val="0064282D"/>
    <w:rsid w:val="00642858"/>
    <w:rsid w:val="00644C63"/>
    <w:rsid w:val="00644D24"/>
    <w:rsid w:val="0064562F"/>
    <w:rsid w:val="00645AE1"/>
    <w:rsid w:val="00650983"/>
    <w:rsid w:val="0065199D"/>
    <w:rsid w:val="00651B64"/>
    <w:rsid w:val="0065351D"/>
    <w:rsid w:val="0065408A"/>
    <w:rsid w:val="00654ED4"/>
    <w:rsid w:val="006557E3"/>
    <w:rsid w:val="00656311"/>
    <w:rsid w:val="006569C8"/>
    <w:rsid w:val="00660031"/>
    <w:rsid w:val="0066244D"/>
    <w:rsid w:val="0066293F"/>
    <w:rsid w:val="0066325A"/>
    <w:rsid w:val="00663EEE"/>
    <w:rsid w:val="00664CC3"/>
    <w:rsid w:val="0066501C"/>
    <w:rsid w:val="00665E65"/>
    <w:rsid w:val="00667154"/>
    <w:rsid w:val="00671F2C"/>
    <w:rsid w:val="00672D94"/>
    <w:rsid w:val="00672E85"/>
    <w:rsid w:val="006731D9"/>
    <w:rsid w:val="006742BD"/>
    <w:rsid w:val="00674F33"/>
    <w:rsid w:val="00680308"/>
    <w:rsid w:val="00680936"/>
    <w:rsid w:val="00680D29"/>
    <w:rsid w:val="00681762"/>
    <w:rsid w:val="00681C6A"/>
    <w:rsid w:val="00682512"/>
    <w:rsid w:val="00683D8B"/>
    <w:rsid w:val="00684CC6"/>
    <w:rsid w:val="00684E08"/>
    <w:rsid w:val="00684F83"/>
    <w:rsid w:val="0068508D"/>
    <w:rsid w:val="00685529"/>
    <w:rsid w:val="00685AA7"/>
    <w:rsid w:val="0068661D"/>
    <w:rsid w:val="0068670D"/>
    <w:rsid w:val="00686DAF"/>
    <w:rsid w:val="00687552"/>
    <w:rsid w:val="0069008C"/>
    <w:rsid w:val="00690884"/>
    <w:rsid w:val="00692300"/>
    <w:rsid w:val="00692A7F"/>
    <w:rsid w:val="00692DE6"/>
    <w:rsid w:val="006930F3"/>
    <w:rsid w:val="00693951"/>
    <w:rsid w:val="006942EC"/>
    <w:rsid w:val="00694CAA"/>
    <w:rsid w:val="0069589D"/>
    <w:rsid w:val="006969BA"/>
    <w:rsid w:val="006975F7"/>
    <w:rsid w:val="006A01C2"/>
    <w:rsid w:val="006A0C14"/>
    <w:rsid w:val="006A23F4"/>
    <w:rsid w:val="006A2975"/>
    <w:rsid w:val="006A2F04"/>
    <w:rsid w:val="006A3107"/>
    <w:rsid w:val="006A3553"/>
    <w:rsid w:val="006A3F42"/>
    <w:rsid w:val="006A459C"/>
    <w:rsid w:val="006A491C"/>
    <w:rsid w:val="006A4A62"/>
    <w:rsid w:val="006A5341"/>
    <w:rsid w:val="006A577E"/>
    <w:rsid w:val="006A5A54"/>
    <w:rsid w:val="006A6BDA"/>
    <w:rsid w:val="006B07D1"/>
    <w:rsid w:val="006B0B54"/>
    <w:rsid w:val="006B15A1"/>
    <w:rsid w:val="006B17C8"/>
    <w:rsid w:val="006B2111"/>
    <w:rsid w:val="006B27F2"/>
    <w:rsid w:val="006B2B9F"/>
    <w:rsid w:val="006B34A4"/>
    <w:rsid w:val="006B3927"/>
    <w:rsid w:val="006B5D00"/>
    <w:rsid w:val="006B5E9F"/>
    <w:rsid w:val="006B7C6E"/>
    <w:rsid w:val="006C1F47"/>
    <w:rsid w:val="006C2C31"/>
    <w:rsid w:val="006C4F43"/>
    <w:rsid w:val="006C53A5"/>
    <w:rsid w:val="006C55CA"/>
    <w:rsid w:val="006C5887"/>
    <w:rsid w:val="006C67A8"/>
    <w:rsid w:val="006C6D0F"/>
    <w:rsid w:val="006C706E"/>
    <w:rsid w:val="006C7224"/>
    <w:rsid w:val="006C78E4"/>
    <w:rsid w:val="006D0223"/>
    <w:rsid w:val="006D218F"/>
    <w:rsid w:val="006D3100"/>
    <w:rsid w:val="006D4279"/>
    <w:rsid w:val="006D4E72"/>
    <w:rsid w:val="006D5177"/>
    <w:rsid w:val="006D54F6"/>
    <w:rsid w:val="006D66FA"/>
    <w:rsid w:val="006E06C6"/>
    <w:rsid w:val="006E0F01"/>
    <w:rsid w:val="006E378D"/>
    <w:rsid w:val="006E3AD8"/>
    <w:rsid w:val="006E3D7B"/>
    <w:rsid w:val="006E5AC7"/>
    <w:rsid w:val="006E5F9F"/>
    <w:rsid w:val="006E60C0"/>
    <w:rsid w:val="006E6698"/>
    <w:rsid w:val="006E79AD"/>
    <w:rsid w:val="006F046E"/>
    <w:rsid w:val="006F0C83"/>
    <w:rsid w:val="006F0EAD"/>
    <w:rsid w:val="006F1E99"/>
    <w:rsid w:val="006F28E0"/>
    <w:rsid w:val="006F394D"/>
    <w:rsid w:val="006F3CAE"/>
    <w:rsid w:val="006F3DBE"/>
    <w:rsid w:val="006F43EA"/>
    <w:rsid w:val="006F5CB6"/>
    <w:rsid w:val="006F5EC8"/>
    <w:rsid w:val="006F6A03"/>
    <w:rsid w:val="006F6D12"/>
    <w:rsid w:val="006F7EB0"/>
    <w:rsid w:val="007011C8"/>
    <w:rsid w:val="00701248"/>
    <w:rsid w:val="007016FE"/>
    <w:rsid w:val="00703279"/>
    <w:rsid w:val="00703CEB"/>
    <w:rsid w:val="00703EE6"/>
    <w:rsid w:val="00705B06"/>
    <w:rsid w:val="007062DC"/>
    <w:rsid w:val="007070D7"/>
    <w:rsid w:val="00707780"/>
    <w:rsid w:val="00707F73"/>
    <w:rsid w:val="00711AE3"/>
    <w:rsid w:val="00713255"/>
    <w:rsid w:val="00714D0D"/>
    <w:rsid w:val="007158CE"/>
    <w:rsid w:val="00716D8E"/>
    <w:rsid w:val="0071720B"/>
    <w:rsid w:val="00717361"/>
    <w:rsid w:val="00720393"/>
    <w:rsid w:val="00720AA7"/>
    <w:rsid w:val="00720F9F"/>
    <w:rsid w:val="0072106C"/>
    <w:rsid w:val="00721700"/>
    <w:rsid w:val="007220CC"/>
    <w:rsid w:val="00722CF4"/>
    <w:rsid w:val="00723771"/>
    <w:rsid w:val="00726636"/>
    <w:rsid w:val="00726749"/>
    <w:rsid w:val="00726E38"/>
    <w:rsid w:val="00726EDA"/>
    <w:rsid w:val="0073044A"/>
    <w:rsid w:val="007304DC"/>
    <w:rsid w:val="0073058A"/>
    <w:rsid w:val="007313A3"/>
    <w:rsid w:val="00731679"/>
    <w:rsid w:val="007318F9"/>
    <w:rsid w:val="0073210D"/>
    <w:rsid w:val="0073252C"/>
    <w:rsid w:val="00733DA9"/>
    <w:rsid w:val="007341CC"/>
    <w:rsid w:val="00735024"/>
    <w:rsid w:val="0073524E"/>
    <w:rsid w:val="00735C39"/>
    <w:rsid w:val="00736A1C"/>
    <w:rsid w:val="00737CB1"/>
    <w:rsid w:val="00740A58"/>
    <w:rsid w:val="007412EB"/>
    <w:rsid w:val="007426B7"/>
    <w:rsid w:val="007428B8"/>
    <w:rsid w:val="00742D61"/>
    <w:rsid w:val="00743468"/>
    <w:rsid w:val="007438D1"/>
    <w:rsid w:val="00744024"/>
    <w:rsid w:val="00744056"/>
    <w:rsid w:val="0074415C"/>
    <w:rsid w:val="00744A47"/>
    <w:rsid w:val="007451B3"/>
    <w:rsid w:val="00745321"/>
    <w:rsid w:val="007456E3"/>
    <w:rsid w:val="00745E55"/>
    <w:rsid w:val="00746164"/>
    <w:rsid w:val="007472C7"/>
    <w:rsid w:val="007479AB"/>
    <w:rsid w:val="007527AC"/>
    <w:rsid w:val="00752CD4"/>
    <w:rsid w:val="00753471"/>
    <w:rsid w:val="007537E0"/>
    <w:rsid w:val="00753B1B"/>
    <w:rsid w:val="007546B8"/>
    <w:rsid w:val="00754BBD"/>
    <w:rsid w:val="00755834"/>
    <w:rsid w:val="00755C32"/>
    <w:rsid w:val="00756290"/>
    <w:rsid w:val="007567D2"/>
    <w:rsid w:val="00760895"/>
    <w:rsid w:val="0076363D"/>
    <w:rsid w:val="007644E5"/>
    <w:rsid w:val="0076470B"/>
    <w:rsid w:val="00764D52"/>
    <w:rsid w:val="00765A6C"/>
    <w:rsid w:val="00765D88"/>
    <w:rsid w:val="00766080"/>
    <w:rsid w:val="00766B44"/>
    <w:rsid w:val="00766CCF"/>
    <w:rsid w:val="00766EF0"/>
    <w:rsid w:val="00766F89"/>
    <w:rsid w:val="00767582"/>
    <w:rsid w:val="00771244"/>
    <w:rsid w:val="00772C44"/>
    <w:rsid w:val="00773AD7"/>
    <w:rsid w:val="007750F6"/>
    <w:rsid w:val="00777938"/>
    <w:rsid w:val="007804A0"/>
    <w:rsid w:val="00780BB6"/>
    <w:rsid w:val="00780C80"/>
    <w:rsid w:val="00782DCF"/>
    <w:rsid w:val="00783BEB"/>
    <w:rsid w:val="007867AA"/>
    <w:rsid w:val="00786B44"/>
    <w:rsid w:val="00786F5A"/>
    <w:rsid w:val="00787234"/>
    <w:rsid w:val="0079045B"/>
    <w:rsid w:val="0079052C"/>
    <w:rsid w:val="00790608"/>
    <w:rsid w:val="0079114D"/>
    <w:rsid w:val="00791289"/>
    <w:rsid w:val="00793405"/>
    <w:rsid w:val="00793677"/>
    <w:rsid w:val="007940C5"/>
    <w:rsid w:val="00794718"/>
    <w:rsid w:val="007947C8"/>
    <w:rsid w:val="00794994"/>
    <w:rsid w:val="00794EA3"/>
    <w:rsid w:val="00795E26"/>
    <w:rsid w:val="0079633E"/>
    <w:rsid w:val="00796579"/>
    <w:rsid w:val="00796D42"/>
    <w:rsid w:val="00796FA7"/>
    <w:rsid w:val="007A0BDA"/>
    <w:rsid w:val="007A38CE"/>
    <w:rsid w:val="007A41E2"/>
    <w:rsid w:val="007A4590"/>
    <w:rsid w:val="007A4A1C"/>
    <w:rsid w:val="007A5B39"/>
    <w:rsid w:val="007A6024"/>
    <w:rsid w:val="007B0CAF"/>
    <w:rsid w:val="007B0F56"/>
    <w:rsid w:val="007B2CD9"/>
    <w:rsid w:val="007B2EE3"/>
    <w:rsid w:val="007B43F4"/>
    <w:rsid w:val="007B4A1E"/>
    <w:rsid w:val="007B4BA6"/>
    <w:rsid w:val="007B5937"/>
    <w:rsid w:val="007B79C8"/>
    <w:rsid w:val="007C2235"/>
    <w:rsid w:val="007C2EB4"/>
    <w:rsid w:val="007C3384"/>
    <w:rsid w:val="007C3AD4"/>
    <w:rsid w:val="007C423C"/>
    <w:rsid w:val="007C459C"/>
    <w:rsid w:val="007C5697"/>
    <w:rsid w:val="007C5B3D"/>
    <w:rsid w:val="007C626A"/>
    <w:rsid w:val="007C6A99"/>
    <w:rsid w:val="007C72D4"/>
    <w:rsid w:val="007C7DBF"/>
    <w:rsid w:val="007D046E"/>
    <w:rsid w:val="007D0EDF"/>
    <w:rsid w:val="007D1A34"/>
    <w:rsid w:val="007D2353"/>
    <w:rsid w:val="007D2C04"/>
    <w:rsid w:val="007D2E7F"/>
    <w:rsid w:val="007D4EA7"/>
    <w:rsid w:val="007D50B4"/>
    <w:rsid w:val="007D59B7"/>
    <w:rsid w:val="007D5B43"/>
    <w:rsid w:val="007D63BB"/>
    <w:rsid w:val="007D65B8"/>
    <w:rsid w:val="007D69C7"/>
    <w:rsid w:val="007D6A8F"/>
    <w:rsid w:val="007D6AF2"/>
    <w:rsid w:val="007D6D7C"/>
    <w:rsid w:val="007E0AD2"/>
    <w:rsid w:val="007E0B27"/>
    <w:rsid w:val="007E1CC5"/>
    <w:rsid w:val="007E216F"/>
    <w:rsid w:val="007E241B"/>
    <w:rsid w:val="007E25A5"/>
    <w:rsid w:val="007E275C"/>
    <w:rsid w:val="007E2E4A"/>
    <w:rsid w:val="007E3379"/>
    <w:rsid w:val="007E4BD6"/>
    <w:rsid w:val="007E5F99"/>
    <w:rsid w:val="007F08BA"/>
    <w:rsid w:val="007F0DB2"/>
    <w:rsid w:val="007F234D"/>
    <w:rsid w:val="007F2579"/>
    <w:rsid w:val="007F27F7"/>
    <w:rsid w:val="007F29EC"/>
    <w:rsid w:val="007F4252"/>
    <w:rsid w:val="007F5747"/>
    <w:rsid w:val="007F6C52"/>
    <w:rsid w:val="00800022"/>
    <w:rsid w:val="008018E1"/>
    <w:rsid w:val="00801BAD"/>
    <w:rsid w:val="008023B9"/>
    <w:rsid w:val="00802908"/>
    <w:rsid w:val="00802EEA"/>
    <w:rsid w:val="00802F35"/>
    <w:rsid w:val="0080497D"/>
    <w:rsid w:val="00804A3E"/>
    <w:rsid w:val="00805584"/>
    <w:rsid w:val="00805A71"/>
    <w:rsid w:val="0080625D"/>
    <w:rsid w:val="008077F3"/>
    <w:rsid w:val="008107B3"/>
    <w:rsid w:val="00810A86"/>
    <w:rsid w:val="008111B5"/>
    <w:rsid w:val="008113FF"/>
    <w:rsid w:val="00811432"/>
    <w:rsid w:val="008118F5"/>
    <w:rsid w:val="00812761"/>
    <w:rsid w:val="0081387E"/>
    <w:rsid w:val="00814988"/>
    <w:rsid w:val="00815FA0"/>
    <w:rsid w:val="00820B71"/>
    <w:rsid w:val="00821019"/>
    <w:rsid w:val="008222B9"/>
    <w:rsid w:val="0082311F"/>
    <w:rsid w:val="00823A6A"/>
    <w:rsid w:val="00823B51"/>
    <w:rsid w:val="00823C4B"/>
    <w:rsid w:val="00824191"/>
    <w:rsid w:val="00824679"/>
    <w:rsid w:val="008255AA"/>
    <w:rsid w:val="0082594A"/>
    <w:rsid w:val="00826D91"/>
    <w:rsid w:val="008277B3"/>
    <w:rsid w:val="00827BCC"/>
    <w:rsid w:val="00827D55"/>
    <w:rsid w:val="00827EF3"/>
    <w:rsid w:val="00830AB0"/>
    <w:rsid w:val="0083246D"/>
    <w:rsid w:val="00832845"/>
    <w:rsid w:val="00832A8F"/>
    <w:rsid w:val="00833725"/>
    <w:rsid w:val="00835054"/>
    <w:rsid w:val="0083506A"/>
    <w:rsid w:val="008355C3"/>
    <w:rsid w:val="00835968"/>
    <w:rsid w:val="00835B05"/>
    <w:rsid w:val="00835BC5"/>
    <w:rsid w:val="0083637F"/>
    <w:rsid w:val="00836612"/>
    <w:rsid w:val="00836724"/>
    <w:rsid w:val="008367D2"/>
    <w:rsid w:val="00836BBA"/>
    <w:rsid w:val="00836E67"/>
    <w:rsid w:val="0083701E"/>
    <w:rsid w:val="008379F6"/>
    <w:rsid w:val="008400EC"/>
    <w:rsid w:val="00840F42"/>
    <w:rsid w:val="00841F5A"/>
    <w:rsid w:val="0084221B"/>
    <w:rsid w:val="00842581"/>
    <w:rsid w:val="008429CE"/>
    <w:rsid w:val="00842EC5"/>
    <w:rsid w:val="0084352A"/>
    <w:rsid w:val="00843778"/>
    <w:rsid w:val="00844B00"/>
    <w:rsid w:val="008450D4"/>
    <w:rsid w:val="00845421"/>
    <w:rsid w:val="00845F42"/>
    <w:rsid w:val="00846BF6"/>
    <w:rsid w:val="00847477"/>
    <w:rsid w:val="0084764B"/>
    <w:rsid w:val="008479D9"/>
    <w:rsid w:val="00850FA5"/>
    <w:rsid w:val="00851303"/>
    <w:rsid w:val="008515AA"/>
    <w:rsid w:val="008515F4"/>
    <w:rsid w:val="00851843"/>
    <w:rsid w:val="00852E5B"/>
    <w:rsid w:val="0085328D"/>
    <w:rsid w:val="00853C01"/>
    <w:rsid w:val="00855037"/>
    <w:rsid w:val="0085576D"/>
    <w:rsid w:val="00856073"/>
    <w:rsid w:val="0085660E"/>
    <w:rsid w:val="00856CD0"/>
    <w:rsid w:val="00856FF5"/>
    <w:rsid w:val="00857C05"/>
    <w:rsid w:val="008622F3"/>
    <w:rsid w:val="00862498"/>
    <w:rsid w:val="008625CF"/>
    <w:rsid w:val="00863105"/>
    <w:rsid w:val="00863226"/>
    <w:rsid w:val="0086341D"/>
    <w:rsid w:val="00863A1C"/>
    <w:rsid w:val="00863CF6"/>
    <w:rsid w:val="008645F5"/>
    <w:rsid w:val="008646B9"/>
    <w:rsid w:val="00866ADC"/>
    <w:rsid w:val="00867D13"/>
    <w:rsid w:val="00867D85"/>
    <w:rsid w:val="008700C0"/>
    <w:rsid w:val="0087096F"/>
    <w:rsid w:val="00871011"/>
    <w:rsid w:val="00872740"/>
    <w:rsid w:val="008731E5"/>
    <w:rsid w:val="00873425"/>
    <w:rsid w:val="008739CE"/>
    <w:rsid w:val="00873A70"/>
    <w:rsid w:val="00874A7F"/>
    <w:rsid w:val="00875665"/>
    <w:rsid w:val="00875AB3"/>
    <w:rsid w:val="00876448"/>
    <w:rsid w:val="00876FE9"/>
    <w:rsid w:val="00877B5B"/>
    <w:rsid w:val="00877E11"/>
    <w:rsid w:val="00881A80"/>
    <w:rsid w:val="0088206E"/>
    <w:rsid w:val="00882124"/>
    <w:rsid w:val="0088252F"/>
    <w:rsid w:val="00883649"/>
    <w:rsid w:val="00883DC9"/>
    <w:rsid w:val="00885553"/>
    <w:rsid w:val="00885AA7"/>
    <w:rsid w:val="00886AC5"/>
    <w:rsid w:val="00887B77"/>
    <w:rsid w:val="008902DB"/>
    <w:rsid w:val="008909EE"/>
    <w:rsid w:val="00890B4A"/>
    <w:rsid w:val="0089190C"/>
    <w:rsid w:val="00891D6D"/>
    <w:rsid w:val="008924A9"/>
    <w:rsid w:val="00892A6E"/>
    <w:rsid w:val="00893E47"/>
    <w:rsid w:val="0089402A"/>
    <w:rsid w:val="00895263"/>
    <w:rsid w:val="00895C7B"/>
    <w:rsid w:val="00896584"/>
    <w:rsid w:val="00896655"/>
    <w:rsid w:val="00896BFF"/>
    <w:rsid w:val="008974BE"/>
    <w:rsid w:val="0089763D"/>
    <w:rsid w:val="008A01F0"/>
    <w:rsid w:val="008A1DBD"/>
    <w:rsid w:val="008A1E0C"/>
    <w:rsid w:val="008A2E3D"/>
    <w:rsid w:val="008A2F2F"/>
    <w:rsid w:val="008A446F"/>
    <w:rsid w:val="008A4DBD"/>
    <w:rsid w:val="008A54C7"/>
    <w:rsid w:val="008A59FF"/>
    <w:rsid w:val="008A6C6A"/>
    <w:rsid w:val="008A6CA5"/>
    <w:rsid w:val="008A7B4E"/>
    <w:rsid w:val="008B019B"/>
    <w:rsid w:val="008B03F1"/>
    <w:rsid w:val="008B0CE5"/>
    <w:rsid w:val="008B128D"/>
    <w:rsid w:val="008B1553"/>
    <w:rsid w:val="008B2660"/>
    <w:rsid w:val="008B50F2"/>
    <w:rsid w:val="008B53F5"/>
    <w:rsid w:val="008B6F6D"/>
    <w:rsid w:val="008C0516"/>
    <w:rsid w:val="008C261B"/>
    <w:rsid w:val="008C33FA"/>
    <w:rsid w:val="008C345B"/>
    <w:rsid w:val="008C42C5"/>
    <w:rsid w:val="008C7BC6"/>
    <w:rsid w:val="008D06C9"/>
    <w:rsid w:val="008D0F2E"/>
    <w:rsid w:val="008D185D"/>
    <w:rsid w:val="008D1B04"/>
    <w:rsid w:val="008D1FCA"/>
    <w:rsid w:val="008D2381"/>
    <w:rsid w:val="008D2C62"/>
    <w:rsid w:val="008D2CA4"/>
    <w:rsid w:val="008D4672"/>
    <w:rsid w:val="008D481C"/>
    <w:rsid w:val="008D4FEF"/>
    <w:rsid w:val="008D787A"/>
    <w:rsid w:val="008E04B9"/>
    <w:rsid w:val="008E080B"/>
    <w:rsid w:val="008E083E"/>
    <w:rsid w:val="008E1240"/>
    <w:rsid w:val="008E2180"/>
    <w:rsid w:val="008E4988"/>
    <w:rsid w:val="008E577C"/>
    <w:rsid w:val="008E5AF2"/>
    <w:rsid w:val="008E6319"/>
    <w:rsid w:val="008F092A"/>
    <w:rsid w:val="008F100C"/>
    <w:rsid w:val="008F33EB"/>
    <w:rsid w:val="008F3ED1"/>
    <w:rsid w:val="008F3F20"/>
    <w:rsid w:val="008F4414"/>
    <w:rsid w:val="008F598E"/>
    <w:rsid w:val="008F6F38"/>
    <w:rsid w:val="00900056"/>
    <w:rsid w:val="00900710"/>
    <w:rsid w:val="00901589"/>
    <w:rsid w:val="0090198E"/>
    <w:rsid w:val="0090260F"/>
    <w:rsid w:val="00902822"/>
    <w:rsid w:val="0090396C"/>
    <w:rsid w:val="009044D3"/>
    <w:rsid w:val="009058C2"/>
    <w:rsid w:val="00906E14"/>
    <w:rsid w:val="00907E01"/>
    <w:rsid w:val="0091003A"/>
    <w:rsid w:val="0091117B"/>
    <w:rsid w:val="00911D52"/>
    <w:rsid w:val="00916108"/>
    <w:rsid w:val="0091690C"/>
    <w:rsid w:val="00917026"/>
    <w:rsid w:val="00917C8D"/>
    <w:rsid w:val="00920993"/>
    <w:rsid w:val="00920BCD"/>
    <w:rsid w:val="009219EA"/>
    <w:rsid w:val="00921C68"/>
    <w:rsid w:val="00922C9F"/>
    <w:rsid w:val="00922D1E"/>
    <w:rsid w:val="00924839"/>
    <w:rsid w:val="0092569B"/>
    <w:rsid w:val="00926811"/>
    <w:rsid w:val="00930660"/>
    <w:rsid w:val="00930F67"/>
    <w:rsid w:val="0093122C"/>
    <w:rsid w:val="009333E0"/>
    <w:rsid w:val="0093411C"/>
    <w:rsid w:val="009357A5"/>
    <w:rsid w:val="009358A8"/>
    <w:rsid w:val="0093590E"/>
    <w:rsid w:val="00935D41"/>
    <w:rsid w:val="00936920"/>
    <w:rsid w:val="009375CD"/>
    <w:rsid w:val="00937659"/>
    <w:rsid w:val="00940517"/>
    <w:rsid w:val="00940B6A"/>
    <w:rsid w:val="009410D4"/>
    <w:rsid w:val="00942D77"/>
    <w:rsid w:val="00942DB2"/>
    <w:rsid w:val="00943210"/>
    <w:rsid w:val="009432CF"/>
    <w:rsid w:val="009433C9"/>
    <w:rsid w:val="009439EA"/>
    <w:rsid w:val="00944F79"/>
    <w:rsid w:val="00945B22"/>
    <w:rsid w:val="00946280"/>
    <w:rsid w:val="009476FF"/>
    <w:rsid w:val="00950A33"/>
    <w:rsid w:val="00950B9D"/>
    <w:rsid w:val="009511B9"/>
    <w:rsid w:val="00953F5B"/>
    <w:rsid w:val="00954055"/>
    <w:rsid w:val="00954180"/>
    <w:rsid w:val="00954200"/>
    <w:rsid w:val="00954A22"/>
    <w:rsid w:val="00954F3B"/>
    <w:rsid w:val="00955CA2"/>
    <w:rsid w:val="00960A59"/>
    <w:rsid w:val="009613A1"/>
    <w:rsid w:val="00961687"/>
    <w:rsid w:val="00962ECD"/>
    <w:rsid w:val="009631BD"/>
    <w:rsid w:val="009651C3"/>
    <w:rsid w:val="009651CC"/>
    <w:rsid w:val="009654B6"/>
    <w:rsid w:val="00965BE6"/>
    <w:rsid w:val="009662F6"/>
    <w:rsid w:val="0096707D"/>
    <w:rsid w:val="009676DC"/>
    <w:rsid w:val="00970E34"/>
    <w:rsid w:val="00970EC2"/>
    <w:rsid w:val="00970FF8"/>
    <w:rsid w:val="009712A5"/>
    <w:rsid w:val="0097281E"/>
    <w:rsid w:val="009728F0"/>
    <w:rsid w:val="00972C06"/>
    <w:rsid w:val="009733CE"/>
    <w:rsid w:val="0097447C"/>
    <w:rsid w:val="009746B5"/>
    <w:rsid w:val="0097499E"/>
    <w:rsid w:val="00974DBD"/>
    <w:rsid w:val="00974E0F"/>
    <w:rsid w:val="0097642A"/>
    <w:rsid w:val="00977EC4"/>
    <w:rsid w:val="00977F9E"/>
    <w:rsid w:val="00980F19"/>
    <w:rsid w:val="0098108A"/>
    <w:rsid w:val="00981A1D"/>
    <w:rsid w:val="00981F38"/>
    <w:rsid w:val="0098256C"/>
    <w:rsid w:val="00982992"/>
    <w:rsid w:val="0098418C"/>
    <w:rsid w:val="00984D88"/>
    <w:rsid w:val="009855E3"/>
    <w:rsid w:val="00985A8C"/>
    <w:rsid w:val="009869A5"/>
    <w:rsid w:val="00986EE7"/>
    <w:rsid w:val="00990021"/>
    <w:rsid w:val="009904B2"/>
    <w:rsid w:val="009908B0"/>
    <w:rsid w:val="0099090E"/>
    <w:rsid w:val="00990BE8"/>
    <w:rsid w:val="009920B3"/>
    <w:rsid w:val="00992222"/>
    <w:rsid w:val="00992338"/>
    <w:rsid w:val="009945A2"/>
    <w:rsid w:val="00994B6D"/>
    <w:rsid w:val="00995193"/>
    <w:rsid w:val="00995C99"/>
    <w:rsid w:val="00995EE7"/>
    <w:rsid w:val="00996E22"/>
    <w:rsid w:val="009A01D7"/>
    <w:rsid w:val="009A0A5C"/>
    <w:rsid w:val="009A1407"/>
    <w:rsid w:val="009A1C2A"/>
    <w:rsid w:val="009A1CEC"/>
    <w:rsid w:val="009A22FB"/>
    <w:rsid w:val="009A2A4C"/>
    <w:rsid w:val="009A2C43"/>
    <w:rsid w:val="009A3C7E"/>
    <w:rsid w:val="009A40F9"/>
    <w:rsid w:val="009A508E"/>
    <w:rsid w:val="009A6A61"/>
    <w:rsid w:val="009A6A97"/>
    <w:rsid w:val="009A767E"/>
    <w:rsid w:val="009B04E1"/>
    <w:rsid w:val="009B0555"/>
    <w:rsid w:val="009B1331"/>
    <w:rsid w:val="009B392F"/>
    <w:rsid w:val="009B3D62"/>
    <w:rsid w:val="009B444C"/>
    <w:rsid w:val="009B637D"/>
    <w:rsid w:val="009B6FA7"/>
    <w:rsid w:val="009B77D3"/>
    <w:rsid w:val="009B7B68"/>
    <w:rsid w:val="009B7F34"/>
    <w:rsid w:val="009C031C"/>
    <w:rsid w:val="009C0C30"/>
    <w:rsid w:val="009C0E7A"/>
    <w:rsid w:val="009C2AA1"/>
    <w:rsid w:val="009C4D50"/>
    <w:rsid w:val="009C5EC4"/>
    <w:rsid w:val="009C6850"/>
    <w:rsid w:val="009C6958"/>
    <w:rsid w:val="009C6F25"/>
    <w:rsid w:val="009C6F48"/>
    <w:rsid w:val="009D016F"/>
    <w:rsid w:val="009D15F5"/>
    <w:rsid w:val="009D33CE"/>
    <w:rsid w:val="009D3FAB"/>
    <w:rsid w:val="009D4679"/>
    <w:rsid w:val="009D4E08"/>
    <w:rsid w:val="009D5028"/>
    <w:rsid w:val="009D68EC"/>
    <w:rsid w:val="009D694E"/>
    <w:rsid w:val="009D702C"/>
    <w:rsid w:val="009D7335"/>
    <w:rsid w:val="009DBB0C"/>
    <w:rsid w:val="009E08E8"/>
    <w:rsid w:val="009E0D87"/>
    <w:rsid w:val="009E15C5"/>
    <w:rsid w:val="009E2B33"/>
    <w:rsid w:val="009E2C75"/>
    <w:rsid w:val="009E32E3"/>
    <w:rsid w:val="009E4786"/>
    <w:rsid w:val="009E48D7"/>
    <w:rsid w:val="009E54D5"/>
    <w:rsid w:val="009E56BD"/>
    <w:rsid w:val="009E5734"/>
    <w:rsid w:val="009E5CBC"/>
    <w:rsid w:val="009E7625"/>
    <w:rsid w:val="009F02FF"/>
    <w:rsid w:val="009F08A3"/>
    <w:rsid w:val="009F0E37"/>
    <w:rsid w:val="009F1125"/>
    <w:rsid w:val="009F33AA"/>
    <w:rsid w:val="009F36EE"/>
    <w:rsid w:val="009F3CDC"/>
    <w:rsid w:val="009F3EE9"/>
    <w:rsid w:val="009F571B"/>
    <w:rsid w:val="009F7331"/>
    <w:rsid w:val="009F776B"/>
    <w:rsid w:val="009F785F"/>
    <w:rsid w:val="00A00F9C"/>
    <w:rsid w:val="00A011A9"/>
    <w:rsid w:val="00A01FDF"/>
    <w:rsid w:val="00A0205C"/>
    <w:rsid w:val="00A037DB"/>
    <w:rsid w:val="00A03D87"/>
    <w:rsid w:val="00A049A4"/>
    <w:rsid w:val="00A05C90"/>
    <w:rsid w:val="00A060D1"/>
    <w:rsid w:val="00A07737"/>
    <w:rsid w:val="00A07F42"/>
    <w:rsid w:val="00A10CB5"/>
    <w:rsid w:val="00A1284F"/>
    <w:rsid w:val="00A1322F"/>
    <w:rsid w:val="00A13AE5"/>
    <w:rsid w:val="00A14969"/>
    <w:rsid w:val="00A14B32"/>
    <w:rsid w:val="00A15782"/>
    <w:rsid w:val="00A15DE8"/>
    <w:rsid w:val="00A16315"/>
    <w:rsid w:val="00A16520"/>
    <w:rsid w:val="00A16C18"/>
    <w:rsid w:val="00A203AA"/>
    <w:rsid w:val="00A205D3"/>
    <w:rsid w:val="00A20E4C"/>
    <w:rsid w:val="00A214DB"/>
    <w:rsid w:val="00A217A1"/>
    <w:rsid w:val="00A22022"/>
    <w:rsid w:val="00A22452"/>
    <w:rsid w:val="00A22915"/>
    <w:rsid w:val="00A23228"/>
    <w:rsid w:val="00A24618"/>
    <w:rsid w:val="00A24AF4"/>
    <w:rsid w:val="00A26DE8"/>
    <w:rsid w:val="00A30B3C"/>
    <w:rsid w:val="00A32774"/>
    <w:rsid w:val="00A33F0A"/>
    <w:rsid w:val="00A34B33"/>
    <w:rsid w:val="00A359E0"/>
    <w:rsid w:val="00A35C90"/>
    <w:rsid w:val="00A37649"/>
    <w:rsid w:val="00A3781E"/>
    <w:rsid w:val="00A37DD6"/>
    <w:rsid w:val="00A40287"/>
    <w:rsid w:val="00A41EA5"/>
    <w:rsid w:val="00A42F42"/>
    <w:rsid w:val="00A42FF2"/>
    <w:rsid w:val="00A430B0"/>
    <w:rsid w:val="00A43D0B"/>
    <w:rsid w:val="00A44F11"/>
    <w:rsid w:val="00A46466"/>
    <w:rsid w:val="00A465EC"/>
    <w:rsid w:val="00A50016"/>
    <w:rsid w:val="00A50B31"/>
    <w:rsid w:val="00A516F5"/>
    <w:rsid w:val="00A521E5"/>
    <w:rsid w:val="00A52250"/>
    <w:rsid w:val="00A52CAD"/>
    <w:rsid w:val="00A5362C"/>
    <w:rsid w:val="00A53820"/>
    <w:rsid w:val="00A53EC6"/>
    <w:rsid w:val="00A54C60"/>
    <w:rsid w:val="00A551A9"/>
    <w:rsid w:val="00A55495"/>
    <w:rsid w:val="00A55B22"/>
    <w:rsid w:val="00A5691E"/>
    <w:rsid w:val="00A56E5D"/>
    <w:rsid w:val="00A57279"/>
    <w:rsid w:val="00A57D4F"/>
    <w:rsid w:val="00A57E5A"/>
    <w:rsid w:val="00A584A5"/>
    <w:rsid w:val="00A60106"/>
    <w:rsid w:val="00A602F8"/>
    <w:rsid w:val="00A608E5"/>
    <w:rsid w:val="00A609AF"/>
    <w:rsid w:val="00A6203A"/>
    <w:rsid w:val="00A62387"/>
    <w:rsid w:val="00A62F01"/>
    <w:rsid w:val="00A63091"/>
    <w:rsid w:val="00A63311"/>
    <w:rsid w:val="00A6360E"/>
    <w:rsid w:val="00A637D3"/>
    <w:rsid w:val="00A63EB1"/>
    <w:rsid w:val="00A643F2"/>
    <w:rsid w:val="00A65049"/>
    <w:rsid w:val="00A65436"/>
    <w:rsid w:val="00A66C80"/>
    <w:rsid w:val="00A67518"/>
    <w:rsid w:val="00A7030A"/>
    <w:rsid w:val="00A7065D"/>
    <w:rsid w:val="00A7095D"/>
    <w:rsid w:val="00A70BAC"/>
    <w:rsid w:val="00A718A6"/>
    <w:rsid w:val="00A71C10"/>
    <w:rsid w:val="00A71D8E"/>
    <w:rsid w:val="00A7243C"/>
    <w:rsid w:val="00A72456"/>
    <w:rsid w:val="00A72943"/>
    <w:rsid w:val="00A72D1E"/>
    <w:rsid w:val="00A73E64"/>
    <w:rsid w:val="00A7520C"/>
    <w:rsid w:val="00A75365"/>
    <w:rsid w:val="00A753D5"/>
    <w:rsid w:val="00A75F56"/>
    <w:rsid w:val="00A7669C"/>
    <w:rsid w:val="00A76DC7"/>
    <w:rsid w:val="00A8131C"/>
    <w:rsid w:val="00A8145B"/>
    <w:rsid w:val="00A8163A"/>
    <w:rsid w:val="00A82A8C"/>
    <w:rsid w:val="00A8312D"/>
    <w:rsid w:val="00A8406C"/>
    <w:rsid w:val="00A844ED"/>
    <w:rsid w:val="00A84D08"/>
    <w:rsid w:val="00A84E33"/>
    <w:rsid w:val="00A84ED7"/>
    <w:rsid w:val="00A85BCB"/>
    <w:rsid w:val="00A86494"/>
    <w:rsid w:val="00A8655F"/>
    <w:rsid w:val="00A865B7"/>
    <w:rsid w:val="00A86DB7"/>
    <w:rsid w:val="00A87D13"/>
    <w:rsid w:val="00A87DCD"/>
    <w:rsid w:val="00A90F49"/>
    <w:rsid w:val="00A914AC"/>
    <w:rsid w:val="00A91705"/>
    <w:rsid w:val="00A92F39"/>
    <w:rsid w:val="00A94203"/>
    <w:rsid w:val="00A95087"/>
    <w:rsid w:val="00A95541"/>
    <w:rsid w:val="00A96504"/>
    <w:rsid w:val="00A976EF"/>
    <w:rsid w:val="00A977D2"/>
    <w:rsid w:val="00AA1CD0"/>
    <w:rsid w:val="00AA3E16"/>
    <w:rsid w:val="00AA4DB1"/>
    <w:rsid w:val="00AA61CD"/>
    <w:rsid w:val="00AA6234"/>
    <w:rsid w:val="00AA6AC8"/>
    <w:rsid w:val="00AA7BB6"/>
    <w:rsid w:val="00AA7C42"/>
    <w:rsid w:val="00AB1B89"/>
    <w:rsid w:val="00AB4E74"/>
    <w:rsid w:val="00AB5E17"/>
    <w:rsid w:val="00AB6C60"/>
    <w:rsid w:val="00AC04BD"/>
    <w:rsid w:val="00AC068F"/>
    <w:rsid w:val="00AC0AB0"/>
    <w:rsid w:val="00AC194A"/>
    <w:rsid w:val="00AC2352"/>
    <w:rsid w:val="00AC2F59"/>
    <w:rsid w:val="00AC33F0"/>
    <w:rsid w:val="00AC424D"/>
    <w:rsid w:val="00AC4481"/>
    <w:rsid w:val="00AC54CB"/>
    <w:rsid w:val="00AC5C43"/>
    <w:rsid w:val="00AC5FE8"/>
    <w:rsid w:val="00AC643F"/>
    <w:rsid w:val="00AC683B"/>
    <w:rsid w:val="00AC7017"/>
    <w:rsid w:val="00AC778B"/>
    <w:rsid w:val="00AD09AC"/>
    <w:rsid w:val="00AD0BFB"/>
    <w:rsid w:val="00AD100A"/>
    <w:rsid w:val="00AD3597"/>
    <w:rsid w:val="00AD44F2"/>
    <w:rsid w:val="00AD5130"/>
    <w:rsid w:val="00AD6688"/>
    <w:rsid w:val="00AD6DE4"/>
    <w:rsid w:val="00AD70B5"/>
    <w:rsid w:val="00AE0528"/>
    <w:rsid w:val="00AE0554"/>
    <w:rsid w:val="00AE0A9F"/>
    <w:rsid w:val="00AE2C63"/>
    <w:rsid w:val="00AE4125"/>
    <w:rsid w:val="00AE55CA"/>
    <w:rsid w:val="00AE59B0"/>
    <w:rsid w:val="00AE5F79"/>
    <w:rsid w:val="00AE6D06"/>
    <w:rsid w:val="00AE7FA1"/>
    <w:rsid w:val="00AF019A"/>
    <w:rsid w:val="00AF0826"/>
    <w:rsid w:val="00AF10C0"/>
    <w:rsid w:val="00AF11A7"/>
    <w:rsid w:val="00AF17C7"/>
    <w:rsid w:val="00AF3549"/>
    <w:rsid w:val="00AF4200"/>
    <w:rsid w:val="00AF436F"/>
    <w:rsid w:val="00AF4668"/>
    <w:rsid w:val="00AF494F"/>
    <w:rsid w:val="00AF4CC8"/>
    <w:rsid w:val="00AF6041"/>
    <w:rsid w:val="00AF787A"/>
    <w:rsid w:val="00AF7C06"/>
    <w:rsid w:val="00B00668"/>
    <w:rsid w:val="00B00D93"/>
    <w:rsid w:val="00B03D6B"/>
    <w:rsid w:val="00B03DF5"/>
    <w:rsid w:val="00B04918"/>
    <w:rsid w:val="00B04E03"/>
    <w:rsid w:val="00B05F16"/>
    <w:rsid w:val="00B06763"/>
    <w:rsid w:val="00B069BE"/>
    <w:rsid w:val="00B06F7E"/>
    <w:rsid w:val="00B07F71"/>
    <w:rsid w:val="00B108A5"/>
    <w:rsid w:val="00B114B1"/>
    <w:rsid w:val="00B11604"/>
    <w:rsid w:val="00B121D1"/>
    <w:rsid w:val="00B1294B"/>
    <w:rsid w:val="00B12E66"/>
    <w:rsid w:val="00B1337E"/>
    <w:rsid w:val="00B14F76"/>
    <w:rsid w:val="00B1517F"/>
    <w:rsid w:val="00B15869"/>
    <w:rsid w:val="00B15CF0"/>
    <w:rsid w:val="00B16DD8"/>
    <w:rsid w:val="00B178FC"/>
    <w:rsid w:val="00B204D6"/>
    <w:rsid w:val="00B20E34"/>
    <w:rsid w:val="00B213AB"/>
    <w:rsid w:val="00B215C8"/>
    <w:rsid w:val="00B221A2"/>
    <w:rsid w:val="00B22539"/>
    <w:rsid w:val="00B22E6C"/>
    <w:rsid w:val="00B23717"/>
    <w:rsid w:val="00B23F22"/>
    <w:rsid w:val="00B26ADA"/>
    <w:rsid w:val="00B2707B"/>
    <w:rsid w:val="00B30506"/>
    <w:rsid w:val="00B31555"/>
    <w:rsid w:val="00B3215A"/>
    <w:rsid w:val="00B32845"/>
    <w:rsid w:val="00B32EAA"/>
    <w:rsid w:val="00B3377F"/>
    <w:rsid w:val="00B33B28"/>
    <w:rsid w:val="00B3541F"/>
    <w:rsid w:val="00B36B7B"/>
    <w:rsid w:val="00B374A1"/>
    <w:rsid w:val="00B400C5"/>
    <w:rsid w:val="00B4294F"/>
    <w:rsid w:val="00B43879"/>
    <w:rsid w:val="00B43982"/>
    <w:rsid w:val="00B44791"/>
    <w:rsid w:val="00B44B80"/>
    <w:rsid w:val="00B44CC4"/>
    <w:rsid w:val="00B47322"/>
    <w:rsid w:val="00B47E0A"/>
    <w:rsid w:val="00B50A29"/>
    <w:rsid w:val="00B511B5"/>
    <w:rsid w:val="00B51ED7"/>
    <w:rsid w:val="00B5328A"/>
    <w:rsid w:val="00B54B74"/>
    <w:rsid w:val="00B552E5"/>
    <w:rsid w:val="00B554B7"/>
    <w:rsid w:val="00B56197"/>
    <w:rsid w:val="00B565F4"/>
    <w:rsid w:val="00B57D7A"/>
    <w:rsid w:val="00B605A8"/>
    <w:rsid w:val="00B60805"/>
    <w:rsid w:val="00B608AD"/>
    <w:rsid w:val="00B61B7F"/>
    <w:rsid w:val="00B61DFF"/>
    <w:rsid w:val="00B62787"/>
    <w:rsid w:val="00B63D73"/>
    <w:rsid w:val="00B6437B"/>
    <w:rsid w:val="00B64EEE"/>
    <w:rsid w:val="00B6682C"/>
    <w:rsid w:val="00B67436"/>
    <w:rsid w:val="00B709EA"/>
    <w:rsid w:val="00B70CA5"/>
    <w:rsid w:val="00B723BE"/>
    <w:rsid w:val="00B73105"/>
    <w:rsid w:val="00B73554"/>
    <w:rsid w:val="00B73E62"/>
    <w:rsid w:val="00B750E8"/>
    <w:rsid w:val="00B75AA5"/>
    <w:rsid w:val="00B77946"/>
    <w:rsid w:val="00B77ABD"/>
    <w:rsid w:val="00B80779"/>
    <w:rsid w:val="00B80C78"/>
    <w:rsid w:val="00B81556"/>
    <w:rsid w:val="00B816A0"/>
    <w:rsid w:val="00B81CE5"/>
    <w:rsid w:val="00B82382"/>
    <w:rsid w:val="00B82705"/>
    <w:rsid w:val="00B83430"/>
    <w:rsid w:val="00B83D0D"/>
    <w:rsid w:val="00B83EEE"/>
    <w:rsid w:val="00B84BAC"/>
    <w:rsid w:val="00B859D3"/>
    <w:rsid w:val="00B86286"/>
    <w:rsid w:val="00B86CA8"/>
    <w:rsid w:val="00B87586"/>
    <w:rsid w:val="00B9047C"/>
    <w:rsid w:val="00B912E7"/>
    <w:rsid w:val="00B919DE"/>
    <w:rsid w:val="00B91A7D"/>
    <w:rsid w:val="00B91CAA"/>
    <w:rsid w:val="00B92219"/>
    <w:rsid w:val="00B9240C"/>
    <w:rsid w:val="00B939D9"/>
    <w:rsid w:val="00B9541E"/>
    <w:rsid w:val="00B96928"/>
    <w:rsid w:val="00B97612"/>
    <w:rsid w:val="00BA117B"/>
    <w:rsid w:val="00BA1784"/>
    <w:rsid w:val="00BA26EE"/>
    <w:rsid w:val="00BA2712"/>
    <w:rsid w:val="00BA2D8B"/>
    <w:rsid w:val="00BA2E26"/>
    <w:rsid w:val="00BA3029"/>
    <w:rsid w:val="00BA335D"/>
    <w:rsid w:val="00BA3820"/>
    <w:rsid w:val="00BA3A72"/>
    <w:rsid w:val="00BA3BF4"/>
    <w:rsid w:val="00BA3F98"/>
    <w:rsid w:val="00BA476B"/>
    <w:rsid w:val="00BA4B45"/>
    <w:rsid w:val="00BA57E2"/>
    <w:rsid w:val="00BA59B2"/>
    <w:rsid w:val="00BA73C3"/>
    <w:rsid w:val="00BA74F5"/>
    <w:rsid w:val="00BB08D2"/>
    <w:rsid w:val="00BB1718"/>
    <w:rsid w:val="00BB179D"/>
    <w:rsid w:val="00BB2606"/>
    <w:rsid w:val="00BB26E0"/>
    <w:rsid w:val="00BB4CD6"/>
    <w:rsid w:val="00BB7214"/>
    <w:rsid w:val="00BB7B72"/>
    <w:rsid w:val="00BB7F7F"/>
    <w:rsid w:val="00BC0042"/>
    <w:rsid w:val="00BC0AD5"/>
    <w:rsid w:val="00BC11D0"/>
    <w:rsid w:val="00BC1B2A"/>
    <w:rsid w:val="00BC2B40"/>
    <w:rsid w:val="00BC2FBE"/>
    <w:rsid w:val="00BC3C97"/>
    <w:rsid w:val="00BC3FCA"/>
    <w:rsid w:val="00BC5D25"/>
    <w:rsid w:val="00BC6D66"/>
    <w:rsid w:val="00BC789A"/>
    <w:rsid w:val="00BC7CA8"/>
    <w:rsid w:val="00BC7D9B"/>
    <w:rsid w:val="00BC7F2D"/>
    <w:rsid w:val="00BD0396"/>
    <w:rsid w:val="00BD0ACF"/>
    <w:rsid w:val="00BD0F8A"/>
    <w:rsid w:val="00BD384B"/>
    <w:rsid w:val="00BD3DD2"/>
    <w:rsid w:val="00BD5D61"/>
    <w:rsid w:val="00BD5DD1"/>
    <w:rsid w:val="00BD66DC"/>
    <w:rsid w:val="00BD7268"/>
    <w:rsid w:val="00BD7C54"/>
    <w:rsid w:val="00BE0947"/>
    <w:rsid w:val="00BE1EBE"/>
    <w:rsid w:val="00BE1ED6"/>
    <w:rsid w:val="00BE2686"/>
    <w:rsid w:val="00BE398E"/>
    <w:rsid w:val="00BE4F04"/>
    <w:rsid w:val="00BE52D5"/>
    <w:rsid w:val="00BE5C68"/>
    <w:rsid w:val="00BE6B26"/>
    <w:rsid w:val="00BE73BD"/>
    <w:rsid w:val="00BF0983"/>
    <w:rsid w:val="00BF103F"/>
    <w:rsid w:val="00BF12A1"/>
    <w:rsid w:val="00BF16D3"/>
    <w:rsid w:val="00BF2CEC"/>
    <w:rsid w:val="00BF3152"/>
    <w:rsid w:val="00BF3197"/>
    <w:rsid w:val="00BF3C21"/>
    <w:rsid w:val="00BF3E77"/>
    <w:rsid w:val="00BF512B"/>
    <w:rsid w:val="00BF552D"/>
    <w:rsid w:val="00BF5AC3"/>
    <w:rsid w:val="00C00014"/>
    <w:rsid w:val="00C001FC"/>
    <w:rsid w:val="00C002B6"/>
    <w:rsid w:val="00C00981"/>
    <w:rsid w:val="00C01645"/>
    <w:rsid w:val="00C0171B"/>
    <w:rsid w:val="00C0216F"/>
    <w:rsid w:val="00C032E9"/>
    <w:rsid w:val="00C03DC5"/>
    <w:rsid w:val="00C046DB"/>
    <w:rsid w:val="00C0489E"/>
    <w:rsid w:val="00C06939"/>
    <w:rsid w:val="00C075B4"/>
    <w:rsid w:val="00C109F3"/>
    <w:rsid w:val="00C117A8"/>
    <w:rsid w:val="00C11838"/>
    <w:rsid w:val="00C124F8"/>
    <w:rsid w:val="00C129AD"/>
    <w:rsid w:val="00C12C6A"/>
    <w:rsid w:val="00C133F0"/>
    <w:rsid w:val="00C14707"/>
    <w:rsid w:val="00C163B0"/>
    <w:rsid w:val="00C166F3"/>
    <w:rsid w:val="00C178FD"/>
    <w:rsid w:val="00C17F19"/>
    <w:rsid w:val="00C2151A"/>
    <w:rsid w:val="00C21BE5"/>
    <w:rsid w:val="00C22F88"/>
    <w:rsid w:val="00C23231"/>
    <w:rsid w:val="00C2342E"/>
    <w:rsid w:val="00C236A7"/>
    <w:rsid w:val="00C24727"/>
    <w:rsid w:val="00C24A98"/>
    <w:rsid w:val="00C25E5D"/>
    <w:rsid w:val="00C25FA7"/>
    <w:rsid w:val="00C2731E"/>
    <w:rsid w:val="00C27D57"/>
    <w:rsid w:val="00C301E2"/>
    <w:rsid w:val="00C30BE8"/>
    <w:rsid w:val="00C30C3B"/>
    <w:rsid w:val="00C321C0"/>
    <w:rsid w:val="00C34061"/>
    <w:rsid w:val="00C34323"/>
    <w:rsid w:val="00C355F0"/>
    <w:rsid w:val="00C358EB"/>
    <w:rsid w:val="00C36009"/>
    <w:rsid w:val="00C36ECE"/>
    <w:rsid w:val="00C40994"/>
    <w:rsid w:val="00C40E04"/>
    <w:rsid w:val="00C411FA"/>
    <w:rsid w:val="00C4189F"/>
    <w:rsid w:val="00C41DF4"/>
    <w:rsid w:val="00C42074"/>
    <w:rsid w:val="00C42208"/>
    <w:rsid w:val="00C42954"/>
    <w:rsid w:val="00C44091"/>
    <w:rsid w:val="00C448E6"/>
    <w:rsid w:val="00C44A0F"/>
    <w:rsid w:val="00C453A6"/>
    <w:rsid w:val="00C467D8"/>
    <w:rsid w:val="00C47B22"/>
    <w:rsid w:val="00C47CFF"/>
    <w:rsid w:val="00C50B33"/>
    <w:rsid w:val="00C50E35"/>
    <w:rsid w:val="00C50F64"/>
    <w:rsid w:val="00C519FF"/>
    <w:rsid w:val="00C51EE9"/>
    <w:rsid w:val="00C52B76"/>
    <w:rsid w:val="00C53EB6"/>
    <w:rsid w:val="00C558F1"/>
    <w:rsid w:val="00C56820"/>
    <w:rsid w:val="00C56DB4"/>
    <w:rsid w:val="00C57327"/>
    <w:rsid w:val="00C5788A"/>
    <w:rsid w:val="00C605D4"/>
    <w:rsid w:val="00C611E1"/>
    <w:rsid w:val="00C612A7"/>
    <w:rsid w:val="00C625C7"/>
    <w:rsid w:val="00C62946"/>
    <w:rsid w:val="00C62F2B"/>
    <w:rsid w:val="00C6351F"/>
    <w:rsid w:val="00C64A12"/>
    <w:rsid w:val="00C64DCA"/>
    <w:rsid w:val="00C65164"/>
    <w:rsid w:val="00C66808"/>
    <w:rsid w:val="00C66C37"/>
    <w:rsid w:val="00C6710C"/>
    <w:rsid w:val="00C67BF5"/>
    <w:rsid w:val="00C704CD"/>
    <w:rsid w:val="00C714F5"/>
    <w:rsid w:val="00C7169D"/>
    <w:rsid w:val="00C7183D"/>
    <w:rsid w:val="00C71B63"/>
    <w:rsid w:val="00C7233C"/>
    <w:rsid w:val="00C7263E"/>
    <w:rsid w:val="00C72CF5"/>
    <w:rsid w:val="00C73063"/>
    <w:rsid w:val="00C735E7"/>
    <w:rsid w:val="00C74ECE"/>
    <w:rsid w:val="00C75A32"/>
    <w:rsid w:val="00C7618A"/>
    <w:rsid w:val="00C7695D"/>
    <w:rsid w:val="00C76FD0"/>
    <w:rsid w:val="00C770C0"/>
    <w:rsid w:val="00C80661"/>
    <w:rsid w:val="00C8087C"/>
    <w:rsid w:val="00C80F87"/>
    <w:rsid w:val="00C82898"/>
    <w:rsid w:val="00C82CBA"/>
    <w:rsid w:val="00C82D8F"/>
    <w:rsid w:val="00C84DA9"/>
    <w:rsid w:val="00C85BB6"/>
    <w:rsid w:val="00C869E7"/>
    <w:rsid w:val="00C87694"/>
    <w:rsid w:val="00C87C10"/>
    <w:rsid w:val="00C87EC3"/>
    <w:rsid w:val="00C9152A"/>
    <w:rsid w:val="00C92A88"/>
    <w:rsid w:val="00C92E12"/>
    <w:rsid w:val="00C93E2C"/>
    <w:rsid w:val="00C94344"/>
    <w:rsid w:val="00C9636E"/>
    <w:rsid w:val="00C966F5"/>
    <w:rsid w:val="00C96B08"/>
    <w:rsid w:val="00C97F1F"/>
    <w:rsid w:val="00C9AED5"/>
    <w:rsid w:val="00CA074C"/>
    <w:rsid w:val="00CA091D"/>
    <w:rsid w:val="00CA0E10"/>
    <w:rsid w:val="00CA108F"/>
    <w:rsid w:val="00CA198E"/>
    <w:rsid w:val="00CA1DE8"/>
    <w:rsid w:val="00CA28B9"/>
    <w:rsid w:val="00CA4DBF"/>
    <w:rsid w:val="00CA51B2"/>
    <w:rsid w:val="00CA5EAB"/>
    <w:rsid w:val="00CA6FE9"/>
    <w:rsid w:val="00CA753C"/>
    <w:rsid w:val="00CA767F"/>
    <w:rsid w:val="00CB0C6D"/>
    <w:rsid w:val="00CB1455"/>
    <w:rsid w:val="00CB23F5"/>
    <w:rsid w:val="00CB3720"/>
    <w:rsid w:val="00CB4A17"/>
    <w:rsid w:val="00CB5345"/>
    <w:rsid w:val="00CB5E93"/>
    <w:rsid w:val="00CB62AF"/>
    <w:rsid w:val="00CB769C"/>
    <w:rsid w:val="00CB7DA8"/>
    <w:rsid w:val="00CC04F3"/>
    <w:rsid w:val="00CC3395"/>
    <w:rsid w:val="00CC36FA"/>
    <w:rsid w:val="00CC3852"/>
    <w:rsid w:val="00CC3D22"/>
    <w:rsid w:val="00CC4DA2"/>
    <w:rsid w:val="00CC5254"/>
    <w:rsid w:val="00CC5DB0"/>
    <w:rsid w:val="00CC685B"/>
    <w:rsid w:val="00CD0938"/>
    <w:rsid w:val="00CD0A29"/>
    <w:rsid w:val="00CD0C2B"/>
    <w:rsid w:val="00CD10CA"/>
    <w:rsid w:val="00CD2079"/>
    <w:rsid w:val="00CD3BCC"/>
    <w:rsid w:val="00CD5533"/>
    <w:rsid w:val="00CD668B"/>
    <w:rsid w:val="00CD6839"/>
    <w:rsid w:val="00CD783D"/>
    <w:rsid w:val="00CE15DC"/>
    <w:rsid w:val="00CE1C84"/>
    <w:rsid w:val="00CE2122"/>
    <w:rsid w:val="00CE2148"/>
    <w:rsid w:val="00CE2C6D"/>
    <w:rsid w:val="00CE316F"/>
    <w:rsid w:val="00CE357C"/>
    <w:rsid w:val="00CE401A"/>
    <w:rsid w:val="00CE5E4E"/>
    <w:rsid w:val="00CE70D7"/>
    <w:rsid w:val="00CF0209"/>
    <w:rsid w:val="00CF060F"/>
    <w:rsid w:val="00CF061E"/>
    <w:rsid w:val="00CF14E7"/>
    <w:rsid w:val="00CF1DC1"/>
    <w:rsid w:val="00CF2C2C"/>
    <w:rsid w:val="00CF34EB"/>
    <w:rsid w:val="00CF3F61"/>
    <w:rsid w:val="00CF4759"/>
    <w:rsid w:val="00CF4969"/>
    <w:rsid w:val="00CF5564"/>
    <w:rsid w:val="00CF68DD"/>
    <w:rsid w:val="00D00ECD"/>
    <w:rsid w:val="00D015EC"/>
    <w:rsid w:val="00D02CFB"/>
    <w:rsid w:val="00D03507"/>
    <w:rsid w:val="00D035DA"/>
    <w:rsid w:val="00D04EF9"/>
    <w:rsid w:val="00D056C7"/>
    <w:rsid w:val="00D05873"/>
    <w:rsid w:val="00D05E50"/>
    <w:rsid w:val="00D07A7E"/>
    <w:rsid w:val="00D10176"/>
    <w:rsid w:val="00D1019B"/>
    <w:rsid w:val="00D101B3"/>
    <w:rsid w:val="00D10292"/>
    <w:rsid w:val="00D10A9E"/>
    <w:rsid w:val="00D117BD"/>
    <w:rsid w:val="00D11BFD"/>
    <w:rsid w:val="00D11F6E"/>
    <w:rsid w:val="00D1297D"/>
    <w:rsid w:val="00D12D6E"/>
    <w:rsid w:val="00D13235"/>
    <w:rsid w:val="00D16458"/>
    <w:rsid w:val="00D16613"/>
    <w:rsid w:val="00D1714E"/>
    <w:rsid w:val="00D1756C"/>
    <w:rsid w:val="00D204E9"/>
    <w:rsid w:val="00D20712"/>
    <w:rsid w:val="00D226A1"/>
    <w:rsid w:val="00D2457F"/>
    <w:rsid w:val="00D25A75"/>
    <w:rsid w:val="00D264B0"/>
    <w:rsid w:val="00D273E6"/>
    <w:rsid w:val="00D275D3"/>
    <w:rsid w:val="00D2770E"/>
    <w:rsid w:val="00D27CAE"/>
    <w:rsid w:val="00D30830"/>
    <w:rsid w:val="00D30B09"/>
    <w:rsid w:val="00D3103E"/>
    <w:rsid w:val="00D313DC"/>
    <w:rsid w:val="00D327B0"/>
    <w:rsid w:val="00D33A4F"/>
    <w:rsid w:val="00D33CF3"/>
    <w:rsid w:val="00D33D8D"/>
    <w:rsid w:val="00D33E1D"/>
    <w:rsid w:val="00D372F9"/>
    <w:rsid w:val="00D402FB"/>
    <w:rsid w:val="00D41080"/>
    <w:rsid w:val="00D411F7"/>
    <w:rsid w:val="00D4151C"/>
    <w:rsid w:val="00D42B58"/>
    <w:rsid w:val="00D42E69"/>
    <w:rsid w:val="00D43429"/>
    <w:rsid w:val="00D446F6"/>
    <w:rsid w:val="00D4631E"/>
    <w:rsid w:val="00D469A9"/>
    <w:rsid w:val="00D478F1"/>
    <w:rsid w:val="00D47DAB"/>
    <w:rsid w:val="00D5115F"/>
    <w:rsid w:val="00D52486"/>
    <w:rsid w:val="00D52C79"/>
    <w:rsid w:val="00D52E39"/>
    <w:rsid w:val="00D533D6"/>
    <w:rsid w:val="00D537EA"/>
    <w:rsid w:val="00D53AA6"/>
    <w:rsid w:val="00D549A0"/>
    <w:rsid w:val="00D549C4"/>
    <w:rsid w:val="00D54FCB"/>
    <w:rsid w:val="00D55843"/>
    <w:rsid w:val="00D55EB2"/>
    <w:rsid w:val="00D566EA"/>
    <w:rsid w:val="00D567EB"/>
    <w:rsid w:val="00D5683B"/>
    <w:rsid w:val="00D56EC8"/>
    <w:rsid w:val="00D57B27"/>
    <w:rsid w:val="00D608E1"/>
    <w:rsid w:val="00D61A81"/>
    <w:rsid w:val="00D62934"/>
    <w:rsid w:val="00D6306A"/>
    <w:rsid w:val="00D631DE"/>
    <w:rsid w:val="00D64501"/>
    <w:rsid w:val="00D65E66"/>
    <w:rsid w:val="00D67884"/>
    <w:rsid w:val="00D67D9A"/>
    <w:rsid w:val="00D70E16"/>
    <w:rsid w:val="00D714B5"/>
    <w:rsid w:val="00D72094"/>
    <w:rsid w:val="00D722EF"/>
    <w:rsid w:val="00D72D89"/>
    <w:rsid w:val="00D748A8"/>
    <w:rsid w:val="00D75A27"/>
    <w:rsid w:val="00D76454"/>
    <w:rsid w:val="00D768D1"/>
    <w:rsid w:val="00D800F7"/>
    <w:rsid w:val="00D80AD4"/>
    <w:rsid w:val="00D82758"/>
    <w:rsid w:val="00D82B09"/>
    <w:rsid w:val="00D82B41"/>
    <w:rsid w:val="00D835FD"/>
    <w:rsid w:val="00D842ED"/>
    <w:rsid w:val="00D85006"/>
    <w:rsid w:val="00D85603"/>
    <w:rsid w:val="00D85EBE"/>
    <w:rsid w:val="00D85FEC"/>
    <w:rsid w:val="00D8667C"/>
    <w:rsid w:val="00D86AB9"/>
    <w:rsid w:val="00D86BEA"/>
    <w:rsid w:val="00D87171"/>
    <w:rsid w:val="00D903AA"/>
    <w:rsid w:val="00D90637"/>
    <w:rsid w:val="00D90824"/>
    <w:rsid w:val="00D90E0F"/>
    <w:rsid w:val="00D91B06"/>
    <w:rsid w:val="00D91D8B"/>
    <w:rsid w:val="00D92374"/>
    <w:rsid w:val="00D932AD"/>
    <w:rsid w:val="00D93CB1"/>
    <w:rsid w:val="00D94D1B"/>
    <w:rsid w:val="00D952F4"/>
    <w:rsid w:val="00D96327"/>
    <w:rsid w:val="00D96595"/>
    <w:rsid w:val="00D96741"/>
    <w:rsid w:val="00D971AC"/>
    <w:rsid w:val="00DA06E6"/>
    <w:rsid w:val="00DA0EAB"/>
    <w:rsid w:val="00DA1153"/>
    <w:rsid w:val="00DA12DC"/>
    <w:rsid w:val="00DA14A4"/>
    <w:rsid w:val="00DA1B39"/>
    <w:rsid w:val="00DA1BCF"/>
    <w:rsid w:val="00DA4923"/>
    <w:rsid w:val="00DA4FF2"/>
    <w:rsid w:val="00DA589A"/>
    <w:rsid w:val="00DA6C0D"/>
    <w:rsid w:val="00DA7AFC"/>
    <w:rsid w:val="00DA7E4B"/>
    <w:rsid w:val="00DB0385"/>
    <w:rsid w:val="00DB1853"/>
    <w:rsid w:val="00DB21A1"/>
    <w:rsid w:val="00DB2918"/>
    <w:rsid w:val="00DB2AA9"/>
    <w:rsid w:val="00DB4D93"/>
    <w:rsid w:val="00DB5BBB"/>
    <w:rsid w:val="00DB6094"/>
    <w:rsid w:val="00DB7673"/>
    <w:rsid w:val="00DC06AB"/>
    <w:rsid w:val="00DC1310"/>
    <w:rsid w:val="00DC13A4"/>
    <w:rsid w:val="00DC1605"/>
    <w:rsid w:val="00DC2AC7"/>
    <w:rsid w:val="00DC2C9D"/>
    <w:rsid w:val="00DC3811"/>
    <w:rsid w:val="00DC3AFD"/>
    <w:rsid w:val="00DC42DB"/>
    <w:rsid w:val="00DC647D"/>
    <w:rsid w:val="00DC684D"/>
    <w:rsid w:val="00DD0503"/>
    <w:rsid w:val="00DD0AA6"/>
    <w:rsid w:val="00DD1325"/>
    <w:rsid w:val="00DD15C7"/>
    <w:rsid w:val="00DD2050"/>
    <w:rsid w:val="00DD2778"/>
    <w:rsid w:val="00DD2C21"/>
    <w:rsid w:val="00DD2EF8"/>
    <w:rsid w:val="00DD2F79"/>
    <w:rsid w:val="00DD38E0"/>
    <w:rsid w:val="00DD3E20"/>
    <w:rsid w:val="00DD45F3"/>
    <w:rsid w:val="00DD4887"/>
    <w:rsid w:val="00DD51E8"/>
    <w:rsid w:val="00DD629C"/>
    <w:rsid w:val="00DE03B2"/>
    <w:rsid w:val="00DE0F3E"/>
    <w:rsid w:val="00DE1437"/>
    <w:rsid w:val="00DE31B0"/>
    <w:rsid w:val="00DE39CF"/>
    <w:rsid w:val="00DE4EB2"/>
    <w:rsid w:val="00DE5B19"/>
    <w:rsid w:val="00DE6340"/>
    <w:rsid w:val="00DE6E42"/>
    <w:rsid w:val="00DF2BD6"/>
    <w:rsid w:val="00DF5232"/>
    <w:rsid w:val="00DF602A"/>
    <w:rsid w:val="00DF6160"/>
    <w:rsid w:val="00DF6355"/>
    <w:rsid w:val="00DF6BB0"/>
    <w:rsid w:val="00DF6F5B"/>
    <w:rsid w:val="00DF7049"/>
    <w:rsid w:val="00DF718B"/>
    <w:rsid w:val="00DF7311"/>
    <w:rsid w:val="00DF7916"/>
    <w:rsid w:val="00E00606"/>
    <w:rsid w:val="00E00DF8"/>
    <w:rsid w:val="00E036FD"/>
    <w:rsid w:val="00E0618F"/>
    <w:rsid w:val="00E06364"/>
    <w:rsid w:val="00E07895"/>
    <w:rsid w:val="00E10D3C"/>
    <w:rsid w:val="00E117AF"/>
    <w:rsid w:val="00E138C1"/>
    <w:rsid w:val="00E14E4D"/>
    <w:rsid w:val="00E1677D"/>
    <w:rsid w:val="00E17973"/>
    <w:rsid w:val="00E2025B"/>
    <w:rsid w:val="00E208CE"/>
    <w:rsid w:val="00E213C8"/>
    <w:rsid w:val="00E24EF1"/>
    <w:rsid w:val="00E2588E"/>
    <w:rsid w:val="00E25A8D"/>
    <w:rsid w:val="00E25FC2"/>
    <w:rsid w:val="00E2711C"/>
    <w:rsid w:val="00E2748E"/>
    <w:rsid w:val="00E27600"/>
    <w:rsid w:val="00E27A56"/>
    <w:rsid w:val="00E27BFE"/>
    <w:rsid w:val="00E301EC"/>
    <w:rsid w:val="00E314F9"/>
    <w:rsid w:val="00E31A83"/>
    <w:rsid w:val="00E32547"/>
    <w:rsid w:val="00E32565"/>
    <w:rsid w:val="00E33472"/>
    <w:rsid w:val="00E344BB"/>
    <w:rsid w:val="00E36178"/>
    <w:rsid w:val="00E37739"/>
    <w:rsid w:val="00E37D89"/>
    <w:rsid w:val="00E4065A"/>
    <w:rsid w:val="00E4175B"/>
    <w:rsid w:val="00E41766"/>
    <w:rsid w:val="00E41B99"/>
    <w:rsid w:val="00E43851"/>
    <w:rsid w:val="00E439AF"/>
    <w:rsid w:val="00E44B2E"/>
    <w:rsid w:val="00E47232"/>
    <w:rsid w:val="00E5026F"/>
    <w:rsid w:val="00E503D2"/>
    <w:rsid w:val="00E5052E"/>
    <w:rsid w:val="00E506FA"/>
    <w:rsid w:val="00E51194"/>
    <w:rsid w:val="00E55375"/>
    <w:rsid w:val="00E55437"/>
    <w:rsid w:val="00E558CA"/>
    <w:rsid w:val="00E57290"/>
    <w:rsid w:val="00E573DD"/>
    <w:rsid w:val="00E57493"/>
    <w:rsid w:val="00E60478"/>
    <w:rsid w:val="00E62205"/>
    <w:rsid w:val="00E649C1"/>
    <w:rsid w:val="00E64E13"/>
    <w:rsid w:val="00E65035"/>
    <w:rsid w:val="00E70423"/>
    <w:rsid w:val="00E71A6C"/>
    <w:rsid w:val="00E74024"/>
    <w:rsid w:val="00E74217"/>
    <w:rsid w:val="00E74C2B"/>
    <w:rsid w:val="00E7534F"/>
    <w:rsid w:val="00E7591D"/>
    <w:rsid w:val="00E75F98"/>
    <w:rsid w:val="00E77D94"/>
    <w:rsid w:val="00E802CE"/>
    <w:rsid w:val="00E8254B"/>
    <w:rsid w:val="00E83EFC"/>
    <w:rsid w:val="00E8431E"/>
    <w:rsid w:val="00E84392"/>
    <w:rsid w:val="00E8468A"/>
    <w:rsid w:val="00E856A6"/>
    <w:rsid w:val="00E861E1"/>
    <w:rsid w:val="00E86491"/>
    <w:rsid w:val="00E869D0"/>
    <w:rsid w:val="00E86AEF"/>
    <w:rsid w:val="00E87854"/>
    <w:rsid w:val="00E907D1"/>
    <w:rsid w:val="00E9087C"/>
    <w:rsid w:val="00E90F42"/>
    <w:rsid w:val="00E91313"/>
    <w:rsid w:val="00E91752"/>
    <w:rsid w:val="00E927F4"/>
    <w:rsid w:val="00E92A9F"/>
    <w:rsid w:val="00E93BE3"/>
    <w:rsid w:val="00E93E43"/>
    <w:rsid w:val="00E94478"/>
    <w:rsid w:val="00E94854"/>
    <w:rsid w:val="00E951FC"/>
    <w:rsid w:val="00E95746"/>
    <w:rsid w:val="00E95DB1"/>
    <w:rsid w:val="00E95FA9"/>
    <w:rsid w:val="00E96A0B"/>
    <w:rsid w:val="00E97F9B"/>
    <w:rsid w:val="00E9937B"/>
    <w:rsid w:val="00EA17CC"/>
    <w:rsid w:val="00EA1910"/>
    <w:rsid w:val="00EA2102"/>
    <w:rsid w:val="00EA2A27"/>
    <w:rsid w:val="00EA316B"/>
    <w:rsid w:val="00EA39BC"/>
    <w:rsid w:val="00EA4406"/>
    <w:rsid w:val="00EA5748"/>
    <w:rsid w:val="00EA5F03"/>
    <w:rsid w:val="00EA6161"/>
    <w:rsid w:val="00EA6D68"/>
    <w:rsid w:val="00EA7A21"/>
    <w:rsid w:val="00EA7D4F"/>
    <w:rsid w:val="00EB16F7"/>
    <w:rsid w:val="00EB1EA9"/>
    <w:rsid w:val="00EB26DF"/>
    <w:rsid w:val="00EB2B0E"/>
    <w:rsid w:val="00EB3795"/>
    <w:rsid w:val="00EB4FA5"/>
    <w:rsid w:val="00EB5732"/>
    <w:rsid w:val="00EB5D0D"/>
    <w:rsid w:val="00EB5EB9"/>
    <w:rsid w:val="00EB64DF"/>
    <w:rsid w:val="00EB6586"/>
    <w:rsid w:val="00EB7BB0"/>
    <w:rsid w:val="00EC240B"/>
    <w:rsid w:val="00EC245E"/>
    <w:rsid w:val="00EC245F"/>
    <w:rsid w:val="00EC43E0"/>
    <w:rsid w:val="00EC4515"/>
    <w:rsid w:val="00EC504C"/>
    <w:rsid w:val="00EC5931"/>
    <w:rsid w:val="00EC5B03"/>
    <w:rsid w:val="00EC61B3"/>
    <w:rsid w:val="00EC6A58"/>
    <w:rsid w:val="00EC6B4D"/>
    <w:rsid w:val="00EC6B6A"/>
    <w:rsid w:val="00EC6D1D"/>
    <w:rsid w:val="00EC6E2F"/>
    <w:rsid w:val="00ED1D45"/>
    <w:rsid w:val="00ED239E"/>
    <w:rsid w:val="00ED308A"/>
    <w:rsid w:val="00ED5711"/>
    <w:rsid w:val="00ED588E"/>
    <w:rsid w:val="00EE0E5D"/>
    <w:rsid w:val="00EE13DC"/>
    <w:rsid w:val="00EE193B"/>
    <w:rsid w:val="00EE1C27"/>
    <w:rsid w:val="00EE1E37"/>
    <w:rsid w:val="00EE231E"/>
    <w:rsid w:val="00EE35BB"/>
    <w:rsid w:val="00EE43BE"/>
    <w:rsid w:val="00EE5118"/>
    <w:rsid w:val="00EE5B21"/>
    <w:rsid w:val="00EE5D8C"/>
    <w:rsid w:val="00EE7984"/>
    <w:rsid w:val="00EF0B42"/>
    <w:rsid w:val="00EF1F79"/>
    <w:rsid w:val="00EF2440"/>
    <w:rsid w:val="00EF3B72"/>
    <w:rsid w:val="00EF6916"/>
    <w:rsid w:val="00F006E4"/>
    <w:rsid w:val="00F012CE"/>
    <w:rsid w:val="00F0167C"/>
    <w:rsid w:val="00F023C4"/>
    <w:rsid w:val="00F0358F"/>
    <w:rsid w:val="00F0385E"/>
    <w:rsid w:val="00F03B05"/>
    <w:rsid w:val="00F03CB8"/>
    <w:rsid w:val="00F05564"/>
    <w:rsid w:val="00F05C5E"/>
    <w:rsid w:val="00F10B13"/>
    <w:rsid w:val="00F10F8A"/>
    <w:rsid w:val="00F123FB"/>
    <w:rsid w:val="00F1274F"/>
    <w:rsid w:val="00F1380E"/>
    <w:rsid w:val="00F13890"/>
    <w:rsid w:val="00F14AE5"/>
    <w:rsid w:val="00F15D76"/>
    <w:rsid w:val="00F16520"/>
    <w:rsid w:val="00F16CAD"/>
    <w:rsid w:val="00F17FE8"/>
    <w:rsid w:val="00F2079B"/>
    <w:rsid w:val="00F21536"/>
    <w:rsid w:val="00F21842"/>
    <w:rsid w:val="00F21C2E"/>
    <w:rsid w:val="00F2227B"/>
    <w:rsid w:val="00F22437"/>
    <w:rsid w:val="00F22F1A"/>
    <w:rsid w:val="00F24628"/>
    <w:rsid w:val="00F24C7F"/>
    <w:rsid w:val="00F25040"/>
    <w:rsid w:val="00F2606C"/>
    <w:rsid w:val="00F263A0"/>
    <w:rsid w:val="00F26658"/>
    <w:rsid w:val="00F270C7"/>
    <w:rsid w:val="00F27118"/>
    <w:rsid w:val="00F27163"/>
    <w:rsid w:val="00F2718E"/>
    <w:rsid w:val="00F27D48"/>
    <w:rsid w:val="00F301D7"/>
    <w:rsid w:val="00F315FB"/>
    <w:rsid w:val="00F32B2A"/>
    <w:rsid w:val="00F340BB"/>
    <w:rsid w:val="00F342B3"/>
    <w:rsid w:val="00F34730"/>
    <w:rsid w:val="00F348BB"/>
    <w:rsid w:val="00F35C7E"/>
    <w:rsid w:val="00F35D73"/>
    <w:rsid w:val="00F3671B"/>
    <w:rsid w:val="00F40510"/>
    <w:rsid w:val="00F4168E"/>
    <w:rsid w:val="00F440DB"/>
    <w:rsid w:val="00F443A5"/>
    <w:rsid w:val="00F45177"/>
    <w:rsid w:val="00F465F8"/>
    <w:rsid w:val="00F475C3"/>
    <w:rsid w:val="00F47A22"/>
    <w:rsid w:val="00F50114"/>
    <w:rsid w:val="00F51587"/>
    <w:rsid w:val="00F52256"/>
    <w:rsid w:val="00F522F3"/>
    <w:rsid w:val="00F528D1"/>
    <w:rsid w:val="00F5301B"/>
    <w:rsid w:val="00F53CC9"/>
    <w:rsid w:val="00F5400B"/>
    <w:rsid w:val="00F545BC"/>
    <w:rsid w:val="00F55BA4"/>
    <w:rsid w:val="00F56233"/>
    <w:rsid w:val="00F56AA4"/>
    <w:rsid w:val="00F56E3F"/>
    <w:rsid w:val="00F5702B"/>
    <w:rsid w:val="00F57124"/>
    <w:rsid w:val="00F57AB9"/>
    <w:rsid w:val="00F57E3F"/>
    <w:rsid w:val="00F604E4"/>
    <w:rsid w:val="00F613DA"/>
    <w:rsid w:val="00F6206E"/>
    <w:rsid w:val="00F6274E"/>
    <w:rsid w:val="00F62925"/>
    <w:rsid w:val="00F63EE6"/>
    <w:rsid w:val="00F64941"/>
    <w:rsid w:val="00F64964"/>
    <w:rsid w:val="00F64D01"/>
    <w:rsid w:val="00F650F6"/>
    <w:rsid w:val="00F65BE9"/>
    <w:rsid w:val="00F65E26"/>
    <w:rsid w:val="00F65F64"/>
    <w:rsid w:val="00F66AE7"/>
    <w:rsid w:val="00F66EFE"/>
    <w:rsid w:val="00F6766F"/>
    <w:rsid w:val="00F70802"/>
    <w:rsid w:val="00F7126F"/>
    <w:rsid w:val="00F71791"/>
    <w:rsid w:val="00F71C7E"/>
    <w:rsid w:val="00F72C74"/>
    <w:rsid w:val="00F7329A"/>
    <w:rsid w:val="00F74007"/>
    <w:rsid w:val="00F7498B"/>
    <w:rsid w:val="00F7507F"/>
    <w:rsid w:val="00F75356"/>
    <w:rsid w:val="00F75B3A"/>
    <w:rsid w:val="00F76B43"/>
    <w:rsid w:val="00F77A6C"/>
    <w:rsid w:val="00F81347"/>
    <w:rsid w:val="00F81957"/>
    <w:rsid w:val="00F81C82"/>
    <w:rsid w:val="00F83679"/>
    <w:rsid w:val="00F83AE4"/>
    <w:rsid w:val="00F83CFB"/>
    <w:rsid w:val="00F852A5"/>
    <w:rsid w:val="00F8553B"/>
    <w:rsid w:val="00F86138"/>
    <w:rsid w:val="00F86DFE"/>
    <w:rsid w:val="00F876B6"/>
    <w:rsid w:val="00F878B6"/>
    <w:rsid w:val="00F87D44"/>
    <w:rsid w:val="00F90421"/>
    <w:rsid w:val="00F93025"/>
    <w:rsid w:val="00F932FF"/>
    <w:rsid w:val="00F94358"/>
    <w:rsid w:val="00F96756"/>
    <w:rsid w:val="00F96D99"/>
    <w:rsid w:val="00F97034"/>
    <w:rsid w:val="00F9794B"/>
    <w:rsid w:val="00FA03C4"/>
    <w:rsid w:val="00FA0AA3"/>
    <w:rsid w:val="00FA36C9"/>
    <w:rsid w:val="00FA4C5F"/>
    <w:rsid w:val="00FA6242"/>
    <w:rsid w:val="00FA6FD0"/>
    <w:rsid w:val="00FA796C"/>
    <w:rsid w:val="00FB0710"/>
    <w:rsid w:val="00FB07A6"/>
    <w:rsid w:val="00FB1668"/>
    <w:rsid w:val="00FB3927"/>
    <w:rsid w:val="00FB428E"/>
    <w:rsid w:val="00FB4655"/>
    <w:rsid w:val="00FB49CA"/>
    <w:rsid w:val="00FB4F1B"/>
    <w:rsid w:val="00FB5029"/>
    <w:rsid w:val="00FB5D4C"/>
    <w:rsid w:val="00FB65A3"/>
    <w:rsid w:val="00FB6913"/>
    <w:rsid w:val="00FB7EA8"/>
    <w:rsid w:val="00FC18A4"/>
    <w:rsid w:val="00FC1C9C"/>
    <w:rsid w:val="00FC1FCE"/>
    <w:rsid w:val="00FC284C"/>
    <w:rsid w:val="00FC34B1"/>
    <w:rsid w:val="00FC3ABE"/>
    <w:rsid w:val="00FC4B18"/>
    <w:rsid w:val="00FC4DCA"/>
    <w:rsid w:val="00FC4E6C"/>
    <w:rsid w:val="00FC51BD"/>
    <w:rsid w:val="00FC62BC"/>
    <w:rsid w:val="00FC69A6"/>
    <w:rsid w:val="00FD1D1C"/>
    <w:rsid w:val="00FD258B"/>
    <w:rsid w:val="00FD3303"/>
    <w:rsid w:val="00FD5129"/>
    <w:rsid w:val="00FD762F"/>
    <w:rsid w:val="00FE0430"/>
    <w:rsid w:val="00FE06E0"/>
    <w:rsid w:val="00FE1AE2"/>
    <w:rsid w:val="00FE219B"/>
    <w:rsid w:val="00FE2686"/>
    <w:rsid w:val="00FE3007"/>
    <w:rsid w:val="00FE3D0F"/>
    <w:rsid w:val="00FE4BD6"/>
    <w:rsid w:val="00FE7DEB"/>
    <w:rsid w:val="00FF0765"/>
    <w:rsid w:val="00FF0C77"/>
    <w:rsid w:val="00FF0D72"/>
    <w:rsid w:val="00FF19D2"/>
    <w:rsid w:val="00FF1A3E"/>
    <w:rsid w:val="00FF277C"/>
    <w:rsid w:val="00FF2C99"/>
    <w:rsid w:val="00FF3EA1"/>
    <w:rsid w:val="00FF425A"/>
    <w:rsid w:val="00FF44A5"/>
    <w:rsid w:val="00FF4A1D"/>
    <w:rsid w:val="00FF53D7"/>
    <w:rsid w:val="00FF5A30"/>
    <w:rsid w:val="01012B0F"/>
    <w:rsid w:val="01107F19"/>
    <w:rsid w:val="0182D7D6"/>
    <w:rsid w:val="01A8B1E1"/>
    <w:rsid w:val="01A9CF72"/>
    <w:rsid w:val="01B07485"/>
    <w:rsid w:val="01B2B510"/>
    <w:rsid w:val="01B986A5"/>
    <w:rsid w:val="01C2B3B6"/>
    <w:rsid w:val="01CFF255"/>
    <w:rsid w:val="01E28207"/>
    <w:rsid w:val="01FCFD6E"/>
    <w:rsid w:val="02001645"/>
    <w:rsid w:val="023001B5"/>
    <w:rsid w:val="023160BC"/>
    <w:rsid w:val="0267A867"/>
    <w:rsid w:val="027A50CC"/>
    <w:rsid w:val="027C8703"/>
    <w:rsid w:val="02993A6F"/>
    <w:rsid w:val="029C34D4"/>
    <w:rsid w:val="02A8A985"/>
    <w:rsid w:val="02B3C226"/>
    <w:rsid w:val="02C43744"/>
    <w:rsid w:val="02D38DFD"/>
    <w:rsid w:val="02F48015"/>
    <w:rsid w:val="030EF0D4"/>
    <w:rsid w:val="031364F6"/>
    <w:rsid w:val="031A8C48"/>
    <w:rsid w:val="03424A16"/>
    <w:rsid w:val="0342AE68"/>
    <w:rsid w:val="037CB0CF"/>
    <w:rsid w:val="03830769"/>
    <w:rsid w:val="0390196C"/>
    <w:rsid w:val="03BA7A1D"/>
    <w:rsid w:val="03BDA39F"/>
    <w:rsid w:val="03CA0DA0"/>
    <w:rsid w:val="03DA42CB"/>
    <w:rsid w:val="03DAEF9B"/>
    <w:rsid w:val="03DB7B1F"/>
    <w:rsid w:val="03F53D48"/>
    <w:rsid w:val="03FADA4A"/>
    <w:rsid w:val="041181C5"/>
    <w:rsid w:val="04178E9F"/>
    <w:rsid w:val="041811AB"/>
    <w:rsid w:val="041CDE1C"/>
    <w:rsid w:val="041FFE8F"/>
    <w:rsid w:val="04225B4A"/>
    <w:rsid w:val="0425E07D"/>
    <w:rsid w:val="044B333A"/>
    <w:rsid w:val="045A02EC"/>
    <w:rsid w:val="0498BD40"/>
    <w:rsid w:val="04AF703D"/>
    <w:rsid w:val="04BB4890"/>
    <w:rsid w:val="04C49451"/>
    <w:rsid w:val="04D2F5D0"/>
    <w:rsid w:val="04DB0F9D"/>
    <w:rsid w:val="04F8AA03"/>
    <w:rsid w:val="0517F2D4"/>
    <w:rsid w:val="051A9D5B"/>
    <w:rsid w:val="052E8BA5"/>
    <w:rsid w:val="052FDFEE"/>
    <w:rsid w:val="05438FBD"/>
    <w:rsid w:val="0571A2D4"/>
    <w:rsid w:val="05758E0D"/>
    <w:rsid w:val="05A81D16"/>
    <w:rsid w:val="05BBCEF0"/>
    <w:rsid w:val="05CF3B94"/>
    <w:rsid w:val="05D01F19"/>
    <w:rsid w:val="05DD71D8"/>
    <w:rsid w:val="05E9C3D2"/>
    <w:rsid w:val="05F3730C"/>
    <w:rsid w:val="0609D21F"/>
    <w:rsid w:val="06135C94"/>
    <w:rsid w:val="06244451"/>
    <w:rsid w:val="06489395"/>
    <w:rsid w:val="0676B26C"/>
    <w:rsid w:val="069B48BE"/>
    <w:rsid w:val="06A7E1B5"/>
    <w:rsid w:val="06DB57B6"/>
    <w:rsid w:val="06DB8D5F"/>
    <w:rsid w:val="06FB83B2"/>
    <w:rsid w:val="06FC270B"/>
    <w:rsid w:val="07243331"/>
    <w:rsid w:val="072E4A7F"/>
    <w:rsid w:val="074C973C"/>
    <w:rsid w:val="074F211A"/>
    <w:rsid w:val="0762F291"/>
    <w:rsid w:val="076BEE58"/>
    <w:rsid w:val="0789B18B"/>
    <w:rsid w:val="07C52DA3"/>
    <w:rsid w:val="07E8A24B"/>
    <w:rsid w:val="0808BD35"/>
    <w:rsid w:val="081544B5"/>
    <w:rsid w:val="081C3256"/>
    <w:rsid w:val="083CB87A"/>
    <w:rsid w:val="084AE312"/>
    <w:rsid w:val="0851C0EA"/>
    <w:rsid w:val="085E5B0A"/>
    <w:rsid w:val="08A30B14"/>
    <w:rsid w:val="08A670E4"/>
    <w:rsid w:val="08B5386B"/>
    <w:rsid w:val="08B99086"/>
    <w:rsid w:val="08CA4F81"/>
    <w:rsid w:val="08D4D25C"/>
    <w:rsid w:val="08E1C081"/>
    <w:rsid w:val="08EF6B3A"/>
    <w:rsid w:val="08F5B2F3"/>
    <w:rsid w:val="0902F92C"/>
    <w:rsid w:val="0916F5EE"/>
    <w:rsid w:val="091BC857"/>
    <w:rsid w:val="093519CA"/>
    <w:rsid w:val="096197A1"/>
    <w:rsid w:val="096CFBE4"/>
    <w:rsid w:val="099580DC"/>
    <w:rsid w:val="09B6D6A5"/>
    <w:rsid w:val="09C9FA5B"/>
    <w:rsid w:val="09CA4489"/>
    <w:rsid w:val="09D68EC3"/>
    <w:rsid w:val="09DE7D23"/>
    <w:rsid w:val="09DF5356"/>
    <w:rsid w:val="09E6B373"/>
    <w:rsid w:val="09E708C6"/>
    <w:rsid w:val="09F0C570"/>
    <w:rsid w:val="09F3661C"/>
    <w:rsid w:val="0A0233ED"/>
    <w:rsid w:val="0A02B0A3"/>
    <w:rsid w:val="0A068991"/>
    <w:rsid w:val="0A11E918"/>
    <w:rsid w:val="0A1D8DF7"/>
    <w:rsid w:val="0A2762B9"/>
    <w:rsid w:val="0A360AD9"/>
    <w:rsid w:val="0A4BD11A"/>
    <w:rsid w:val="0A4FB430"/>
    <w:rsid w:val="0A5792AB"/>
    <w:rsid w:val="0A738387"/>
    <w:rsid w:val="0A7B3443"/>
    <w:rsid w:val="0A80BD55"/>
    <w:rsid w:val="0A8E1A85"/>
    <w:rsid w:val="0A931CB0"/>
    <w:rsid w:val="0A9B965F"/>
    <w:rsid w:val="0AB54076"/>
    <w:rsid w:val="0AEDE96E"/>
    <w:rsid w:val="0AF5E299"/>
    <w:rsid w:val="0AFC3AD7"/>
    <w:rsid w:val="0B11B723"/>
    <w:rsid w:val="0B21D4D2"/>
    <w:rsid w:val="0B286C81"/>
    <w:rsid w:val="0B5837F5"/>
    <w:rsid w:val="0B6CA368"/>
    <w:rsid w:val="0B6FE195"/>
    <w:rsid w:val="0B82F47B"/>
    <w:rsid w:val="0BA4C1CB"/>
    <w:rsid w:val="0BC0EF98"/>
    <w:rsid w:val="0BCE09DF"/>
    <w:rsid w:val="0BD89609"/>
    <w:rsid w:val="0BE393E4"/>
    <w:rsid w:val="0BE3D6B8"/>
    <w:rsid w:val="0C0544F6"/>
    <w:rsid w:val="0C0D5B52"/>
    <w:rsid w:val="0C16A8C0"/>
    <w:rsid w:val="0C418A5A"/>
    <w:rsid w:val="0C6BA144"/>
    <w:rsid w:val="0C7414FE"/>
    <w:rsid w:val="0C7931C5"/>
    <w:rsid w:val="0C88C912"/>
    <w:rsid w:val="0CAA1BA4"/>
    <w:rsid w:val="0CCDB335"/>
    <w:rsid w:val="0CD7E5D3"/>
    <w:rsid w:val="0CDC5275"/>
    <w:rsid w:val="0CE027B0"/>
    <w:rsid w:val="0CE337BC"/>
    <w:rsid w:val="0CFD1E42"/>
    <w:rsid w:val="0D07D392"/>
    <w:rsid w:val="0D133C88"/>
    <w:rsid w:val="0D24A1FC"/>
    <w:rsid w:val="0D472D88"/>
    <w:rsid w:val="0D494B02"/>
    <w:rsid w:val="0D533013"/>
    <w:rsid w:val="0D5A13C8"/>
    <w:rsid w:val="0D63F653"/>
    <w:rsid w:val="0D6BCE5E"/>
    <w:rsid w:val="0D6C0318"/>
    <w:rsid w:val="0D751A33"/>
    <w:rsid w:val="0D854997"/>
    <w:rsid w:val="0D9946B2"/>
    <w:rsid w:val="0D9CD329"/>
    <w:rsid w:val="0DC1F20A"/>
    <w:rsid w:val="0DCFD512"/>
    <w:rsid w:val="0DDD5ABB"/>
    <w:rsid w:val="0DE60020"/>
    <w:rsid w:val="0DECFC79"/>
    <w:rsid w:val="0E1A7B5E"/>
    <w:rsid w:val="0E29D653"/>
    <w:rsid w:val="0E322215"/>
    <w:rsid w:val="0E36A200"/>
    <w:rsid w:val="0E6E632A"/>
    <w:rsid w:val="0E73FE31"/>
    <w:rsid w:val="0E76CD3E"/>
    <w:rsid w:val="0E9D6048"/>
    <w:rsid w:val="0E9E3CCE"/>
    <w:rsid w:val="0EA5EA3C"/>
    <w:rsid w:val="0EACF482"/>
    <w:rsid w:val="0EC240CB"/>
    <w:rsid w:val="0F154BB4"/>
    <w:rsid w:val="0F18A0EC"/>
    <w:rsid w:val="0F200CAD"/>
    <w:rsid w:val="0F258342"/>
    <w:rsid w:val="0F3718C9"/>
    <w:rsid w:val="0F46A297"/>
    <w:rsid w:val="0F49C4DC"/>
    <w:rsid w:val="0F62D461"/>
    <w:rsid w:val="0F6C62EB"/>
    <w:rsid w:val="0F93D1D5"/>
    <w:rsid w:val="0F9F586F"/>
    <w:rsid w:val="0FC0D1F9"/>
    <w:rsid w:val="0FC244D2"/>
    <w:rsid w:val="0FC69217"/>
    <w:rsid w:val="0FC9A7E3"/>
    <w:rsid w:val="0FCBFE6A"/>
    <w:rsid w:val="0FCE5424"/>
    <w:rsid w:val="0FD64A49"/>
    <w:rsid w:val="10484383"/>
    <w:rsid w:val="105C7906"/>
    <w:rsid w:val="10702A86"/>
    <w:rsid w:val="1071E316"/>
    <w:rsid w:val="1073402C"/>
    <w:rsid w:val="1077178B"/>
    <w:rsid w:val="1090B157"/>
    <w:rsid w:val="10910EB8"/>
    <w:rsid w:val="11013DCD"/>
    <w:rsid w:val="11066F1D"/>
    <w:rsid w:val="110B1B82"/>
    <w:rsid w:val="111157A5"/>
    <w:rsid w:val="11231E7D"/>
    <w:rsid w:val="112460A7"/>
    <w:rsid w:val="1147E562"/>
    <w:rsid w:val="11677C62"/>
    <w:rsid w:val="1168D501"/>
    <w:rsid w:val="11794D5A"/>
    <w:rsid w:val="1183DA4A"/>
    <w:rsid w:val="11883234"/>
    <w:rsid w:val="11D16BE9"/>
    <w:rsid w:val="11D69181"/>
    <w:rsid w:val="11D91C2D"/>
    <w:rsid w:val="11E23159"/>
    <w:rsid w:val="11E49957"/>
    <w:rsid w:val="11EB63FB"/>
    <w:rsid w:val="11EF13E4"/>
    <w:rsid w:val="11FBD2A9"/>
    <w:rsid w:val="11FCFB35"/>
    <w:rsid w:val="1205E538"/>
    <w:rsid w:val="1239FF7C"/>
    <w:rsid w:val="123E47A9"/>
    <w:rsid w:val="1241FA40"/>
    <w:rsid w:val="12431184"/>
    <w:rsid w:val="124E7379"/>
    <w:rsid w:val="12791926"/>
    <w:rsid w:val="128E2F49"/>
    <w:rsid w:val="12CFF725"/>
    <w:rsid w:val="12D13BDA"/>
    <w:rsid w:val="12D659FA"/>
    <w:rsid w:val="12E03311"/>
    <w:rsid w:val="12E7FBBA"/>
    <w:rsid w:val="12FF5BEB"/>
    <w:rsid w:val="1323504C"/>
    <w:rsid w:val="134EA47F"/>
    <w:rsid w:val="137E68B7"/>
    <w:rsid w:val="1395DDD0"/>
    <w:rsid w:val="13997A71"/>
    <w:rsid w:val="139A8E69"/>
    <w:rsid w:val="13AEA2A1"/>
    <w:rsid w:val="13BB9A24"/>
    <w:rsid w:val="13BF01E0"/>
    <w:rsid w:val="13C43992"/>
    <w:rsid w:val="13D75272"/>
    <w:rsid w:val="13E36A73"/>
    <w:rsid w:val="14059820"/>
    <w:rsid w:val="1424D8F7"/>
    <w:rsid w:val="142F446B"/>
    <w:rsid w:val="1431E7D8"/>
    <w:rsid w:val="1448A539"/>
    <w:rsid w:val="144D2F3E"/>
    <w:rsid w:val="14545E25"/>
    <w:rsid w:val="145A9F2C"/>
    <w:rsid w:val="14795B4C"/>
    <w:rsid w:val="148FAD19"/>
    <w:rsid w:val="14945D69"/>
    <w:rsid w:val="14D6D370"/>
    <w:rsid w:val="14E0147B"/>
    <w:rsid w:val="1505A621"/>
    <w:rsid w:val="150BC264"/>
    <w:rsid w:val="151865C8"/>
    <w:rsid w:val="15282124"/>
    <w:rsid w:val="1531C527"/>
    <w:rsid w:val="153E19AF"/>
    <w:rsid w:val="1545B3A1"/>
    <w:rsid w:val="154B13B3"/>
    <w:rsid w:val="155B1EEA"/>
    <w:rsid w:val="1561034A"/>
    <w:rsid w:val="156ECEA4"/>
    <w:rsid w:val="158535CA"/>
    <w:rsid w:val="1589D906"/>
    <w:rsid w:val="1593CF80"/>
    <w:rsid w:val="159C42C4"/>
    <w:rsid w:val="15B8D894"/>
    <w:rsid w:val="15BFDEE9"/>
    <w:rsid w:val="15C74552"/>
    <w:rsid w:val="15D7115D"/>
    <w:rsid w:val="15E57E39"/>
    <w:rsid w:val="15F11205"/>
    <w:rsid w:val="15FADB0A"/>
    <w:rsid w:val="16030F3B"/>
    <w:rsid w:val="160FD473"/>
    <w:rsid w:val="16155DE9"/>
    <w:rsid w:val="161D0161"/>
    <w:rsid w:val="162512FA"/>
    <w:rsid w:val="16252E85"/>
    <w:rsid w:val="162830FC"/>
    <w:rsid w:val="1633B5A9"/>
    <w:rsid w:val="1642BD56"/>
    <w:rsid w:val="164BAC78"/>
    <w:rsid w:val="16550787"/>
    <w:rsid w:val="1659308F"/>
    <w:rsid w:val="165CC98C"/>
    <w:rsid w:val="1665ED5A"/>
    <w:rsid w:val="168447F2"/>
    <w:rsid w:val="168FB064"/>
    <w:rsid w:val="169E20BD"/>
    <w:rsid w:val="169FA7CE"/>
    <w:rsid w:val="16C21D3C"/>
    <w:rsid w:val="16C5A722"/>
    <w:rsid w:val="16CCF96A"/>
    <w:rsid w:val="16DD7763"/>
    <w:rsid w:val="16E9B2EA"/>
    <w:rsid w:val="16F66729"/>
    <w:rsid w:val="16FB8A69"/>
    <w:rsid w:val="16FBDA54"/>
    <w:rsid w:val="17096923"/>
    <w:rsid w:val="1710E202"/>
    <w:rsid w:val="1712F8E8"/>
    <w:rsid w:val="17137982"/>
    <w:rsid w:val="17233EE7"/>
    <w:rsid w:val="17406D41"/>
    <w:rsid w:val="1743A443"/>
    <w:rsid w:val="174A506C"/>
    <w:rsid w:val="179680AD"/>
    <w:rsid w:val="179BB8BB"/>
    <w:rsid w:val="17B3A72E"/>
    <w:rsid w:val="17CE9BDE"/>
    <w:rsid w:val="17D7351E"/>
    <w:rsid w:val="17E1BBBF"/>
    <w:rsid w:val="17E40C71"/>
    <w:rsid w:val="17FAD2F3"/>
    <w:rsid w:val="18051ECC"/>
    <w:rsid w:val="180AB584"/>
    <w:rsid w:val="182E7148"/>
    <w:rsid w:val="183D0E5D"/>
    <w:rsid w:val="183F1E09"/>
    <w:rsid w:val="1847AB84"/>
    <w:rsid w:val="18484F26"/>
    <w:rsid w:val="18485DB1"/>
    <w:rsid w:val="187F62CC"/>
    <w:rsid w:val="1884B86A"/>
    <w:rsid w:val="188A7B5F"/>
    <w:rsid w:val="18BFE752"/>
    <w:rsid w:val="18CC9DC7"/>
    <w:rsid w:val="18F07956"/>
    <w:rsid w:val="1909CF56"/>
    <w:rsid w:val="1928A38A"/>
    <w:rsid w:val="192CC3B2"/>
    <w:rsid w:val="19363626"/>
    <w:rsid w:val="193B4A25"/>
    <w:rsid w:val="19752BB4"/>
    <w:rsid w:val="19755053"/>
    <w:rsid w:val="19834500"/>
    <w:rsid w:val="19AA22CB"/>
    <w:rsid w:val="19BCE7FB"/>
    <w:rsid w:val="19C1F1DA"/>
    <w:rsid w:val="1A05684E"/>
    <w:rsid w:val="1A121FBC"/>
    <w:rsid w:val="1A2C9BDA"/>
    <w:rsid w:val="1A3BCD13"/>
    <w:rsid w:val="1A400F94"/>
    <w:rsid w:val="1A4585F2"/>
    <w:rsid w:val="1A4E12A4"/>
    <w:rsid w:val="1A58EF03"/>
    <w:rsid w:val="1A5ADFA9"/>
    <w:rsid w:val="1A5F5DD0"/>
    <w:rsid w:val="1A8C49B7"/>
    <w:rsid w:val="1A98C916"/>
    <w:rsid w:val="1AA456C2"/>
    <w:rsid w:val="1AAA775A"/>
    <w:rsid w:val="1AAB59BF"/>
    <w:rsid w:val="1AAC4480"/>
    <w:rsid w:val="1ADC8D93"/>
    <w:rsid w:val="1AEF3B84"/>
    <w:rsid w:val="1B3A42AF"/>
    <w:rsid w:val="1B450992"/>
    <w:rsid w:val="1B5034E2"/>
    <w:rsid w:val="1B66DE69"/>
    <w:rsid w:val="1B7033A5"/>
    <w:rsid w:val="1B82F964"/>
    <w:rsid w:val="1B9A49A7"/>
    <w:rsid w:val="1BBA6A05"/>
    <w:rsid w:val="1BBB2131"/>
    <w:rsid w:val="1BC45242"/>
    <w:rsid w:val="1BC8555A"/>
    <w:rsid w:val="1BE0B56C"/>
    <w:rsid w:val="1BE39F31"/>
    <w:rsid w:val="1BEAF122"/>
    <w:rsid w:val="1BF6B2B7"/>
    <w:rsid w:val="1BFEB35F"/>
    <w:rsid w:val="1C05B256"/>
    <w:rsid w:val="1C065824"/>
    <w:rsid w:val="1C138414"/>
    <w:rsid w:val="1C146B92"/>
    <w:rsid w:val="1C1484CE"/>
    <w:rsid w:val="1C260B3D"/>
    <w:rsid w:val="1C31EB43"/>
    <w:rsid w:val="1C325F8B"/>
    <w:rsid w:val="1C378E66"/>
    <w:rsid w:val="1C3DCC88"/>
    <w:rsid w:val="1C3E21B0"/>
    <w:rsid w:val="1C44911B"/>
    <w:rsid w:val="1C6A3A9D"/>
    <w:rsid w:val="1C80C4A7"/>
    <w:rsid w:val="1C80CE9E"/>
    <w:rsid w:val="1C96A427"/>
    <w:rsid w:val="1CA01926"/>
    <w:rsid w:val="1CBBA905"/>
    <w:rsid w:val="1CD9E131"/>
    <w:rsid w:val="1CE09A80"/>
    <w:rsid w:val="1CEEC419"/>
    <w:rsid w:val="1D142988"/>
    <w:rsid w:val="1D1A786F"/>
    <w:rsid w:val="1D1BC049"/>
    <w:rsid w:val="1D1DD7EA"/>
    <w:rsid w:val="1D4B78CE"/>
    <w:rsid w:val="1D50C586"/>
    <w:rsid w:val="1D52D3EF"/>
    <w:rsid w:val="1D5B4964"/>
    <w:rsid w:val="1D7104D2"/>
    <w:rsid w:val="1D7E7934"/>
    <w:rsid w:val="1D94FC0E"/>
    <w:rsid w:val="1DA0C755"/>
    <w:rsid w:val="1DB9FB0C"/>
    <w:rsid w:val="1DE545D6"/>
    <w:rsid w:val="1DE5EC13"/>
    <w:rsid w:val="1E00BAF1"/>
    <w:rsid w:val="1E081D2A"/>
    <w:rsid w:val="1E1FAF2E"/>
    <w:rsid w:val="1E227222"/>
    <w:rsid w:val="1E44E02A"/>
    <w:rsid w:val="1E4EBF77"/>
    <w:rsid w:val="1E57EBBB"/>
    <w:rsid w:val="1E61144E"/>
    <w:rsid w:val="1E676A98"/>
    <w:rsid w:val="1E709FA2"/>
    <w:rsid w:val="1E72D984"/>
    <w:rsid w:val="1E778BD8"/>
    <w:rsid w:val="1EA80523"/>
    <w:rsid w:val="1EAB60BB"/>
    <w:rsid w:val="1EBF7E30"/>
    <w:rsid w:val="1EC761C3"/>
    <w:rsid w:val="1ECCAC55"/>
    <w:rsid w:val="1ED2ADDB"/>
    <w:rsid w:val="1F020282"/>
    <w:rsid w:val="1F0B31F4"/>
    <w:rsid w:val="1F18C0E3"/>
    <w:rsid w:val="1F1C9D4C"/>
    <w:rsid w:val="1F2CBC69"/>
    <w:rsid w:val="1F379A2F"/>
    <w:rsid w:val="1F38AB0D"/>
    <w:rsid w:val="1F3C2F28"/>
    <w:rsid w:val="1F49F719"/>
    <w:rsid w:val="1F5C34F7"/>
    <w:rsid w:val="1F61646D"/>
    <w:rsid w:val="1F7E79C5"/>
    <w:rsid w:val="1F8BBDCF"/>
    <w:rsid w:val="1F913F17"/>
    <w:rsid w:val="1FAA1D85"/>
    <w:rsid w:val="1FAE9F68"/>
    <w:rsid w:val="1FB2B7AD"/>
    <w:rsid w:val="1FC6E026"/>
    <w:rsid w:val="1FDB24CA"/>
    <w:rsid w:val="1FE91081"/>
    <w:rsid w:val="1FF1EA0D"/>
    <w:rsid w:val="1FF34449"/>
    <w:rsid w:val="2001D709"/>
    <w:rsid w:val="2004BCCA"/>
    <w:rsid w:val="2010009D"/>
    <w:rsid w:val="201791D6"/>
    <w:rsid w:val="2027846B"/>
    <w:rsid w:val="2029E400"/>
    <w:rsid w:val="2029EABE"/>
    <w:rsid w:val="20412324"/>
    <w:rsid w:val="204233B6"/>
    <w:rsid w:val="205B4E91"/>
    <w:rsid w:val="205E55F2"/>
    <w:rsid w:val="2097E2A0"/>
    <w:rsid w:val="20B94C1F"/>
    <w:rsid w:val="20BFDFDB"/>
    <w:rsid w:val="20CFA3C1"/>
    <w:rsid w:val="20D1CB0D"/>
    <w:rsid w:val="20EBAE66"/>
    <w:rsid w:val="21078A01"/>
    <w:rsid w:val="211DD3E0"/>
    <w:rsid w:val="21219E70"/>
    <w:rsid w:val="21347157"/>
    <w:rsid w:val="21378B62"/>
    <w:rsid w:val="215F5AD4"/>
    <w:rsid w:val="21685D5C"/>
    <w:rsid w:val="2173D576"/>
    <w:rsid w:val="21802EE9"/>
    <w:rsid w:val="218612EE"/>
    <w:rsid w:val="218FBFF0"/>
    <w:rsid w:val="219EA93E"/>
    <w:rsid w:val="21A7C736"/>
    <w:rsid w:val="21A9A9EF"/>
    <w:rsid w:val="21ABD0FE"/>
    <w:rsid w:val="21C7F70A"/>
    <w:rsid w:val="21C8C790"/>
    <w:rsid w:val="21EA2ED8"/>
    <w:rsid w:val="220455AD"/>
    <w:rsid w:val="2216A53F"/>
    <w:rsid w:val="22254A85"/>
    <w:rsid w:val="222FD0C7"/>
    <w:rsid w:val="22311A32"/>
    <w:rsid w:val="2234C10F"/>
    <w:rsid w:val="223E1CD9"/>
    <w:rsid w:val="22757DBD"/>
    <w:rsid w:val="22844EBF"/>
    <w:rsid w:val="2286E2D1"/>
    <w:rsid w:val="228A1D28"/>
    <w:rsid w:val="228F8FF7"/>
    <w:rsid w:val="2299291A"/>
    <w:rsid w:val="22AF34F6"/>
    <w:rsid w:val="22BAB5DA"/>
    <w:rsid w:val="22CAF408"/>
    <w:rsid w:val="22DDC9B6"/>
    <w:rsid w:val="22F72124"/>
    <w:rsid w:val="2306D666"/>
    <w:rsid w:val="23374482"/>
    <w:rsid w:val="233A3763"/>
    <w:rsid w:val="234AE9E2"/>
    <w:rsid w:val="236C28F3"/>
    <w:rsid w:val="238DDBB5"/>
    <w:rsid w:val="2393B235"/>
    <w:rsid w:val="23A60E9F"/>
    <w:rsid w:val="23B6D15A"/>
    <w:rsid w:val="23B89684"/>
    <w:rsid w:val="23BD7715"/>
    <w:rsid w:val="23BE17C3"/>
    <w:rsid w:val="2400D097"/>
    <w:rsid w:val="240D51B5"/>
    <w:rsid w:val="2410D054"/>
    <w:rsid w:val="242A49F5"/>
    <w:rsid w:val="242C2C7D"/>
    <w:rsid w:val="2431EFA5"/>
    <w:rsid w:val="2438AE7E"/>
    <w:rsid w:val="243F0636"/>
    <w:rsid w:val="246532AC"/>
    <w:rsid w:val="2480C086"/>
    <w:rsid w:val="2480DD95"/>
    <w:rsid w:val="2489AAED"/>
    <w:rsid w:val="24BB9178"/>
    <w:rsid w:val="24CA60BA"/>
    <w:rsid w:val="24D861DE"/>
    <w:rsid w:val="24D99444"/>
    <w:rsid w:val="24D99B85"/>
    <w:rsid w:val="24DD9B4C"/>
    <w:rsid w:val="24E9D4AF"/>
    <w:rsid w:val="24EC4997"/>
    <w:rsid w:val="24FF4A23"/>
    <w:rsid w:val="250AD21A"/>
    <w:rsid w:val="251A0B79"/>
    <w:rsid w:val="2526EEF0"/>
    <w:rsid w:val="252F7A4D"/>
    <w:rsid w:val="253B6802"/>
    <w:rsid w:val="253E9754"/>
    <w:rsid w:val="257BBDB8"/>
    <w:rsid w:val="257F494B"/>
    <w:rsid w:val="25A3087A"/>
    <w:rsid w:val="25C53A9D"/>
    <w:rsid w:val="25DB09C1"/>
    <w:rsid w:val="25E3E15B"/>
    <w:rsid w:val="25E8FBB2"/>
    <w:rsid w:val="26070F2B"/>
    <w:rsid w:val="260B371B"/>
    <w:rsid w:val="2612D060"/>
    <w:rsid w:val="26173D59"/>
    <w:rsid w:val="263DD78D"/>
    <w:rsid w:val="266DA28F"/>
    <w:rsid w:val="267D742F"/>
    <w:rsid w:val="26A477E4"/>
    <w:rsid w:val="26A8999D"/>
    <w:rsid w:val="26B430C5"/>
    <w:rsid w:val="26C7C4F4"/>
    <w:rsid w:val="26D28779"/>
    <w:rsid w:val="26E93C85"/>
    <w:rsid w:val="26FD7F86"/>
    <w:rsid w:val="27016060"/>
    <w:rsid w:val="2704C1C7"/>
    <w:rsid w:val="270B1AF3"/>
    <w:rsid w:val="272F1D66"/>
    <w:rsid w:val="27429E2B"/>
    <w:rsid w:val="275690E9"/>
    <w:rsid w:val="275898A0"/>
    <w:rsid w:val="27858EA2"/>
    <w:rsid w:val="279B1CA9"/>
    <w:rsid w:val="27E0F8B5"/>
    <w:rsid w:val="27EA967A"/>
    <w:rsid w:val="280065CB"/>
    <w:rsid w:val="280DBD7C"/>
    <w:rsid w:val="285482B3"/>
    <w:rsid w:val="28696742"/>
    <w:rsid w:val="286CE84E"/>
    <w:rsid w:val="2876F83F"/>
    <w:rsid w:val="28795C1A"/>
    <w:rsid w:val="288ECACD"/>
    <w:rsid w:val="289BCFDC"/>
    <w:rsid w:val="28A5ED7C"/>
    <w:rsid w:val="28B4C050"/>
    <w:rsid w:val="29263CBD"/>
    <w:rsid w:val="29316264"/>
    <w:rsid w:val="2931E341"/>
    <w:rsid w:val="2937F77D"/>
    <w:rsid w:val="29596A74"/>
    <w:rsid w:val="299EF2AB"/>
    <w:rsid w:val="29A8C3AC"/>
    <w:rsid w:val="29B6E2E3"/>
    <w:rsid w:val="29BA6442"/>
    <w:rsid w:val="29CCA42E"/>
    <w:rsid w:val="29DFB611"/>
    <w:rsid w:val="29E2225C"/>
    <w:rsid w:val="29F1AA89"/>
    <w:rsid w:val="2A0230D7"/>
    <w:rsid w:val="2A203A55"/>
    <w:rsid w:val="2A2713F3"/>
    <w:rsid w:val="2A40440A"/>
    <w:rsid w:val="2A480A69"/>
    <w:rsid w:val="2A7E4F1D"/>
    <w:rsid w:val="2A7E783B"/>
    <w:rsid w:val="2A7FAB69"/>
    <w:rsid w:val="2A9EA241"/>
    <w:rsid w:val="2AA048B8"/>
    <w:rsid w:val="2AA6D699"/>
    <w:rsid w:val="2AA8FBBA"/>
    <w:rsid w:val="2ABCF178"/>
    <w:rsid w:val="2AD60798"/>
    <w:rsid w:val="2AE57D2C"/>
    <w:rsid w:val="2B06C284"/>
    <w:rsid w:val="2B09E324"/>
    <w:rsid w:val="2B39EEC7"/>
    <w:rsid w:val="2B3EEC1E"/>
    <w:rsid w:val="2B415151"/>
    <w:rsid w:val="2B480CCB"/>
    <w:rsid w:val="2B55D08C"/>
    <w:rsid w:val="2B5C72E8"/>
    <w:rsid w:val="2B6658A2"/>
    <w:rsid w:val="2B6C9A9D"/>
    <w:rsid w:val="2B6FD579"/>
    <w:rsid w:val="2B7DEF48"/>
    <w:rsid w:val="2B921932"/>
    <w:rsid w:val="2BD4ABB3"/>
    <w:rsid w:val="2BEE82AC"/>
    <w:rsid w:val="2BF5DD17"/>
    <w:rsid w:val="2C1953E3"/>
    <w:rsid w:val="2C1C6003"/>
    <w:rsid w:val="2C2D01E3"/>
    <w:rsid w:val="2C392191"/>
    <w:rsid w:val="2C4CE9CC"/>
    <w:rsid w:val="2C4FC066"/>
    <w:rsid w:val="2C59922D"/>
    <w:rsid w:val="2C5F82DE"/>
    <w:rsid w:val="2C70F6C5"/>
    <w:rsid w:val="2C80BDFB"/>
    <w:rsid w:val="2C8FC60F"/>
    <w:rsid w:val="2C91DEE6"/>
    <w:rsid w:val="2C95097B"/>
    <w:rsid w:val="2CAE22DB"/>
    <w:rsid w:val="2CB48812"/>
    <w:rsid w:val="2CBEA0BB"/>
    <w:rsid w:val="2CD38B0B"/>
    <w:rsid w:val="2CE257F3"/>
    <w:rsid w:val="2CE6E2C8"/>
    <w:rsid w:val="2CF41411"/>
    <w:rsid w:val="2D13D3DC"/>
    <w:rsid w:val="2D14FD56"/>
    <w:rsid w:val="2D18D878"/>
    <w:rsid w:val="2D1EFD1F"/>
    <w:rsid w:val="2D2645AB"/>
    <w:rsid w:val="2D9190B1"/>
    <w:rsid w:val="2DB3CCCA"/>
    <w:rsid w:val="2DB83064"/>
    <w:rsid w:val="2DC01DEA"/>
    <w:rsid w:val="2DCE72D4"/>
    <w:rsid w:val="2DF4C3A0"/>
    <w:rsid w:val="2E0D691A"/>
    <w:rsid w:val="2E0F931C"/>
    <w:rsid w:val="2E1067B7"/>
    <w:rsid w:val="2E14C351"/>
    <w:rsid w:val="2E221D20"/>
    <w:rsid w:val="2E43924F"/>
    <w:rsid w:val="2E50676E"/>
    <w:rsid w:val="2E5BB1AE"/>
    <w:rsid w:val="2E65B078"/>
    <w:rsid w:val="2E6DE6D4"/>
    <w:rsid w:val="2E7FDFF5"/>
    <w:rsid w:val="2E82E9F7"/>
    <w:rsid w:val="2E84B982"/>
    <w:rsid w:val="2E8B6A4E"/>
    <w:rsid w:val="2E92E165"/>
    <w:rsid w:val="2E999D32"/>
    <w:rsid w:val="2EA4611B"/>
    <w:rsid w:val="2EA99AD2"/>
    <w:rsid w:val="2EBCEC4C"/>
    <w:rsid w:val="2EC4D0A5"/>
    <w:rsid w:val="2ECD3DAE"/>
    <w:rsid w:val="2ED41F8F"/>
    <w:rsid w:val="2ED6DA76"/>
    <w:rsid w:val="2EE35199"/>
    <w:rsid w:val="2EEAEBE4"/>
    <w:rsid w:val="2EF6CA6F"/>
    <w:rsid w:val="2EFF3411"/>
    <w:rsid w:val="2F224001"/>
    <w:rsid w:val="2F45D757"/>
    <w:rsid w:val="2F5400C5"/>
    <w:rsid w:val="2F5B5F20"/>
    <w:rsid w:val="2F6AC9DC"/>
    <w:rsid w:val="2F79B316"/>
    <w:rsid w:val="2FB0A7B2"/>
    <w:rsid w:val="2FC2BBA0"/>
    <w:rsid w:val="2FD1122A"/>
    <w:rsid w:val="2FDAA2EC"/>
    <w:rsid w:val="2FDF7DD1"/>
    <w:rsid w:val="2FFEC583"/>
    <w:rsid w:val="3001B741"/>
    <w:rsid w:val="3008B511"/>
    <w:rsid w:val="301233BC"/>
    <w:rsid w:val="3038811F"/>
    <w:rsid w:val="3048E6BB"/>
    <w:rsid w:val="304F2A93"/>
    <w:rsid w:val="305D1837"/>
    <w:rsid w:val="3067F375"/>
    <w:rsid w:val="3076BC16"/>
    <w:rsid w:val="3087B2C6"/>
    <w:rsid w:val="3099B474"/>
    <w:rsid w:val="30A35A5C"/>
    <w:rsid w:val="30CAFB33"/>
    <w:rsid w:val="30D9CA31"/>
    <w:rsid w:val="30FA2EEF"/>
    <w:rsid w:val="3101BC18"/>
    <w:rsid w:val="310A8795"/>
    <w:rsid w:val="310E2922"/>
    <w:rsid w:val="311670F5"/>
    <w:rsid w:val="31289B3B"/>
    <w:rsid w:val="313F9C95"/>
    <w:rsid w:val="315585EB"/>
    <w:rsid w:val="315B2A39"/>
    <w:rsid w:val="31614D63"/>
    <w:rsid w:val="316EBFE1"/>
    <w:rsid w:val="31785B27"/>
    <w:rsid w:val="317F5565"/>
    <w:rsid w:val="318CB9AC"/>
    <w:rsid w:val="31C882D5"/>
    <w:rsid w:val="31C9E3B2"/>
    <w:rsid w:val="31CF2E61"/>
    <w:rsid w:val="31E84E88"/>
    <w:rsid w:val="31FE67B4"/>
    <w:rsid w:val="3204166D"/>
    <w:rsid w:val="321E979D"/>
    <w:rsid w:val="322ACBFC"/>
    <w:rsid w:val="322D36BC"/>
    <w:rsid w:val="322EF42F"/>
    <w:rsid w:val="32307DFA"/>
    <w:rsid w:val="32340718"/>
    <w:rsid w:val="32383E7A"/>
    <w:rsid w:val="324EF07C"/>
    <w:rsid w:val="32634D9F"/>
    <w:rsid w:val="326E20F3"/>
    <w:rsid w:val="32898E91"/>
    <w:rsid w:val="3289A2EC"/>
    <w:rsid w:val="32B46808"/>
    <w:rsid w:val="32D7342E"/>
    <w:rsid w:val="32D76C45"/>
    <w:rsid w:val="33212A33"/>
    <w:rsid w:val="3323EDC6"/>
    <w:rsid w:val="3329A2A8"/>
    <w:rsid w:val="332BB2D3"/>
    <w:rsid w:val="33323252"/>
    <w:rsid w:val="3338E67A"/>
    <w:rsid w:val="334C092C"/>
    <w:rsid w:val="335E6704"/>
    <w:rsid w:val="339398AD"/>
    <w:rsid w:val="33988CD7"/>
    <w:rsid w:val="33D0C3D4"/>
    <w:rsid w:val="33EDEE38"/>
    <w:rsid w:val="33F3F3EE"/>
    <w:rsid w:val="33F7BC4A"/>
    <w:rsid w:val="33FE065C"/>
    <w:rsid w:val="340A0267"/>
    <w:rsid w:val="3415F1D8"/>
    <w:rsid w:val="3418DA7E"/>
    <w:rsid w:val="3426025C"/>
    <w:rsid w:val="3426F2C5"/>
    <w:rsid w:val="346BAE69"/>
    <w:rsid w:val="347617B2"/>
    <w:rsid w:val="34871168"/>
    <w:rsid w:val="34E19ACB"/>
    <w:rsid w:val="34F2804F"/>
    <w:rsid w:val="35144407"/>
    <w:rsid w:val="35387373"/>
    <w:rsid w:val="353AF5D2"/>
    <w:rsid w:val="35458753"/>
    <w:rsid w:val="35544856"/>
    <w:rsid w:val="35562543"/>
    <w:rsid w:val="355C23CE"/>
    <w:rsid w:val="355F37E2"/>
    <w:rsid w:val="359232A3"/>
    <w:rsid w:val="35BBB495"/>
    <w:rsid w:val="35D967D2"/>
    <w:rsid w:val="35F200C9"/>
    <w:rsid w:val="35F91E4F"/>
    <w:rsid w:val="360640B4"/>
    <w:rsid w:val="36065329"/>
    <w:rsid w:val="360DD3C2"/>
    <w:rsid w:val="361467EA"/>
    <w:rsid w:val="36229486"/>
    <w:rsid w:val="36276929"/>
    <w:rsid w:val="364C6027"/>
    <w:rsid w:val="364E2125"/>
    <w:rsid w:val="36526ED7"/>
    <w:rsid w:val="36892785"/>
    <w:rsid w:val="369C733D"/>
    <w:rsid w:val="36B7D4CD"/>
    <w:rsid w:val="36C4E237"/>
    <w:rsid w:val="36C9A323"/>
    <w:rsid w:val="36CC093A"/>
    <w:rsid w:val="3716198A"/>
    <w:rsid w:val="374B7B73"/>
    <w:rsid w:val="37633162"/>
    <w:rsid w:val="37700081"/>
    <w:rsid w:val="378480BE"/>
    <w:rsid w:val="3799D3F5"/>
    <w:rsid w:val="37A30D1A"/>
    <w:rsid w:val="37C39E44"/>
    <w:rsid w:val="37C44226"/>
    <w:rsid w:val="37C498FB"/>
    <w:rsid w:val="37C87447"/>
    <w:rsid w:val="37E0900C"/>
    <w:rsid w:val="37E4A352"/>
    <w:rsid w:val="37EA7495"/>
    <w:rsid w:val="37EACB2B"/>
    <w:rsid w:val="37F345D7"/>
    <w:rsid w:val="37FB676B"/>
    <w:rsid w:val="37FC6AE4"/>
    <w:rsid w:val="38065B50"/>
    <w:rsid w:val="3806A8DF"/>
    <w:rsid w:val="3807C49F"/>
    <w:rsid w:val="382209D6"/>
    <w:rsid w:val="38397A7F"/>
    <w:rsid w:val="38412E36"/>
    <w:rsid w:val="38415223"/>
    <w:rsid w:val="3852C3BE"/>
    <w:rsid w:val="3865D2FF"/>
    <w:rsid w:val="386C7036"/>
    <w:rsid w:val="38901AC6"/>
    <w:rsid w:val="3892138A"/>
    <w:rsid w:val="38F59226"/>
    <w:rsid w:val="39230C1F"/>
    <w:rsid w:val="394471E4"/>
    <w:rsid w:val="39565EFA"/>
    <w:rsid w:val="396A93F6"/>
    <w:rsid w:val="397E1226"/>
    <w:rsid w:val="39A67A65"/>
    <w:rsid w:val="39B1ECAB"/>
    <w:rsid w:val="39C9CC6A"/>
    <w:rsid w:val="3A22F667"/>
    <w:rsid w:val="3A32B501"/>
    <w:rsid w:val="3A39BA83"/>
    <w:rsid w:val="3A429FE3"/>
    <w:rsid w:val="3A4EF584"/>
    <w:rsid w:val="3A5D24A9"/>
    <w:rsid w:val="3A61A956"/>
    <w:rsid w:val="3A696EF2"/>
    <w:rsid w:val="3AB2F5B5"/>
    <w:rsid w:val="3AB7B25D"/>
    <w:rsid w:val="3AE100B2"/>
    <w:rsid w:val="3AF7D7CE"/>
    <w:rsid w:val="3AF97053"/>
    <w:rsid w:val="3B099680"/>
    <w:rsid w:val="3B0A9EF8"/>
    <w:rsid w:val="3B1A5924"/>
    <w:rsid w:val="3B1E20A2"/>
    <w:rsid w:val="3B26B7E7"/>
    <w:rsid w:val="3B29C32F"/>
    <w:rsid w:val="3B5320C6"/>
    <w:rsid w:val="3B7433A7"/>
    <w:rsid w:val="3B797659"/>
    <w:rsid w:val="3B89523A"/>
    <w:rsid w:val="3BA30AC1"/>
    <w:rsid w:val="3BA4B40A"/>
    <w:rsid w:val="3BAC79AA"/>
    <w:rsid w:val="3BBC80CB"/>
    <w:rsid w:val="3BC26547"/>
    <w:rsid w:val="3BC74DAC"/>
    <w:rsid w:val="3BEBC6BB"/>
    <w:rsid w:val="3BF232B3"/>
    <w:rsid w:val="3BF4FA90"/>
    <w:rsid w:val="3BF5AF74"/>
    <w:rsid w:val="3BF68392"/>
    <w:rsid w:val="3BFBD8F3"/>
    <w:rsid w:val="3C4F3776"/>
    <w:rsid w:val="3C7A9D92"/>
    <w:rsid w:val="3C7EE69C"/>
    <w:rsid w:val="3C9B7467"/>
    <w:rsid w:val="3C9E9738"/>
    <w:rsid w:val="3CA2EB46"/>
    <w:rsid w:val="3CCD1103"/>
    <w:rsid w:val="3CD01300"/>
    <w:rsid w:val="3CE515C4"/>
    <w:rsid w:val="3CF296EB"/>
    <w:rsid w:val="3D041C57"/>
    <w:rsid w:val="3D04848E"/>
    <w:rsid w:val="3D1A2D6D"/>
    <w:rsid w:val="3D388FA8"/>
    <w:rsid w:val="3D3EA441"/>
    <w:rsid w:val="3D3FF3D3"/>
    <w:rsid w:val="3D4CFB81"/>
    <w:rsid w:val="3D552F21"/>
    <w:rsid w:val="3D5548EB"/>
    <w:rsid w:val="3D78588A"/>
    <w:rsid w:val="3D83BF1B"/>
    <w:rsid w:val="3D861AFB"/>
    <w:rsid w:val="3D86260A"/>
    <w:rsid w:val="3D947BB7"/>
    <w:rsid w:val="3D9F50F2"/>
    <w:rsid w:val="3DA0D828"/>
    <w:rsid w:val="3DA54AFC"/>
    <w:rsid w:val="3DBFFE1F"/>
    <w:rsid w:val="3E0612CD"/>
    <w:rsid w:val="3E24135E"/>
    <w:rsid w:val="3E26F9B9"/>
    <w:rsid w:val="3E2A1F52"/>
    <w:rsid w:val="3E2AF45D"/>
    <w:rsid w:val="3E2D5154"/>
    <w:rsid w:val="3E3130DD"/>
    <w:rsid w:val="3E33DCC6"/>
    <w:rsid w:val="3E38924C"/>
    <w:rsid w:val="3E3949CE"/>
    <w:rsid w:val="3E39BDB9"/>
    <w:rsid w:val="3E3A615A"/>
    <w:rsid w:val="3E3C1114"/>
    <w:rsid w:val="3E3CBBD8"/>
    <w:rsid w:val="3E413EB5"/>
    <w:rsid w:val="3E48872B"/>
    <w:rsid w:val="3E577F79"/>
    <w:rsid w:val="3E60BE3F"/>
    <w:rsid w:val="3E6BDA21"/>
    <w:rsid w:val="3E708E09"/>
    <w:rsid w:val="3E88899A"/>
    <w:rsid w:val="3E9F215A"/>
    <w:rsid w:val="3EC6F19A"/>
    <w:rsid w:val="3ED72B69"/>
    <w:rsid w:val="3EDF338E"/>
    <w:rsid w:val="3EEB16D2"/>
    <w:rsid w:val="3EF75C78"/>
    <w:rsid w:val="3F0B85F5"/>
    <w:rsid w:val="3F13F177"/>
    <w:rsid w:val="3F3124D2"/>
    <w:rsid w:val="3F320F7D"/>
    <w:rsid w:val="3F39BFB0"/>
    <w:rsid w:val="3F46A5F6"/>
    <w:rsid w:val="3F5AE19F"/>
    <w:rsid w:val="3F6CB131"/>
    <w:rsid w:val="3F7714AB"/>
    <w:rsid w:val="3F8291A0"/>
    <w:rsid w:val="3F8530EB"/>
    <w:rsid w:val="3F88E8A6"/>
    <w:rsid w:val="3F8A4DDD"/>
    <w:rsid w:val="3F96E587"/>
    <w:rsid w:val="3FA44C02"/>
    <w:rsid w:val="3FA9ADB5"/>
    <w:rsid w:val="3FADFCC1"/>
    <w:rsid w:val="3FC0F084"/>
    <w:rsid w:val="3FC2A7B6"/>
    <w:rsid w:val="3FE54375"/>
    <w:rsid w:val="3FEA4261"/>
    <w:rsid w:val="3FED1872"/>
    <w:rsid w:val="3FEDAEEF"/>
    <w:rsid w:val="4001E152"/>
    <w:rsid w:val="401F5342"/>
    <w:rsid w:val="403E16CC"/>
    <w:rsid w:val="40443C2F"/>
    <w:rsid w:val="4045334A"/>
    <w:rsid w:val="404D71EF"/>
    <w:rsid w:val="40701747"/>
    <w:rsid w:val="407F7FB2"/>
    <w:rsid w:val="40866584"/>
    <w:rsid w:val="4092242B"/>
    <w:rsid w:val="409825D0"/>
    <w:rsid w:val="4099AB53"/>
    <w:rsid w:val="40A9183C"/>
    <w:rsid w:val="40B7D50A"/>
    <w:rsid w:val="40BD4176"/>
    <w:rsid w:val="40CC8C32"/>
    <w:rsid w:val="40DEB1DF"/>
    <w:rsid w:val="411057A9"/>
    <w:rsid w:val="413970B5"/>
    <w:rsid w:val="41425F00"/>
    <w:rsid w:val="4149085E"/>
    <w:rsid w:val="414B7228"/>
    <w:rsid w:val="4152D400"/>
    <w:rsid w:val="416230BB"/>
    <w:rsid w:val="4166D747"/>
    <w:rsid w:val="416F817F"/>
    <w:rsid w:val="4172534E"/>
    <w:rsid w:val="417F2D2D"/>
    <w:rsid w:val="41963526"/>
    <w:rsid w:val="41A40165"/>
    <w:rsid w:val="41B2189B"/>
    <w:rsid w:val="41CC7CB2"/>
    <w:rsid w:val="41CE4E7A"/>
    <w:rsid w:val="42092770"/>
    <w:rsid w:val="4222034F"/>
    <w:rsid w:val="423A8D87"/>
    <w:rsid w:val="4276B198"/>
    <w:rsid w:val="42792372"/>
    <w:rsid w:val="42A8F162"/>
    <w:rsid w:val="42BDEF42"/>
    <w:rsid w:val="42D08BF2"/>
    <w:rsid w:val="42F29EB8"/>
    <w:rsid w:val="42F992F6"/>
    <w:rsid w:val="42FD8A79"/>
    <w:rsid w:val="4303A05F"/>
    <w:rsid w:val="430E3D63"/>
    <w:rsid w:val="431637F2"/>
    <w:rsid w:val="43399F18"/>
    <w:rsid w:val="433B05E5"/>
    <w:rsid w:val="434B1B41"/>
    <w:rsid w:val="436FE97C"/>
    <w:rsid w:val="438071F7"/>
    <w:rsid w:val="43875249"/>
    <w:rsid w:val="439C16F0"/>
    <w:rsid w:val="43B9DA2C"/>
    <w:rsid w:val="43D9FBB5"/>
    <w:rsid w:val="43EA932A"/>
    <w:rsid w:val="44338CD0"/>
    <w:rsid w:val="44577B75"/>
    <w:rsid w:val="445BA8C1"/>
    <w:rsid w:val="4477A3D0"/>
    <w:rsid w:val="4499E008"/>
    <w:rsid w:val="44A49542"/>
    <w:rsid w:val="44A4A829"/>
    <w:rsid w:val="44A79F54"/>
    <w:rsid w:val="44D0E523"/>
    <w:rsid w:val="44FBF7B9"/>
    <w:rsid w:val="4502B524"/>
    <w:rsid w:val="4506F91B"/>
    <w:rsid w:val="450E4B4D"/>
    <w:rsid w:val="451521E3"/>
    <w:rsid w:val="451CDE6C"/>
    <w:rsid w:val="45270C35"/>
    <w:rsid w:val="452B016D"/>
    <w:rsid w:val="452C28BB"/>
    <w:rsid w:val="4538380B"/>
    <w:rsid w:val="4554C384"/>
    <w:rsid w:val="45570510"/>
    <w:rsid w:val="4565ED28"/>
    <w:rsid w:val="4567DE45"/>
    <w:rsid w:val="456DAE78"/>
    <w:rsid w:val="457B141E"/>
    <w:rsid w:val="457D0E2A"/>
    <w:rsid w:val="457FC4AB"/>
    <w:rsid w:val="458B637E"/>
    <w:rsid w:val="45A30F24"/>
    <w:rsid w:val="45B0D3F0"/>
    <w:rsid w:val="45B1AEA1"/>
    <w:rsid w:val="45C0460B"/>
    <w:rsid w:val="45C1C976"/>
    <w:rsid w:val="45E67602"/>
    <w:rsid w:val="4606C042"/>
    <w:rsid w:val="460C9309"/>
    <w:rsid w:val="4614CC14"/>
    <w:rsid w:val="463441B1"/>
    <w:rsid w:val="463C9A17"/>
    <w:rsid w:val="46535F91"/>
    <w:rsid w:val="465983E5"/>
    <w:rsid w:val="465A2884"/>
    <w:rsid w:val="465E1300"/>
    <w:rsid w:val="466A50D3"/>
    <w:rsid w:val="467CFC73"/>
    <w:rsid w:val="467D2560"/>
    <w:rsid w:val="4680739E"/>
    <w:rsid w:val="4690E518"/>
    <w:rsid w:val="469D1D1F"/>
    <w:rsid w:val="46D394A6"/>
    <w:rsid w:val="46D51795"/>
    <w:rsid w:val="46F867D6"/>
    <w:rsid w:val="4706006A"/>
    <w:rsid w:val="472A6365"/>
    <w:rsid w:val="4738A83F"/>
    <w:rsid w:val="473E4340"/>
    <w:rsid w:val="473FB1B0"/>
    <w:rsid w:val="477119FB"/>
    <w:rsid w:val="477D23FA"/>
    <w:rsid w:val="478B895F"/>
    <w:rsid w:val="47928B37"/>
    <w:rsid w:val="479BEB7B"/>
    <w:rsid w:val="479CE73E"/>
    <w:rsid w:val="47B849E2"/>
    <w:rsid w:val="47BDD852"/>
    <w:rsid w:val="47C84172"/>
    <w:rsid w:val="47CEFE50"/>
    <w:rsid w:val="47D180CA"/>
    <w:rsid w:val="47D6AD1B"/>
    <w:rsid w:val="47D6FDDC"/>
    <w:rsid w:val="47D75FCE"/>
    <w:rsid w:val="47DF65A4"/>
    <w:rsid w:val="47EEDC38"/>
    <w:rsid w:val="47EEE286"/>
    <w:rsid w:val="480A8FEB"/>
    <w:rsid w:val="480D8BE8"/>
    <w:rsid w:val="4825C73D"/>
    <w:rsid w:val="4828265E"/>
    <w:rsid w:val="4849F9A3"/>
    <w:rsid w:val="484B65B1"/>
    <w:rsid w:val="484CA15F"/>
    <w:rsid w:val="4850D279"/>
    <w:rsid w:val="486CEA3C"/>
    <w:rsid w:val="4879516D"/>
    <w:rsid w:val="48817BBE"/>
    <w:rsid w:val="4886EEA5"/>
    <w:rsid w:val="488C6446"/>
    <w:rsid w:val="4894246C"/>
    <w:rsid w:val="48C38631"/>
    <w:rsid w:val="48E442B5"/>
    <w:rsid w:val="48E7B650"/>
    <w:rsid w:val="48FA85FA"/>
    <w:rsid w:val="48FC8F0B"/>
    <w:rsid w:val="490ADDFD"/>
    <w:rsid w:val="49110311"/>
    <w:rsid w:val="4916D97F"/>
    <w:rsid w:val="493FE14B"/>
    <w:rsid w:val="494B0CC2"/>
    <w:rsid w:val="4971AF59"/>
    <w:rsid w:val="498C7AC2"/>
    <w:rsid w:val="49A3D27F"/>
    <w:rsid w:val="49BD2E3B"/>
    <w:rsid w:val="49BDCA59"/>
    <w:rsid w:val="49ECC5BF"/>
    <w:rsid w:val="49F12BBB"/>
    <w:rsid w:val="49F6125E"/>
    <w:rsid w:val="49FE49EA"/>
    <w:rsid w:val="4A02A7D6"/>
    <w:rsid w:val="4A07AA6E"/>
    <w:rsid w:val="4A0CC5ED"/>
    <w:rsid w:val="4A0F6906"/>
    <w:rsid w:val="4A305271"/>
    <w:rsid w:val="4A347DE4"/>
    <w:rsid w:val="4A44D023"/>
    <w:rsid w:val="4A4CCADA"/>
    <w:rsid w:val="4A5AF394"/>
    <w:rsid w:val="4A64080B"/>
    <w:rsid w:val="4A72CB03"/>
    <w:rsid w:val="4A7B080E"/>
    <w:rsid w:val="4A99E1CF"/>
    <w:rsid w:val="4AAD0C8F"/>
    <w:rsid w:val="4AB1C1E8"/>
    <w:rsid w:val="4AB8E1A7"/>
    <w:rsid w:val="4AD0756F"/>
    <w:rsid w:val="4ADA05AE"/>
    <w:rsid w:val="4AEAEDD7"/>
    <w:rsid w:val="4AF03EBE"/>
    <w:rsid w:val="4B067696"/>
    <w:rsid w:val="4B21AEBD"/>
    <w:rsid w:val="4B30D367"/>
    <w:rsid w:val="4B3E3DA4"/>
    <w:rsid w:val="4B4C94C1"/>
    <w:rsid w:val="4B4F00D5"/>
    <w:rsid w:val="4B52C865"/>
    <w:rsid w:val="4B5B7390"/>
    <w:rsid w:val="4B7FD323"/>
    <w:rsid w:val="4B9E8A78"/>
    <w:rsid w:val="4BAC5B82"/>
    <w:rsid w:val="4BC27751"/>
    <w:rsid w:val="4BCFF10C"/>
    <w:rsid w:val="4BFCB675"/>
    <w:rsid w:val="4C163580"/>
    <w:rsid w:val="4C3D5176"/>
    <w:rsid w:val="4C4F98A2"/>
    <w:rsid w:val="4C50B44B"/>
    <w:rsid w:val="4C66BAA6"/>
    <w:rsid w:val="4C9F9436"/>
    <w:rsid w:val="4CE22918"/>
    <w:rsid w:val="4CF44B1B"/>
    <w:rsid w:val="4D116E78"/>
    <w:rsid w:val="4D2B2FB3"/>
    <w:rsid w:val="4D36A228"/>
    <w:rsid w:val="4D3CDBFD"/>
    <w:rsid w:val="4D522E08"/>
    <w:rsid w:val="4D6A53E1"/>
    <w:rsid w:val="4D7E67ED"/>
    <w:rsid w:val="4D98F4ED"/>
    <w:rsid w:val="4DAC262D"/>
    <w:rsid w:val="4DADFFDB"/>
    <w:rsid w:val="4DB11212"/>
    <w:rsid w:val="4DC6D42C"/>
    <w:rsid w:val="4DCA6844"/>
    <w:rsid w:val="4DD11489"/>
    <w:rsid w:val="4DD9C268"/>
    <w:rsid w:val="4DE3AB13"/>
    <w:rsid w:val="4DF18960"/>
    <w:rsid w:val="4E0C6EE0"/>
    <w:rsid w:val="4E16CBE5"/>
    <w:rsid w:val="4E23CCAA"/>
    <w:rsid w:val="4E47D83C"/>
    <w:rsid w:val="4E4E8C02"/>
    <w:rsid w:val="4E4ECA6A"/>
    <w:rsid w:val="4E531E50"/>
    <w:rsid w:val="4E58E02E"/>
    <w:rsid w:val="4E66F2C8"/>
    <w:rsid w:val="4E76E6F5"/>
    <w:rsid w:val="4E7FA88F"/>
    <w:rsid w:val="4E92406A"/>
    <w:rsid w:val="4E970956"/>
    <w:rsid w:val="4EA78E98"/>
    <w:rsid w:val="4EA7C400"/>
    <w:rsid w:val="4EBAFD37"/>
    <w:rsid w:val="4ED44AA5"/>
    <w:rsid w:val="4EF86080"/>
    <w:rsid w:val="4EFD48FE"/>
    <w:rsid w:val="4F2C4D7A"/>
    <w:rsid w:val="4F38C3CF"/>
    <w:rsid w:val="4F50033F"/>
    <w:rsid w:val="4F7162A1"/>
    <w:rsid w:val="4F7DE04E"/>
    <w:rsid w:val="4FAB9B7F"/>
    <w:rsid w:val="4FB97BA4"/>
    <w:rsid w:val="4FC03307"/>
    <w:rsid w:val="4FDA49EE"/>
    <w:rsid w:val="4FDBF31E"/>
    <w:rsid w:val="4FE8C53D"/>
    <w:rsid w:val="4FED8E61"/>
    <w:rsid w:val="4FF1D7DD"/>
    <w:rsid w:val="500637E0"/>
    <w:rsid w:val="500863A5"/>
    <w:rsid w:val="501755F0"/>
    <w:rsid w:val="5020EA43"/>
    <w:rsid w:val="503FE779"/>
    <w:rsid w:val="50575FC9"/>
    <w:rsid w:val="5059F21D"/>
    <w:rsid w:val="5080526B"/>
    <w:rsid w:val="508EA2C2"/>
    <w:rsid w:val="50906192"/>
    <w:rsid w:val="50A2BD3E"/>
    <w:rsid w:val="50A3BF68"/>
    <w:rsid w:val="50AFEEF7"/>
    <w:rsid w:val="50C774EF"/>
    <w:rsid w:val="50DAFB70"/>
    <w:rsid w:val="50E286A3"/>
    <w:rsid w:val="50E8B478"/>
    <w:rsid w:val="50E8CF4D"/>
    <w:rsid w:val="50EA3D95"/>
    <w:rsid w:val="50EBF003"/>
    <w:rsid w:val="50FB7B09"/>
    <w:rsid w:val="51190746"/>
    <w:rsid w:val="511BF353"/>
    <w:rsid w:val="5139420C"/>
    <w:rsid w:val="513A2BC9"/>
    <w:rsid w:val="513C74F4"/>
    <w:rsid w:val="515C8E70"/>
    <w:rsid w:val="51704238"/>
    <w:rsid w:val="5172ECB6"/>
    <w:rsid w:val="5176DF47"/>
    <w:rsid w:val="518B91D4"/>
    <w:rsid w:val="51943165"/>
    <w:rsid w:val="51A59572"/>
    <w:rsid w:val="51A6C508"/>
    <w:rsid w:val="51A8BDFE"/>
    <w:rsid w:val="51C876E6"/>
    <w:rsid w:val="51D5A3ED"/>
    <w:rsid w:val="51D984BE"/>
    <w:rsid w:val="51F59CF5"/>
    <w:rsid w:val="520CD8D9"/>
    <w:rsid w:val="5224EEBC"/>
    <w:rsid w:val="522F8779"/>
    <w:rsid w:val="52353790"/>
    <w:rsid w:val="523F82E7"/>
    <w:rsid w:val="5244AB5E"/>
    <w:rsid w:val="524FA9B5"/>
    <w:rsid w:val="525A29BF"/>
    <w:rsid w:val="525B12EC"/>
    <w:rsid w:val="5262C6BB"/>
    <w:rsid w:val="528CCEBA"/>
    <w:rsid w:val="52906799"/>
    <w:rsid w:val="5297D904"/>
    <w:rsid w:val="52A1FD0C"/>
    <w:rsid w:val="52AADE9A"/>
    <w:rsid w:val="52C15C8A"/>
    <w:rsid w:val="52CD3348"/>
    <w:rsid w:val="52F191FD"/>
    <w:rsid w:val="53282D64"/>
    <w:rsid w:val="532967FC"/>
    <w:rsid w:val="533352BC"/>
    <w:rsid w:val="533C7D55"/>
    <w:rsid w:val="533F1320"/>
    <w:rsid w:val="533F9A35"/>
    <w:rsid w:val="53422F89"/>
    <w:rsid w:val="53654657"/>
    <w:rsid w:val="5368D458"/>
    <w:rsid w:val="537C0F7F"/>
    <w:rsid w:val="5381E782"/>
    <w:rsid w:val="53839428"/>
    <w:rsid w:val="538B96CE"/>
    <w:rsid w:val="53931C21"/>
    <w:rsid w:val="53960547"/>
    <w:rsid w:val="539ED4D2"/>
    <w:rsid w:val="53A2839A"/>
    <w:rsid w:val="53BE83AE"/>
    <w:rsid w:val="53C41FDA"/>
    <w:rsid w:val="53D2E13A"/>
    <w:rsid w:val="53DB602A"/>
    <w:rsid w:val="5404820B"/>
    <w:rsid w:val="541587D0"/>
    <w:rsid w:val="5435F263"/>
    <w:rsid w:val="543709EE"/>
    <w:rsid w:val="543F346C"/>
    <w:rsid w:val="5449BE7C"/>
    <w:rsid w:val="544A9A3D"/>
    <w:rsid w:val="545D1697"/>
    <w:rsid w:val="54784AE2"/>
    <w:rsid w:val="547F1182"/>
    <w:rsid w:val="5481A709"/>
    <w:rsid w:val="5484A705"/>
    <w:rsid w:val="5493F533"/>
    <w:rsid w:val="549C6C2D"/>
    <w:rsid w:val="54BF45FA"/>
    <w:rsid w:val="54D8E415"/>
    <w:rsid w:val="54E1C5DE"/>
    <w:rsid w:val="54FB591B"/>
    <w:rsid w:val="54FEB5AB"/>
    <w:rsid w:val="54FF50D6"/>
    <w:rsid w:val="5517FACA"/>
    <w:rsid w:val="551FBA49"/>
    <w:rsid w:val="5525AA4D"/>
    <w:rsid w:val="552F1B43"/>
    <w:rsid w:val="554FEAAD"/>
    <w:rsid w:val="5557F8FA"/>
    <w:rsid w:val="55584D1A"/>
    <w:rsid w:val="556C9869"/>
    <w:rsid w:val="5570A1A2"/>
    <w:rsid w:val="557334EA"/>
    <w:rsid w:val="5573DFCD"/>
    <w:rsid w:val="558BD77D"/>
    <w:rsid w:val="5590DA4C"/>
    <w:rsid w:val="559BAF36"/>
    <w:rsid w:val="55BAEAD2"/>
    <w:rsid w:val="55BD7D22"/>
    <w:rsid w:val="55BD8800"/>
    <w:rsid w:val="55C386DE"/>
    <w:rsid w:val="55E2ED26"/>
    <w:rsid w:val="55E602FA"/>
    <w:rsid w:val="55EC7F2B"/>
    <w:rsid w:val="55F34588"/>
    <w:rsid w:val="5608EFE3"/>
    <w:rsid w:val="560D9CEC"/>
    <w:rsid w:val="56348283"/>
    <w:rsid w:val="5660C0EF"/>
    <w:rsid w:val="566297AE"/>
    <w:rsid w:val="566AF37E"/>
    <w:rsid w:val="566DDEE9"/>
    <w:rsid w:val="567AF3F9"/>
    <w:rsid w:val="567DC9C5"/>
    <w:rsid w:val="56BEAD1C"/>
    <w:rsid w:val="56C8EB6E"/>
    <w:rsid w:val="56D58F34"/>
    <w:rsid w:val="56DFC088"/>
    <w:rsid w:val="56FB4C5C"/>
    <w:rsid w:val="56FCFA83"/>
    <w:rsid w:val="5714CAEE"/>
    <w:rsid w:val="571E57D9"/>
    <w:rsid w:val="5726603E"/>
    <w:rsid w:val="572699FA"/>
    <w:rsid w:val="5737E57A"/>
    <w:rsid w:val="573E9714"/>
    <w:rsid w:val="5742898A"/>
    <w:rsid w:val="57450CAE"/>
    <w:rsid w:val="574A4129"/>
    <w:rsid w:val="574F3978"/>
    <w:rsid w:val="57520942"/>
    <w:rsid w:val="57541CA1"/>
    <w:rsid w:val="5754D285"/>
    <w:rsid w:val="575E3A24"/>
    <w:rsid w:val="57820B37"/>
    <w:rsid w:val="578E27B6"/>
    <w:rsid w:val="57B37D41"/>
    <w:rsid w:val="57C2BAFB"/>
    <w:rsid w:val="57C72AF9"/>
    <w:rsid w:val="57F4275D"/>
    <w:rsid w:val="57F4D1DE"/>
    <w:rsid w:val="57F9C90F"/>
    <w:rsid w:val="581902A2"/>
    <w:rsid w:val="58370E7E"/>
    <w:rsid w:val="58594A4B"/>
    <w:rsid w:val="585F761E"/>
    <w:rsid w:val="587864F3"/>
    <w:rsid w:val="587AE3B6"/>
    <w:rsid w:val="587B90E9"/>
    <w:rsid w:val="5880DBF9"/>
    <w:rsid w:val="58886F34"/>
    <w:rsid w:val="58A19EA5"/>
    <w:rsid w:val="58A2C20F"/>
    <w:rsid w:val="58AA4D7F"/>
    <w:rsid w:val="58BB77AA"/>
    <w:rsid w:val="58C6FED8"/>
    <w:rsid w:val="58DA6775"/>
    <w:rsid w:val="58FE2B4E"/>
    <w:rsid w:val="590262E4"/>
    <w:rsid w:val="59095AE0"/>
    <w:rsid w:val="5919A1BE"/>
    <w:rsid w:val="5940ADFE"/>
    <w:rsid w:val="59675DEE"/>
    <w:rsid w:val="5974E3E7"/>
    <w:rsid w:val="5978A39A"/>
    <w:rsid w:val="5987CC35"/>
    <w:rsid w:val="5992264E"/>
    <w:rsid w:val="599ED719"/>
    <w:rsid w:val="59A29440"/>
    <w:rsid w:val="59BEA1BD"/>
    <w:rsid w:val="59BFCB9A"/>
    <w:rsid w:val="59E2545D"/>
    <w:rsid w:val="59F4679B"/>
    <w:rsid w:val="59F76D4E"/>
    <w:rsid w:val="5A067A77"/>
    <w:rsid w:val="5A07E2C4"/>
    <w:rsid w:val="5A07F149"/>
    <w:rsid w:val="5A1BAF4F"/>
    <w:rsid w:val="5A459D67"/>
    <w:rsid w:val="5A5AFA80"/>
    <w:rsid w:val="5A8C8C9D"/>
    <w:rsid w:val="5A966F34"/>
    <w:rsid w:val="5A990EDA"/>
    <w:rsid w:val="5A9B0B64"/>
    <w:rsid w:val="5AA838EA"/>
    <w:rsid w:val="5ABDB931"/>
    <w:rsid w:val="5AC089FF"/>
    <w:rsid w:val="5ADFFD14"/>
    <w:rsid w:val="5AE87206"/>
    <w:rsid w:val="5B1322A7"/>
    <w:rsid w:val="5B3E64A1"/>
    <w:rsid w:val="5B40750C"/>
    <w:rsid w:val="5B47E29C"/>
    <w:rsid w:val="5B5D5783"/>
    <w:rsid w:val="5B877459"/>
    <w:rsid w:val="5B8C7E30"/>
    <w:rsid w:val="5BB2A556"/>
    <w:rsid w:val="5BCDC1C0"/>
    <w:rsid w:val="5BED44EB"/>
    <w:rsid w:val="5C0F5A0C"/>
    <w:rsid w:val="5C28D555"/>
    <w:rsid w:val="5C40537E"/>
    <w:rsid w:val="5C464012"/>
    <w:rsid w:val="5C551456"/>
    <w:rsid w:val="5C5EFCDD"/>
    <w:rsid w:val="5C5F5AC5"/>
    <w:rsid w:val="5C698471"/>
    <w:rsid w:val="5C6A2C73"/>
    <w:rsid w:val="5C84D8E7"/>
    <w:rsid w:val="5C9D3F7A"/>
    <w:rsid w:val="5CA1DECF"/>
    <w:rsid w:val="5CAB98F6"/>
    <w:rsid w:val="5CC2CE51"/>
    <w:rsid w:val="5CCB0FD6"/>
    <w:rsid w:val="5CD2852F"/>
    <w:rsid w:val="5CDD7139"/>
    <w:rsid w:val="5CE3FF5C"/>
    <w:rsid w:val="5CF3BBE2"/>
    <w:rsid w:val="5CF496F3"/>
    <w:rsid w:val="5D024A36"/>
    <w:rsid w:val="5D083911"/>
    <w:rsid w:val="5D0EBFF1"/>
    <w:rsid w:val="5D1584D3"/>
    <w:rsid w:val="5D161A4E"/>
    <w:rsid w:val="5D181987"/>
    <w:rsid w:val="5D1BC733"/>
    <w:rsid w:val="5D411E73"/>
    <w:rsid w:val="5D76E85C"/>
    <w:rsid w:val="5D7F88C2"/>
    <w:rsid w:val="5D9D7D87"/>
    <w:rsid w:val="5DA16145"/>
    <w:rsid w:val="5DA473B4"/>
    <w:rsid w:val="5DADD898"/>
    <w:rsid w:val="5DB07AFA"/>
    <w:rsid w:val="5DBC84EF"/>
    <w:rsid w:val="5DC18340"/>
    <w:rsid w:val="5DECC988"/>
    <w:rsid w:val="5DF3011A"/>
    <w:rsid w:val="5E0AB9F7"/>
    <w:rsid w:val="5E36A234"/>
    <w:rsid w:val="5E40FC66"/>
    <w:rsid w:val="5E420EB0"/>
    <w:rsid w:val="5E430BF4"/>
    <w:rsid w:val="5E7EE04D"/>
    <w:rsid w:val="5E895832"/>
    <w:rsid w:val="5EB73B78"/>
    <w:rsid w:val="5EC66450"/>
    <w:rsid w:val="5ED5D624"/>
    <w:rsid w:val="5EEDC3A6"/>
    <w:rsid w:val="5EF2E52A"/>
    <w:rsid w:val="5F006458"/>
    <w:rsid w:val="5F089C82"/>
    <w:rsid w:val="5F1A4BC9"/>
    <w:rsid w:val="5F597A48"/>
    <w:rsid w:val="5F5996E2"/>
    <w:rsid w:val="5F6B0957"/>
    <w:rsid w:val="5F7DB555"/>
    <w:rsid w:val="5F85AF5B"/>
    <w:rsid w:val="5FA79B29"/>
    <w:rsid w:val="5FA827D4"/>
    <w:rsid w:val="5FD8884E"/>
    <w:rsid w:val="60028097"/>
    <w:rsid w:val="6015D8A3"/>
    <w:rsid w:val="601BD3F8"/>
    <w:rsid w:val="60381D39"/>
    <w:rsid w:val="603B600E"/>
    <w:rsid w:val="606FEF19"/>
    <w:rsid w:val="609F025E"/>
    <w:rsid w:val="60AEA7FA"/>
    <w:rsid w:val="60B650F6"/>
    <w:rsid w:val="60C2954B"/>
    <w:rsid w:val="60FC7579"/>
    <w:rsid w:val="6104562A"/>
    <w:rsid w:val="6112EA0E"/>
    <w:rsid w:val="61428F65"/>
    <w:rsid w:val="61522222"/>
    <w:rsid w:val="61538ED5"/>
    <w:rsid w:val="6153D2F9"/>
    <w:rsid w:val="615C4457"/>
    <w:rsid w:val="616FB8E9"/>
    <w:rsid w:val="6170FDA7"/>
    <w:rsid w:val="617808B8"/>
    <w:rsid w:val="61995980"/>
    <w:rsid w:val="61D708C7"/>
    <w:rsid w:val="61E2DEBE"/>
    <w:rsid w:val="61E616A3"/>
    <w:rsid w:val="61EA0EB7"/>
    <w:rsid w:val="61F8F1EB"/>
    <w:rsid w:val="61FB99B6"/>
    <w:rsid w:val="6202EFA2"/>
    <w:rsid w:val="6204A9E8"/>
    <w:rsid w:val="6211C1CC"/>
    <w:rsid w:val="6245905C"/>
    <w:rsid w:val="624AF491"/>
    <w:rsid w:val="626912E5"/>
    <w:rsid w:val="62692170"/>
    <w:rsid w:val="627C1ACC"/>
    <w:rsid w:val="628429EF"/>
    <w:rsid w:val="629504C1"/>
    <w:rsid w:val="62AB6E7A"/>
    <w:rsid w:val="62CA7914"/>
    <w:rsid w:val="62D44152"/>
    <w:rsid w:val="62DA09AB"/>
    <w:rsid w:val="62E33556"/>
    <w:rsid w:val="62F934D7"/>
    <w:rsid w:val="63276F51"/>
    <w:rsid w:val="63399252"/>
    <w:rsid w:val="633D2EE0"/>
    <w:rsid w:val="634328AE"/>
    <w:rsid w:val="634523BF"/>
    <w:rsid w:val="6349887B"/>
    <w:rsid w:val="635950AB"/>
    <w:rsid w:val="635D10D0"/>
    <w:rsid w:val="63620F8E"/>
    <w:rsid w:val="63976CA4"/>
    <w:rsid w:val="63A6A528"/>
    <w:rsid w:val="63B8279D"/>
    <w:rsid w:val="63C35DC4"/>
    <w:rsid w:val="63F3E8C7"/>
    <w:rsid w:val="640A4E44"/>
    <w:rsid w:val="6411703D"/>
    <w:rsid w:val="64128BFA"/>
    <w:rsid w:val="641A2BE6"/>
    <w:rsid w:val="64867634"/>
    <w:rsid w:val="6490F410"/>
    <w:rsid w:val="649905F6"/>
    <w:rsid w:val="64B2139A"/>
    <w:rsid w:val="64DBE015"/>
    <w:rsid w:val="650C8301"/>
    <w:rsid w:val="6529DA06"/>
    <w:rsid w:val="6530028C"/>
    <w:rsid w:val="653B2A8B"/>
    <w:rsid w:val="653D6CF7"/>
    <w:rsid w:val="65412026"/>
    <w:rsid w:val="65460BEF"/>
    <w:rsid w:val="6559064D"/>
    <w:rsid w:val="65601997"/>
    <w:rsid w:val="65731B80"/>
    <w:rsid w:val="6587DF0F"/>
    <w:rsid w:val="658F470C"/>
    <w:rsid w:val="65A1CD0C"/>
    <w:rsid w:val="65B2AE03"/>
    <w:rsid w:val="65BB4E5B"/>
    <w:rsid w:val="6621B246"/>
    <w:rsid w:val="6627B11A"/>
    <w:rsid w:val="66323CB3"/>
    <w:rsid w:val="663250D4"/>
    <w:rsid w:val="663D0D24"/>
    <w:rsid w:val="66466394"/>
    <w:rsid w:val="664BB7E7"/>
    <w:rsid w:val="664BE342"/>
    <w:rsid w:val="6689A35E"/>
    <w:rsid w:val="668B8E60"/>
    <w:rsid w:val="6695BEAD"/>
    <w:rsid w:val="6695E13E"/>
    <w:rsid w:val="66AB9D82"/>
    <w:rsid w:val="66ABEA18"/>
    <w:rsid w:val="66BA4988"/>
    <w:rsid w:val="66C4E8B7"/>
    <w:rsid w:val="66DA1DA1"/>
    <w:rsid w:val="66DA2357"/>
    <w:rsid w:val="66DC84E0"/>
    <w:rsid w:val="66E0D90D"/>
    <w:rsid w:val="66E3D229"/>
    <w:rsid w:val="66EA7915"/>
    <w:rsid w:val="66EF72E5"/>
    <w:rsid w:val="66FF0AB8"/>
    <w:rsid w:val="6717F40A"/>
    <w:rsid w:val="67315167"/>
    <w:rsid w:val="675817AB"/>
    <w:rsid w:val="67664C4F"/>
    <w:rsid w:val="6770196B"/>
    <w:rsid w:val="67CF1BB1"/>
    <w:rsid w:val="67D29197"/>
    <w:rsid w:val="67D4A301"/>
    <w:rsid w:val="67DC9041"/>
    <w:rsid w:val="67EF2E82"/>
    <w:rsid w:val="67F0DE26"/>
    <w:rsid w:val="67F7760F"/>
    <w:rsid w:val="6840BEFF"/>
    <w:rsid w:val="685749B5"/>
    <w:rsid w:val="6858B754"/>
    <w:rsid w:val="6888974A"/>
    <w:rsid w:val="6891E755"/>
    <w:rsid w:val="68935035"/>
    <w:rsid w:val="68977550"/>
    <w:rsid w:val="689E2181"/>
    <w:rsid w:val="68B43871"/>
    <w:rsid w:val="68CEE7F1"/>
    <w:rsid w:val="68EA63FE"/>
    <w:rsid w:val="6903C67D"/>
    <w:rsid w:val="690D4217"/>
    <w:rsid w:val="692354C4"/>
    <w:rsid w:val="692DE23D"/>
    <w:rsid w:val="69433808"/>
    <w:rsid w:val="6945F146"/>
    <w:rsid w:val="694DE0EB"/>
    <w:rsid w:val="695321BC"/>
    <w:rsid w:val="6962B8FC"/>
    <w:rsid w:val="6990EFC6"/>
    <w:rsid w:val="6995372C"/>
    <w:rsid w:val="699E80C4"/>
    <w:rsid w:val="69ADCE4E"/>
    <w:rsid w:val="69D16074"/>
    <w:rsid w:val="6A042923"/>
    <w:rsid w:val="6A0852C8"/>
    <w:rsid w:val="6A3A16DE"/>
    <w:rsid w:val="6A4DBB63"/>
    <w:rsid w:val="6A4DC299"/>
    <w:rsid w:val="6A7D6F26"/>
    <w:rsid w:val="6A847484"/>
    <w:rsid w:val="6A97C740"/>
    <w:rsid w:val="6A9F9C1D"/>
    <w:rsid w:val="6AA2C986"/>
    <w:rsid w:val="6ABB1FB7"/>
    <w:rsid w:val="6AD6397B"/>
    <w:rsid w:val="6AE66A5D"/>
    <w:rsid w:val="6AF4E7CF"/>
    <w:rsid w:val="6AF99476"/>
    <w:rsid w:val="6AFA4A36"/>
    <w:rsid w:val="6B38003E"/>
    <w:rsid w:val="6B3B600E"/>
    <w:rsid w:val="6B450FDD"/>
    <w:rsid w:val="6B5EB3F2"/>
    <w:rsid w:val="6B976C52"/>
    <w:rsid w:val="6B9A7E71"/>
    <w:rsid w:val="6BA29728"/>
    <w:rsid w:val="6BAA6C0F"/>
    <w:rsid w:val="6BB96E75"/>
    <w:rsid w:val="6BBB80C8"/>
    <w:rsid w:val="6BBF7F9D"/>
    <w:rsid w:val="6BCDB8B7"/>
    <w:rsid w:val="6BD14B00"/>
    <w:rsid w:val="6BE3FA58"/>
    <w:rsid w:val="6BE65D60"/>
    <w:rsid w:val="6C06163E"/>
    <w:rsid w:val="6C11F929"/>
    <w:rsid w:val="6C2B297D"/>
    <w:rsid w:val="6C32E29D"/>
    <w:rsid w:val="6C3E62B6"/>
    <w:rsid w:val="6C40057B"/>
    <w:rsid w:val="6C5050E5"/>
    <w:rsid w:val="6C5FC1A4"/>
    <w:rsid w:val="6C648476"/>
    <w:rsid w:val="6C8D2224"/>
    <w:rsid w:val="6C94965B"/>
    <w:rsid w:val="6CA2DD2A"/>
    <w:rsid w:val="6CA4AB70"/>
    <w:rsid w:val="6CA96079"/>
    <w:rsid w:val="6CB7ACD2"/>
    <w:rsid w:val="6D15B8F2"/>
    <w:rsid w:val="6D3BB3A3"/>
    <w:rsid w:val="6D4BD21E"/>
    <w:rsid w:val="6D4DEE30"/>
    <w:rsid w:val="6D6240A4"/>
    <w:rsid w:val="6D6905B4"/>
    <w:rsid w:val="6D93A3DA"/>
    <w:rsid w:val="6DB3B312"/>
    <w:rsid w:val="6DBE4420"/>
    <w:rsid w:val="6DC9689B"/>
    <w:rsid w:val="6DDD2423"/>
    <w:rsid w:val="6DEAAA95"/>
    <w:rsid w:val="6DEC64E7"/>
    <w:rsid w:val="6DF1C4FB"/>
    <w:rsid w:val="6DF46DE8"/>
    <w:rsid w:val="6E0DF941"/>
    <w:rsid w:val="6E19A3AF"/>
    <w:rsid w:val="6E1B645F"/>
    <w:rsid w:val="6E332AE2"/>
    <w:rsid w:val="6E3C4990"/>
    <w:rsid w:val="6E3E0853"/>
    <w:rsid w:val="6E6EE2AF"/>
    <w:rsid w:val="6E786C55"/>
    <w:rsid w:val="6E906E73"/>
    <w:rsid w:val="6EA0F112"/>
    <w:rsid w:val="6EEB0D22"/>
    <w:rsid w:val="6EF64A15"/>
    <w:rsid w:val="6F1080B7"/>
    <w:rsid w:val="6F15CCA7"/>
    <w:rsid w:val="6F1EDDBB"/>
    <w:rsid w:val="6F1F1DAD"/>
    <w:rsid w:val="6F2B18CE"/>
    <w:rsid w:val="6F3692AF"/>
    <w:rsid w:val="6F46E3D2"/>
    <w:rsid w:val="6F4A5024"/>
    <w:rsid w:val="6F520D4B"/>
    <w:rsid w:val="6F61AA8E"/>
    <w:rsid w:val="6F657B9A"/>
    <w:rsid w:val="6F73657A"/>
    <w:rsid w:val="6F811668"/>
    <w:rsid w:val="6F832364"/>
    <w:rsid w:val="6F8C6E1E"/>
    <w:rsid w:val="6FAD76F9"/>
    <w:rsid w:val="6FDA194C"/>
    <w:rsid w:val="7005388A"/>
    <w:rsid w:val="70210561"/>
    <w:rsid w:val="702A2B2C"/>
    <w:rsid w:val="7059C140"/>
    <w:rsid w:val="70615B56"/>
    <w:rsid w:val="70679D34"/>
    <w:rsid w:val="706F84C3"/>
    <w:rsid w:val="708065FA"/>
    <w:rsid w:val="708C3EBA"/>
    <w:rsid w:val="709B47AB"/>
    <w:rsid w:val="70C40058"/>
    <w:rsid w:val="70DD83CC"/>
    <w:rsid w:val="70E6AF91"/>
    <w:rsid w:val="712332F2"/>
    <w:rsid w:val="714C15F0"/>
    <w:rsid w:val="714FCFD3"/>
    <w:rsid w:val="716900C8"/>
    <w:rsid w:val="71882D79"/>
    <w:rsid w:val="719B1D4F"/>
    <w:rsid w:val="71BD2EC1"/>
    <w:rsid w:val="71CAEA72"/>
    <w:rsid w:val="71DECA1F"/>
    <w:rsid w:val="71E94AF6"/>
    <w:rsid w:val="71FD4CF2"/>
    <w:rsid w:val="720CB02B"/>
    <w:rsid w:val="7216F7BC"/>
    <w:rsid w:val="722F31BC"/>
    <w:rsid w:val="722FBB11"/>
    <w:rsid w:val="72323B35"/>
    <w:rsid w:val="7234B681"/>
    <w:rsid w:val="724E5349"/>
    <w:rsid w:val="72558405"/>
    <w:rsid w:val="7259A9F3"/>
    <w:rsid w:val="7260BC07"/>
    <w:rsid w:val="727B8828"/>
    <w:rsid w:val="727EB46F"/>
    <w:rsid w:val="72880947"/>
    <w:rsid w:val="7295F3B9"/>
    <w:rsid w:val="72AB063C"/>
    <w:rsid w:val="72B494E9"/>
    <w:rsid w:val="72FB25F7"/>
    <w:rsid w:val="72FF5A63"/>
    <w:rsid w:val="73003DCF"/>
    <w:rsid w:val="73016E42"/>
    <w:rsid w:val="73038A48"/>
    <w:rsid w:val="730DBEF4"/>
    <w:rsid w:val="732D05B2"/>
    <w:rsid w:val="73484A23"/>
    <w:rsid w:val="735F92B0"/>
    <w:rsid w:val="73755E2D"/>
    <w:rsid w:val="738AB37A"/>
    <w:rsid w:val="739B6AA1"/>
    <w:rsid w:val="73BDC062"/>
    <w:rsid w:val="73E0C912"/>
    <w:rsid w:val="73E950D2"/>
    <w:rsid w:val="73FF5D36"/>
    <w:rsid w:val="7409B760"/>
    <w:rsid w:val="740DE92F"/>
    <w:rsid w:val="742473BF"/>
    <w:rsid w:val="742D81C3"/>
    <w:rsid w:val="746FDD86"/>
    <w:rsid w:val="747D08BD"/>
    <w:rsid w:val="74B1A6CE"/>
    <w:rsid w:val="74BE8C47"/>
    <w:rsid w:val="74F6810E"/>
    <w:rsid w:val="75009CB8"/>
    <w:rsid w:val="7506750B"/>
    <w:rsid w:val="7513BC53"/>
    <w:rsid w:val="752E0FDA"/>
    <w:rsid w:val="752E88EA"/>
    <w:rsid w:val="75358EB1"/>
    <w:rsid w:val="754CC96C"/>
    <w:rsid w:val="757AADCA"/>
    <w:rsid w:val="757D0469"/>
    <w:rsid w:val="759292E2"/>
    <w:rsid w:val="759EBC38"/>
    <w:rsid w:val="75A52BF3"/>
    <w:rsid w:val="75BF47EA"/>
    <w:rsid w:val="75E2A6FE"/>
    <w:rsid w:val="76114344"/>
    <w:rsid w:val="76146E44"/>
    <w:rsid w:val="7623CF49"/>
    <w:rsid w:val="7624969D"/>
    <w:rsid w:val="765C8C26"/>
    <w:rsid w:val="766E38E7"/>
    <w:rsid w:val="76810A55"/>
    <w:rsid w:val="7690C113"/>
    <w:rsid w:val="769E4554"/>
    <w:rsid w:val="76B85BE4"/>
    <w:rsid w:val="76C3FFFB"/>
    <w:rsid w:val="76ED1EB6"/>
    <w:rsid w:val="76FF79EF"/>
    <w:rsid w:val="771E5F56"/>
    <w:rsid w:val="7723EE62"/>
    <w:rsid w:val="7726D3BB"/>
    <w:rsid w:val="7735374D"/>
    <w:rsid w:val="77417B86"/>
    <w:rsid w:val="774EB30A"/>
    <w:rsid w:val="7757E244"/>
    <w:rsid w:val="77650C5C"/>
    <w:rsid w:val="7769CAE1"/>
    <w:rsid w:val="776B8676"/>
    <w:rsid w:val="776D08AB"/>
    <w:rsid w:val="7791242B"/>
    <w:rsid w:val="77BBAF70"/>
    <w:rsid w:val="77C83DD9"/>
    <w:rsid w:val="77D707E5"/>
    <w:rsid w:val="77DE65DD"/>
    <w:rsid w:val="77E9972B"/>
    <w:rsid w:val="77F9B0C5"/>
    <w:rsid w:val="77FA044F"/>
    <w:rsid w:val="77FD443D"/>
    <w:rsid w:val="77FEADFE"/>
    <w:rsid w:val="780A6C06"/>
    <w:rsid w:val="7816DDBA"/>
    <w:rsid w:val="782FB118"/>
    <w:rsid w:val="7847D0D0"/>
    <w:rsid w:val="78553E94"/>
    <w:rsid w:val="785B20E2"/>
    <w:rsid w:val="78743DB2"/>
    <w:rsid w:val="788AFF78"/>
    <w:rsid w:val="7897271A"/>
    <w:rsid w:val="789FC6A3"/>
    <w:rsid w:val="78D71FE3"/>
    <w:rsid w:val="790D3243"/>
    <w:rsid w:val="7920C1A4"/>
    <w:rsid w:val="7925AFB9"/>
    <w:rsid w:val="792B0EB0"/>
    <w:rsid w:val="79604E85"/>
    <w:rsid w:val="79605235"/>
    <w:rsid w:val="798BC38E"/>
    <w:rsid w:val="799B56AA"/>
    <w:rsid w:val="79B157C0"/>
    <w:rsid w:val="79C912C9"/>
    <w:rsid w:val="7A03B5E7"/>
    <w:rsid w:val="7A07230A"/>
    <w:rsid w:val="7A0E23BD"/>
    <w:rsid w:val="7A1DD38C"/>
    <w:rsid w:val="7A240B42"/>
    <w:rsid w:val="7A2BEB95"/>
    <w:rsid w:val="7A3CB800"/>
    <w:rsid w:val="7A87A8A8"/>
    <w:rsid w:val="7AA02DCF"/>
    <w:rsid w:val="7AC0AD9E"/>
    <w:rsid w:val="7AC5325D"/>
    <w:rsid w:val="7AD86912"/>
    <w:rsid w:val="7ADE604D"/>
    <w:rsid w:val="7AE74F69"/>
    <w:rsid w:val="7B03B148"/>
    <w:rsid w:val="7B0491E7"/>
    <w:rsid w:val="7B0E3CB2"/>
    <w:rsid w:val="7B22E3DB"/>
    <w:rsid w:val="7B2BB0C1"/>
    <w:rsid w:val="7B2CA9CF"/>
    <w:rsid w:val="7B3E781F"/>
    <w:rsid w:val="7B5DB2F7"/>
    <w:rsid w:val="7B5F555F"/>
    <w:rsid w:val="7B807031"/>
    <w:rsid w:val="7B88C531"/>
    <w:rsid w:val="7B97A3D5"/>
    <w:rsid w:val="7B982632"/>
    <w:rsid w:val="7B9D1ACC"/>
    <w:rsid w:val="7BAAE20C"/>
    <w:rsid w:val="7BC0C0C0"/>
    <w:rsid w:val="7BE33C2F"/>
    <w:rsid w:val="7C14477D"/>
    <w:rsid w:val="7C2EEB63"/>
    <w:rsid w:val="7C3D3D96"/>
    <w:rsid w:val="7C3DB5C0"/>
    <w:rsid w:val="7C3EBD99"/>
    <w:rsid w:val="7C6868DD"/>
    <w:rsid w:val="7C7373B1"/>
    <w:rsid w:val="7C811BD8"/>
    <w:rsid w:val="7C829118"/>
    <w:rsid w:val="7CAE3130"/>
    <w:rsid w:val="7CB452CC"/>
    <w:rsid w:val="7CC23100"/>
    <w:rsid w:val="7CD2FE45"/>
    <w:rsid w:val="7CE6A529"/>
    <w:rsid w:val="7CF2BFB2"/>
    <w:rsid w:val="7CF61111"/>
    <w:rsid w:val="7CFC9E46"/>
    <w:rsid w:val="7CFFD991"/>
    <w:rsid w:val="7D0E8D51"/>
    <w:rsid w:val="7D192EEC"/>
    <w:rsid w:val="7D197553"/>
    <w:rsid w:val="7D1A7873"/>
    <w:rsid w:val="7D206FCA"/>
    <w:rsid w:val="7D249592"/>
    <w:rsid w:val="7D2A8C62"/>
    <w:rsid w:val="7D43CB4E"/>
    <w:rsid w:val="7D4A0904"/>
    <w:rsid w:val="7D81604C"/>
    <w:rsid w:val="7D8FB55E"/>
    <w:rsid w:val="7DAE46CF"/>
    <w:rsid w:val="7DB4FAD7"/>
    <w:rsid w:val="7DB85751"/>
    <w:rsid w:val="7DC60A60"/>
    <w:rsid w:val="7DD26226"/>
    <w:rsid w:val="7DEEC5D2"/>
    <w:rsid w:val="7DF25098"/>
    <w:rsid w:val="7DF80401"/>
    <w:rsid w:val="7E031399"/>
    <w:rsid w:val="7E06E4E0"/>
    <w:rsid w:val="7E0E0AC9"/>
    <w:rsid w:val="7E3F77F9"/>
    <w:rsid w:val="7E4B0AEE"/>
    <w:rsid w:val="7E5AE5A5"/>
    <w:rsid w:val="7E63C8A1"/>
    <w:rsid w:val="7E849DDF"/>
    <w:rsid w:val="7E84C8E3"/>
    <w:rsid w:val="7E9ADB25"/>
    <w:rsid w:val="7EC40F8A"/>
    <w:rsid w:val="7EDC3137"/>
    <w:rsid w:val="7F27E574"/>
    <w:rsid w:val="7F53720E"/>
    <w:rsid w:val="7F8CEBED"/>
    <w:rsid w:val="7F8FD967"/>
    <w:rsid w:val="7F9BDA6F"/>
    <w:rsid w:val="7FA69EB3"/>
    <w:rsid w:val="7FAC6DAE"/>
    <w:rsid w:val="7FAE1956"/>
    <w:rsid w:val="7FEBF38E"/>
    <w:rsid w:val="7FF45C62"/>
    <w:rsid w:val="7FF7C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8D10D"/>
  <w15:chartTrackingRefBased/>
  <w15:docId w15:val="{84683E15-2322-49BB-B679-F742F10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85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C3852"/>
    <w:pPr>
      <w:keepNext/>
      <w:keepLines/>
      <w:spacing w:before="120" w:after="12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76DA1"/>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D046E"/>
    <w:pPr>
      <w:keepNext/>
      <w:keepLines/>
      <w:spacing w:before="240" w:after="24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E036FD"/>
    <w:pPr>
      <w:keepNext/>
      <w:keepLines/>
      <w:spacing w:before="240" w:after="240"/>
      <w:outlineLvl w:val="4"/>
    </w:pPr>
    <w:rPr>
      <w:rFonts w:eastAsiaTheme="majorEastAsia" w:cstheme="majorBidi"/>
      <w:b/>
      <w:i/>
    </w:rPr>
  </w:style>
  <w:style w:type="paragraph" w:styleId="Heading6">
    <w:name w:val="heading 6"/>
    <w:basedOn w:val="Normal"/>
    <w:next w:val="Normal"/>
    <w:link w:val="Heading6Char"/>
    <w:uiPriority w:val="9"/>
    <w:unhideWhenUsed/>
    <w:qFormat/>
    <w:rsid w:val="00F27D48"/>
    <w:pPr>
      <w:keepNext/>
      <w:keepLines/>
      <w:jc w:val="center"/>
      <w:outlineLvl w:val="5"/>
    </w:pPr>
    <w:rPr>
      <w:rFonts w:eastAsiaTheme="majorEastAsia" w:cstheme="majorBidi"/>
      <w:b/>
      <w:sz w:val="28"/>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5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476DA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D046E"/>
    <w:rPr>
      <w:rFonts w:ascii="Arial" w:eastAsiaTheme="majorEastAsia" w:hAnsi="Arial" w:cstheme="majorBidi"/>
      <w:b/>
      <w:i/>
      <w:iCs/>
      <w:sz w:val="28"/>
      <w:szCs w:val="24"/>
    </w:rPr>
  </w:style>
  <w:style w:type="paragraph" w:styleId="Title">
    <w:name w:val="Title"/>
    <w:basedOn w:val="Normal"/>
    <w:next w:val="Normal"/>
    <w:link w:val="TitleChar"/>
    <w:uiPriority w:val="10"/>
    <w:qFormat/>
    <w:rsid w:val="00451863"/>
    <w:pPr>
      <w:spacing w:before="240" w:after="24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51863"/>
    <w:rPr>
      <w:rFonts w:ascii="Arial" w:eastAsiaTheme="majorEastAsia" w:hAnsi="Arial" w:cstheme="majorBidi"/>
      <w:b/>
      <w:spacing w:val="-10"/>
      <w:kern w:val="28"/>
      <w:sz w:val="28"/>
      <w:szCs w:val="56"/>
    </w:rPr>
  </w:style>
  <w:style w:type="character" w:customStyle="1" w:styleId="Heading5Char">
    <w:name w:val="Heading 5 Char"/>
    <w:basedOn w:val="DefaultParagraphFont"/>
    <w:link w:val="Heading5"/>
    <w:uiPriority w:val="9"/>
    <w:rsid w:val="00E036FD"/>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F27D48"/>
    <w:rPr>
      <w:rFonts w:ascii="Arial" w:eastAsiaTheme="majorEastAsia" w:hAnsi="Arial" w:cstheme="majorBidi"/>
      <w:b/>
      <w:sz w:val="28"/>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CE15DC"/>
    <w:pPr>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CE15DC"/>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5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1864"/>
    <w:pPr>
      <w:spacing w:before="100" w:beforeAutospacing="1" w:after="100" w:afterAutospacing="1"/>
    </w:pPr>
  </w:style>
  <w:style w:type="paragraph" w:styleId="BodyText">
    <w:name w:val="Body Text"/>
    <w:basedOn w:val="Normal"/>
    <w:link w:val="BodyTextChar"/>
    <w:uiPriority w:val="1"/>
    <w:qFormat/>
    <w:rsid w:val="00EC240B"/>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EC240B"/>
    <w:rPr>
      <w:rFonts w:ascii="Arial" w:eastAsia="Arial" w:hAnsi="Arial" w:cs="Arial"/>
      <w:sz w:val="24"/>
      <w:szCs w:val="24"/>
    </w:rPr>
  </w:style>
  <w:style w:type="character" w:styleId="UnresolvedMention">
    <w:name w:val="Unresolved Mention"/>
    <w:basedOn w:val="DefaultParagraphFont"/>
    <w:uiPriority w:val="99"/>
    <w:semiHidden/>
    <w:unhideWhenUsed/>
    <w:rsid w:val="00DB0385"/>
    <w:rPr>
      <w:color w:val="605E5C"/>
      <w:shd w:val="clear" w:color="auto" w:fill="E1DFDD"/>
    </w:rPr>
  </w:style>
  <w:style w:type="character" w:customStyle="1" w:styleId="linknotation">
    <w:name w:val="linknotation"/>
    <w:basedOn w:val="DefaultParagraphFont"/>
    <w:rsid w:val="006A5341"/>
  </w:style>
  <w:style w:type="character" w:styleId="PlaceholderText">
    <w:name w:val="Placeholder Text"/>
    <w:basedOn w:val="DefaultParagraphFont"/>
    <w:uiPriority w:val="99"/>
    <w:semiHidden/>
    <w:rsid w:val="006104DF"/>
    <w:rPr>
      <w:rFonts w:cs="Times New Roman"/>
      <w:color w:val="808080"/>
    </w:rPr>
  </w:style>
  <w:style w:type="character" w:customStyle="1" w:styleId="Style2">
    <w:name w:val="Style2"/>
    <w:basedOn w:val="PlaceholderText"/>
    <w:uiPriority w:val="1"/>
    <w:rsid w:val="006104DF"/>
    <w:rPr>
      <w:rFonts w:ascii="Times New Roman" w:hAnsi="Times New Roman" w:cs="Times New Roman"/>
      <w:b/>
      <w:i/>
      <w:color w:val="80808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13309847">
      <w:bodyDiv w:val="1"/>
      <w:marLeft w:val="0"/>
      <w:marRight w:val="0"/>
      <w:marTop w:val="0"/>
      <w:marBottom w:val="0"/>
      <w:divBdr>
        <w:top w:val="none" w:sz="0" w:space="0" w:color="auto"/>
        <w:left w:val="none" w:sz="0" w:space="0" w:color="auto"/>
        <w:bottom w:val="none" w:sz="0" w:space="0" w:color="auto"/>
        <w:right w:val="none" w:sz="0" w:space="0" w:color="auto"/>
      </w:divBdr>
      <w:divsChild>
        <w:div w:id="712313846">
          <w:marLeft w:val="360"/>
          <w:marRight w:val="0"/>
          <w:marTop w:val="120"/>
          <w:marBottom w:val="120"/>
          <w:divBdr>
            <w:top w:val="none" w:sz="0" w:space="0" w:color="auto"/>
            <w:left w:val="none" w:sz="0" w:space="0" w:color="auto"/>
            <w:bottom w:val="none" w:sz="0" w:space="0" w:color="auto"/>
            <w:right w:val="none" w:sz="0" w:space="0" w:color="auto"/>
          </w:divBdr>
        </w:div>
        <w:div w:id="901863893">
          <w:marLeft w:val="360"/>
          <w:marRight w:val="0"/>
          <w:marTop w:val="120"/>
          <w:marBottom w:val="120"/>
          <w:divBdr>
            <w:top w:val="none" w:sz="0" w:space="0" w:color="auto"/>
            <w:left w:val="none" w:sz="0" w:space="0" w:color="auto"/>
            <w:bottom w:val="none" w:sz="0" w:space="0" w:color="auto"/>
            <w:right w:val="none" w:sz="0" w:space="0" w:color="auto"/>
          </w:divBdr>
        </w:div>
        <w:div w:id="436215707">
          <w:marLeft w:val="360"/>
          <w:marRight w:val="0"/>
          <w:marTop w:val="120"/>
          <w:marBottom w:val="120"/>
          <w:divBdr>
            <w:top w:val="none" w:sz="0" w:space="0" w:color="auto"/>
            <w:left w:val="none" w:sz="0" w:space="0" w:color="auto"/>
            <w:bottom w:val="none" w:sz="0" w:space="0" w:color="auto"/>
            <w:right w:val="none" w:sz="0" w:space="0" w:color="auto"/>
          </w:divBdr>
        </w:div>
        <w:div w:id="451217630">
          <w:marLeft w:val="1253"/>
          <w:marRight w:val="0"/>
          <w:marTop w:val="120"/>
          <w:marBottom w:val="120"/>
          <w:divBdr>
            <w:top w:val="none" w:sz="0" w:space="0" w:color="auto"/>
            <w:left w:val="none" w:sz="0" w:space="0" w:color="auto"/>
            <w:bottom w:val="none" w:sz="0" w:space="0" w:color="auto"/>
            <w:right w:val="none" w:sz="0" w:space="0" w:color="auto"/>
          </w:divBdr>
        </w:div>
        <w:div w:id="2045514326">
          <w:marLeft w:val="1253"/>
          <w:marRight w:val="0"/>
          <w:marTop w:val="120"/>
          <w:marBottom w:val="120"/>
          <w:divBdr>
            <w:top w:val="none" w:sz="0" w:space="0" w:color="auto"/>
            <w:left w:val="none" w:sz="0" w:space="0" w:color="auto"/>
            <w:bottom w:val="none" w:sz="0" w:space="0" w:color="auto"/>
            <w:right w:val="none" w:sz="0" w:space="0" w:color="auto"/>
          </w:divBdr>
        </w:div>
      </w:divsChild>
    </w:div>
    <w:div w:id="19867696">
      <w:bodyDiv w:val="1"/>
      <w:marLeft w:val="0"/>
      <w:marRight w:val="0"/>
      <w:marTop w:val="0"/>
      <w:marBottom w:val="0"/>
      <w:divBdr>
        <w:top w:val="none" w:sz="0" w:space="0" w:color="auto"/>
        <w:left w:val="none" w:sz="0" w:space="0" w:color="auto"/>
        <w:bottom w:val="none" w:sz="0" w:space="0" w:color="auto"/>
        <w:right w:val="none" w:sz="0" w:space="0" w:color="auto"/>
      </w:divBdr>
      <w:divsChild>
        <w:div w:id="1218736187">
          <w:marLeft w:val="360"/>
          <w:marRight w:val="0"/>
          <w:marTop w:val="120"/>
          <w:marBottom w:val="200"/>
          <w:divBdr>
            <w:top w:val="none" w:sz="0" w:space="0" w:color="auto"/>
            <w:left w:val="none" w:sz="0" w:space="0" w:color="auto"/>
            <w:bottom w:val="none" w:sz="0" w:space="0" w:color="auto"/>
            <w:right w:val="none" w:sz="0" w:space="0" w:color="auto"/>
          </w:divBdr>
        </w:div>
        <w:div w:id="1233927422">
          <w:marLeft w:val="360"/>
          <w:marRight w:val="0"/>
          <w:marTop w:val="120"/>
          <w:marBottom w:val="200"/>
          <w:divBdr>
            <w:top w:val="none" w:sz="0" w:space="0" w:color="auto"/>
            <w:left w:val="none" w:sz="0" w:space="0" w:color="auto"/>
            <w:bottom w:val="none" w:sz="0" w:space="0" w:color="auto"/>
            <w:right w:val="none" w:sz="0" w:space="0" w:color="auto"/>
          </w:divBdr>
        </w:div>
        <w:div w:id="1975401671">
          <w:marLeft w:val="1080"/>
          <w:marRight w:val="0"/>
          <w:marTop w:val="120"/>
          <w:marBottom w:val="200"/>
          <w:divBdr>
            <w:top w:val="none" w:sz="0" w:space="0" w:color="auto"/>
            <w:left w:val="none" w:sz="0" w:space="0" w:color="auto"/>
            <w:bottom w:val="none" w:sz="0" w:space="0" w:color="auto"/>
            <w:right w:val="none" w:sz="0" w:space="0" w:color="auto"/>
          </w:divBdr>
        </w:div>
        <w:div w:id="1880703244">
          <w:marLeft w:val="1080"/>
          <w:marRight w:val="0"/>
          <w:marTop w:val="120"/>
          <w:marBottom w:val="20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7677276">
      <w:bodyDiv w:val="1"/>
      <w:marLeft w:val="0"/>
      <w:marRight w:val="0"/>
      <w:marTop w:val="0"/>
      <w:marBottom w:val="0"/>
      <w:divBdr>
        <w:top w:val="none" w:sz="0" w:space="0" w:color="auto"/>
        <w:left w:val="none" w:sz="0" w:space="0" w:color="auto"/>
        <w:bottom w:val="none" w:sz="0" w:space="0" w:color="auto"/>
        <w:right w:val="none" w:sz="0" w:space="0" w:color="auto"/>
      </w:divBdr>
      <w:divsChild>
        <w:div w:id="1751149871">
          <w:marLeft w:val="360"/>
          <w:marRight w:val="0"/>
          <w:marTop w:val="120"/>
          <w:marBottom w:val="120"/>
          <w:divBdr>
            <w:top w:val="none" w:sz="0" w:space="0" w:color="auto"/>
            <w:left w:val="none" w:sz="0" w:space="0" w:color="auto"/>
            <w:bottom w:val="none" w:sz="0" w:space="0" w:color="auto"/>
            <w:right w:val="none" w:sz="0" w:space="0" w:color="auto"/>
          </w:divBdr>
        </w:div>
        <w:div w:id="1798328105">
          <w:marLeft w:val="360"/>
          <w:marRight w:val="0"/>
          <w:marTop w:val="120"/>
          <w:marBottom w:val="120"/>
          <w:divBdr>
            <w:top w:val="none" w:sz="0" w:space="0" w:color="auto"/>
            <w:left w:val="none" w:sz="0" w:space="0" w:color="auto"/>
            <w:bottom w:val="none" w:sz="0" w:space="0" w:color="auto"/>
            <w:right w:val="none" w:sz="0" w:space="0" w:color="auto"/>
          </w:divBdr>
        </w:div>
        <w:div w:id="191574807">
          <w:marLeft w:val="360"/>
          <w:marRight w:val="0"/>
          <w:marTop w:val="120"/>
          <w:marBottom w:val="120"/>
          <w:divBdr>
            <w:top w:val="none" w:sz="0" w:space="0" w:color="auto"/>
            <w:left w:val="none" w:sz="0" w:space="0" w:color="auto"/>
            <w:bottom w:val="none" w:sz="0" w:space="0" w:color="auto"/>
            <w:right w:val="none" w:sz="0" w:space="0" w:color="auto"/>
          </w:divBdr>
        </w:div>
        <w:div w:id="1278870020">
          <w:marLeft w:val="1253"/>
          <w:marRight w:val="0"/>
          <w:marTop w:val="120"/>
          <w:marBottom w:val="120"/>
          <w:divBdr>
            <w:top w:val="none" w:sz="0" w:space="0" w:color="auto"/>
            <w:left w:val="none" w:sz="0" w:space="0" w:color="auto"/>
            <w:bottom w:val="none" w:sz="0" w:space="0" w:color="auto"/>
            <w:right w:val="none" w:sz="0" w:space="0" w:color="auto"/>
          </w:divBdr>
        </w:div>
        <w:div w:id="567571471">
          <w:marLeft w:val="1253"/>
          <w:marRight w:val="0"/>
          <w:marTop w:val="120"/>
          <w:marBottom w:val="120"/>
          <w:divBdr>
            <w:top w:val="none" w:sz="0" w:space="0" w:color="auto"/>
            <w:left w:val="none" w:sz="0" w:space="0" w:color="auto"/>
            <w:bottom w:val="none" w:sz="0" w:space="0" w:color="auto"/>
            <w:right w:val="none" w:sz="0" w:space="0" w:color="auto"/>
          </w:divBdr>
        </w:div>
      </w:divsChild>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146942375">
      <w:bodyDiv w:val="1"/>
      <w:marLeft w:val="0"/>
      <w:marRight w:val="0"/>
      <w:marTop w:val="0"/>
      <w:marBottom w:val="0"/>
      <w:divBdr>
        <w:top w:val="none" w:sz="0" w:space="0" w:color="auto"/>
        <w:left w:val="none" w:sz="0" w:space="0" w:color="auto"/>
        <w:bottom w:val="none" w:sz="0" w:space="0" w:color="auto"/>
        <w:right w:val="none" w:sz="0" w:space="0" w:color="auto"/>
      </w:divBdr>
    </w:div>
    <w:div w:id="226959295">
      <w:bodyDiv w:val="1"/>
      <w:marLeft w:val="0"/>
      <w:marRight w:val="0"/>
      <w:marTop w:val="0"/>
      <w:marBottom w:val="0"/>
      <w:divBdr>
        <w:top w:val="none" w:sz="0" w:space="0" w:color="auto"/>
        <w:left w:val="none" w:sz="0" w:space="0" w:color="auto"/>
        <w:bottom w:val="none" w:sz="0" w:space="0" w:color="auto"/>
        <w:right w:val="none" w:sz="0" w:space="0" w:color="auto"/>
      </w:divBdr>
      <w:divsChild>
        <w:div w:id="1038318333">
          <w:marLeft w:val="360"/>
          <w:marRight w:val="0"/>
          <w:marTop w:val="120"/>
          <w:marBottom w:val="120"/>
          <w:divBdr>
            <w:top w:val="none" w:sz="0" w:space="0" w:color="auto"/>
            <w:left w:val="none" w:sz="0" w:space="0" w:color="auto"/>
            <w:bottom w:val="none" w:sz="0" w:space="0" w:color="auto"/>
            <w:right w:val="none" w:sz="0" w:space="0" w:color="auto"/>
          </w:divBdr>
        </w:div>
        <w:div w:id="832837222">
          <w:marLeft w:val="360"/>
          <w:marRight w:val="0"/>
          <w:marTop w:val="120"/>
          <w:marBottom w:val="120"/>
          <w:divBdr>
            <w:top w:val="none" w:sz="0" w:space="0" w:color="auto"/>
            <w:left w:val="none" w:sz="0" w:space="0" w:color="auto"/>
            <w:bottom w:val="none" w:sz="0" w:space="0" w:color="auto"/>
            <w:right w:val="none" w:sz="0" w:space="0" w:color="auto"/>
          </w:divBdr>
        </w:div>
        <w:div w:id="901061250">
          <w:marLeft w:val="360"/>
          <w:marRight w:val="0"/>
          <w:marTop w:val="120"/>
          <w:marBottom w:val="120"/>
          <w:divBdr>
            <w:top w:val="none" w:sz="0" w:space="0" w:color="auto"/>
            <w:left w:val="none" w:sz="0" w:space="0" w:color="auto"/>
            <w:bottom w:val="none" w:sz="0" w:space="0" w:color="auto"/>
            <w:right w:val="none" w:sz="0" w:space="0" w:color="auto"/>
          </w:divBdr>
        </w:div>
        <w:div w:id="369574721">
          <w:marLeft w:val="1253"/>
          <w:marRight w:val="0"/>
          <w:marTop w:val="120"/>
          <w:marBottom w:val="120"/>
          <w:divBdr>
            <w:top w:val="none" w:sz="0" w:space="0" w:color="auto"/>
            <w:left w:val="none" w:sz="0" w:space="0" w:color="auto"/>
            <w:bottom w:val="none" w:sz="0" w:space="0" w:color="auto"/>
            <w:right w:val="none" w:sz="0" w:space="0" w:color="auto"/>
          </w:divBdr>
        </w:div>
        <w:div w:id="397021993">
          <w:marLeft w:val="1253"/>
          <w:marRight w:val="0"/>
          <w:marTop w:val="120"/>
          <w:marBottom w:val="120"/>
          <w:divBdr>
            <w:top w:val="none" w:sz="0" w:space="0" w:color="auto"/>
            <w:left w:val="none" w:sz="0" w:space="0" w:color="auto"/>
            <w:bottom w:val="none" w:sz="0" w:space="0" w:color="auto"/>
            <w:right w:val="none" w:sz="0" w:space="0" w:color="auto"/>
          </w:divBdr>
        </w:div>
        <w:div w:id="722172796">
          <w:marLeft w:val="360"/>
          <w:marRight w:val="0"/>
          <w:marTop w:val="120"/>
          <w:marBottom w:val="120"/>
          <w:divBdr>
            <w:top w:val="none" w:sz="0" w:space="0" w:color="auto"/>
            <w:left w:val="none" w:sz="0" w:space="0" w:color="auto"/>
            <w:bottom w:val="none" w:sz="0" w:space="0" w:color="auto"/>
            <w:right w:val="none" w:sz="0" w:space="0" w:color="auto"/>
          </w:divBdr>
        </w:div>
        <w:div w:id="81344233">
          <w:marLeft w:val="1253"/>
          <w:marRight w:val="0"/>
          <w:marTop w:val="120"/>
          <w:marBottom w:val="120"/>
          <w:divBdr>
            <w:top w:val="none" w:sz="0" w:space="0" w:color="auto"/>
            <w:left w:val="none" w:sz="0" w:space="0" w:color="auto"/>
            <w:bottom w:val="none" w:sz="0" w:space="0" w:color="auto"/>
            <w:right w:val="none" w:sz="0" w:space="0" w:color="auto"/>
          </w:divBdr>
        </w:div>
        <w:div w:id="1087385467">
          <w:marLeft w:val="1253"/>
          <w:marRight w:val="0"/>
          <w:marTop w:val="120"/>
          <w:marBottom w:val="120"/>
          <w:divBdr>
            <w:top w:val="none" w:sz="0" w:space="0" w:color="auto"/>
            <w:left w:val="none" w:sz="0" w:space="0" w:color="auto"/>
            <w:bottom w:val="none" w:sz="0" w:space="0" w:color="auto"/>
            <w:right w:val="none" w:sz="0" w:space="0" w:color="auto"/>
          </w:divBdr>
        </w:div>
      </w:divsChild>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309360498">
      <w:bodyDiv w:val="1"/>
      <w:marLeft w:val="0"/>
      <w:marRight w:val="0"/>
      <w:marTop w:val="0"/>
      <w:marBottom w:val="0"/>
      <w:divBdr>
        <w:top w:val="none" w:sz="0" w:space="0" w:color="auto"/>
        <w:left w:val="none" w:sz="0" w:space="0" w:color="auto"/>
        <w:bottom w:val="none" w:sz="0" w:space="0" w:color="auto"/>
        <w:right w:val="none" w:sz="0" w:space="0" w:color="auto"/>
      </w:divBdr>
      <w:divsChild>
        <w:div w:id="972563942">
          <w:marLeft w:val="360"/>
          <w:marRight w:val="0"/>
          <w:marTop w:val="120"/>
          <w:marBottom w:val="120"/>
          <w:divBdr>
            <w:top w:val="none" w:sz="0" w:space="0" w:color="auto"/>
            <w:left w:val="none" w:sz="0" w:space="0" w:color="auto"/>
            <w:bottom w:val="none" w:sz="0" w:space="0" w:color="auto"/>
            <w:right w:val="none" w:sz="0" w:space="0" w:color="auto"/>
          </w:divBdr>
        </w:div>
        <w:div w:id="533420478">
          <w:marLeft w:val="360"/>
          <w:marRight w:val="0"/>
          <w:marTop w:val="120"/>
          <w:marBottom w:val="120"/>
          <w:divBdr>
            <w:top w:val="none" w:sz="0" w:space="0" w:color="auto"/>
            <w:left w:val="none" w:sz="0" w:space="0" w:color="auto"/>
            <w:bottom w:val="none" w:sz="0" w:space="0" w:color="auto"/>
            <w:right w:val="none" w:sz="0" w:space="0" w:color="auto"/>
          </w:divBdr>
        </w:div>
        <w:div w:id="393166166">
          <w:marLeft w:val="360"/>
          <w:marRight w:val="0"/>
          <w:marTop w:val="120"/>
          <w:marBottom w:val="120"/>
          <w:divBdr>
            <w:top w:val="none" w:sz="0" w:space="0" w:color="auto"/>
            <w:left w:val="none" w:sz="0" w:space="0" w:color="auto"/>
            <w:bottom w:val="none" w:sz="0" w:space="0" w:color="auto"/>
            <w:right w:val="none" w:sz="0" w:space="0" w:color="auto"/>
          </w:divBdr>
        </w:div>
        <w:div w:id="1263994080">
          <w:marLeft w:val="360"/>
          <w:marRight w:val="0"/>
          <w:marTop w:val="120"/>
          <w:marBottom w:val="120"/>
          <w:divBdr>
            <w:top w:val="none" w:sz="0" w:space="0" w:color="auto"/>
            <w:left w:val="none" w:sz="0" w:space="0" w:color="auto"/>
            <w:bottom w:val="none" w:sz="0" w:space="0" w:color="auto"/>
            <w:right w:val="none" w:sz="0" w:space="0" w:color="auto"/>
          </w:divBdr>
        </w:div>
      </w:divsChild>
    </w:div>
    <w:div w:id="389888494">
      <w:bodyDiv w:val="1"/>
      <w:marLeft w:val="0"/>
      <w:marRight w:val="0"/>
      <w:marTop w:val="0"/>
      <w:marBottom w:val="0"/>
      <w:divBdr>
        <w:top w:val="none" w:sz="0" w:space="0" w:color="auto"/>
        <w:left w:val="none" w:sz="0" w:space="0" w:color="auto"/>
        <w:bottom w:val="none" w:sz="0" w:space="0" w:color="auto"/>
        <w:right w:val="none" w:sz="0" w:space="0" w:color="auto"/>
      </w:divBdr>
      <w:divsChild>
        <w:div w:id="1898544558">
          <w:marLeft w:val="936"/>
          <w:marRight w:val="0"/>
          <w:marTop w:val="0"/>
          <w:marBottom w:val="120"/>
          <w:divBdr>
            <w:top w:val="none" w:sz="0" w:space="0" w:color="auto"/>
            <w:left w:val="none" w:sz="0" w:space="0" w:color="auto"/>
            <w:bottom w:val="none" w:sz="0" w:space="0" w:color="auto"/>
            <w:right w:val="none" w:sz="0" w:space="0" w:color="auto"/>
          </w:divBdr>
        </w:div>
        <w:div w:id="1952199834">
          <w:marLeft w:val="936"/>
          <w:marRight w:val="0"/>
          <w:marTop w:val="0"/>
          <w:marBottom w:val="120"/>
          <w:divBdr>
            <w:top w:val="none" w:sz="0" w:space="0" w:color="auto"/>
            <w:left w:val="none" w:sz="0" w:space="0" w:color="auto"/>
            <w:bottom w:val="none" w:sz="0" w:space="0" w:color="auto"/>
            <w:right w:val="none" w:sz="0" w:space="0" w:color="auto"/>
          </w:divBdr>
        </w:div>
        <w:div w:id="1917085340">
          <w:marLeft w:val="936"/>
          <w:marRight w:val="0"/>
          <w:marTop w:val="0"/>
          <w:marBottom w:val="120"/>
          <w:divBdr>
            <w:top w:val="none" w:sz="0" w:space="0" w:color="auto"/>
            <w:left w:val="none" w:sz="0" w:space="0" w:color="auto"/>
            <w:bottom w:val="none" w:sz="0" w:space="0" w:color="auto"/>
            <w:right w:val="none" w:sz="0" w:space="0" w:color="auto"/>
          </w:divBdr>
        </w:div>
        <w:div w:id="880554628">
          <w:marLeft w:val="936"/>
          <w:marRight w:val="0"/>
          <w:marTop w:val="0"/>
          <w:marBottom w:val="120"/>
          <w:divBdr>
            <w:top w:val="none" w:sz="0" w:space="0" w:color="auto"/>
            <w:left w:val="none" w:sz="0" w:space="0" w:color="auto"/>
            <w:bottom w:val="none" w:sz="0" w:space="0" w:color="auto"/>
            <w:right w:val="none" w:sz="0" w:space="0" w:color="auto"/>
          </w:divBdr>
        </w:div>
      </w:divsChild>
    </w:div>
    <w:div w:id="390471405">
      <w:bodyDiv w:val="1"/>
      <w:marLeft w:val="0"/>
      <w:marRight w:val="0"/>
      <w:marTop w:val="0"/>
      <w:marBottom w:val="0"/>
      <w:divBdr>
        <w:top w:val="none" w:sz="0" w:space="0" w:color="auto"/>
        <w:left w:val="none" w:sz="0" w:space="0" w:color="auto"/>
        <w:bottom w:val="none" w:sz="0" w:space="0" w:color="auto"/>
        <w:right w:val="none" w:sz="0" w:space="0" w:color="auto"/>
      </w:divBdr>
      <w:divsChild>
        <w:div w:id="429274584">
          <w:marLeft w:val="360"/>
          <w:marRight w:val="0"/>
          <w:marTop w:val="240"/>
          <w:marBottom w:val="240"/>
          <w:divBdr>
            <w:top w:val="none" w:sz="0" w:space="0" w:color="auto"/>
            <w:left w:val="none" w:sz="0" w:space="0" w:color="auto"/>
            <w:bottom w:val="none" w:sz="0" w:space="0" w:color="auto"/>
            <w:right w:val="none" w:sz="0" w:space="0" w:color="auto"/>
          </w:divBdr>
        </w:div>
        <w:div w:id="630863115">
          <w:marLeft w:val="360"/>
          <w:marRight w:val="0"/>
          <w:marTop w:val="240"/>
          <w:marBottom w:val="240"/>
          <w:divBdr>
            <w:top w:val="none" w:sz="0" w:space="0" w:color="auto"/>
            <w:left w:val="none" w:sz="0" w:space="0" w:color="auto"/>
            <w:bottom w:val="none" w:sz="0" w:space="0" w:color="auto"/>
            <w:right w:val="none" w:sz="0" w:space="0" w:color="auto"/>
          </w:divBdr>
        </w:div>
        <w:div w:id="1902787732">
          <w:marLeft w:val="360"/>
          <w:marRight w:val="0"/>
          <w:marTop w:val="240"/>
          <w:marBottom w:val="24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07401947">
      <w:bodyDiv w:val="1"/>
      <w:marLeft w:val="0"/>
      <w:marRight w:val="0"/>
      <w:marTop w:val="0"/>
      <w:marBottom w:val="0"/>
      <w:divBdr>
        <w:top w:val="none" w:sz="0" w:space="0" w:color="auto"/>
        <w:left w:val="none" w:sz="0" w:space="0" w:color="auto"/>
        <w:bottom w:val="none" w:sz="0" w:space="0" w:color="auto"/>
        <w:right w:val="none" w:sz="0" w:space="0" w:color="auto"/>
      </w:divBdr>
      <w:divsChild>
        <w:div w:id="897010747">
          <w:marLeft w:val="1253"/>
          <w:marRight w:val="0"/>
          <w:marTop w:val="0"/>
          <w:marBottom w:val="240"/>
          <w:divBdr>
            <w:top w:val="none" w:sz="0" w:space="0" w:color="auto"/>
            <w:left w:val="none" w:sz="0" w:space="0" w:color="auto"/>
            <w:bottom w:val="none" w:sz="0" w:space="0" w:color="auto"/>
            <w:right w:val="none" w:sz="0" w:space="0" w:color="auto"/>
          </w:divBdr>
        </w:div>
        <w:div w:id="2097165893">
          <w:marLeft w:val="1253"/>
          <w:marRight w:val="0"/>
          <w:marTop w:val="0"/>
          <w:marBottom w:val="240"/>
          <w:divBdr>
            <w:top w:val="none" w:sz="0" w:space="0" w:color="auto"/>
            <w:left w:val="none" w:sz="0" w:space="0" w:color="auto"/>
            <w:bottom w:val="none" w:sz="0" w:space="0" w:color="auto"/>
            <w:right w:val="none" w:sz="0" w:space="0" w:color="auto"/>
          </w:divBdr>
        </w:div>
        <w:div w:id="1525900546">
          <w:marLeft w:val="1253"/>
          <w:marRight w:val="0"/>
          <w:marTop w:val="0"/>
          <w:marBottom w:val="240"/>
          <w:divBdr>
            <w:top w:val="none" w:sz="0" w:space="0" w:color="auto"/>
            <w:left w:val="none" w:sz="0" w:space="0" w:color="auto"/>
            <w:bottom w:val="none" w:sz="0" w:space="0" w:color="auto"/>
            <w:right w:val="none" w:sz="0" w:space="0" w:color="auto"/>
          </w:divBdr>
        </w:div>
        <w:div w:id="966662513">
          <w:marLeft w:val="1253"/>
          <w:marRight w:val="0"/>
          <w:marTop w:val="0"/>
          <w:marBottom w:val="240"/>
          <w:divBdr>
            <w:top w:val="none" w:sz="0" w:space="0" w:color="auto"/>
            <w:left w:val="none" w:sz="0" w:space="0" w:color="auto"/>
            <w:bottom w:val="none" w:sz="0" w:space="0" w:color="auto"/>
            <w:right w:val="none" w:sz="0" w:space="0" w:color="auto"/>
          </w:divBdr>
        </w:div>
      </w:divsChild>
    </w:div>
    <w:div w:id="512183802">
      <w:bodyDiv w:val="1"/>
      <w:marLeft w:val="0"/>
      <w:marRight w:val="0"/>
      <w:marTop w:val="0"/>
      <w:marBottom w:val="0"/>
      <w:divBdr>
        <w:top w:val="none" w:sz="0" w:space="0" w:color="auto"/>
        <w:left w:val="none" w:sz="0" w:space="0" w:color="auto"/>
        <w:bottom w:val="none" w:sz="0" w:space="0" w:color="auto"/>
        <w:right w:val="none" w:sz="0" w:space="0" w:color="auto"/>
      </w:divBdr>
      <w:divsChild>
        <w:div w:id="1570966678">
          <w:marLeft w:val="360"/>
          <w:marRight w:val="0"/>
          <w:marTop w:val="120"/>
          <w:marBottom w:val="120"/>
          <w:divBdr>
            <w:top w:val="none" w:sz="0" w:space="0" w:color="auto"/>
            <w:left w:val="none" w:sz="0" w:space="0" w:color="auto"/>
            <w:bottom w:val="none" w:sz="0" w:space="0" w:color="auto"/>
            <w:right w:val="none" w:sz="0" w:space="0" w:color="auto"/>
          </w:divBdr>
        </w:div>
        <w:div w:id="1000276847">
          <w:marLeft w:val="1080"/>
          <w:marRight w:val="0"/>
          <w:marTop w:val="120"/>
          <w:marBottom w:val="120"/>
          <w:divBdr>
            <w:top w:val="none" w:sz="0" w:space="0" w:color="auto"/>
            <w:left w:val="none" w:sz="0" w:space="0" w:color="auto"/>
            <w:bottom w:val="none" w:sz="0" w:space="0" w:color="auto"/>
            <w:right w:val="none" w:sz="0" w:space="0" w:color="auto"/>
          </w:divBdr>
        </w:div>
        <w:div w:id="1057050313">
          <w:marLeft w:val="360"/>
          <w:marRight w:val="0"/>
          <w:marTop w:val="120"/>
          <w:marBottom w:val="120"/>
          <w:divBdr>
            <w:top w:val="none" w:sz="0" w:space="0" w:color="auto"/>
            <w:left w:val="none" w:sz="0" w:space="0" w:color="auto"/>
            <w:bottom w:val="none" w:sz="0" w:space="0" w:color="auto"/>
            <w:right w:val="none" w:sz="0" w:space="0" w:color="auto"/>
          </w:divBdr>
        </w:div>
      </w:divsChild>
    </w:div>
    <w:div w:id="517280851">
      <w:bodyDiv w:val="1"/>
      <w:marLeft w:val="0"/>
      <w:marRight w:val="0"/>
      <w:marTop w:val="0"/>
      <w:marBottom w:val="0"/>
      <w:divBdr>
        <w:top w:val="none" w:sz="0" w:space="0" w:color="auto"/>
        <w:left w:val="none" w:sz="0" w:space="0" w:color="auto"/>
        <w:bottom w:val="none" w:sz="0" w:space="0" w:color="auto"/>
        <w:right w:val="none" w:sz="0" w:space="0" w:color="auto"/>
      </w:divBdr>
      <w:divsChild>
        <w:div w:id="990134445">
          <w:marLeft w:val="360"/>
          <w:marRight w:val="0"/>
          <w:marTop w:val="120"/>
          <w:marBottom w:val="120"/>
          <w:divBdr>
            <w:top w:val="none" w:sz="0" w:space="0" w:color="auto"/>
            <w:left w:val="none" w:sz="0" w:space="0" w:color="auto"/>
            <w:bottom w:val="none" w:sz="0" w:space="0" w:color="auto"/>
            <w:right w:val="none" w:sz="0" w:space="0" w:color="auto"/>
          </w:divBdr>
        </w:div>
        <w:div w:id="801194984">
          <w:marLeft w:val="1080"/>
          <w:marRight w:val="0"/>
          <w:marTop w:val="120"/>
          <w:marBottom w:val="120"/>
          <w:divBdr>
            <w:top w:val="none" w:sz="0" w:space="0" w:color="auto"/>
            <w:left w:val="none" w:sz="0" w:space="0" w:color="auto"/>
            <w:bottom w:val="none" w:sz="0" w:space="0" w:color="auto"/>
            <w:right w:val="none" w:sz="0" w:space="0" w:color="auto"/>
          </w:divBdr>
        </w:div>
        <w:div w:id="2011061026">
          <w:marLeft w:val="360"/>
          <w:marRight w:val="0"/>
          <w:marTop w:val="120"/>
          <w:marBottom w:val="120"/>
          <w:divBdr>
            <w:top w:val="none" w:sz="0" w:space="0" w:color="auto"/>
            <w:left w:val="none" w:sz="0" w:space="0" w:color="auto"/>
            <w:bottom w:val="none" w:sz="0" w:space="0" w:color="auto"/>
            <w:right w:val="none" w:sz="0" w:space="0" w:color="auto"/>
          </w:divBdr>
        </w:div>
        <w:div w:id="2122727158">
          <w:marLeft w:val="360"/>
          <w:marRight w:val="0"/>
          <w:marTop w:val="120"/>
          <w:marBottom w:val="120"/>
          <w:divBdr>
            <w:top w:val="none" w:sz="0" w:space="0" w:color="auto"/>
            <w:left w:val="none" w:sz="0" w:space="0" w:color="auto"/>
            <w:bottom w:val="none" w:sz="0" w:space="0" w:color="auto"/>
            <w:right w:val="none" w:sz="0" w:space="0" w:color="auto"/>
          </w:divBdr>
        </w:div>
        <w:div w:id="1329289578">
          <w:marLeft w:val="1080"/>
          <w:marRight w:val="0"/>
          <w:marTop w:val="120"/>
          <w:marBottom w:val="120"/>
          <w:divBdr>
            <w:top w:val="none" w:sz="0" w:space="0" w:color="auto"/>
            <w:left w:val="none" w:sz="0" w:space="0" w:color="auto"/>
            <w:bottom w:val="none" w:sz="0" w:space="0" w:color="auto"/>
            <w:right w:val="none" w:sz="0" w:space="0" w:color="auto"/>
          </w:divBdr>
        </w:div>
        <w:div w:id="121309182">
          <w:marLeft w:val="1080"/>
          <w:marRight w:val="0"/>
          <w:marTop w:val="120"/>
          <w:marBottom w:val="120"/>
          <w:divBdr>
            <w:top w:val="none" w:sz="0" w:space="0" w:color="auto"/>
            <w:left w:val="none" w:sz="0" w:space="0" w:color="auto"/>
            <w:bottom w:val="none" w:sz="0" w:space="0" w:color="auto"/>
            <w:right w:val="none" w:sz="0" w:space="0" w:color="auto"/>
          </w:divBdr>
        </w:div>
        <w:div w:id="632977363">
          <w:marLeft w:val="1080"/>
          <w:marRight w:val="0"/>
          <w:marTop w:val="120"/>
          <w:marBottom w:val="120"/>
          <w:divBdr>
            <w:top w:val="none" w:sz="0" w:space="0" w:color="auto"/>
            <w:left w:val="none" w:sz="0" w:space="0" w:color="auto"/>
            <w:bottom w:val="none" w:sz="0" w:space="0" w:color="auto"/>
            <w:right w:val="none" w:sz="0" w:space="0" w:color="auto"/>
          </w:divBdr>
        </w:div>
        <w:div w:id="986781408">
          <w:marLeft w:val="1080"/>
          <w:marRight w:val="0"/>
          <w:marTop w:val="120"/>
          <w:marBottom w:val="120"/>
          <w:divBdr>
            <w:top w:val="none" w:sz="0" w:space="0" w:color="auto"/>
            <w:left w:val="none" w:sz="0" w:space="0" w:color="auto"/>
            <w:bottom w:val="none" w:sz="0" w:space="0" w:color="auto"/>
            <w:right w:val="none" w:sz="0" w:space="0" w:color="auto"/>
          </w:divBdr>
        </w:div>
        <w:div w:id="1670644213">
          <w:marLeft w:val="360"/>
          <w:marRight w:val="0"/>
          <w:marTop w:val="120"/>
          <w:marBottom w:val="120"/>
          <w:divBdr>
            <w:top w:val="none" w:sz="0" w:space="0" w:color="auto"/>
            <w:left w:val="none" w:sz="0" w:space="0" w:color="auto"/>
            <w:bottom w:val="none" w:sz="0" w:space="0" w:color="auto"/>
            <w:right w:val="none" w:sz="0" w:space="0" w:color="auto"/>
          </w:divBdr>
        </w:div>
      </w:divsChild>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04524578">
      <w:bodyDiv w:val="1"/>
      <w:marLeft w:val="0"/>
      <w:marRight w:val="0"/>
      <w:marTop w:val="0"/>
      <w:marBottom w:val="0"/>
      <w:divBdr>
        <w:top w:val="none" w:sz="0" w:space="0" w:color="auto"/>
        <w:left w:val="none" w:sz="0" w:space="0" w:color="auto"/>
        <w:bottom w:val="none" w:sz="0" w:space="0" w:color="auto"/>
        <w:right w:val="none" w:sz="0" w:space="0" w:color="auto"/>
      </w:divBdr>
      <w:divsChild>
        <w:div w:id="1198934508">
          <w:marLeft w:val="360"/>
          <w:marRight w:val="0"/>
          <w:marTop w:val="120"/>
          <w:marBottom w:val="120"/>
          <w:divBdr>
            <w:top w:val="none" w:sz="0" w:space="0" w:color="auto"/>
            <w:left w:val="none" w:sz="0" w:space="0" w:color="auto"/>
            <w:bottom w:val="none" w:sz="0" w:space="0" w:color="auto"/>
            <w:right w:val="none" w:sz="0" w:space="0" w:color="auto"/>
          </w:divBdr>
        </w:div>
        <w:div w:id="481699523">
          <w:marLeft w:val="360"/>
          <w:marRight w:val="0"/>
          <w:marTop w:val="120"/>
          <w:marBottom w:val="120"/>
          <w:divBdr>
            <w:top w:val="none" w:sz="0" w:space="0" w:color="auto"/>
            <w:left w:val="none" w:sz="0" w:space="0" w:color="auto"/>
            <w:bottom w:val="none" w:sz="0" w:space="0" w:color="auto"/>
            <w:right w:val="none" w:sz="0" w:space="0" w:color="auto"/>
          </w:divBdr>
        </w:div>
        <w:div w:id="1204440100">
          <w:marLeft w:val="360"/>
          <w:marRight w:val="0"/>
          <w:marTop w:val="120"/>
          <w:marBottom w:val="120"/>
          <w:divBdr>
            <w:top w:val="none" w:sz="0" w:space="0" w:color="auto"/>
            <w:left w:val="none" w:sz="0" w:space="0" w:color="auto"/>
            <w:bottom w:val="none" w:sz="0" w:space="0" w:color="auto"/>
            <w:right w:val="none" w:sz="0" w:space="0" w:color="auto"/>
          </w:divBdr>
        </w:div>
      </w:divsChild>
    </w:div>
    <w:div w:id="742485382">
      <w:bodyDiv w:val="1"/>
      <w:marLeft w:val="0"/>
      <w:marRight w:val="0"/>
      <w:marTop w:val="0"/>
      <w:marBottom w:val="0"/>
      <w:divBdr>
        <w:top w:val="none" w:sz="0" w:space="0" w:color="auto"/>
        <w:left w:val="none" w:sz="0" w:space="0" w:color="auto"/>
        <w:bottom w:val="none" w:sz="0" w:space="0" w:color="auto"/>
        <w:right w:val="none" w:sz="0" w:space="0" w:color="auto"/>
      </w:divBdr>
      <w:divsChild>
        <w:div w:id="1489445594">
          <w:marLeft w:val="360"/>
          <w:marRight w:val="0"/>
          <w:marTop w:val="200"/>
          <w:marBottom w:val="0"/>
          <w:divBdr>
            <w:top w:val="none" w:sz="0" w:space="0" w:color="auto"/>
            <w:left w:val="none" w:sz="0" w:space="0" w:color="auto"/>
            <w:bottom w:val="none" w:sz="0" w:space="0" w:color="auto"/>
            <w:right w:val="none" w:sz="0" w:space="0" w:color="auto"/>
          </w:divBdr>
        </w:div>
        <w:div w:id="1474905452">
          <w:marLeft w:val="360"/>
          <w:marRight w:val="0"/>
          <w:marTop w:val="200"/>
          <w:marBottom w:val="0"/>
          <w:divBdr>
            <w:top w:val="none" w:sz="0" w:space="0" w:color="auto"/>
            <w:left w:val="none" w:sz="0" w:space="0" w:color="auto"/>
            <w:bottom w:val="none" w:sz="0" w:space="0" w:color="auto"/>
            <w:right w:val="none" w:sz="0" w:space="0" w:color="auto"/>
          </w:divBdr>
        </w:div>
        <w:div w:id="1267083021">
          <w:marLeft w:val="360"/>
          <w:marRight w:val="0"/>
          <w:marTop w:val="200"/>
          <w:marBottom w:val="0"/>
          <w:divBdr>
            <w:top w:val="none" w:sz="0" w:space="0" w:color="auto"/>
            <w:left w:val="none" w:sz="0" w:space="0" w:color="auto"/>
            <w:bottom w:val="none" w:sz="0" w:space="0" w:color="auto"/>
            <w:right w:val="none" w:sz="0" w:space="0" w:color="auto"/>
          </w:divBdr>
        </w:div>
        <w:div w:id="2064909417">
          <w:marLeft w:val="360"/>
          <w:marRight w:val="0"/>
          <w:marTop w:val="200"/>
          <w:marBottom w:val="0"/>
          <w:divBdr>
            <w:top w:val="none" w:sz="0" w:space="0" w:color="auto"/>
            <w:left w:val="none" w:sz="0" w:space="0" w:color="auto"/>
            <w:bottom w:val="none" w:sz="0" w:space="0" w:color="auto"/>
            <w:right w:val="none" w:sz="0" w:space="0" w:color="auto"/>
          </w:divBdr>
        </w:div>
      </w:divsChild>
    </w:div>
    <w:div w:id="744305671">
      <w:bodyDiv w:val="1"/>
      <w:marLeft w:val="0"/>
      <w:marRight w:val="0"/>
      <w:marTop w:val="0"/>
      <w:marBottom w:val="0"/>
      <w:divBdr>
        <w:top w:val="none" w:sz="0" w:space="0" w:color="auto"/>
        <w:left w:val="none" w:sz="0" w:space="0" w:color="auto"/>
        <w:bottom w:val="none" w:sz="0" w:space="0" w:color="auto"/>
        <w:right w:val="none" w:sz="0" w:space="0" w:color="auto"/>
      </w:divBdr>
    </w:div>
    <w:div w:id="748039876">
      <w:bodyDiv w:val="1"/>
      <w:marLeft w:val="0"/>
      <w:marRight w:val="0"/>
      <w:marTop w:val="0"/>
      <w:marBottom w:val="0"/>
      <w:divBdr>
        <w:top w:val="none" w:sz="0" w:space="0" w:color="auto"/>
        <w:left w:val="none" w:sz="0" w:space="0" w:color="auto"/>
        <w:bottom w:val="none" w:sz="0" w:space="0" w:color="auto"/>
        <w:right w:val="none" w:sz="0" w:space="0" w:color="auto"/>
      </w:divBdr>
    </w:div>
    <w:div w:id="751387926">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866988396">
      <w:bodyDiv w:val="1"/>
      <w:marLeft w:val="0"/>
      <w:marRight w:val="0"/>
      <w:marTop w:val="0"/>
      <w:marBottom w:val="0"/>
      <w:divBdr>
        <w:top w:val="none" w:sz="0" w:space="0" w:color="auto"/>
        <w:left w:val="none" w:sz="0" w:space="0" w:color="auto"/>
        <w:bottom w:val="none" w:sz="0" w:space="0" w:color="auto"/>
        <w:right w:val="none" w:sz="0" w:space="0" w:color="auto"/>
      </w:divBdr>
    </w:div>
    <w:div w:id="879974424">
      <w:bodyDiv w:val="1"/>
      <w:marLeft w:val="0"/>
      <w:marRight w:val="0"/>
      <w:marTop w:val="0"/>
      <w:marBottom w:val="0"/>
      <w:divBdr>
        <w:top w:val="none" w:sz="0" w:space="0" w:color="auto"/>
        <w:left w:val="none" w:sz="0" w:space="0" w:color="auto"/>
        <w:bottom w:val="none" w:sz="0" w:space="0" w:color="auto"/>
        <w:right w:val="none" w:sz="0" w:space="0" w:color="auto"/>
      </w:divBdr>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98758">
      <w:bodyDiv w:val="1"/>
      <w:marLeft w:val="0"/>
      <w:marRight w:val="0"/>
      <w:marTop w:val="0"/>
      <w:marBottom w:val="0"/>
      <w:divBdr>
        <w:top w:val="none" w:sz="0" w:space="0" w:color="auto"/>
        <w:left w:val="none" w:sz="0" w:space="0" w:color="auto"/>
        <w:bottom w:val="none" w:sz="0" w:space="0" w:color="auto"/>
        <w:right w:val="none" w:sz="0" w:space="0" w:color="auto"/>
      </w:divBdr>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14188614">
      <w:bodyDiv w:val="1"/>
      <w:marLeft w:val="0"/>
      <w:marRight w:val="0"/>
      <w:marTop w:val="0"/>
      <w:marBottom w:val="0"/>
      <w:divBdr>
        <w:top w:val="none" w:sz="0" w:space="0" w:color="auto"/>
        <w:left w:val="none" w:sz="0" w:space="0" w:color="auto"/>
        <w:bottom w:val="none" w:sz="0" w:space="0" w:color="auto"/>
        <w:right w:val="none" w:sz="0" w:space="0" w:color="auto"/>
      </w:divBdr>
      <w:divsChild>
        <w:div w:id="738745508">
          <w:marLeft w:val="360"/>
          <w:marRight w:val="0"/>
          <w:marTop w:val="120"/>
          <w:marBottom w:val="120"/>
          <w:divBdr>
            <w:top w:val="none" w:sz="0" w:space="0" w:color="auto"/>
            <w:left w:val="none" w:sz="0" w:space="0" w:color="auto"/>
            <w:bottom w:val="none" w:sz="0" w:space="0" w:color="auto"/>
            <w:right w:val="none" w:sz="0" w:space="0" w:color="auto"/>
          </w:divBdr>
        </w:div>
        <w:div w:id="1051734160">
          <w:marLeft w:val="1253"/>
          <w:marRight w:val="0"/>
          <w:marTop w:val="120"/>
          <w:marBottom w:val="120"/>
          <w:divBdr>
            <w:top w:val="none" w:sz="0" w:space="0" w:color="auto"/>
            <w:left w:val="none" w:sz="0" w:space="0" w:color="auto"/>
            <w:bottom w:val="none" w:sz="0" w:space="0" w:color="auto"/>
            <w:right w:val="none" w:sz="0" w:space="0" w:color="auto"/>
          </w:divBdr>
        </w:div>
        <w:div w:id="613558735">
          <w:marLeft w:val="1253"/>
          <w:marRight w:val="0"/>
          <w:marTop w:val="120"/>
          <w:marBottom w:val="120"/>
          <w:divBdr>
            <w:top w:val="none" w:sz="0" w:space="0" w:color="auto"/>
            <w:left w:val="none" w:sz="0" w:space="0" w:color="auto"/>
            <w:bottom w:val="none" w:sz="0" w:space="0" w:color="auto"/>
            <w:right w:val="none" w:sz="0" w:space="0" w:color="auto"/>
          </w:divBdr>
        </w:div>
        <w:div w:id="835261959">
          <w:marLeft w:val="1253"/>
          <w:marRight w:val="0"/>
          <w:marTop w:val="120"/>
          <w:marBottom w:val="120"/>
          <w:divBdr>
            <w:top w:val="none" w:sz="0" w:space="0" w:color="auto"/>
            <w:left w:val="none" w:sz="0" w:space="0" w:color="auto"/>
            <w:bottom w:val="none" w:sz="0" w:space="0" w:color="auto"/>
            <w:right w:val="none" w:sz="0" w:space="0" w:color="auto"/>
          </w:divBdr>
        </w:div>
        <w:div w:id="1863401795">
          <w:marLeft w:val="360"/>
          <w:marRight w:val="0"/>
          <w:marTop w:val="120"/>
          <w:marBottom w:val="120"/>
          <w:divBdr>
            <w:top w:val="none" w:sz="0" w:space="0" w:color="auto"/>
            <w:left w:val="none" w:sz="0" w:space="0" w:color="auto"/>
            <w:bottom w:val="none" w:sz="0" w:space="0" w:color="auto"/>
            <w:right w:val="none" w:sz="0" w:space="0" w:color="auto"/>
          </w:divBdr>
        </w:div>
        <w:div w:id="1753039710">
          <w:marLeft w:val="1253"/>
          <w:marRight w:val="0"/>
          <w:marTop w:val="120"/>
          <w:marBottom w:val="120"/>
          <w:divBdr>
            <w:top w:val="none" w:sz="0" w:space="0" w:color="auto"/>
            <w:left w:val="none" w:sz="0" w:space="0" w:color="auto"/>
            <w:bottom w:val="none" w:sz="0" w:space="0" w:color="auto"/>
            <w:right w:val="none" w:sz="0" w:space="0" w:color="auto"/>
          </w:divBdr>
        </w:div>
        <w:div w:id="1450320367">
          <w:marLeft w:val="1253"/>
          <w:marRight w:val="0"/>
          <w:marTop w:val="120"/>
          <w:marBottom w:val="120"/>
          <w:divBdr>
            <w:top w:val="none" w:sz="0" w:space="0" w:color="auto"/>
            <w:left w:val="none" w:sz="0" w:space="0" w:color="auto"/>
            <w:bottom w:val="none" w:sz="0" w:space="0" w:color="auto"/>
            <w:right w:val="none" w:sz="0" w:space="0" w:color="auto"/>
          </w:divBdr>
        </w:div>
        <w:div w:id="1325817617">
          <w:marLeft w:val="360"/>
          <w:marRight w:val="0"/>
          <w:marTop w:val="120"/>
          <w:marBottom w:val="120"/>
          <w:divBdr>
            <w:top w:val="none" w:sz="0" w:space="0" w:color="auto"/>
            <w:left w:val="none" w:sz="0" w:space="0" w:color="auto"/>
            <w:bottom w:val="none" w:sz="0" w:space="0" w:color="auto"/>
            <w:right w:val="none" w:sz="0" w:space="0" w:color="auto"/>
          </w:divBdr>
        </w:div>
      </w:divsChild>
    </w:div>
    <w:div w:id="1022165139">
      <w:bodyDiv w:val="1"/>
      <w:marLeft w:val="0"/>
      <w:marRight w:val="0"/>
      <w:marTop w:val="0"/>
      <w:marBottom w:val="0"/>
      <w:divBdr>
        <w:top w:val="none" w:sz="0" w:space="0" w:color="auto"/>
        <w:left w:val="none" w:sz="0" w:space="0" w:color="auto"/>
        <w:bottom w:val="none" w:sz="0" w:space="0" w:color="auto"/>
        <w:right w:val="none" w:sz="0" w:space="0" w:color="auto"/>
      </w:divBdr>
      <w:divsChild>
        <w:div w:id="1650205626">
          <w:marLeft w:val="360"/>
          <w:marRight w:val="0"/>
          <w:marTop w:val="120"/>
          <w:marBottom w:val="120"/>
          <w:divBdr>
            <w:top w:val="none" w:sz="0" w:space="0" w:color="auto"/>
            <w:left w:val="none" w:sz="0" w:space="0" w:color="auto"/>
            <w:bottom w:val="none" w:sz="0" w:space="0" w:color="auto"/>
            <w:right w:val="none" w:sz="0" w:space="0" w:color="auto"/>
          </w:divBdr>
        </w:div>
        <w:div w:id="1749646286">
          <w:marLeft w:val="360"/>
          <w:marRight w:val="0"/>
          <w:marTop w:val="120"/>
          <w:marBottom w:val="120"/>
          <w:divBdr>
            <w:top w:val="none" w:sz="0" w:space="0" w:color="auto"/>
            <w:left w:val="none" w:sz="0" w:space="0" w:color="auto"/>
            <w:bottom w:val="none" w:sz="0" w:space="0" w:color="auto"/>
            <w:right w:val="none" w:sz="0" w:space="0" w:color="auto"/>
          </w:divBdr>
        </w:div>
        <w:div w:id="1968311102">
          <w:marLeft w:val="1080"/>
          <w:marRight w:val="0"/>
          <w:marTop w:val="120"/>
          <w:marBottom w:val="120"/>
          <w:divBdr>
            <w:top w:val="none" w:sz="0" w:space="0" w:color="auto"/>
            <w:left w:val="none" w:sz="0" w:space="0" w:color="auto"/>
            <w:bottom w:val="none" w:sz="0" w:space="0" w:color="auto"/>
            <w:right w:val="none" w:sz="0" w:space="0" w:color="auto"/>
          </w:divBdr>
        </w:div>
        <w:div w:id="152575930">
          <w:marLeft w:val="1080"/>
          <w:marRight w:val="0"/>
          <w:marTop w:val="120"/>
          <w:marBottom w:val="120"/>
          <w:divBdr>
            <w:top w:val="none" w:sz="0" w:space="0" w:color="auto"/>
            <w:left w:val="none" w:sz="0" w:space="0" w:color="auto"/>
            <w:bottom w:val="none" w:sz="0" w:space="0" w:color="auto"/>
            <w:right w:val="none" w:sz="0" w:space="0" w:color="auto"/>
          </w:divBdr>
        </w:div>
      </w:divsChild>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34596">
      <w:bodyDiv w:val="1"/>
      <w:marLeft w:val="0"/>
      <w:marRight w:val="0"/>
      <w:marTop w:val="0"/>
      <w:marBottom w:val="0"/>
      <w:divBdr>
        <w:top w:val="none" w:sz="0" w:space="0" w:color="auto"/>
        <w:left w:val="none" w:sz="0" w:space="0" w:color="auto"/>
        <w:bottom w:val="none" w:sz="0" w:space="0" w:color="auto"/>
        <w:right w:val="none" w:sz="0" w:space="0" w:color="auto"/>
      </w:divBdr>
      <w:divsChild>
        <w:div w:id="322507899">
          <w:marLeft w:val="360"/>
          <w:marRight w:val="0"/>
          <w:marTop w:val="120"/>
          <w:marBottom w:val="120"/>
          <w:divBdr>
            <w:top w:val="none" w:sz="0" w:space="0" w:color="auto"/>
            <w:left w:val="none" w:sz="0" w:space="0" w:color="auto"/>
            <w:bottom w:val="none" w:sz="0" w:space="0" w:color="auto"/>
            <w:right w:val="none" w:sz="0" w:space="0" w:color="auto"/>
          </w:divBdr>
        </w:div>
        <w:div w:id="1594128142">
          <w:marLeft w:val="1080"/>
          <w:marRight w:val="0"/>
          <w:marTop w:val="120"/>
          <w:marBottom w:val="120"/>
          <w:divBdr>
            <w:top w:val="none" w:sz="0" w:space="0" w:color="auto"/>
            <w:left w:val="none" w:sz="0" w:space="0" w:color="auto"/>
            <w:bottom w:val="none" w:sz="0" w:space="0" w:color="auto"/>
            <w:right w:val="none" w:sz="0" w:space="0" w:color="auto"/>
          </w:divBdr>
        </w:div>
        <w:div w:id="971254853">
          <w:marLeft w:val="360"/>
          <w:marRight w:val="0"/>
          <w:marTop w:val="120"/>
          <w:marBottom w:val="120"/>
          <w:divBdr>
            <w:top w:val="none" w:sz="0" w:space="0" w:color="auto"/>
            <w:left w:val="none" w:sz="0" w:space="0" w:color="auto"/>
            <w:bottom w:val="none" w:sz="0" w:space="0" w:color="auto"/>
            <w:right w:val="none" w:sz="0" w:space="0" w:color="auto"/>
          </w:divBdr>
        </w:div>
        <w:div w:id="746877064">
          <w:marLeft w:val="360"/>
          <w:marRight w:val="0"/>
          <w:marTop w:val="120"/>
          <w:marBottom w:val="120"/>
          <w:divBdr>
            <w:top w:val="none" w:sz="0" w:space="0" w:color="auto"/>
            <w:left w:val="none" w:sz="0" w:space="0" w:color="auto"/>
            <w:bottom w:val="none" w:sz="0" w:space="0" w:color="auto"/>
            <w:right w:val="none" w:sz="0" w:space="0" w:color="auto"/>
          </w:divBdr>
        </w:div>
        <w:div w:id="510098809">
          <w:marLeft w:val="1080"/>
          <w:marRight w:val="0"/>
          <w:marTop w:val="120"/>
          <w:marBottom w:val="120"/>
          <w:divBdr>
            <w:top w:val="none" w:sz="0" w:space="0" w:color="auto"/>
            <w:left w:val="none" w:sz="0" w:space="0" w:color="auto"/>
            <w:bottom w:val="none" w:sz="0" w:space="0" w:color="auto"/>
            <w:right w:val="none" w:sz="0" w:space="0" w:color="auto"/>
          </w:divBdr>
        </w:div>
        <w:div w:id="1072658157">
          <w:marLeft w:val="1080"/>
          <w:marRight w:val="0"/>
          <w:marTop w:val="120"/>
          <w:marBottom w:val="120"/>
          <w:divBdr>
            <w:top w:val="none" w:sz="0" w:space="0" w:color="auto"/>
            <w:left w:val="none" w:sz="0" w:space="0" w:color="auto"/>
            <w:bottom w:val="none" w:sz="0" w:space="0" w:color="auto"/>
            <w:right w:val="none" w:sz="0" w:space="0" w:color="auto"/>
          </w:divBdr>
        </w:div>
        <w:div w:id="1709597525">
          <w:marLeft w:val="1080"/>
          <w:marRight w:val="0"/>
          <w:marTop w:val="120"/>
          <w:marBottom w:val="120"/>
          <w:divBdr>
            <w:top w:val="none" w:sz="0" w:space="0" w:color="auto"/>
            <w:left w:val="none" w:sz="0" w:space="0" w:color="auto"/>
            <w:bottom w:val="none" w:sz="0" w:space="0" w:color="auto"/>
            <w:right w:val="none" w:sz="0" w:space="0" w:color="auto"/>
          </w:divBdr>
        </w:div>
        <w:div w:id="2038697350">
          <w:marLeft w:val="1080"/>
          <w:marRight w:val="0"/>
          <w:marTop w:val="120"/>
          <w:marBottom w:val="120"/>
          <w:divBdr>
            <w:top w:val="none" w:sz="0" w:space="0" w:color="auto"/>
            <w:left w:val="none" w:sz="0" w:space="0" w:color="auto"/>
            <w:bottom w:val="none" w:sz="0" w:space="0" w:color="auto"/>
            <w:right w:val="none" w:sz="0" w:space="0" w:color="auto"/>
          </w:divBdr>
        </w:div>
        <w:div w:id="2100442144">
          <w:marLeft w:val="360"/>
          <w:marRight w:val="0"/>
          <w:marTop w:val="120"/>
          <w:marBottom w:val="120"/>
          <w:divBdr>
            <w:top w:val="none" w:sz="0" w:space="0" w:color="auto"/>
            <w:left w:val="none" w:sz="0" w:space="0" w:color="auto"/>
            <w:bottom w:val="none" w:sz="0" w:space="0" w:color="auto"/>
            <w:right w:val="none" w:sz="0" w:space="0" w:color="auto"/>
          </w:divBdr>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088697602">
      <w:bodyDiv w:val="1"/>
      <w:marLeft w:val="0"/>
      <w:marRight w:val="0"/>
      <w:marTop w:val="0"/>
      <w:marBottom w:val="0"/>
      <w:divBdr>
        <w:top w:val="none" w:sz="0" w:space="0" w:color="auto"/>
        <w:left w:val="none" w:sz="0" w:space="0" w:color="auto"/>
        <w:bottom w:val="none" w:sz="0" w:space="0" w:color="auto"/>
        <w:right w:val="none" w:sz="0" w:space="0" w:color="auto"/>
      </w:divBdr>
      <w:divsChild>
        <w:div w:id="441533780">
          <w:marLeft w:val="576"/>
          <w:marRight w:val="0"/>
          <w:marTop w:val="120"/>
          <w:marBottom w:val="120"/>
          <w:divBdr>
            <w:top w:val="none" w:sz="0" w:space="0" w:color="auto"/>
            <w:left w:val="none" w:sz="0" w:space="0" w:color="auto"/>
            <w:bottom w:val="none" w:sz="0" w:space="0" w:color="auto"/>
            <w:right w:val="none" w:sz="0" w:space="0" w:color="auto"/>
          </w:divBdr>
        </w:div>
        <w:div w:id="1805417536">
          <w:marLeft w:val="1080"/>
          <w:marRight w:val="0"/>
          <w:marTop w:val="120"/>
          <w:marBottom w:val="120"/>
          <w:divBdr>
            <w:top w:val="none" w:sz="0" w:space="0" w:color="auto"/>
            <w:left w:val="none" w:sz="0" w:space="0" w:color="auto"/>
            <w:bottom w:val="none" w:sz="0" w:space="0" w:color="auto"/>
            <w:right w:val="none" w:sz="0" w:space="0" w:color="auto"/>
          </w:divBdr>
        </w:div>
        <w:div w:id="764770922">
          <w:marLeft w:val="1080"/>
          <w:marRight w:val="0"/>
          <w:marTop w:val="120"/>
          <w:marBottom w:val="120"/>
          <w:divBdr>
            <w:top w:val="none" w:sz="0" w:space="0" w:color="auto"/>
            <w:left w:val="none" w:sz="0" w:space="0" w:color="auto"/>
            <w:bottom w:val="none" w:sz="0" w:space="0" w:color="auto"/>
            <w:right w:val="none" w:sz="0" w:space="0" w:color="auto"/>
          </w:divBdr>
        </w:div>
        <w:div w:id="1527325443">
          <w:marLeft w:val="1080"/>
          <w:marRight w:val="0"/>
          <w:marTop w:val="120"/>
          <w:marBottom w:val="120"/>
          <w:divBdr>
            <w:top w:val="none" w:sz="0" w:space="0" w:color="auto"/>
            <w:left w:val="none" w:sz="0" w:space="0" w:color="auto"/>
            <w:bottom w:val="none" w:sz="0" w:space="0" w:color="auto"/>
            <w:right w:val="none" w:sz="0" w:space="0" w:color="auto"/>
          </w:divBdr>
        </w:div>
        <w:div w:id="2084714907">
          <w:marLeft w:val="576"/>
          <w:marRight w:val="0"/>
          <w:marTop w:val="120"/>
          <w:marBottom w:val="120"/>
          <w:divBdr>
            <w:top w:val="none" w:sz="0" w:space="0" w:color="auto"/>
            <w:left w:val="none" w:sz="0" w:space="0" w:color="auto"/>
            <w:bottom w:val="none" w:sz="0" w:space="0" w:color="auto"/>
            <w:right w:val="none" w:sz="0" w:space="0" w:color="auto"/>
          </w:divBdr>
        </w:div>
        <w:div w:id="933628910">
          <w:marLeft w:val="1080"/>
          <w:marRight w:val="0"/>
          <w:marTop w:val="120"/>
          <w:marBottom w:val="120"/>
          <w:divBdr>
            <w:top w:val="none" w:sz="0" w:space="0" w:color="auto"/>
            <w:left w:val="none" w:sz="0" w:space="0" w:color="auto"/>
            <w:bottom w:val="none" w:sz="0" w:space="0" w:color="auto"/>
            <w:right w:val="none" w:sz="0" w:space="0" w:color="auto"/>
          </w:divBdr>
        </w:div>
      </w:divsChild>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65777237">
      <w:bodyDiv w:val="1"/>
      <w:marLeft w:val="0"/>
      <w:marRight w:val="0"/>
      <w:marTop w:val="0"/>
      <w:marBottom w:val="0"/>
      <w:divBdr>
        <w:top w:val="none" w:sz="0" w:space="0" w:color="auto"/>
        <w:left w:val="none" w:sz="0" w:space="0" w:color="auto"/>
        <w:bottom w:val="none" w:sz="0" w:space="0" w:color="auto"/>
        <w:right w:val="none" w:sz="0" w:space="0" w:color="auto"/>
      </w:divBdr>
      <w:divsChild>
        <w:div w:id="156843168">
          <w:marLeft w:val="1080"/>
          <w:marRight w:val="0"/>
          <w:marTop w:val="0"/>
          <w:marBottom w:val="0"/>
          <w:divBdr>
            <w:top w:val="none" w:sz="0" w:space="0" w:color="auto"/>
            <w:left w:val="none" w:sz="0" w:space="0" w:color="auto"/>
            <w:bottom w:val="none" w:sz="0" w:space="0" w:color="auto"/>
            <w:right w:val="none" w:sz="0" w:space="0" w:color="auto"/>
          </w:divBdr>
        </w:div>
        <w:div w:id="2067333607">
          <w:marLeft w:val="1080"/>
          <w:marRight w:val="0"/>
          <w:marTop w:val="0"/>
          <w:marBottom w:val="0"/>
          <w:divBdr>
            <w:top w:val="none" w:sz="0" w:space="0" w:color="auto"/>
            <w:left w:val="none" w:sz="0" w:space="0" w:color="auto"/>
            <w:bottom w:val="none" w:sz="0" w:space="0" w:color="auto"/>
            <w:right w:val="none" w:sz="0" w:space="0" w:color="auto"/>
          </w:divBdr>
        </w:div>
        <w:div w:id="144441959">
          <w:marLeft w:val="1080"/>
          <w:marRight w:val="0"/>
          <w:marTop w:val="0"/>
          <w:marBottom w:val="0"/>
          <w:divBdr>
            <w:top w:val="none" w:sz="0" w:space="0" w:color="auto"/>
            <w:left w:val="none" w:sz="0" w:space="0" w:color="auto"/>
            <w:bottom w:val="none" w:sz="0" w:space="0" w:color="auto"/>
            <w:right w:val="none" w:sz="0" w:space="0" w:color="auto"/>
          </w:divBdr>
        </w:div>
        <w:div w:id="968781517">
          <w:marLeft w:val="1080"/>
          <w:marRight w:val="0"/>
          <w:marTop w:val="0"/>
          <w:marBottom w:val="0"/>
          <w:divBdr>
            <w:top w:val="none" w:sz="0" w:space="0" w:color="auto"/>
            <w:left w:val="none" w:sz="0" w:space="0" w:color="auto"/>
            <w:bottom w:val="none" w:sz="0" w:space="0" w:color="auto"/>
            <w:right w:val="none" w:sz="0" w:space="0" w:color="auto"/>
          </w:divBdr>
        </w:div>
      </w:divsChild>
    </w:div>
    <w:div w:id="1168180046">
      <w:bodyDiv w:val="1"/>
      <w:marLeft w:val="0"/>
      <w:marRight w:val="0"/>
      <w:marTop w:val="0"/>
      <w:marBottom w:val="0"/>
      <w:divBdr>
        <w:top w:val="none" w:sz="0" w:space="0" w:color="auto"/>
        <w:left w:val="none" w:sz="0" w:space="0" w:color="auto"/>
        <w:bottom w:val="none" w:sz="0" w:space="0" w:color="auto"/>
        <w:right w:val="none" w:sz="0" w:space="0" w:color="auto"/>
      </w:divBdr>
      <w:divsChild>
        <w:div w:id="1978493277">
          <w:marLeft w:val="1080"/>
          <w:marRight w:val="0"/>
          <w:marTop w:val="120"/>
          <w:marBottom w:val="120"/>
          <w:divBdr>
            <w:top w:val="none" w:sz="0" w:space="0" w:color="auto"/>
            <w:left w:val="none" w:sz="0" w:space="0" w:color="auto"/>
            <w:bottom w:val="none" w:sz="0" w:space="0" w:color="auto"/>
            <w:right w:val="none" w:sz="0" w:space="0" w:color="auto"/>
          </w:divBdr>
        </w:div>
      </w:divsChild>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12880709">
      <w:bodyDiv w:val="1"/>
      <w:marLeft w:val="0"/>
      <w:marRight w:val="0"/>
      <w:marTop w:val="0"/>
      <w:marBottom w:val="0"/>
      <w:divBdr>
        <w:top w:val="none" w:sz="0" w:space="0" w:color="auto"/>
        <w:left w:val="none" w:sz="0" w:space="0" w:color="auto"/>
        <w:bottom w:val="none" w:sz="0" w:space="0" w:color="auto"/>
        <w:right w:val="none" w:sz="0" w:space="0" w:color="auto"/>
      </w:divBdr>
      <w:divsChild>
        <w:div w:id="2082437822">
          <w:marLeft w:val="360"/>
          <w:marRight w:val="0"/>
          <w:marTop w:val="120"/>
          <w:marBottom w:val="120"/>
          <w:divBdr>
            <w:top w:val="none" w:sz="0" w:space="0" w:color="auto"/>
            <w:left w:val="none" w:sz="0" w:space="0" w:color="auto"/>
            <w:bottom w:val="none" w:sz="0" w:space="0" w:color="auto"/>
            <w:right w:val="none" w:sz="0" w:space="0" w:color="auto"/>
          </w:divBdr>
        </w:div>
        <w:div w:id="1281916087">
          <w:marLeft w:val="360"/>
          <w:marRight w:val="0"/>
          <w:marTop w:val="120"/>
          <w:marBottom w:val="120"/>
          <w:divBdr>
            <w:top w:val="none" w:sz="0" w:space="0" w:color="auto"/>
            <w:left w:val="none" w:sz="0" w:space="0" w:color="auto"/>
            <w:bottom w:val="none" w:sz="0" w:space="0" w:color="auto"/>
            <w:right w:val="none" w:sz="0" w:space="0" w:color="auto"/>
          </w:divBdr>
        </w:div>
        <w:div w:id="1590263255">
          <w:marLeft w:val="360"/>
          <w:marRight w:val="0"/>
          <w:marTop w:val="120"/>
          <w:marBottom w:val="120"/>
          <w:divBdr>
            <w:top w:val="none" w:sz="0" w:space="0" w:color="auto"/>
            <w:left w:val="none" w:sz="0" w:space="0" w:color="auto"/>
            <w:bottom w:val="none" w:sz="0" w:space="0" w:color="auto"/>
            <w:right w:val="none" w:sz="0" w:space="0" w:color="auto"/>
          </w:divBdr>
        </w:div>
        <w:div w:id="300110825">
          <w:marLeft w:val="1253"/>
          <w:marRight w:val="0"/>
          <w:marTop w:val="120"/>
          <w:marBottom w:val="120"/>
          <w:divBdr>
            <w:top w:val="none" w:sz="0" w:space="0" w:color="auto"/>
            <w:left w:val="none" w:sz="0" w:space="0" w:color="auto"/>
            <w:bottom w:val="none" w:sz="0" w:space="0" w:color="auto"/>
            <w:right w:val="none" w:sz="0" w:space="0" w:color="auto"/>
          </w:divBdr>
        </w:div>
        <w:div w:id="1424959123">
          <w:marLeft w:val="360"/>
          <w:marRight w:val="0"/>
          <w:marTop w:val="120"/>
          <w:marBottom w:val="120"/>
          <w:divBdr>
            <w:top w:val="none" w:sz="0" w:space="0" w:color="auto"/>
            <w:left w:val="none" w:sz="0" w:space="0" w:color="auto"/>
            <w:bottom w:val="none" w:sz="0" w:space="0" w:color="auto"/>
            <w:right w:val="none" w:sz="0" w:space="0" w:color="auto"/>
          </w:divBdr>
        </w:div>
        <w:div w:id="1939168207">
          <w:marLeft w:val="360"/>
          <w:marRight w:val="0"/>
          <w:marTop w:val="120"/>
          <w:marBottom w:val="120"/>
          <w:divBdr>
            <w:top w:val="none" w:sz="0" w:space="0" w:color="auto"/>
            <w:left w:val="none" w:sz="0" w:space="0" w:color="auto"/>
            <w:bottom w:val="none" w:sz="0" w:space="0" w:color="auto"/>
            <w:right w:val="none" w:sz="0" w:space="0" w:color="auto"/>
          </w:divBdr>
        </w:div>
      </w:divsChild>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0623949">
      <w:bodyDiv w:val="1"/>
      <w:marLeft w:val="0"/>
      <w:marRight w:val="0"/>
      <w:marTop w:val="0"/>
      <w:marBottom w:val="0"/>
      <w:divBdr>
        <w:top w:val="none" w:sz="0" w:space="0" w:color="auto"/>
        <w:left w:val="none" w:sz="0" w:space="0" w:color="auto"/>
        <w:bottom w:val="none" w:sz="0" w:space="0" w:color="auto"/>
        <w:right w:val="none" w:sz="0" w:space="0" w:color="auto"/>
      </w:divBdr>
      <w:divsChild>
        <w:div w:id="704065391">
          <w:marLeft w:val="360"/>
          <w:marRight w:val="0"/>
          <w:marTop w:val="120"/>
          <w:marBottom w:val="120"/>
          <w:divBdr>
            <w:top w:val="none" w:sz="0" w:space="0" w:color="auto"/>
            <w:left w:val="none" w:sz="0" w:space="0" w:color="auto"/>
            <w:bottom w:val="none" w:sz="0" w:space="0" w:color="auto"/>
            <w:right w:val="none" w:sz="0" w:space="0" w:color="auto"/>
          </w:divBdr>
        </w:div>
      </w:divsChild>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64819724">
      <w:bodyDiv w:val="1"/>
      <w:marLeft w:val="0"/>
      <w:marRight w:val="0"/>
      <w:marTop w:val="0"/>
      <w:marBottom w:val="0"/>
      <w:divBdr>
        <w:top w:val="none" w:sz="0" w:space="0" w:color="auto"/>
        <w:left w:val="none" w:sz="0" w:space="0" w:color="auto"/>
        <w:bottom w:val="none" w:sz="0" w:space="0" w:color="auto"/>
        <w:right w:val="none" w:sz="0" w:space="0" w:color="auto"/>
      </w:divBdr>
      <w:divsChild>
        <w:div w:id="1799447050">
          <w:marLeft w:val="360"/>
          <w:marRight w:val="0"/>
          <w:marTop w:val="120"/>
          <w:marBottom w:val="120"/>
          <w:divBdr>
            <w:top w:val="none" w:sz="0" w:space="0" w:color="auto"/>
            <w:left w:val="none" w:sz="0" w:space="0" w:color="auto"/>
            <w:bottom w:val="none" w:sz="0" w:space="0" w:color="auto"/>
            <w:right w:val="none" w:sz="0" w:space="0" w:color="auto"/>
          </w:divBdr>
        </w:div>
      </w:divsChild>
    </w:div>
    <w:div w:id="1383483413">
      <w:bodyDiv w:val="1"/>
      <w:marLeft w:val="0"/>
      <w:marRight w:val="0"/>
      <w:marTop w:val="0"/>
      <w:marBottom w:val="0"/>
      <w:divBdr>
        <w:top w:val="none" w:sz="0" w:space="0" w:color="auto"/>
        <w:left w:val="none" w:sz="0" w:space="0" w:color="auto"/>
        <w:bottom w:val="none" w:sz="0" w:space="0" w:color="auto"/>
        <w:right w:val="none" w:sz="0" w:space="0" w:color="auto"/>
      </w:divBdr>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2752">
      <w:bodyDiv w:val="1"/>
      <w:marLeft w:val="0"/>
      <w:marRight w:val="0"/>
      <w:marTop w:val="0"/>
      <w:marBottom w:val="0"/>
      <w:divBdr>
        <w:top w:val="none" w:sz="0" w:space="0" w:color="auto"/>
        <w:left w:val="none" w:sz="0" w:space="0" w:color="auto"/>
        <w:bottom w:val="none" w:sz="0" w:space="0" w:color="auto"/>
        <w:right w:val="none" w:sz="0" w:space="0" w:color="auto"/>
      </w:divBdr>
      <w:divsChild>
        <w:div w:id="1462111378">
          <w:marLeft w:val="360"/>
          <w:marRight w:val="0"/>
          <w:marTop w:val="120"/>
          <w:marBottom w:val="120"/>
          <w:divBdr>
            <w:top w:val="none" w:sz="0" w:space="0" w:color="auto"/>
            <w:left w:val="none" w:sz="0" w:space="0" w:color="auto"/>
            <w:bottom w:val="none" w:sz="0" w:space="0" w:color="auto"/>
            <w:right w:val="none" w:sz="0" w:space="0" w:color="auto"/>
          </w:divBdr>
        </w:div>
        <w:div w:id="652224041">
          <w:marLeft w:val="360"/>
          <w:marRight w:val="0"/>
          <w:marTop w:val="120"/>
          <w:marBottom w:val="120"/>
          <w:divBdr>
            <w:top w:val="none" w:sz="0" w:space="0" w:color="auto"/>
            <w:left w:val="none" w:sz="0" w:space="0" w:color="auto"/>
            <w:bottom w:val="none" w:sz="0" w:space="0" w:color="auto"/>
            <w:right w:val="none" w:sz="0" w:space="0" w:color="auto"/>
          </w:divBdr>
        </w:div>
        <w:div w:id="1783839331">
          <w:marLeft w:val="360"/>
          <w:marRight w:val="0"/>
          <w:marTop w:val="120"/>
          <w:marBottom w:val="120"/>
          <w:divBdr>
            <w:top w:val="none" w:sz="0" w:space="0" w:color="auto"/>
            <w:left w:val="none" w:sz="0" w:space="0" w:color="auto"/>
            <w:bottom w:val="none" w:sz="0" w:space="0" w:color="auto"/>
            <w:right w:val="none" w:sz="0" w:space="0" w:color="auto"/>
          </w:divBdr>
        </w:div>
        <w:div w:id="64619085">
          <w:marLeft w:val="360"/>
          <w:marRight w:val="0"/>
          <w:marTop w:val="120"/>
          <w:marBottom w:val="120"/>
          <w:divBdr>
            <w:top w:val="none" w:sz="0" w:space="0" w:color="auto"/>
            <w:left w:val="none" w:sz="0" w:space="0" w:color="auto"/>
            <w:bottom w:val="none" w:sz="0" w:space="0" w:color="auto"/>
            <w:right w:val="none" w:sz="0" w:space="0" w:color="auto"/>
          </w:divBdr>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18302337">
      <w:bodyDiv w:val="1"/>
      <w:marLeft w:val="0"/>
      <w:marRight w:val="0"/>
      <w:marTop w:val="0"/>
      <w:marBottom w:val="0"/>
      <w:divBdr>
        <w:top w:val="none" w:sz="0" w:space="0" w:color="auto"/>
        <w:left w:val="none" w:sz="0" w:space="0" w:color="auto"/>
        <w:bottom w:val="none" w:sz="0" w:space="0" w:color="auto"/>
        <w:right w:val="none" w:sz="0" w:space="0" w:color="auto"/>
      </w:divBdr>
      <w:divsChild>
        <w:div w:id="1919706229">
          <w:marLeft w:val="0"/>
          <w:marRight w:val="0"/>
          <w:marTop w:val="0"/>
          <w:marBottom w:val="0"/>
          <w:divBdr>
            <w:top w:val="none" w:sz="0" w:space="0" w:color="auto"/>
            <w:left w:val="none" w:sz="0" w:space="0" w:color="auto"/>
            <w:bottom w:val="none" w:sz="0" w:space="0" w:color="auto"/>
            <w:right w:val="none" w:sz="0" w:space="0" w:color="auto"/>
          </w:divBdr>
          <w:divsChild>
            <w:div w:id="405303884">
              <w:marLeft w:val="0"/>
              <w:marRight w:val="0"/>
              <w:marTop w:val="0"/>
              <w:marBottom w:val="0"/>
              <w:divBdr>
                <w:top w:val="none" w:sz="0" w:space="0" w:color="auto"/>
                <w:left w:val="none" w:sz="0" w:space="0" w:color="auto"/>
                <w:bottom w:val="none" w:sz="0" w:space="0" w:color="auto"/>
                <w:right w:val="none" w:sz="0" w:space="0" w:color="auto"/>
              </w:divBdr>
            </w:div>
            <w:div w:id="1892570728">
              <w:marLeft w:val="0"/>
              <w:marRight w:val="0"/>
              <w:marTop w:val="0"/>
              <w:marBottom w:val="0"/>
              <w:divBdr>
                <w:top w:val="none" w:sz="0" w:space="0" w:color="auto"/>
                <w:left w:val="none" w:sz="0" w:space="0" w:color="auto"/>
                <w:bottom w:val="none" w:sz="0" w:space="0" w:color="auto"/>
                <w:right w:val="none" w:sz="0" w:space="0" w:color="auto"/>
              </w:divBdr>
            </w:div>
            <w:div w:id="1962370564">
              <w:marLeft w:val="0"/>
              <w:marRight w:val="0"/>
              <w:marTop w:val="0"/>
              <w:marBottom w:val="0"/>
              <w:divBdr>
                <w:top w:val="none" w:sz="0" w:space="0" w:color="auto"/>
                <w:left w:val="none" w:sz="0" w:space="0" w:color="auto"/>
                <w:bottom w:val="none" w:sz="0" w:space="0" w:color="auto"/>
                <w:right w:val="none" w:sz="0" w:space="0" w:color="auto"/>
              </w:divBdr>
            </w:div>
            <w:div w:id="1828858523">
              <w:marLeft w:val="0"/>
              <w:marRight w:val="0"/>
              <w:marTop w:val="0"/>
              <w:marBottom w:val="0"/>
              <w:divBdr>
                <w:top w:val="none" w:sz="0" w:space="0" w:color="auto"/>
                <w:left w:val="none" w:sz="0" w:space="0" w:color="auto"/>
                <w:bottom w:val="none" w:sz="0" w:space="0" w:color="auto"/>
                <w:right w:val="none" w:sz="0" w:space="0" w:color="auto"/>
              </w:divBdr>
            </w:div>
            <w:div w:id="281310099">
              <w:marLeft w:val="0"/>
              <w:marRight w:val="0"/>
              <w:marTop w:val="0"/>
              <w:marBottom w:val="0"/>
              <w:divBdr>
                <w:top w:val="none" w:sz="0" w:space="0" w:color="auto"/>
                <w:left w:val="none" w:sz="0" w:space="0" w:color="auto"/>
                <w:bottom w:val="none" w:sz="0" w:space="0" w:color="auto"/>
                <w:right w:val="none" w:sz="0" w:space="0" w:color="auto"/>
              </w:divBdr>
            </w:div>
          </w:divsChild>
        </w:div>
        <w:div w:id="270087884">
          <w:marLeft w:val="0"/>
          <w:marRight w:val="0"/>
          <w:marTop w:val="0"/>
          <w:marBottom w:val="0"/>
          <w:divBdr>
            <w:top w:val="none" w:sz="0" w:space="0" w:color="auto"/>
            <w:left w:val="none" w:sz="0" w:space="0" w:color="auto"/>
            <w:bottom w:val="none" w:sz="0" w:space="0" w:color="auto"/>
            <w:right w:val="none" w:sz="0" w:space="0" w:color="auto"/>
          </w:divBdr>
          <w:divsChild>
            <w:div w:id="1359744145">
              <w:marLeft w:val="0"/>
              <w:marRight w:val="0"/>
              <w:marTop w:val="0"/>
              <w:marBottom w:val="0"/>
              <w:divBdr>
                <w:top w:val="none" w:sz="0" w:space="0" w:color="auto"/>
                <w:left w:val="none" w:sz="0" w:space="0" w:color="auto"/>
                <w:bottom w:val="none" w:sz="0" w:space="0" w:color="auto"/>
                <w:right w:val="none" w:sz="0" w:space="0" w:color="auto"/>
              </w:divBdr>
            </w:div>
            <w:div w:id="782649367">
              <w:marLeft w:val="0"/>
              <w:marRight w:val="0"/>
              <w:marTop w:val="0"/>
              <w:marBottom w:val="0"/>
              <w:divBdr>
                <w:top w:val="none" w:sz="0" w:space="0" w:color="auto"/>
                <w:left w:val="none" w:sz="0" w:space="0" w:color="auto"/>
                <w:bottom w:val="none" w:sz="0" w:space="0" w:color="auto"/>
                <w:right w:val="none" w:sz="0" w:space="0" w:color="auto"/>
              </w:divBdr>
            </w:div>
            <w:div w:id="12154466">
              <w:marLeft w:val="0"/>
              <w:marRight w:val="0"/>
              <w:marTop w:val="0"/>
              <w:marBottom w:val="0"/>
              <w:divBdr>
                <w:top w:val="none" w:sz="0" w:space="0" w:color="auto"/>
                <w:left w:val="none" w:sz="0" w:space="0" w:color="auto"/>
                <w:bottom w:val="none" w:sz="0" w:space="0" w:color="auto"/>
                <w:right w:val="none" w:sz="0" w:space="0" w:color="auto"/>
              </w:divBdr>
            </w:div>
            <w:div w:id="1161234447">
              <w:marLeft w:val="0"/>
              <w:marRight w:val="0"/>
              <w:marTop w:val="0"/>
              <w:marBottom w:val="0"/>
              <w:divBdr>
                <w:top w:val="none" w:sz="0" w:space="0" w:color="auto"/>
                <w:left w:val="none" w:sz="0" w:space="0" w:color="auto"/>
                <w:bottom w:val="none" w:sz="0" w:space="0" w:color="auto"/>
                <w:right w:val="none" w:sz="0" w:space="0" w:color="auto"/>
              </w:divBdr>
            </w:div>
            <w:div w:id="1915318624">
              <w:marLeft w:val="0"/>
              <w:marRight w:val="0"/>
              <w:marTop w:val="0"/>
              <w:marBottom w:val="0"/>
              <w:divBdr>
                <w:top w:val="none" w:sz="0" w:space="0" w:color="auto"/>
                <w:left w:val="none" w:sz="0" w:space="0" w:color="auto"/>
                <w:bottom w:val="none" w:sz="0" w:space="0" w:color="auto"/>
                <w:right w:val="none" w:sz="0" w:space="0" w:color="auto"/>
              </w:divBdr>
            </w:div>
          </w:divsChild>
        </w:div>
        <w:div w:id="673993710">
          <w:marLeft w:val="0"/>
          <w:marRight w:val="0"/>
          <w:marTop w:val="0"/>
          <w:marBottom w:val="0"/>
          <w:divBdr>
            <w:top w:val="none" w:sz="0" w:space="0" w:color="auto"/>
            <w:left w:val="none" w:sz="0" w:space="0" w:color="auto"/>
            <w:bottom w:val="none" w:sz="0" w:space="0" w:color="auto"/>
            <w:right w:val="none" w:sz="0" w:space="0" w:color="auto"/>
          </w:divBdr>
          <w:divsChild>
            <w:div w:id="1148741355">
              <w:marLeft w:val="0"/>
              <w:marRight w:val="0"/>
              <w:marTop w:val="0"/>
              <w:marBottom w:val="0"/>
              <w:divBdr>
                <w:top w:val="none" w:sz="0" w:space="0" w:color="auto"/>
                <w:left w:val="none" w:sz="0" w:space="0" w:color="auto"/>
                <w:bottom w:val="none" w:sz="0" w:space="0" w:color="auto"/>
                <w:right w:val="none" w:sz="0" w:space="0" w:color="auto"/>
              </w:divBdr>
            </w:div>
            <w:div w:id="964505018">
              <w:marLeft w:val="0"/>
              <w:marRight w:val="0"/>
              <w:marTop w:val="0"/>
              <w:marBottom w:val="0"/>
              <w:divBdr>
                <w:top w:val="none" w:sz="0" w:space="0" w:color="auto"/>
                <w:left w:val="none" w:sz="0" w:space="0" w:color="auto"/>
                <w:bottom w:val="none" w:sz="0" w:space="0" w:color="auto"/>
                <w:right w:val="none" w:sz="0" w:space="0" w:color="auto"/>
              </w:divBdr>
            </w:div>
            <w:div w:id="1019427620">
              <w:marLeft w:val="0"/>
              <w:marRight w:val="0"/>
              <w:marTop w:val="0"/>
              <w:marBottom w:val="0"/>
              <w:divBdr>
                <w:top w:val="none" w:sz="0" w:space="0" w:color="auto"/>
                <w:left w:val="none" w:sz="0" w:space="0" w:color="auto"/>
                <w:bottom w:val="none" w:sz="0" w:space="0" w:color="auto"/>
                <w:right w:val="none" w:sz="0" w:space="0" w:color="auto"/>
              </w:divBdr>
            </w:div>
            <w:div w:id="2134052247">
              <w:marLeft w:val="0"/>
              <w:marRight w:val="0"/>
              <w:marTop w:val="0"/>
              <w:marBottom w:val="0"/>
              <w:divBdr>
                <w:top w:val="none" w:sz="0" w:space="0" w:color="auto"/>
                <w:left w:val="none" w:sz="0" w:space="0" w:color="auto"/>
                <w:bottom w:val="none" w:sz="0" w:space="0" w:color="auto"/>
                <w:right w:val="none" w:sz="0" w:space="0" w:color="auto"/>
              </w:divBdr>
            </w:div>
            <w:div w:id="1645043082">
              <w:marLeft w:val="0"/>
              <w:marRight w:val="0"/>
              <w:marTop w:val="0"/>
              <w:marBottom w:val="0"/>
              <w:divBdr>
                <w:top w:val="none" w:sz="0" w:space="0" w:color="auto"/>
                <w:left w:val="none" w:sz="0" w:space="0" w:color="auto"/>
                <w:bottom w:val="none" w:sz="0" w:space="0" w:color="auto"/>
                <w:right w:val="none" w:sz="0" w:space="0" w:color="auto"/>
              </w:divBdr>
            </w:div>
          </w:divsChild>
        </w:div>
        <w:div w:id="68962121">
          <w:marLeft w:val="0"/>
          <w:marRight w:val="0"/>
          <w:marTop w:val="0"/>
          <w:marBottom w:val="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16131644">
      <w:bodyDiv w:val="1"/>
      <w:marLeft w:val="0"/>
      <w:marRight w:val="0"/>
      <w:marTop w:val="0"/>
      <w:marBottom w:val="0"/>
      <w:divBdr>
        <w:top w:val="none" w:sz="0" w:space="0" w:color="auto"/>
        <w:left w:val="none" w:sz="0" w:space="0" w:color="auto"/>
        <w:bottom w:val="none" w:sz="0" w:space="0" w:color="auto"/>
        <w:right w:val="none" w:sz="0" w:space="0" w:color="auto"/>
      </w:divBdr>
      <w:divsChild>
        <w:div w:id="2122339118">
          <w:marLeft w:val="360"/>
          <w:marRight w:val="0"/>
          <w:marTop w:val="200"/>
          <w:marBottom w:val="480"/>
          <w:divBdr>
            <w:top w:val="none" w:sz="0" w:space="0" w:color="auto"/>
            <w:left w:val="none" w:sz="0" w:space="0" w:color="auto"/>
            <w:bottom w:val="none" w:sz="0" w:space="0" w:color="auto"/>
            <w:right w:val="none" w:sz="0" w:space="0" w:color="auto"/>
          </w:divBdr>
        </w:div>
        <w:div w:id="35935877">
          <w:marLeft w:val="360"/>
          <w:marRight w:val="0"/>
          <w:marTop w:val="200"/>
          <w:marBottom w:val="480"/>
          <w:divBdr>
            <w:top w:val="none" w:sz="0" w:space="0" w:color="auto"/>
            <w:left w:val="none" w:sz="0" w:space="0" w:color="auto"/>
            <w:bottom w:val="none" w:sz="0" w:space="0" w:color="auto"/>
            <w:right w:val="none" w:sz="0" w:space="0" w:color="auto"/>
          </w:divBdr>
        </w:div>
      </w:divsChild>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09400603">
      <w:bodyDiv w:val="1"/>
      <w:marLeft w:val="0"/>
      <w:marRight w:val="0"/>
      <w:marTop w:val="0"/>
      <w:marBottom w:val="0"/>
      <w:divBdr>
        <w:top w:val="none" w:sz="0" w:space="0" w:color="auto"/>
        <w:left w:val="none" w:sz="0" w:space="0" w:color="auto"/>
        <w:bottom w:val="none" w:sz="0" w:space="0" w:color="auto"/>
        <w:right w:val="none" w:sz="0" w:space="0" w:color="auto"/>
      </w:divBdr>
      <w:divsChild>
        <w:div w:id="1912158542">
          <w:marLeft w:val="360"/>
          <w:marRight w:val="0"/>
          <w:marTop w:val="120"/>
          <w:marBottom w:val="120"/>
          <w:divBdr>
            <w:top w:val="none" w:sz="0" w:space="0" w:color="auto"/>
            <w:left w:val="none" w:sz="0" w:space="0" w:color="auto"/>
            <w:bottom w:val="none" w:sz="0" w:space="0" w:color="auto"/>
            <w:right w:val="none" w:sz="0" w:space="0" w:color="auto"/>
          </w:divBdr>
        </w:div>
        <w:div w:id="685670087">
          <w:marLeft w:val="1253"/>
          <w:marRight w:val="0"/>
          <w:marTop w:val="120"/>
          <w:marBottom w:val="120"/>
          <w:divBdr>
            <w:top w:val="none" w:sz="0" w:space="0" w:color="auto"/>
            <w:left w:val="none" w:sz="0" w:space="0" w:color="auto"/>
            <w:bottom w:val="none" w:sz="0" w:space="0" w:color="auto"/>
            <w:right w:val="none" w:sz="0" w:space="0" w:color="auto"/>
          </w:divBdr>
        </w:div>
        <w:div w:id="1259829463">
          <w:marLeft w:val="1253"/>
          <w:marRight w:val="0"/>
          <w:marTop w:val="120"/>
          <w:marBottom w:val="120"/>
          <w:divBdr>
            <w:top w:val="none" w:sz="0" w:space="0" w:color="auto"/>
            <w:left w:val="none" w:sz="0" w:space="0" w:color="auto"/>
            <w:bottom w:val="none" w:sz="0" w:space="0" w:color="auto"/>
            <w:right w:val="none" w:sz="0" w:space="0" w:color="auto"/>
          </w:divBdr>
        </w:div>
        <w:div w:id="1334406772">
          <w:marLeft w:val="360"/>
          <w:marRight w:val="0"/>
          <w:marTop w:val="120"/>
          <w:marBottom w:val="120"/>
          <w:divBdr>
            <w:top w:val="none" w:sz="0" w:space="0" w:color="auto"/>
            <w:left w:val="none" w:sz="0" w:space="0" w:color="auto"/>
            <w:bottom w:val="none" w:sz="0" w:space="0" w:color="auto"/>
            <w:right w:val="none" w:sz="0" w:space="0" w:color="auto"/>
          </w:divBdr>
        </w:div>
        <w:div w:id="1047336931">
          <w:marLeft w:val="36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27811390">
      <w:bodyDiv w:val="1"/>
      <w:marLeft w:val="0"/>
      <w:marRight w:val="0"/>
      <w:marTop w:val="0"/>
      <w:marBottom w:val="0"/>
      <w:divBdr>
        <w:top w:val="none" w:sz="0" w:space="0" w:color="auto"/>
        <w:left w:val="none" w:sz="0" w:space="0" w:color="auto"/>
        <w:bottom w:val="none" w:sz="0" w:space="0" w:color="auto"/>
        <w:right w:val="none" w:sz="0" w:space="0" w:color="auto"/>
      </w:divBdr>
      <w:divsChild>
        <w:div w:id="190724876">
          <w:marLeft w:val="360"/>
          <w:marRight w:val="0"/>
          <w:marTop w:val="240"/>
          <w:marBottom w:val="0"/>
          <w:divBdr>
            <w:top w:val="none" w:sz="0" w:space="0" w:color="auto"/>
            <w:left w:val="none" w:sz="0" w:space="0" w:color="auto"/>
            <w:bottom w:val="none" w:sz="0" w:space="0" w:color="auto"/>
            <w:right w:val="none" w:sz="0" w:space="0" w:color="auto"/>
          </w:divBdr>
        </w:div>
        <w:div w:id="2061510053">
          <w:marLeft w:val="360"/>
          <w:marRight w:val="0"/>
          <w:marTop w:val="240"/>
          <w:marBottom w:val="0"/>
          <w:divBdr>
            <w:top w:val="none" w:sz="0" w:space="0" w:color="auto"/>
            <w:left w:val="none" w:sz="0" w:space="0" w:color="auto"/>
            <w:bottom w:val="none" w:sz="0" w:space="0" w:color="auto"/>
            <w:right w:val="none" w:sz="0" w:space="0" w:color="auto"/>
          </w:divBdr>
        </w:div>
        <w:div w:id="664865615">
          <w:marLeft w:val="360"/>
          <w:marRight w:val="0"/>
          <w:marTop w:val="240"/>
          <w:marBottom w:val="0"/>
          <w:divBdr>
            <w:top w:val="none" w:sz="0" w:space="0" w:color="auto"/>
            <w:left w:val="none" w:sz="0" w:space="0" w:color="auto"/>
            <w:bottom w:val="none" w:sz="0" w:space="0" w:color="auto"/>
            <w:right w:val="none" w:sz="0" w:space="0" w:color="auto"/>
          </w:divBdr>
        </w:div>
        <w:div w:id="1862431648">
          <w:marLeft w:val="360"/>
          <w:marRight w:val="0"/>
          <w:marTop w:val="240"/>
          <w:marBottom w:val="0"/>
          <w:divBdr>
            <w:top w:val="none" w:sz="0" w:space="0" w:color="auto"/>
            <w:left w:val="none" w:sz="0" w:space="0" w:color="auto"/>
            <w:bottom w:val="none" w:sz="0" w:space="0" w:color="auto"/>
            <w:right w:val="none" w:sz="0" w:space="0" w:color="auto"/>
          </w:divBdr>
        </w:div>
        <w:div w:id="1229346692">
          <w:marLeft w:val="360"/>
          <w:marRight w:val="0"/>
          <w:marTop w:val="240"/>
          <w:marBottom w:val="0"/>
          <w:divBdr>
            <w:top w:val="none" w:sz="0" w:space="0" w:color="auto"/>
            <w:left w:val="none" w:sz="0" w:space="0" w:color="auto"/>
            <w:bottom w:val="none" w:sz="0" w:space="0" w:color="auto"/>
            <w:right w:val="none" w:sz="0" w:space="0" w:color="auto"/>
          </w:divBdr>
        </w:div>
      </w:divsChild>
    </w:div>
    <w:div w:id="1987970753">
      <w:bodyDiv w:val="1"/>
      <w:marLeft w:val="0"/>
      <w:marRight w:val="0"/>
      <w:marTop w:val="0"/>
      <w:marBottom w:val="0"/>
      <w:divBdr>
        <w:top w:val="none" w:sz="0" w:space="0" w:color="auto"/>
        <w:left w:val="none" w:sz="0" w:space="0" w:color="auto"/>
        <w:bottom w:val="none" w:sz="0" w:space="0" w:color="auto"/>
        <w:right w:val="none" w:sz="0" w:space="0" w:color="auto"/>
      </w:divBdr>
      <w:divsChild>
        <w:div w:id="1690451227">
          <w:marLeft w:val="576"/>
          <w:marRight w:val="0"/>
          <w:marTop w:val="120"/>
          <w:marBottom w:val="120"/>
          <w:divBdr>
            <w:top w:val="none" w:sz="0" w:space="0" w:color="auto"/>
            <w:left w:val="none" w:sz="0" w:space="0" w:color="auto"/>
            <w:bottom w:val="none" w:sz="0" w:space="0" w:color="auto"/>
            <w:right w:val="none" w:sz="0" w:space="0" w:color="auto"/>
          </w:divBdr>
        </w:div>
        <w:div w:id="2020112631">
          <w:marLeft w:val="1080"/>
          <w:marRight w:val="0"/>
          <w:marTop w:val="120"/>
          <w:marBottom w:val="120"/>
          <w:divBdr>
            <w:top w:val="none" w:sz="0" w:space="0" w:color="auto"/>
            <w:left w:val="none" w:sz="0" w:space="0" w:color="auto"/>
            <w:bottom w:val="none" w:sz="0" w:space="0" w:color="auto"/>
            <w:right w:val="none" w:sz="0" w:space="0" w:color="auto"/>
          </w:divBdr>
        </w:div>
        <w:div w:id="711349258">
          <w:marLeft w:val="1080"/>
          <w:marRight w:val="0"/>
          <w:marTop w:val="120"/>
          <w:marBottom w:val="120"/>
          <w:divBdr>
            <w:top w:val="none" w:sz="0" w:space="0" w:color="auto"/>
            <w:left w:val="none" w:sz="0" w:space="0" w:color="auto"/>
            <w:bottom w:val="none" w:sz="0" w:space="0" w:color="auto"/>
            <w:right w:val="none" w:sz="0" w:space="0" w:color="auto"/>
          </w:divBdr>
        </w:div>
        <w:div w:id="1956447155">
          <w:marLeft w:val="576"/>
          <w:marRight w:val="0"/>
          <w:marTop w:val="120"/>
          <w:marBottom w:val="120"/>
          <w:divBdr>
            <w:top w:val="none" w:sz="0" w:space="0" w:color="auto"/>
            <w:left w:val="none" w:sz="0" w:space="0" w:color="auto"/>
            <w:bottom w:val="none" w:sz="0" w:space="0" w:color="auto"/>
            <w:right w:val="none" w:sz="0" w:space="0" w:color="auto"/>
          </w:divBdr>
        </w:div>
      </w:divsChild>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23586754">
      <w:bodyDiv w:val="1"/>
      <w:marLeft w:val="0"/>
      <w:marRight w:val="0"/>
      <w:marTop w:val="0"/>
      <w:marBottom w:val="0"/>
      <w:divBdr>
        <w:top w:val="none" w:sz="0" w:space="0" w:color="auto"/>
        <w:left w:val="none" w:sz="0" w:space="0" w:color="auto"/>
        <w:bottom w:val="none" w:sz="0" w:space="0" w:color="auto"/>
        <w:right w:val="none" w:sz="0" w:space="0" w:color="auto"/>
      </w:divBdr>
    </w:div>
    <w:div w:id="2034186358">
      <w:bodyDiv w:val="1"/>
      <w:marLeft w:val="0"/>
      <w:marRight w:val="0"/>
      <w:marTop w:val="0"/>
      <w:marBottom w:val="0"/>
      <w:divBdr>
        <w:top w:val="none" w:sz="0" w:space="0" w:color="auto"/>
        <w:left w:val="none" w:sz="0" w:space="0" w:color="auto"/>
        <w:bottom w:val="none" w:sz="0" w:space="0" w:color="auto"/>
        <w:right w:val="none" w:sz="0" w:space="0" w:color="auto"/>
      </w:divBdr>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97423">
      <w:bodyDiv w:val="1"/>
      <w:marLeft w:val="0"/>
      <w:marRight w:val="0"/>
      <w:marTop w:val="0"/>
      <w:marBottom w:val="0"/>
      <w:divBdr>
        <w:top w:val="none" w:sz="0" w:space="0" w:color="auto"/>
        <w:left w:val="none" w:sz="0" w:space="0" w:color="auto"/>
        <w:bottom w:val="none" w:sz="0" w:space="0" w:color="auto"/>
        <w:right w:val="none" w:sz="0" w:space="0" w:color="auto"/>
      </w:divBdr>
      <w:divsChild>
        <w:div w:id="91972118">
          <w:marLeft w:val="360"/>
          <w:marRight w:val="0"/>
          <w:marTop w:val="120"/>
          <w:marBottom w:val="120"/>
          <w:divBdr>
            <w:top w:val="none" w:sz="0" w:space="0" w:color="auto"/>
            <w:left w:val="none" w:sz="0" w:space="0" w:color="auto"/>
            <w:bottom w:val="none" w:sz="0" w:space="0" w:color="auto"/>
            <w:right w:val="none" w:sz="0" w:space="0" w:color="auto"/>
          </w:divBdr>
        </w:div>
        <w:div w:id="1612782966">
          <w:marLeft w:val="1080"/>
          <w:marRight w:val="0"/>
          <w:marTop w:val="120"/>
          <w:marBottom w:val="120"/>
          <w:divBdr>
            <w:top w:val="none" w:sz="0" w:space="0" w:color="auto"/>
            <w:left w:val="none" w:sz="0" w:space="0" w:color="auto"/>
            <w:bottom w:val="none" w:sz="0" w:space="0" w:color="auto"/>
            <w:right w:val="none" w:sz="0" w:space="0" w:color="auto"/>
          </w:divBdr>
        </w:div>
        <w:div w:id="1416626597">
          <w:marLeft w:val="1080"/>
          <w:marRight w:val="0"/>
          <w:marTop w:val="120"/>
          <w:marBottom w:val="120"/>
          <w:divBdr>
            <w:top w:val="none" w:sz="0" w:space="0" w:color="auto"/>
            <w:left w:val="none" w:sz="0" w:space="0" w:color="auto"/>
            <w:bottom w:val="none" w:sz="0" w:space="0" w:color="auto"/>
            <w:right w:val="none" w:sz="0" w:space="0" w:color="auto"/>
          </w:divBdr>
        </w:div>
        <w:div w:id="1898274594">
          <w:marLeft w:val="360"/>
          <w:marRight w:val="0"/>
          <w:marTop w:val="120"/>
          <w:marBottom w:val="120"/>
          <w:divBdr>
            <w:top w:val="none" w:sz="0" w:space="0" w:color="auto"/>
            <w:left w:val="none" w:sz="0" w:space="0" w:color="auto"/>
            <w:bottom w:val="none" w:sz="0" w:space="0" w:color="auto"/>
            <w:right w:val="none" w:sz="0" w:space="0" w:color="auto"/>
          </w:divBdr>
        </w:div>
        <w:div w:id="583878174">
          <w:marLeft w:val="360"/>
          <w:marRight w:val="0"/>
          <w:marTop w:val="120"/>
          <w:marBottom w:val="120"/>
          <w:divBdr>
            <w:top w:val="none" w:sz="0" w:space="0" w:color="auto"/>
            <w:left w:val="none" w:sz="0" w:space="0" w:color="auto"/>
            <w:bottom w:val="none" w:sz="0" w:space="0" w:color="auto"/>
            <w:right w:val="none" w:sz="0" w:space="0" w:color="auto"/>
          </w:divBdr>
        </w:div>
      </w:divsChild>
    </w:div>
    <w:div w:id="2128616150">
      <w:bodyDiv w:val="1"/>
      <w:marLeft w:val="0"/>
      <w:marRight w:val="0"/>
      <w:marTop w:val="0"/>
      <w:marBottom w:val="0"/>
      <w:divBdr>
        <w:top w:val="none" w:sz="0" w:space="0" w:color="auto"/>
        <w:left w:val="none" w:sz="0" w:space="0" w:color="auto"/>
        <w:bottom w:val="none" w:sz="0" w:space="0" w:color="auto"/>
        <w:right w:val="none" w:sz="0" w:space="0" w:color="auto"/>
      </w:divBdr>
      <w:divsChild>
        <w:div w:id="127860973">
          <w:marLeft w:val="360"/>
          <w:marRight w:val="0"/>
          <w:marTop w:val="240"/>
          <w:marBottom w:val="0"/>
          <w:divBdr>
            <w:top w:val="none" w:sz="0" w:space="0" w:color="auto"/>
            <w:left w:val="none" w:sz="0" w:space="0" w:color="auto"/>
            <w:bottom w:val="none" w:sz="0" w:space="0" w:color="auto"/>
            <w:right w:val="none" w:sz="0" w:space="0" w:color="auto"/>
          </w:divBdr>
        </w:div>
        <w:div w:id="581373095">
          <w:marLeft w:val="1080"/>
          <w:marRight w:val="0"/>
          <w:marTop w:val="240"/>
          <w:marBottom w:val="0"/>
          <w:divBdr>
            <w:top w:val="none" w:sz="0" w:space="0" w:color="auto"/>
            <w:left w:val="none" w:sz="0" w:space="0" w:color="auto"/>
            <w:bottom w:val="none" w:sz="0" w:space="0" w:color="auto"/>
            <w:right w:val="none" w:sz="0" w:space="0" w:color="auto"/>
          </w:divBdr>
        </w:div>
        <w:div w:id="2000111514">
          <w:marLeft w:val="360"/>
          <w:marRight w:val="0"/>
          <w:marTop w:val="240"/>
          <w:marBottom w:val="0"/>
          <w:divBdr>
            <w:top w:val="none" w:sz="0" w:space="0" w:color="auto"/>
            <w:left w:val="none" w:sz="0" w:space="0" w:color="auto"/>
            <w:bottom w:val="none" w:sz="0" w:space="0" w:color="auto"/>
            <w:right w:val="none" w:sz="0" w:space="0" w:color="auto"/>
          </w:divBdr>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 w:id="21418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ag/ag/yr21/documents/jan21item04.docx" TargetMode="External"/><Relationship Id="rId26" Type="http://schemas.openxmlformats.org/officeDocument/2006/relationships/hyperlink" Target="https://oese.ed.gov/offices/office-of-formula-grants/school-support-and-accountability/essa-consolidated-state-plans/"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0/documents/may20item03.docx"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ag/ag/yr21/documents/mar21item02addendum.docx" TargetMode="External"/><Relationship Id="rId29" Type="http://schemas.openxmlformats.org/officeDocument/2006/relationships/hyperlink" Target="https://oese.ed.gov/offices/office-of-formula-grants/school-support-and-accountability/essa-consolidated-state-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oese.ed.gov/files/2020/02/csso-letter.pdf" TargetMode="External"/><Relationship Id="rId10" Type="http://schemas.openxmlformats.org/officeDocument/2006/relationships/endnotes" Target="endnotes.xml"/><Relationship Id="rId19" Type="http://schemas.openxmlformats.org/officeDocument/2006/relationships/hyperlink" Target="https://www.cde.ca.gov/be/ag/ag/yr21/documents/feb2124item02addendum.docx"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mailto:oese.titlei-a@ed.gov" TargetMode="External"/><Relationship Id="rId30" Type="http://schemas.openxmlformats.org/officeDocument/2006/relationships/header" Target="header5.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EAB5D7105C4523ABAA7ECA8828CBD1"/>
        <w:category>
          <w:name w:val="General"/>
          <w:gallery w:val="placeholder"/>
        </w:category>
        <w:types>
          <w:type w:val="bbPlcHdr"/>
        </w:types>
        <w:behaviors>
          <w:behavior w:val="content"/>
        </w:behaviors>
        <w:guid w:val="{841EB802-8AE9-48D9-A455-30CC170AEB97}"/>
      </w:docPartPr>
      <w:docPartBody>
        <w:p w:rsidR="00633B53" w:rsidRDefault="00D932AD" w:rsidP="00D932AD">
          <w:pPr>
            <w:pStyle w:val="BEEAB5D7105C4523ABAA7ECA8828CBD1"/>
          </w:pPr>
          <w:r>
            <w:rPr>
              <w:rStyle w:val="PlaceholderText"/>
            </w:rPr>
            <w:t>Insert State Name</w:t>
          </w:r>
        </w:p>
      </w:docPartBody>
    </w:docPart>
    <w:docPart>
      <w:docPartPr>
        <w:name w:val="D88BFFA87C0D4F8C8893E108FDEEB416"/>
        <w:category>
          <w:name w:val="General"/>
          <w:gallery w:val="placeholder"/>
        </w:category>
        <w:types>
          <w:type w:val="bbPlcHdr"/>
        </w:types>
        <w:behaviors>
          <w:behavior w:val="content"/>
        </w:behaviors>
        <w:guid w:val="{1845D3B2-924B-433B-BDF1-7C8732082421}"/>
      </w:docPartPr>
      <w:docPartBody>
        <w:p w:rsidR="00633B53" w:rsidRDefault="00D932AD" w:rsidP="00D932AD">
          <w:pPr>
            <w:pStyle w:val="D88BFFA87C0D4F8C8893E108FDEEB416"/>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75D82D05E4242968EAB1811FF244083"/>
        <w:category>
          <w:name w:val="General"/>
          <w:gallery w:val="placeholder"/>
        </w:category>
        <w:types>
          <w:type w:val="bbPlcHdr"/>
        </w:types>
        <w:behaviors>
          <w:behavior w:val="content"/>
        </w:behaviors>
        <w:guid w:val="{334E197A-5E49-4C14-AFEE-08FEE7AAE346}"/>
      </w:docPartPr>
      <w:docPartBody>
        <w:p w:rsidR="00633B53" w:rsidRDefault="00D932AD" w:rsidP="00D932AD">
          <w:pPr>
            <w:pStyle w:val="775D82D05E4242968EAB1811FF24408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47713DD809B41D7A24FD364B2F67882"/>
        <w:category>
          <w:name w:val="General"/>
          <w:gallery w:val="placeholder"/>
        </w:category>
        <w:types>
          <w:type w:val="bbPlcHdr"/>
        </w:types>
        <w:behaviors>
          <w:behavior w:val="content"/>
        </w:behaviors>
        <w:guid w:val="{66C5E1F9-D40C-4982-8769-4112F2135873}"/>
      </w:docPartPr>
      <w:docPartBody>
        <w:p w:rsidR="00633B53" w:rsidRDefault="00D932AD" w:rsidP="00D932AD">
          <w:pPr>
            <w:pStyle w:val="747713DD809B41D7A24FD364B2F6788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EA080772CB34102ABB341C1C54ED7AA"/>
        <w:category>
          <w:name w:val="General"/>
          <w:gallery w:val="placeholder"/>
        </w:category>
        <w:types>
          <w:type w:val="bbPlcHdr"/>
        </w:types>
        <w:behaviors>
          <w:behavior w:val="content"/>
        </w:behaviors>
        <w:guid w:val="{9CE58ABC-2ABA-4E84-B2FC-BDCBC5181608}"/>
      </w:docPartPr>
      <w:docPartBody>
        <w:p w:rsidR="00633B53" w:rsidRDefault="00D932AD" w:rsidP="00D932AD">
          <w:pPr>
            <w:pStyle w:val="AEA080772CB34102ABB341C1C54ED7AA"/>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753157839DA4AEE98F0EB65A4030D1B"/>
        <w:category>
          <w:name w:val="General"/>
          <w:gallery w:val="placeholder"/>
        </w:category>
        <w:types>
          <w:type w:val="bbPlcHdr"/>
        </w:types>
        <w:behaviors>
          <w:behavior w:val="content"/>
        </w:behaviors>
        <w:guid w:val="{E3F94DC0-4DD2-4DC0-8189-BFB6978210D5}"/>
      </w:docPartPr>
      <w:docPartBody>
        <w:p w:rsidR="00633B53" w:rsidRDefault="00D932AD" w:rsidP="00D932AD">
          <w:pPr>
            <w:pStyle w:val="7753157839DA4AEE98F0EB65A4030D1B"/>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110E59722194C5BAC799B2954EF8ABC"/>
        <w:category>
          <w:name w:val="General"/>
          <w:gallery w:val="placeholder"/>
        </w:category>
        <w:types>
          <w:type w:val="bbPlcHdr"/>
        </w:types>
        <w:behaviors>
          <w:behavior w:val="content"/>
        </w:behaviors>
        <w:guid w:val="{BC1BAE6E-512E-4821-87E7-21D27BE58C0A}"/>
      </w:docPartPr>
      <w:docPartBody>
        <w:p w:rsidR="00633B53" w:rsidRDefault="00D932AD" w:rsidP="00D932AD">
          <w:pPr>
            <w:pStyle w:val="C110E59722194C5BAC799B2954EF8ABC"/>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6A636879D984E4FB24FDE9BDD0D9B3B"/>
        <w:category>
          <w:name w:val="General"/>
          <w:gallery w:val="placeholder"/>
        </w:category>
        <w:types>
          <w:type w:val="bbPlcHdr"/>
        </w:types>
        <w:behaviors>
          <w:behavior w:val="content"/>
        </w:behaviors>
        <w:guid w:val="{792058FA-63F0-452F-9555-044074E370E1}"/>
      </w:docPartPr>
      <w:docPartBody>
        <w:p w:rsidR="00633B53" w:rsidRDefault="00D932AD" w:rsidP="00D932AD">
          <w:pPr>
            <w:pStyle w:val="A6A636879D984E4FB24FDE9BDD0D9B3B"/>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617FBA7A8AA479FBDA3BA8C8630A2F0"/>
        <w:category>
          <w:name w:val="General"/>
          <w:gallery w:val="placeholder"/>
        </w:category>
        <w:types>
          <w:type w:val="bbPlcHdr"/>
        </w:types>
        <w:behaviors>
          <w:behavior w:val="content"/>
        </w:behaviors>
        <w:guid w:val="{7245DB94-CB83-4D3C-A5F3-6E571B585142}"/>
      </w:docPartPr>
      <w:docPartBody>
        <w:p w:rsidR="00633B53" w:rsidRDefault="00D932AD" w:rsidP="00D932AD">
          <w:pPr>
            <w:pStyle w:val="B617FBA7A8AA479FBDA3BA8C8630A2F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4525682BE5FE4EE39BAEC7A84A622060"/>
        <w:category>
          <w:name w:val="General"/>
          <w:gallery w:val="placeholder"/>
        </w:category>
        <w:types>
          <w:type w:val="bbPlcHdr"/>
        </w:types>
        <w:behaviors>
          <w:behavior w:val="content"/>
        </w:behaviors>
        <w:guid w:val="{AE5E4D15-5C03-481A-96A1-E3266D7F131E}"/>
      </w:docPartPr>
      <w:docPartBody>
        <w:p w:rsidR="00633B53" w:rsidRDefault="00D932AD" w:rsidP="00D932AD">
          <w:pPr>
            <w:pStyle w:val="4525682BE5FE4EE39BAEC7A84A622060"/>
          </w:pPr>
          <w:r w:rsidRPr="006D5164">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D410E2FEDE446518555F1EB29F4FC17"/>
        <w:category>
          <w:name w:val="General"/>
          <w:gallery w:val="placeholder"/>
        </w:category>
        <w:types>
          <w:type w:val="bbPlcHdr"/>
        </w:types>
        <w:behaviors>
          <w:behavior w:val="content"/>
        </w:behaviors>
        <w:guid w:val="{D2637866-88B1-4EC2-B10A-3ED4ABF092E5}"/>
      </w:docPartPr>
      <w:docPartBody>
        <w:p w:rsidR="00633B53" w:rsidRDefault="00D932AD" w:rsidP="00D932AD">
          <w:pPr>
            <w:pStyle w:val="9D410E2FEDE446518555F1EB29F4FC1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431397002A440E885F004F8F88E3462"/>
        <w:category>
          <w:name w:val="General"/>
          <w:gallery w:val="placeholder"/>
        </w:category>
        <w:types>
          <w:type w:val="bbPlcHdr"/>
        </w:types>
        <w:behaviors>
          <w:behavior w:val="content"/>
        </w:behaviors>
        <w:guid w:val="{D67278D4-F067-45FC-B88F-06A80B99C3F7}"/>
      </w:docPartPr>
      <w:docPartBody>
        <w:p w:rsidR="00633B53" w:rsidRDefault="00D932AD" w:rsidP="00D932AD">
          <w:pPr>
            <w:pStyle w:val="B431397002A440E885F004F8F88E346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E21035A48324437B968BF640213E418"/>
        <w:category>
          <w:name w:val="General"/>
          <w:gallery w:val="placeholder"/>
        </w:category>
        <w:types>
          <w:type w:val="bbPlcHdr"/>
        </w:types>
        <w:behaviors>
          <w:behavior w:val="content"/>
        </w:behaviors>
        <w:guid w:val="{FA074DA3-2EA6-40CB-A576-EB7EF5A7C00D}"/>
      </w:docPartPr>
      <w:docPartBody>
        <w:p w:rsidR="00633B53" w:rsidRDefault="00D932AD" w:rsidP="00D932AD">
          <w:pPr>
            <w:pStyle w:val="7E21035A48324437B968BF640213E41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80B3F6589E6B45C1A5DA86E5EE5874C8"/>
        <w:category>
          <w:name w:val="General"/>
          <w:gallery w:val="placeholder"/>
        </w:category>
        <w:types>
          <w:type w:val="bbPlcHdr"/>
        </w:types>
        <w:behaviors>
          <w:behavior w:val="content"/>
        </w:behaviors>
        <w:guid w:val="{BD8F0E16-5234-42E7-8ED6-BC43E1C40A82}"/>
      </w:docPartPr>
      <w:docPartBody>
        <w:p w:rsidR="00633B53" w:rsidRDefault="00D932AD" w:rsidP="00D932AD">
          <w:pPr>
            <w:pStyle w:val="80B3F6589E6B45C1A5DA86E5EE5874C8"/>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E4D86876A6D84044978A9C2C5E84C2C6"/>
        <w:category>
          <w:name w:val="General"/>
          <w:gallery w:val="placeholder"/>
        </w:category>
        <w:types>
          <w:type w:val="bbPlcHdr"/>
        </w:types>
        <w:behaviors>
          <w:behavior w:val="content"/>
        </w:behaviors>
        <w:guid w:val="{8E3E4696-E1CB-4417-96D1-88A2E50A3942}"/>
      </w:docPartPr>
      <w:docPartBody>
        <w:p w:rsidR="00633B53" w:rsidRDefault="00D932AD" w:rsidP="00D932AD">
          <w:pPr>
            <w:pStyle w:val="E4D86876A6D84044978A9C2C5E84C2C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21BF34E8BD348ABB8FE4F73ECBE4A68"/>
        <w:category>
          <w:name w:val="General"/>
          <w:gallery w:val="placeholder"/>
        </w:category>
        <w:types>
          <w:type w:val="bbPlcHdr"/>
        </w:types>
        <w:behaviors>
          <w:behavior w:val="content"/>
        </w:behaviors>
        <w:guid w:val="{D12609E2-1E55-422F-A627-0EF52A58C078}"/>
      </w:docPartPr>
      <w:docPartBody>
        <w:p w:rsidR="00633B53" w:rsidRDefault="00D932AD" w:rsidP="00D932AD">
          <w:pPr>
            <w:pStyle w:val="921BF34E8BD348ABB8FE4F73ECBE4A68"/>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28338E35AB794EA1890F65E8D69DD475"/>
        <w:category>
          <w:name w:val="General"/>
          <w:gallery w:val="placeholder"/>
        </w:category>
        <w:types>
          <w:type w:val="bbPlcHdr"/>
        </w:types>
        <w:behaviors>
          <w:behavior w:val="content"/>
        </w:behaviors>
        <w:guid w:val="{BB37B515-0233-4F1D-92B2-312E0D1180F1}"/>
      </w:docPartPr>
      <w:docPartBody>
        <w:p w:rsidR="00633B53" w:rsidRDefault="00D932AD" w:rsidP="00D932AD">
          <w:pPr>
            <w:pStyle w:val="28338E35AB794EA1890F65E8D69DD475"/>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39C031ECEBAA42288E33D9BD483FE297"/>
        <w:category>
          <w:name w:val="General"/>
          <w:gallery w:val="placeholder"/>
        </w:category>
        <w:types>
          <w:type w:val="bbPlcHdr"/>
        </w:types>
        <w:behaviors>
          <w:behavior w:val="content"/>
        </w:behaviors>
        <w:guid w:val="{E6A8B8EA-3F8C-42DA-81E3-EEFABAD548E8}"/>
      </w:docPartPr>
      <w:docPartBody>
        <w:p w:rsidR="00633B53" w:rsidRDefault="00D932AD" w:rsidP="00D932AD">
          <w:pPr>
            <w:pStyle w:val="39C031ECEBAA42288E33D9BD483FE29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36FC79BF44144219EF78BFFAA2F0231"/>
        <w:category>
          <w:name w:val="General"/>
          <w:gallery w:val="placeholder"/>
        </w:category>
        <w:types>
          <w:type w:val="bbPlcHdr"/>
        </w:types>
        <w:behaviors>
          <w:behavior w:val="content"/>
        </w:behaviors>
        <w:guid w:val="{11CDC7D1-1213-4E86-B02C-BC50130E587F}"/>
      </w:docPartPr>
      <w:docPartBody>
        <w:p w:rsidR="00633B53" w:rsidRDefault="00D932AD" w:rsidP="00D932AD">
          <w:pPr>
            <w:pStyle w:val="A36FC79BF44144219EF78BFFAA2F023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2D535D01AE3410DBE56F56DE514923A"/>
        <w:category>
          <w:name w:val="General"/>
          <w:gallery w:val="placeholder"/>
        </w:category>
        <w:types>
          <w:type w:val="bbPlcHdr"/>
        </w:types>
        <w:behaviors>
          <w:behavior w:val="content"/>
        </w:behaviors>
        <w:guid w:val="{AE168779-B214-4558-9161-AD6A7BB759B9}"/>
      </w:docPartPr>
      <w:docPartBody>
        <w:p w:rsidR="00633B53" w:rsidRDefault="00D932AD" w:rsidP="00D932AD">
          <w:pPr>
            <w:pStyle w:val="72D535D01AE3410DBE56F56DE514923A"/>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5CCC6A55D5D4C8DAAC172FEBC2D9D89"/>
        <w:category>
          <w:name w:val="General"/>
          <w:gallery w:val="placeholder"/>
        </w:category>
        <w:types>
          <w:type w:val="bbPlcHdr"/>
        </w:types>
        <w:behaviors>
          <w:behavior w:val="content"/>
        </w:behaviors>
        <w:guid w:val="{C5723720-55A2-4856-B430-D8FD47FAAAA2}"/>
      </w:docPartPr>
      <w:docPartBody>
        <w:p w:rsidR="00633B53" w:rsidRDefault="00D932AD" w:rsidP="00D932AD">
          <w:pPr>
            <w:pStyle w:val="55CCC6A55D5D4C8DAAC172FEBC2D9D89"/>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6989710CBFE84AD6B0E9B2AD17FD32D6"/>
        <w:category>
          <w:name w:val="General"/>
          <w:gallery w:val="placeholder"/>
        </w:category>
        <w:types>
          <w:type w:val="bbPlcHdr"/>
        </w:types>
        <w:behaviors>
          <w:behavior w:val="content"/>
        </w:behaviors>
        <w:guid w:val="{8EEA6E76-5B4B-47D2-B851-7983B6A046B5}"/>
      </w:docPartPr>
      <w:docPartBody>
        <w:p w:rsidR="00633B53" w:rsidRDefault="00D932AD" w:rsidP="00D932AD">
          <w:pPr>
            <w:pStyle w:val="6989710CBFE84AD6B0E9B2AD17FD32D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AC02A8AF4DA49AABCAF479F40E05753"/>
        <w:category>
          <w:name w:val="General"/>
          <w:gallery w:val="placeholder"/>
        </w:category>
        <w:types>
          <w:type w:val="bbPlcHdr"/>
        </w:types>
        <w:behaviors>
          <w:behavior w:val="content"/>
        </w:behaviors>
        <w:guid w:val="{E6B9AEAD-3A73-41F3-9A8A-0543F812BD40}"/>
      </w:docPartPr>
      <w:docPartBody>
        <w:p w:rsidR="00633B53" w:rsidRDefault="00D932AD" w:rsidP="00D932AD">
          <w:pPr>
            <w:pStyle w:val="9AC02A8AF4DA49AABCAF479F40E0575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FEE3FB975ED4A399ADB00EAAE8103AB"/>
        <w:category>
          <w:name w:val="General"/>
          <w:gallery w:val="placeholder"/>
        </w:category>
        <w:types>
          <w:type w:val="bbPlcHdr"/>
        </w:types>
        <w:behaviors>
          <w:behavior w:val="content"/>
        </w:behaviors>
        <w:guid w:val="{8C92D8CB-F440-4501-8543-1ABBBBCC8A74}"/>
      </w:docPartPr>
      <w:docPartBody>
        <w:p w:rsidR="00633B53" w:rsidRDefault="00D932AD" w:rsidP="00D932AD">
          <w:pPr>
            <w:pStyle w:val="7FEE3FB975ED4A399ADB00EAAE8103AB"/>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78139BB0B814B509CA24531DCC3C0D5"/>
        <w:category>
          <w:name w:val="General"/>
          <w:gallery w:val="placeholder"/>
        </w:category>
        <w:types>
          <w:type w:val="bbPlcHdr"/>
        </w:types>
        <w:behaviors>
          <w:behavior w:val="content"/>
        </w:behaviors>
        <w:guid w:val="{C1C793E4-3EB1-4B96-B087-E3580FB1C69A}"/>
      </w:docPartPr>
      <w:docPartBody>
        <w:p w:rsidR="00633B53" w:rsidRDefault="00D932AD" w:rsidP="00D932AD">
          <w:pPr>
            <w:pStyle w:val="C78139BB0B814B509CA24531DCC3C0D5"/>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0CDA4B917BE74B9891F692FC176CE19F"/>
        <w:category>
          <w:name w:val="General"/>
          <w:gallery w:val="placeholder"/>
        </w:category>
        <w:types>
          <w:type w:val="bbPlcHdr"/>
        </w:types>
        <w:behaviors>
          <w:behavior w:val="content"/>
        </w:behaviors>
        <w:guid w:val="{C9704AF0-DBA4-499E-B0C6-C714F6681DE5}"/>
      </w:docPartPr>
      <w:docPartBody>
        <w:p w:rsidR="00633B53" w:rsidRDefault="00D932AD" w:rsidP="00D932AD">
          <w:pPr>
            <w:pStyle w:val="0CDA4B917BE74B9891F692FC176CE19F"/>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260C3F034E84D608280EC34C0A2216A"/>
        <w:category>
          <w:name w:val="General"/>
          <w:gallery w:val="placeholder"/>
        </w:category>
        <w:types>
          <w:type w:val="bbPlcHdr"/>
        </w:types>
        <w:behaviors>
          <w:behavior w:val="content"/>
        </w:behaviors>
        <w:guid w:val="{4899C43D-BFC9-4704-B356-723287334747}"/>
      </w:docPartPr>
      <w:docPartBody>
        <w:p w:rsidR="00633B53" w:rsidRDefault="00D932AD" w:rsidP="00D932AD">
          <w:pPr>
            <w:pStyle w:val="6260C3F034E84D608280EC34C0A2216A"/>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69B9C6314E046B6AD8C49E881A3885F"/>
        <w:category>
          <w:name w:val="General"/>
          <w:gallery w:val="placeholder"/>
        </w:category>
        <w:types>
          <w:type w:val="bbPlcHdr"/>
        </w:types>
        <w:behaviors>
          <w:behavior w:val="content"/>
        </w:behaviors>
        <w:guid w:val="{02842E43-5B6E-42F8-8729-05947AC364AF}"/>
      </w:docPartPr>
      <w:docPartBody>
        <w:p w:rsidR="00633B53" w:rsidRDefault="00D932AD" w:rsidP="00D932AD">
          <w:pPr>
            <w:pStyle w:val="F69B9C6314E046B6AD8C49E881A3885F"/>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940835CD1D0465EA6CFF1FFD7D6F4B6"/>
        <w:category>
          <w:name w:val="General"/>
          <w:gallery w:val="placeholder"/>
        </w:category>
        <w:types>
          <w:type w:val="bbPlcHdr"/>
        </w:types>
        <w:behaviors>
          <w:behavior w:val="content"/>
        </w:behaviors>
        <w:guid w:val="{3FE8F69D-2374-4DB0-9549-422A2B28FFE8}"/>
      </w:docPartPr>
      <w:docPartBody>
        <w:p w:rsidR="00633B53" w:rsidRDefault="00D932AD" w:rsidP="00D932AD">
          <w:pPr>
            <w:pStyle w:val="6940835CD1D0465EA6CFF1FFD7D6F4B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D011944392E749BBABE333D343838716"/>
        <w:category>
          <w:name w:val="General"/>
          <w:gallery w:val="placeholder"/>
        </w:category>
        <w:types>
          <w:type w:val="bbPlcHdr"/>
        </w:types>
        <w:behaviors>
          <w:behavior w:val="content"/>
        </w:behaviors>
        <w:guid w:val="{9AA27FF6-6960-49E4-AFF6-567CEBD2C52C}"/>
      </w:docPartPr>
      <w:docPartBody>
        <w:p w:rsidR="00633B53" w:rsidRDefault="00D932AD" w:rsidP="00D932AD">
          <w:pPr>
            <w:pStyle w:val="D011944392E749BBABE333D34383871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EC51915E6C74D8A9C17000560E84B03"/>
        <w:category>
          <w:name w:val="General"/>
          <w:gallery w:val="placeholder"/>
        </w:category>
        <w:types>
          <w:type w:val="bbPlcHdr"/>
        </w:types>
        <w:behaviors>
          <w:behavior w:val="content"/>
        </w:behaviors>
        <w:guid w:val="{C237BEB2-1807-43DF-8013-118E3002C2C1}"/>
      </w:docPartPr>
      <w:docPartBody>
        <w:p w:rsidR="00633B53" w:rsidRDefault="00D932AD" w:rsidP="00D932AD">
          <w:pPr>
            <w:pStyle w:val="BEC51915E6C74D8A9C17000560E84B0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DFB308ECF624053BA7CBAA89426B481"/>
        <w:category>
          <w:name w:val="General"/>
          <w:gallery w:val="placeholder"/>
        </w:category>
        <w:types>
          <w:type w:val="bbPlcHdr"/>
        </w:types>
        <w:behaviors>
          <w:behavior w:val="content"/>
        </w:behaviors>
        <w:guid w:val="{421FD2F5-7E29-4AB7-BCB0-EBA34D46D0DB}"/>
      </w:docPartPr>
      <w:docPartBody>
        <w:p w:rsidR="00633B53" w:rsidRDefault="00D932AD" w:rsidP="00D932AD">
          <w:pPr>
            <w:pStyle w:val="FDFB308ECF624053BA7CBAA89426B48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BD8BB18B91648DA8B13C376CA9D41D6"/>
        <w:category>
          <w:name w:val="General"/>
          <w:gallery w:val="placeholder"/>
        </w:category>
        <w:types>
          <w:type w:val="bbPlcHdr"/>
        </w:types>
        <w:behaviors>
          <w:behavior w:val="content"/>
        </w:behaviors>
        <w:guid w:val="{13CEF657-D774-4677-9950-08C5E2774CA5}"/>
      </w:docPartPr>
      <w:docPartBody>
        <w:p w:rsidR="00633B53" w:rsidRDefault="00D932AD" w:rsidP="00D932AD">
          <w:pPr>
            <w:pStyle w:val="EBD8BB18B91648DA8B13C376CA9D41D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284ADC0BD55E4434872015078FD7F7DD"/>
        <w:category>
          <w:name w:val="General"/>
          <w:gallery w:val="placeholder"/>
        </w:category>
        <w:types>
          <w:type w:val="bbPlcHdr"/>
        </w:types>
        <w:behaviors>
          <w:behavior w:val="content"/>
        </w:behaviors>
        <w:guid w:val="{E9F0E1B0-7F3C-4CA1-B8B7-D61FCC902F40}"/>
      </w:docPartPr>
      <w:docPartBody>
        <w:p w:rsidR="00633B53" w:rsidRDefault="00D932AD" w:rsidP="00D932AD">
          <w:pPr>
            <w:pStyle w:val="284ADC0BD55E4434872015078FD7F7DD"/>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D084ACA6FBE1469098E2F469DE15EDB2"/>
        <w:category>
          <w:name w:val="General"/>
          <w:gallery w:val="placeholder"/>
        </w:category>
        <w:types>
          <w:type w:val="bbPlcHdr"/>
        </w:types>
        <w:behaviors>
          <w:behavior w:val="content"/>
        </w:behaviors>
        <w:guid w:val="{4E52EA0D-3E9D-47A2-A14E-CAA821C96B3A}"/>
      </w:docPartPr>
      <w:docPartBody>
        <w:p w:rsidR="00633B53" w:rsidRDefault="00D932AD" w:rsidP="00D932AD">
          <w:pPr>
            <w:pStyle w:val="D084ACA6FBE1469098E2F469DE15EDB2"/>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6BD4E402174543EBBFD9B67BA6581750"/>
        <w:category>
          <w:name w:val="General"/>
          <w:gallery w:val="placeholder"/>
        </w:category>
        <w:types>
          <w:type w:val="bbPlcHdr"/>
        </w:types>
        <w:behaviors>
          <w:behavior w:val="content"/>
        </w:behaviors>
        <w:guid w:val="{A73FED78-3497-4DDD-BFB1-EE15CA1362A3}"/>
      </w:docPartPr>
      <w:docPartBody>
        <w:p w:rsidR="00633B53" w:rsidRDefault="00D932AD" w:rsidP="00D932AD">
          <w:pPr>
            <w:pStyle w:val="6BD4E402174543EBBFD9B67BA65817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037CBA1F2484FB1BC155251BFD50D65"/>
        <w:category>
          <w:name w:val="General"/>
          <w:gallery w:val="placeholder"/>
        </w:category>
        <w:types>
          <w:type w:val="bbPlcHdr"/>
        </w:types>
        <w:behaviors>
          <w:behavior w:val="content"/>
        </w:behaviors>
        <w:guid w:val="{F4098E90-22EB-4D40-95F2-06ADE86578E6}"/>
      </w:docPartPr>
      <w:docPartBody>
        <w:p w:rsidR="00633B53" w:rsidRDefault="00D932AD" w:rsidP="00D932AD">
          <w:pPr>
            <w:pStyle w:val="7037CBA1F2484FB1BC155251BFD50D65"/>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802C0BA7B38A47298C9546E608D06B9B"/>
        <w:category>
          <w:name w:val="General"/>
          <w:gallery w:val="placeholder"/>
        </w:category>
        <w:types>
          <w:type w:val="bbPlcHdr"/>
        </w:types>
        <w:behaviors>
          <w:behavior w:val="content"/>
        </w:behaviors>
        <w:guid w:val="{441485B8-9F09-419C-92CF-D3728A856A7C}"/>
      </w:docPartPr>
      <w:docPartBody>
        <w:p w:rsidR="00633B53" w:rsidRDefault="00D932AD" w:rsidP="00D932AD">
          <w:pPr>
            <w:pStyle w:val="802C0BA7B38A47298C9546E608D06B9B"/>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8D97D76499A485FA937CF7AEA854CA2"/>
        <w:category>
          <w:name w:val="General"/>
          <w:gallery w:val="placeholder"/>
        </w:category>
        <w:types>
          <w:type w:val="bbPlcHdr"/>
        </w:types>
        <w:behaviors>
          <w:behavior w:val="content"/>
        </w:behaviors>
        <w:guid w:val="{7580B9A2-29CD-4E24-8E06-993D227A0CE6}"/>
      </w:docPartPr>
      <w:docPartBody>
        <w:p w:rsidR="00633B53" w:rsidRDefault="00D932AD" w:rsidP="00D932AD">
          <w:pPr>
            <w:pStyle w:val="C8D97D76499A485FA937CF7AEA854CA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B3835001B694AFDB09E62083419B27E"/>
        <w:category>
          <w:name w:val="General"/>
          <w:gallery w:val="placeholder"/>
        </w:category>
        <w:types>
          <w:type w:val="bbPlcHdr"/>
        </w:types>
        <w:behaviors>
          <w:behavior w:val="content"/>
        </w:behaviors>
        <w:guid w:val="{FF631568-7FDE-44B4-A958-BD2FD1F841FD}"/>
      </w:docPartPr>
      <w:docPartBody>
        <w:p w:rsidR="00633B53" w:rsidRDefault="00D932AD" w:rsidP="00D932AD">
          <w:pPr>
            <w:pStyle w:val="FB3835001B694AFDB09E62083419B27E"/>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7ACC39A83E04453A6D14D83C54147BD"/>
        <w:category>
          <w:name w:val="General"/>
          <w:gallery w:val="placeholder"/>
        </w:category>
        <w:types>
          <w:type w:val="bbPlcHdr"/>
        </w:types>
        <w:behaviors>
          <w:behavior w:val="content"/>
        </w:behaviors>
        <w:guid w:val="{6A90536D-1725-4AB7-A230-1D76BFB334AA}"/>
      </w:docPartPr>
      <w:docPartBody>
        <w:p w:rsidR="00633B53" w:rsidRDefault="00D932AD" w:rsidP="00D932AD">
          <w:pPr>
            <w:pStyle w:val="77ACC39A83E04453A6D14D83C54147BD"/>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A56A94C8DC549588D31F7E23C497F39"/>
        <w:category>
          <w:name w:val="General"/>
          <w:gallery w:val="placeholder"/>
        </w:category>
        <w:types>
          <w:type w:val="bbPlcHdr"/>
        </w:types>
        <w:behaviors>
          <w:behavior w:val="content"/>
        </w:behaviors>
        <w:guid w:val="{8FE2E2F5-64CF-4A2B-830B-2351860A555B}"/>
      </w:docPartPr>
      <w:docPartBody>
        <w:p w:rsidR="00633B53" w:rsidRDefault="00D932AD" w:rsidP="00D932AD">
          <w:pPr>
            <w:pStyle w:val="9A56A94C8DC549588D31F7E23C497F3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D3D0377935854759A7D009D86DE08569"/>
        <w:category>
          <w:name w:val="General"/>
          <w:gallery w:val="placeholder"/>
        </w:category>
        <w:types>
          <w:type w:val="bbPlcHdr"/>
        </w:types>
        <w:behaviors>
          <w:behavior w:val="content"/>
        </w:behaviors>
        <w:guid w:val="{C13675AE-6BC4-425E-A0E1-5BD991BE9189}"/>
      </w:docPartPr>
      <w:docPartBody>
        <w:p w:rsidR="00633B53" w:rsidRDefault="00D932AD" w:rsidP="00D932AD">
          <w:pPr>
            <w:pStyle w:val="D3D0377935854759A7D009D86DE0856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0843D11CE9C424F9C9BE1A68FB96641"/>
        <w:category>
          <w:name w:val="General"/>
          <w:gallery w:val="placeholder"/>
        </w:category>
        <w:types>
          <w:type w:val="bbPlcHdr"/>
        </w:types>
        <w:behaviors>
          <w:behavior w:val="content"/>
        </w:behaviors>
        <w:guid w:val="{FD95FB0F-CA8B-40C9-A3A5-3BED3A2458CE}"/>
      </w:docPartPr>
      <w:docPartBody>
        <w:p w:rsidR="00633B53" w:rsidRDefault="00D932AD" w:rsidP="00D932AD">
          <w:pPr>
            <w:pStyle w:val="C0843D11CE9C424F9C9BE1A68FB9664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C4A97FF3A47443CA92976092433D861"/>
        <w:category>
          <w:name w:val="General"/>
          <w:gallery w:val="placeholder"/>
        </w:category>
        <w:types>
          <w:type w:val="bbPlcHdr"/>
        </w:types>
        <w:behaviors>
          <w:behavior w:val="content"/>
        </w:behaviors>
        <w:guid w:val="{23100CB1-A645-48EB-BCAE-65FD8A66BCD7}"/>
      </w:docPartPr>
      <w:docPartBody>
        <w:p w:rsidR="00633B53" w:rsidRDefault="00D932AD" w:rsidP="00D932AD">
          <w:pPr>
            <w:pStyle w:val="AC4A97FF3A47443CA92976092433D86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8EFC76A0BF84FEAB170CFF965B2E635"/>
        <w:category>
          <w:name w:val="General"/>
          <w:gallery w:val="placeholder"/>
        </w:category>
        <w:types>
          <w:type w:val="bbPlcHdr"/>
        </w:types>
        <w:behaviors>
          <w:behavior w:val="content"/>
        </w:behaviors>
        <w:guid w:val="{469762C1-F790-41CB-97B6-F1452F4089CB}"/>
      </w:docPartPr>
      <w:docPartBody>
        <w:p w:rsidR="00633B53" w:rsidRDefault="00D932AD" w:rsidP="00D932AD">
          <w:pPr>
            <w:pStyle w:val="58EFC76A0BF84FEAB170CFF965B2E635"/>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16E403BE6EF4EF78EE5346182122126"/>
        <w:category>
          <w:name w:val="General"/>
          <w:gallery w:val="placeholder"/>
        </w:category>
        <w:types>
          <w:type w:val="bbPlcHdr"/>
        </w:types>
        <w:behaviors>
          <w:behavior w:val="content"/>
        </w:behaviors>
        <w:guid w:val="{35BC9C5C-D587-4E79-AAA2-24ED173B77ED}"/>
      </w:docPartPr>
      <w:docPartBody>
        <w:p w:rsidR="00633B53" w:rsidRDefault="00D932AD" w:rsidP="00D932AD">
          <w:pPr>
            <w:pStyle w:val="916E403BE6EF4EF78EE534618212212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05ABDD06E97B41768F499585EB229E6F"/>
        <w:category>
          <w:name w:val="General"/>
          <w:gallery w:val="placeholder"/>
        </w:category>
        <w:types>
          <w:type w:val="bbPlcHdr"/>
        </w:types>
        <w:behaviors>
          <w:behavior w:val="content"/>
        </w:behaviors>
        <w:guid w:val="{46360C09-7932-4B74-BE8A-73A8E0420FDE}"/>
      </w:docPartPr>
      <w:docPartBody>
        <w:p w:rsidR="00633B53" w:rsidRDefault="00D932AD" w:rsidP="00D932AD">
          <w:pPr>
            <w:pStyle w:val="05ABDD06E97B41768F499585EB229E6F"/>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AD"/>
    <w:rsid w:val="002A1028"/>
    <w:rsid w:val="003958DB"/>
    <w:rsid w:val="005A64EB"/>
    <w:rsid w:val="00633B53"/>
    <w:rsid w:val="00934E6A"/>
    <w:rsid w:val="00C700EB"/>
    <w:rsid w:val="00D9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AD"/>
    <w:rPr>
      <w:rFonts w:cs="Times New Roman"/>
      <w:color w:val="808080"/>
    </w:rPr>
  </w:style>
  <w:style w:type="paragraph" w:customStyle="1" w:styleId="BEEAB5D7105C4523ABAA7ECA8828CBD1">
    <w:name w:val="BEEAB5D7105C4523ABAA7ECA8828CBD1"/>
    <w:rsid w:val="00D932AD"/>
  </w:style>
  <w:style w:type="paragraph" w:customStyle="1" w:styleId="D88BFFA87C0D4F8C8893E108FDEEB416">
    <w:name w:val="D88BFFA87C0D4F8C8893E108FDEEB416"/>
    <w:rsid w:val="00D932AD"/>
  </w:style>
  <w:style w:type="paragraph" w:customStyle="1" w:styleId="775D82D05E4242968EAB1811FF244083">
    <w:name w:val="775D82D05E4242968EAB1811FF244083"/>
    <w:rsid w:val="00D932AD"/>
  </w:style>
  <w:style w:type="paragraph" w:customStyle="1" w:styleId="747713DD809B41D7A24FD364B2F67882">
    <w:name w:val="747713DD809B41D7A24FD364B2F67882"/>
    <w:rsid w:val="00D932AD"/>
  </w:style>
  <w:style w:type="paragraph" w:customStyle="1" w:styleId="AEA080772CB34102ABB341C1C54ED7AA">
    <w:name w:val="AEA080772CB34102ABB341C1C54ED7AA"/>
    <w:rsid w:val="00D932AD"/>
  </w:style>
  <w:style w:type="paragraph" w:customStyle="1" w:styleId="7753157839DA4AEE98F0EB65A4030D1B">
    <w:name w:val="7753157839DA4AEE98F0EB65A4030D1B"/>
    <w:rsid w:val="00D932AD"/>
  </w:style>
  <w:style w:type="paragraph" w:customStyle="1" w:styleId="C110E59722194C5BAC799B2954EF8ABC">
    <w:name w:val="C110E59722194C5BAC799B2954EF8ABC"/>
    <w:rsid w:val="00D932AD"/>
  </w:style>
  <w:style w:type="paragraph" w:customStyle="1" w:styleId="A6A636879D984E4FB24FDE9BDD0D9B3B">
    <w:name w:val="A6A636879D984E4FB24FDE9BDD0D9B3B"/>
    <w:rsid w:val="00D932AD"/>
  </w:style>
  <w:style w:type="paragraph" w:customStyle="1" w:styleId="B617FBA7A8AA479FBDA3BA8C8630A2F0">
    <w:name w:val="B617FBA7A8AA479FBDA3BA8C8630A2F0"/>
    <w:rsid w:val="00D932AD"/>
  </w:style>
  <w:style w:type="paragraph" w:customStyle="1" w:styleId="4525682BE5FE4EE39BAEC7A84A622060">
    <w:name w:val="4525682BE5FE4EE39BAEC7A84A622060"/>
    <w:rsid w:val="00D932AD"/>
  </w:style>
  <w:style w:type="paragraph" w:customStyle="1" w:styleId="9D410E2FEDE446518555F1EB29F4FC17">
    <w:name w:val="9D410E2FEDE446518555F1EB29F4FC17"/>
    <w:rsid w:val="00D932AD"/>
  </w:style>
  <w:style w:type="paragraph" w:customStyle="1" w:styleId="B431397002A440E885F004F8F88E3462">
    <w:name w:val="B431397002A440E885F004F8F88E3462"/>
    <w:rsid w:val="00D932AD"/>
  </w:style>
  <w:style w:type="paragraph" w:customStyle="1" w:styleId="7E21035A48324437B968BF640213E418">
    <w:name w:val="7E21035A48324437B968BF640213E418"/>
    <w:rsid w:val="00D932AD"/>
  </w:style>
  <w:style w:type="paragraph" w:customStyle="1" w:styleId="80B3F6589E6B45C1A5DA86E5EE5874C8">
    <w:name w:val="80B3F6589E6B45C1A5DA86E5EE5874C8"/>
    <w:rsid w:val="00D932AD"/>
  </w:style>
  <w:style w:type="paragraph" w:customStyle="1" w:styleId="E4D86876A6D84044978A9C2C5E84C2C6">
    <w:name w:val="E4D86876A6D84044978A9C2C5E84C2C6"/>
    <w:rsid w:val="00D932AD"/>
  </w:style>
  <w:style w:type="paragraph" w:customStyle="1" w:styleId="921BF34E8BD348ABB8FE4F73ECBE4A68">
    <w:name w:val="921BF34E8BD348ABB8FE4F73ECBE4A68"/>
    <w:rsid w:val="00D932AD"/>
  </w:style>
  <w:style w:type="paragraph" w:customStyle="1" w:styleId="28338E35AB794EA1890F65E8D69DD475">
    <w:name w:val="28338E35AB794EA1890F65E8D69DD475"/>
    <w:rsid w:val="00D932AD"/>
  </w:style>
  <w:style w:type="paragraph" w:customStyle="1" w:styleId="39C031ECEBAA42288E33D9BD483FE297">
    <w:name w:val="39C031ECEBAA42288E33D9BD483FE297"/>
    <w:rsid w:val="00D932AD"/>
  </w:style>
  <w:style w:type="paragraph" w:customStyle="1" w:styleId="A36FC79BF44144219EF78BFFAA2F0231">
    <w:name w:val="A36FC79BF44144219EF78BFFAA2F0231"/>
    <w:rsid w:val="00D932AD"/>
  </w:style>
  <w:style w:type="paragraph" w:customStyle="1" w:styleId="72D535D01AE3410DBE56F56DE514923A">
    <w:name w:val="72D535D01AE3410DBE56F56DE514923A"/>
    <w:rsid w:val="00D932AD"/>
  </w:style>
  <w:style w:type="paragraph" w:customStyle="1" w:styleId="55CCC6A55D5D4C8DAAC172FEBC2D9D89">
    <w:name w:val="55CCC6A55D5D4C8DAAC172FEBC2D9D89"/>
    <w:rsid w:val="00D932AD"/>
  </w:style>
  <w:style w:type="paragraph" w:customStyle="1" w:styleId="6989710CBFE84AD6B0E9B2AD17FD32D6">
    <w:name w:val="6989710CBFE84AD6B0E9B2AD17FD32D6"/>
    <w:rsid w:val="00D932AD"/>
  </w:style>
  <w:style w:type="paragraph" w:customStyle="1" w:styleId="9AC02A8AF4DA49AABCAF479F40E05753">
    <w:name w:val="9AC02A8AF4DA49AABCAF479F40E05753"/>
    <w:rsid w:val="00D932AD"/>
  </w:style>
  <w:style w:type="paragraph" w:customStyle="1" w:styleId="7FEE3FB975ED4A399ADB00EAAE8103AB">
    <w:name w:val="7FEE3FB975ED4A399ADB00EAAE8103AB"/>
    <w:rsid w:val="00D932AD"/>
  </w:style>
  <w:style w:type="paragraph" w:customStyle="1" w:styleId="C78139BB0B814B509CA24531DCC3C0D5">
    <w:name w:val="C78139BB0B814B509CA24531DCC3C0D5"/>
    <w:rsid w:val="00D932AD"/>
  </w:style>
  <w:style w:type="paragraph" w:customStyle="1" w:styleId="0CDA4B917BE74B9891F692FC176CE19F">
    <w:name w:val="0CDA4B917BE74B9891F692FC176CE19F"/>
    <w:rsid w:val="00D932AD"/>
  </w:style>
  <w:style w:type="paragraph" w:customStyle="1" w:styleId="6260C3F034E84D608280EC34C0A2216A">
    <w:name w:val="6260C3F034E84D608280EC34C0A2216A"/>
    <w:rsid w:val="00D932AD"/>
  </w:style>
  <w:style w:type="paragraph" w:customStyle="1" w:styleId="F69B9C6314E046B6AD8C49E881A3885F">
    <w:name w:val="F69B9C6314E046B6AD8C49E881A3885F"/>
    <w:rsid w:val="00D932AD"/>
  </w:style>
  <w:style w:type="paragraph" w:customStyle="1" w:styleId="6940835CD1D0465EA6CFF1FFD7D6F4B6">
    <w:name w:val="6940835CD1D0465EA6CFF1FFD7D6F4B6"/>
    <w:rsid w:val="00D932AD"/>
  </w:style>
  <w:style w:type="paragraph" w:customStyle="1" w:styleId="D011944392E749BBABE333D343838716">
    <w:name w:val="D011944392E749BBABE333D343838716"/>
    <w:rsid w:val="00D932AD"/>
  </w:style>
  <w:style w:type="paragraph" w:customStyle="1" w:styleId="BEC51915E6C74D8A9C17000560E84B03">
    <w:name w:val="BEC51915E6C74D8A9C17000560E84B03"/>
    <w:rsid w:val="00D932AD"/>
  </w:style>
  <w:style w:type="paragraph" w:customStyle="1" w:styleId="FDFB308ECF624053BA7CBAA89426B481">
    <w:name w:val="FDFB308ECF624053BA7CBAA89426B481"/>
    <w:rsid w:val="00D932AD"/>
  </w:style>
  <w:style w:type="paragraph" w:customStyle="1" w:styleId="EBD8BB18B91648DA8B13C376CA9D41D6">
    <w:name w:val="EBD8BB18B91648DA8B13C376CA9D41D6"/>
    <w:rsid w:val="00D932AD"/>
  </w:style>
  <w:style w:type="paragraph" w:customStyle="1" w:styleId="284ADC0BD55E4434872015078FD7F7DD">
    <w:name w:val="284ADC0BD55E4434872015078FD7F7DD"/>
    <w:rsid w:val="00D932AD"/>
  </w:style>
  <w:style w:type="paragraph" w:customStyle="1" w:styleId="D084ACA6FBE1469098E2F469DE15EDB2">
    <w:name w:val="D084ACA6FBE1469098E2F469DE15EDB2"/>
    <w:rsid w:val="00D932AD"/>
  </w:style>
  <w:style w:type="paragraph" w:customStyle="1" w:styleId="6BD4E402174543EBBFD9B67BA6581750">
    <w:name w:val="6BD4E402174543EBBFD9B67BA6581750"/>
    <w:rsid w:val="00D932AD"/>
  </w:style>
  <w:style w:type="paragraph" w:customStyle="1" w:styleId="7037CBA1F2484FB1BC155251BFD50D65">
    <w:name w:val="7037CBA1F2484FB1BC155251BFD50D65"/>
    <w:rsid w:val="00D932AD"/>
  </w:style>
  <w:style w:type="paragraph" w:customStyle="1" w:styleId="802C0BA7B38A47298C9546E608D06B9B">
    <w:name w:val="802C0BA7B38A47298C9546E608D06B9B"/>
    <w:rsid w:val="00D932AD"/>
  </w:style>
  <w:style w:type="paragraph" w:customStyle="1" w:styleId="C8D97D76499A485FA937CF7AEA854CA2">
    <w:name w:val="C8D97D76499A485FA937CF7AEA854CA2"/>
    <w:rsid w:val="00D932AD"/>
  </w:style>
  <w:style w:type="paragraph" w:customStyle="1" w:styleId="FB3835001B694AFDB09E62083419B27E">
    <w:name w:val="FB3835001B694AFDB09E62083419B27E"/>
    <w:rsid w:val="00D932AD"/>
  </w:style>
  <w:style w:type="paragraph" w:customStyle="1" w:styleId="77ACC39A83E04453A6D14D83C54147BD">
    <w:name w:val="77ACC39A83E04453A6D14D83C54147BD"/>
    <w:rsid w:val="00D932AD"/>
  </w:style>
  <w:style w:type="paragraph" w:customStyle="1" w:styleId="9A56A94C8DC549588D31F7E23C497F39">
    <w:name w:val="9A56A94C8DC549588D31F7E23C497F39"/>
    <w:rsid w:val="00D932AD"/>
  </w:style>
  <w:style w:type="paragraph" w:customStyle="1" w:styleId="D3D0377935854759A7D009D86DE08569">
    <w:name w:val="D3D0377935854759A7D009D86DE08569"/>
    <w:rsid w:val="00D932AD"/>
  </w:style>
  <w:style w:type="paragraph" w:customStyle="1" w:styleId="C0843D11CE9C424F9C9BE1A68FB96641">
    <w:name w:val="C0843D11CE9C424F9C9BE1A68FB96641"/>
    <w:rsid w:val="00D932AD"/>
  </w:style>
  <w:style w:type="paragraph" w:customStyle="1" w:styleId="AC4A97FF3A47443CA92976092433D861">
    <w:name w:val="AC4A97FF3A47443CA92976092433D861"/>
    <w:rsid w:val="00D932AD"/>
  </w:style>
  <w:style w:type="paragraph" w:customStyle="1" w:styleId="58EFC76A0BF84FEAB170CFF965B2E635">
    <w:name w:val="58EFC76A0BF84FEAB170CFF965B2E635"/>
    <w:rsid w:val="00D932AD"/>
  </w:style>
  <w:style w:type="paragraph" w:customStyle="1" w:styleId="916E403BE6EF4EF78EE5346182122126">
    <w:name w:val="916E403BE6EF4EF78EE5346182122126"/>
    <w:rsid w:val="00D932AD"/>
  </w:style>
  <w:style w:type="paragraph" w:customStyle="1" w:styleId="05ABDD06E97B41768F499585EB229E6F">
    <w:name w:val="05ABDD06E97B41768F499585EB229E6F"/>
    <w:rsid w:val="00D93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UserInfo>
        <DisplayName>SBE Items and Memos Members</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6F566F19-767E-46B2-9019-C591BD4C7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2769C-25AD-44DD-A4A1-E9C6947D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4870</Words>
  <Characters>27762</Characters>
  <DocSecurity>0</DocSecurity>
  <Lines>231</Lines>
  <Paragraphs>65</Paragraphs>
  <ScaleCrop>false</ScaleCrop>
  <HeadingPairs>
    <vt:vector size="2" baseType="variant">
      <vt:variant>
        <vt:lpstr>Title</vt:lpstr>
      </vt:variant>
      <vt:variant>
        <vt:i4>1</vt:i4>
      </vt:variant>
    </vt:vector>
  </HeadingPairs>
  <TitlesOfParts>
    <vt:vector size="1" baseType="lpstr">
      <vt:lpstr>July 22 Agenda Item XX - Meeting Agendas (CA State Board of Education)</vt:lpstr>
    </vt:vector>
  </TitlesOfParts>
  <Company>California State Board of Education</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10 - Meeting Agendas (CA State Board of Education)</dc:title>
  <dc:subject>Updated 2021-22 Addendum Template for the Elementary and Secondary Education Act Consolidated State Plan.</dc:subject>
  <cp:keywords/>
  <dc:description/>
  <cp:lastPrinted>2020-02-26T19:23:00Z</cp:lastPrinted>
  <dcterms:created xsi:type="dcterms:W3CDTF">2022-06-21T23:55:00Z</dcterms:created>
  <dcterms:modified xsi:type="dcterms:W3CDTF">2022-06-30T23:35:00Z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