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4FD4" w14:textId="77777777" w:rsidR="006E06C6" w:rsidRPr="00C902FE" w:rsidRDefault="00D5115F" w:rsidP="00B723BE">
      <w:r w:rsidRPr="00C902FE">
        <w:rPr>
          <w:noProof/>
        </w:rPr>
        <w:drawing>
          <wp:inline distT="0" distB="0" distL="0" distR="0" wp14:anchorId="20921519" wp14:editId="3DFA0B2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614530" w14:textId="77777777" w:rsidR="00B723BE" w:rsidRPr="00C902FE" w:rsidRDefault="00FC1FCE" w:rsidP="00B723BE">
      <w:pPr>
        <w:jc w:val="right"/>
      </w:pPr>
      <w:r w:rsidRPr="00C902FE">
        <w:t>California Department of Education</w:t>
      </w:r>
    </w:p>
    <w:p w14:paraId="0DA84617" w14:textId="77777777" w:rsidR="00B723BE" w:rsidRPr="00C902FE" w:rsidRDefault="00FC1FCE" w:rsidP="00B723BE">
      <w:pPr>
        <w:jc w:val="right"/>
      </w:pPr>
      <w:r w:rsidRPr="00C902FE">
        <w:t>Executive Office</w:t>
      </w:r>
    </w:p>
    <w:p w14:paraId="0B959961" w14:textId="77777777" w:rsidR="00B723BE" w:rsidRPr="00C902FE" w:rsidRDefault="00692300" w:rsidP="00B723BE">
      <w:pPr>
        <w:jc w:val="right"/>
      </w:pPr>
      <w:r w:rsidRPr="00C902FE">
        <w:t>SBE-00</w:t>
      </w:r>
      <w:r w:rsidR="004A1918" w:rsidRPr="00C902FE">
        <w:t>6</w:t>
      </w:r>
      <w:r w:rsidRPr="00C902FE">
        <w:t xml:space="preserve"> (REV. 1</w:t>
      </w:r>
      <w:r w:rsidR="00871B95" w:rsidRPr="00C902FE">
        <w:t>/2018</w:t>
      </w:r>
      <w:r w:rsidR="00FC1FCE" w:rsidRPr="00C902FE">
        <w:t>)</w:t>
      </w:r>
    </w:p>
    <w:p w14:paraId="0529DA7C" w14:textId="77777777" w:rsidR="006E06C6" w:rsidRPr="00C902FE" w:rsidRDefault="00794031" w:rsidP="00B723BE">
      <w:pPr>
        <w:jc w:val="right"/>
      </w:pPr>
      <w:r w:rsidRPr="00C902FE">
        <w:t xml:space="preserve">Specific </w:t>
      </w:r>
      <w:r w:rsidR="00692300" w:rsidRPr="00C902FE">
        <w:t>Waiver</w:t>
      </w:r>
    </w:p>
    <w:p w14:paraId="31AF7C06" w14:textId="77777777" w:rsidR="00B723BE" w:rsidRPr="00C902FE" w:rsidRDefault="00B723BE" w:rsidP="00FC1FCE">
      <w:pPr>
        <w:pStyle w:val="Heading1"/>
        <w:jc w:val="center"/>
        <w:rPr>
          <w:sz w:val="40"/>
          <w:szCs w:val="40"/>
        </w:rPr>
        <w:sectPr w:rsidR="00B723BE" w:rsidRPr="00C902FE" w:rsidSect="00E41192">
          <w:headerReference w:type="default" r:id="rId12"/>
          <w:type w:val="continuous"/>
          <w:pgSz w:w="12240" w:h="15840"/>
          <w:pgMar w:top="720" w:right="1440" w:bottom="1440" w:left="1440" w:header="720" w:footer="720" w:gutter="0"/>
          <w:cols w:num="2" w:space="720"/>
          <w:titlePg/>
          <w:docGrid w:linePitch="360"/>
        </w:sectPr>
      </w:pPr>
    </w:p>
    <w:p w14:paraId="3435B5C4" w14:textId="77777777" w:rsidR="006E06C6" w:rsidRPr="00C902FE" w:rsidRDefault="006E06C6" w:rsidP="00FC1FCE">
      <w:pPr>
        <w:pStyle w:val="Heading1"/>
        <w:jc w:val="center"/>
        <w:rPr>
          <w:sz w:val="40"/>
          <w:szCs w:val="40"/>
        </w:rPr>
        <w:sectPr w:rsidR="006E06C6" w:rsidRPr="00C902FE" w:rsidSect="00E41192">
          <w:type w:val="continuous"/>
          <w:pgSz w:w="12240" w:h="15840"/>
          <w:pgMar w:top="720" w:right="1440" w:bottom="1440" w:left="1440" w:header="720" w:footer="720" w:gutter="0"/>
          <w:cols w:space="720"/>
          <w:docGrid w:linePitch="360"/>
        </w:sectPr>
      </w:pPr>
    </w:p>
    <w:p w14:paraId="0B8AF3E7" w14:textId="38709A37" w:rsidR="00FC1FCE" w:rsidRPr="00C902FE" w:rsidRDefault="0091117B" w:rsidP="009863B7">
      <w:pPr>
        <w:pStyle w:val="Heading1"/>
        <w:spacing w:before="240" w:after="240"/>
        <w:jc w:val="center"/>
        <w:rPr>
          <w:sz w:val="40"/>
          <w:szCs w:val="40"/>
        </w:rPr>
      </w:pPr>
      <w:r w:rsidRPr="00C902FE">
        <w:rPr>
          <w:sz w:val="40"/>
          <w:szCs w:val="40"/>
        </w:rPr>
        <w:t>Californ</w:t>
      </w:r>
      <w:r w:rsidR="00693951" w:rsidRPr="00C902FE">
        <w:rPr>
          <w:sz w:val="40"/>
          <w:szCs w:val="40"/>
        </w:rPr>
        <w:t xml:space="preserve">ia State Board of </w:t>
      </w:r>
      <w:r w:rsidR="00F30608" w:rsidRPr="00C902FE">
        <w:rPr>
          <w:sz w:val="40"/>
          <w:szCs w:val="40"/>
        </w:rPr>
        <w:t xml:space="preserve">Education </w:t>
      </w:r>
      <w:r w:rsidR="00693951" w:rsidRPr="00C902FE">
        <w:rPr>
          <w:sz w:val="40"/>
          <w:szCs w:val="40"/>
        </w:rPr>
        <w:br/>
      </w:r>
      <w:r w:rsidR="00BA6642" w:rsidRPr="00C902FE">
        <w:rPr>
          <w:sz w:val="40"/>
          <w:szCs w:val="40"/>
        </w:rPr>
        <w:t>May 2024</w:t>
      </w:r>
      <w:r w:rsidRPr="00C902FE">
        <w:rPr>
          <w:sz w:val="40"/>
          <w:szCs w:val="40"/>
        </w:rPr>
        <w:t xml:space="preserve"> Agenda</w:t>
      </w:r>
      <w:r w:rsidR="00FC1FCE" w:rsidRPr="00C902FE">
        <w:rPr>
          <w:sz w:val="40"/>
          <w:szCs w:val="40"/>
        </w:rPr>
        <w:br/>
        <w:t>Item</w:t>
      </w:r>
      <w:r w:rsidR="00692300" w:rsidRPr="00C902FE">
        <w:rPr>
          <w:sz w:val="40"/>
          <w:szCs w:val="40"/>
        </w:rPr>
        <w:t xml:space="preserve"> #W-</w:t>
      </w:r>
      <w:r w:rsidR="006D2342">
        <w:rPr>
          <w:sz w:val="40"/>
          <w:szCs w:val="40"/>
        </w:rPr>
        <w:t>05</w:t>
      </w:r>
    </w:p>
    <w:p w14:paraId="6CBB9445" w14:textId="77777777" w:rsidR="00FC1FCE" w:rsidRPr="00C902FE" w:rsidRDefault="00FC1FCE" w:rsidP="009863B7">
      <w:pPr>
        <w:pStyle w:val="Heading2"/>
        <w:spacing w:before="240" w:after="240"/>
        <w:rPr>
          <w:sz w:val="36"/>
          <w:szCs w:val="36"/>
        </w:rPr>
      </w:pPr>
      <w:r w:rsidRPr="00C902FE">
        <w:rPr>
          <w:sz w:val="36"/>
          <w:szCs w:val="36"/>
        </w:rPr>
        <w:t>Subject</w:t>
      </w:r>
    </w:p>
    <w:p w14:paraId="73341379" w14:textId="4266922C" w:rsidR="003A5868" w:rsidRPr="00C902FE" w:rsidRDefault="003A5868" w:rsidP="00981ACB">
      <w:pPr>
        <w:rPr>
          <w:rFonts w:eastAsiaTheme="minorHAnsi"/>
          <w:b/>
          <w:snapToGrid w:val="0"/>
        </w:rPr>
      </w:pPr>
      <w:r w:rsidRPr="00C902FE">
        <w:rPr>
          <w:rFonts w:eastAsiaTheme="minorHAnsi"/>
          <w:snapToGrid w:val="0"/>
        </w:rPr>
        <w:t xml:space="preserve">Request by </w:t>
      </w:r>
      <w:r w:rsidR="00BA6642" w:rsidRPr="00C902FE">
        <w:rPr>
          <w:b/>
        </w:rPr>
        <w:t>Gonzales Unified</w:t>
      </w:r>
      <w:r w:rsidR="00DB42C1" w:rsidRPr="00C902FE">
        <w:rPr>
          <w:b/>
        </w:rPr>
        <w:t xml:space="preserve"> School District</w:t>
      </w:r>
      <w:r w:rsidRPr="00C902FE">
        <w:rPr>
          <w:rFonts w:eastAsiaTheme="minorHAnsi"/>
          <w:snapToGrid w:val="0"/>
          <w:sz w:val="22"/>
        </w:rPr>
        <w:t xml:space="preserve"> </w:t>
      </w:r>
      <w:r w:rsidRPr="00C902FE">
        <w:rPr>
          <w:rFonts w:eastAsiaTheme="minorHAnsi"/>
          <w:snapToGrid w:val="0"/>
        </w:rPr>
        <w:t xml:space="preserve">under the authority of the California </w:t>
      </w:r>
      <w:r w:rsidRPr="00C902FE">
        <w:rPr>
          <w:rFonts w:eastAsiaTheme="minorHAnsi"/>
          <w:i/>
          <w:snapToGrid w:val="0"/>
        </w:rPr>
        <w:t>Education Code</w:t>
      </w:r>
      <w:r w:rsidRPr="00C902FE">
        <w:rPr>
          <w:rFonts w:eastAsiaTheme="minorHAnsi"/>
          <w:snapToGrid w:val="0"/>
        </w:rPr>
        <w:t xml:space="preserve"> Section </w:t>
      </w:r>
      <w:r w:rsidR="00DB42C1" w:rsidRPr="00C902FE">
        <w:rPr>
          <w:rFonts w:eastAsiaTheme="minorHAnsi"/>
          <w:snapToGrid w:val="0"/>
        </w:rPr>
        <w:t>46206(a)</w:t>
      </w:r>
      <w:r w:rsidRPr="00C902FE">
        <w:rPr>
          <w:rFonts w:eastAsiaTheme="minorHAnsi"/>
          <w:snapToGrid w:val="0"/>
        </w:rPr>
        <w:t xml:space="preserve">, to waive </w:t>
      </w:r>
      <w:r w:rsidRPr="00C902FE">
        <w:rPr>
          <w:rFonts w:eastAsiaTheme="minorHAnsi"/>
          <w:i/>
          <w:snapToGrid w:val="0"/>
        </w:rPr>
        <w:t>Education Code</w:t>
      </w:r>
      <w:r w:rsidRPr="00C902FE">
        <w:rPr>
          <w:rFonts w:eastAsiaTheme="minorHAnsi"/>
          <w:snapToGrid w:val="0"/>
        </w:rPr>
        <w:t xml:space="preserve"> Section </w:t>
      </w:r>
      <w:r w:rsidR="00DB42C1" w:rsidRPr="00C902FE">
        <w:rPr>
          <w:rFonts w:eastAsiaTheme="minorHAnsi"/>
          <w:snapToGrid w:val="0"/>
        </w:rPr>
        <w:t>4620</w:t>
      </w:r>
      <w:r w:rsidR="005A54E6" w:rsidRPr="00C902FE">
        <w:rPr>
          <w:rFonts w:eastAsiaTheme="minorHAnsi"/>
          <w:snapToGrid w:val="0"/>
        </w:rPr>
        <w:t>7</w:t>
      </w:r>
      <w:r w:rsidR="00DB42C1" w:rsidRPr="00C902FE">
        <w:rPr>
          <w:rFonts w:eastAsiaTheme="minorHAnsi"/>
          <w:snapToGrid w:val="0"/>
        </w:rPr>
        <w:t>(a)</w:t>
      </w:r>
      <w:r w:rsidRPr="00C902FE">
        <w:rPr>
          <w:rFonts w:eastAsiaTheme="minorHAnsi"/>
          <w:snapToGrid w:val="0"/>
        </w:rPr>
        <w:t>, the audit penalty for offering insufficient instructional minutes during the 20</w:t>
      </w:r>
      <w:r w:rsidR="005A54E6" w:rsidRPr="00C902FE">
        <w:rPr>
          <w:rFonts w:eastAsiaTheme="minorHAnsi"/>
          <w:snapToGrid w:val="0"/>
        </w:rPr>
        <w:t>21</w:t>
      </w:r>
      <w:r w:rsidRPr="00C902FE">
        <w:rPr>
          <w:rFonts w:eastAsiaTheme="minorHAnsi"/>
          <w:snapToGrid w:val="0"/>
        </w:rPr>
        <w:t>–</w:t>
      </w:r>
      <w:r w:rsidR="005A54E6" w:rsidRPr="00C902FE">
        <w:rPr>
          <w:rFonts w:eastAsiaTheme="minorHAnsi"/>
          <w:snapToGrid w:val="0"/>
        </w:rPr>
        <w:t>22</w:t>
      </w:r>
      <w:r w:rsidRPr="00C902FE">
        <w:rPr>
          <w:rFonts w:eastAsiaTheme="minorHAnsi"/>
          <w:snapToGrid w:val="0"/>
        </w:rPr>
        <w:t xml:space="preserve"> school year.</w:t>
      </w:r>
    </w:p>
    <w:p w14:paraId="2FDC0544" w14:textId="77777777" w:rsidR="00692300" w:rsidRPr="00C902FE" w:rsidRDefault="00692300" w:rsidP="009863B7">
      <w:pPr>
        <w:pStyle w:val="Heading2"/>
        <w:spacing w:before="240" w:after="240"/>
        <w:rPr>
          <w:sz w:val="36"/>
          <w:szCs w:val="36"/>
        </w:rPr>
      </w:pPr>
      <w:r w:rsidRPr="00C902FE">
        <w:rPr>
          <w:sz w:val="36"/>
          <w:szCs w:val="36"/>
        </w:rPr>
        <w:t>Waiver Number</w:t>
      </w:r>
    </w:p>
    <w:p w14:paraId="26C2C25E" w14:textId="2E3A97D3" w:rsidR="00692300" w:rsidRPr="00C902FE" w:rsidRDefault="005A54E6" w:rsidP="00981ACB">
      <w:pPr>
        <w:pStyle w:val="ListParagraph"/>
        <w:numPr>
          <w:ilvl w:val="0"/>
          <w:numId w:val="10"/>
        </w:numPr>
      </w:pPr>
      <w:r w:rsidRPr="00C902FE">
        <w:t>9-2-2024</w:t>
      </w:r>
    </w:p>
    <w:p w14:paraId="18A760A0" w14:textId="77777777" w:rsidR="00FC1FCE" w:rsidRPr="00C902FE" w:rsidRDefault="00FC1FCE" w:rsidP="009863B7">
      <w:pPr>
        <w:pStyle w:val="Heading2"/>
        <w:spacing w:before="240" w:after="240"/>
        <w:rPr>
          <w:sz w:val="36"/>
          <w:szCs w:val="36"/>
        </w:rPr>
      </w:pPr>
      <w:r w:rsidRPr="00C902FE">
        <w:rPr>
          <w:sz w:val="36"/>
          <w:szCs w:val="36"/>
        </w:rPr>
        <w:t>Type of Action</w:t>
      </w:r>
    </w:p>
    <w:p w14:paraId="692513E5" w14:textId="77777777" w:rsidR="00205FA2" w:rsidRDefault="00205FA2" w:rsidP="00205FA2">
      <w:pPr>
        <w:pStyle w:val="NoSpacing"/>
        <w:spacing w:after="360"/>
      </w:pPr>
      <w:r>
        <w:t>Action, Consent</w:t>
      </w:r>
    </w:p>
    <w:p w14:paraId="76E7D92F" w14:textId="77777777" w:rsidR="00FC1FCE" w:rsidRPr="00C902FE" w:rsidRDefault="00FC1FCE" w:rsidP="009863B7">
      <w:pPr>
        <w:pStyle w:val="Heading2"/>
        <w:spacing w:before="240" w:after="240"/>
        <w:rPr>
          <w:sz w:val="36"/>
          <w:szCs w:val="36"/>
        </w:rPr>
      </w:pPr>
      <w:r w:rsidRPr="00C902FE">
        <w:rPr>
          <w:sz w:val="36"/>
          <w:szCs w:val="36"/>
        </w:rPr>
        <w:t>Summary of the Issue(s)</w:t>
      </w:r>
    </w:p>
    <w:p w14:paraId="1773628E" w14:textId="1818ECB3" w:rsidR="00DB42C1" w:rsidRPr="00C902FE" w:rsidRDefault="00DB42C1" w:rsidP="00DB42C1">
      <w:pPr>
        <w:spacing w:after="240"/>
        <w:rPr>
          <w:rFonts w:eastAsiaTheme="minorHAnsi" w:cstheme="minorBidi"/>
          <w:szCs w:val="22"/>
        </w:rPr>
      </w:pPr>
      <w:r w:rsidRPr="00C902FE">
        <w:rPr>
          <w:rFonts w:eastAsiaTheme="minorHAnsi" w:cstheme="minorBidi"/>
          <w:szCs w:val="22"/>
        </w:rPr>
        <w:t>The school district (district) above is requesting that the California State Board of Education (SBE) waive the instructional time requirement audit penalty. The district was short instructional minutes for the 20</w:t>
      </w:r>
      <w:r w:rsidR="005A54E6" w:rsidRPr="00C902FE">
        <w:rPr>
          <w:rFonts w:eastAsiaTheme="minorHAnsi" w:cstheme="minorBidi"/>
          <w:szCs w:val="22"/>
        </w:rPr>
        <w:t>21</w:t>
      </w:r>
      <w:r w:rsidRPr="00C902FE">
        <w:rPr>
          <w:rFonts w:eastAsiaTheme="minorHAnsi" w:cstheme="minorBidi"/>
          <w:szCs w:val="22"/>
        </w:rPr>
        <w:t>–</w:t>
      </w:r>
      <w:r w:rsidR="00410627" w:rsidRPr="00C902FE">
        <w:rPr>
          <w:rFonts w:eastAsiaTheme="minorHAnsi" w:cstheme="minorBidi"/>
          <w:szCs w:val="22"/>
        </w:rPr>
        <w:t>2</w:t>
      </w:r>
      <w:r w:rsidR="005A54E6" w:rsidRPr="00C902FE">
        <w:rPr>
          <w:rFonts w:eastAsiaTheme="minorHAnsi" w:cstheme="minorBidi"/>
          <w:szCs w:val="22"/>
        </w:rPr>
        <w:t>2</w:t>
      </w:r>
      <w:r w:rsidRPr="00C902FE">
        <w:rPr>
          <w:rFonts w:eastAsiaTheme="minorHAnsi" w:cstheme="minorBidi"/>
          <w:szCs w:val="22"/>
        </w:rPr>
        <w:t xml:space="preserve"> school year. Per </w:t>
      </w:r>
      <w:r w:rsidRPr="00C902FE">
        <w:rPr>
          <w:rFonts w:eastAsiaTheme="minorHAnsi" w:cstheme="minorBidi"/>
          <w:i/>
          <w:szCs w:val="22"/>
        </w:rPr>
        <w:t xml:space="preserve">Education Code </w:t>
      </w:r>
      <w:r w:rsidRPr="00C902FE">
        <w:rPr>
          <w:rFonts w:eastAsiaTheme="minorHAnsi" w:cstheme="minorBidi"/>
          <w:szCs w:val="22"/>
        </w:rPr>
        <w:t>(</w:t>
      </w:r>
      <w:r w:rsidRPr="00C902FE">
        <w:rPr>
          <w:rFonts w:eastAsiaTheme="minorHAnsi" w:cstheme="minorBidi"/>
          <w:i/>
          <w:szCs w:val="22"/>
        </w:rPr>
        <w:t>EC</w:t>
      </w:r>
      <w:r w:rsidRPr="00C902FE">
        <w:rPr>
          <w:rFonts w:eastAsiaTheme="minorHAnsi" w:cstheme="minorBidi"/>
          <w:szCs w:val="22"/>
        </w:rPr>
        <w:t>) Section 46206(a), the SBE may waive the fiscal penalties set forth in this article for a school district that fails to maintain the prescribed minimum length of instruction, upon the condition that the school or schools in which the minutes were lost maintain minutes of instruction equal to those lost, in addition to the minimum amount required, for twice the number of years that it failed to maintain the required minimum length of time.</w:t>
      </w:r>
    </w:p>
    <w:p w14:paraId="563D7833" w14:textId="77777777" w:rsidR="00F40510" w:rsidRPr="00C902FE" w:rsidRDefault="00F40510" w:rsidP="009863B7">
      <w:pPr>
        <w:pStyle w:val="Heading2"/>
        <w:spacing w:before="240" w:after="240"/>
        <w:rPr>
          <w:sz w:val="36"/>
          <w:szCs w:val="36"/>
        </w:rPr>
      </w:pPr>
      <w:r w:rsidRPr="00C902FE">
        <w:rPr>
          <w:sz w:val="36"/>
          <w:szCs w:val="36"/>
        </w:rPr>
        <w:t>Authority for Waiver</w:t>
      </w:r>
    </w:p>
    <w:p w14:paraId="0F3914CC" w14:textId="6109F8E2" w:rsidR="00F40510" w:rsidRPr="00C902FE" w:rsidRDefault="00F40510" w:rsidP="009863B7">
      <w:pPr>
        <w:spacing w:after="480"/>
      </w:pPr>
      <w:r w:rsidRPr="00C902FE">
        <w:rPr>
          <w:i/>
        </w:rPr>
        <w:t>EC</w:t>
      </w:r>
      <w:r w:rsidRPr="00C902FE">
        <w:t xml:space="preserve"> Section</w:t>
      </w:r>
      <w:r w:rsidR="003A5868" w:rsidRPr="00C902FE">
        <w:t xml:space="preserve"> </w:t>
      </w:r>
      <w:r w:rsidR="00DB42C1" w:rsidRPr="00C902FE">
        <w:t>46206(a)</w:t>
      </w:r>
    </w:p>
    <w:p w14:paraId="1BDF888A" w14:textId="77777777" w:rsidR="00D8667C" w:rsidRPr="00C902FE" w:rsidRDefault="00D8667C">
      <w:pPr>
        <w:spacing w:after="160" w:line="259" w:lineRule="auto"/>
        <w:rPr>
          <w:rFonts w:eastAsiaTheme="majorEastAsia" w:cstheme="majorBidi"/>
          <w:b/>
          <w:sz w:val="26"/>
          <w:szCs w:val="26"/>
        </w:rPr>
      </w:pPr>
      <w:r w:rsidRPr="00C902FE">
        <w:br w:type="page"/>
      </w:r>
    </w:p>
    <w:p w14:paraId="6985D2F9" w14:textId="77777777" w:rsidR="00FC1FCE" w:rsidRPr="00C902FE" w:rsidRDefault="00FC1FCE" w:rsidP="009863B7">
      <w:pPr>
        <w:pStyle w:val="Heading2"/>
        <w:spacing w:before="240" w:after="240"/>
        <w:rPr>
          <w:sz w:val="36"/>
          <w:szCs w:val="36"/>
        </w:rPr>
      </w:pPr>
      <w:r w:rsidRPr="00C902FE">
        <w:rPr>
          <w:sz w:val="36"/>
          <w:szCs w:val="36"/>
        </w:rPr>
        <w:lastRenderedPageBreak/>
        <w:t>Recommendation</w:t>
      </w:r>
    </w:p>
    <w:p w14:paraId="4DFB872D" w14:textId="77777777" w:rsidR="00FE4BD6" w:rsidRPr="00C902FE" w:rsidRDefault="00FE4BD6" w:rsidP="002E6FCA">
      <w:pPr>
        <w:pStyle w:val="ListParagraph"/>
        <w:numPr>
          <w:ilvl w:val="0"/>
          <w:numId w:val="2"/>
        </w:numPr>
        <w:spacing w:after="240"/>
        <w:contextualSpacing w:val="0"/>
        <w:rPr>
          <w:rFonts w:cs="Arial"/>
        </w:rPr>
      </w:pPr>
      <w:r w:rsidRPr="00C902FE">
        <w:rPr>
          <w:rFonts w:cs="Arial"/>
        </w:rPr>
        <w:t xml:space="preserve">Approval: </w:t>
      </w:r>
      <w:r w:rsidR="00D44827" w:rsidRPr="00C902FE">
        <w:rPr>
          <w:rFonts w:cs="Arial"/>
        </w:rPr>
        <w:t>No</w:t>
      </w:r>
    </w:p>
    <w:p w14:paraId="457DB8B1" w14:textId="77777777" w:rsidR="00F40510" w:rsidRPr="00C902FE" w:rsidRDefault="00F40510" w:rsidP="002E6FCA">
      <w:pPr>
        <w:pStyle w:val="ListParagraph"/>
        <w:numPr>
          <w:ilvl w:val="0"/>
          <w:numId w:val="2"/>
        </w:numPr>
        <w:spacing w:after="240"/>
        <w:contextualSpacing w:val="0"/>
        <w:rPr>
          <w:rFonts w:cs="Arial"/>
        </w:rPr>
      </w:pPr>
      <w:r w:rsidRPr="00C902FE">
        <w:rPr>
          <w:rFonts w:cs="Arial"/>
        </w:rPr>
        <w:t>Approval with conditions</w:t>
      </w:r>
      <w:r w:rsidR="00FE4BD6" w:rsidRPr="00C902FE">
        <w:rPr>
          <w:rFonts w:cs="Arial"/>
        </w:rPr>
        <w:t>: Ye</w:t>
      </w:r>
      <w:r w:rsidR="003A5868" w:rsidRPr="00C902FE">
        <w:rPr>
          <w:rFonts w:cs="Arial"/>
        </w:rPr>
        <w:t>s</w:t>
      </w:r>
    </w:p>
    <w:p w14:paraId="032334FF" w14:textId="77777777" w:rsidR="00FE4BD6" w:rsidRPr="00C902FE" w:rsidRDefault="00FE4BD6" w:rsidP="002E6FCA">
      <w:pPr>
        <w:pStyle w:val="ListParagraph"/>
        <w:numPr>
          <w:ilvl w:val="0"/>
          <w:numId w:val="2"/>
        </w:numPr>
        <w:spacing w:after="240"/>
        <w:contextualSpacing w:val="0"/>
        <w:rPr>
          <w:rFonts w:cs="Arial"/>
        </w:rPr>
      </w:pPr>
      <w:r w:rsidRPr="00C902FE">
        <w:rPr>
          <w:rFonts w:cs="Arial"/>
        </w:rPr>
        <w:t>Denial: No</w:t>
      </w:r>
    </w:p>
    <w:p w14:paraId="12F5DC21" w14:textId="2694AB2D" w:rsidR="00DB42C1" w:rsidRPr="00C902FE" w:rsidRDefault="00DB42C1" w:rsidP="00DB42C1">
      <w:pPr>
        <w:spacing w:after="240"/>
      </w:pPr>
      <w:r w:rsidRPr="00C902FE">
        <w:t xml:space="preserve">The California Department of Education (CDE) </w:t>
      </w:r>
      <w:r w:rsidR="006346D1" w:rsidRPr="00C902FE">
        <w:t xml:space="preserve">finds that the request meets the requirements of EC sections 46206 and, therefore, </w:t>
      </w:r>
      <w:r w:rsidRPr="00C902FE">
        <w:t xml:space="preserve">recommends that the SBE </w:t>
      </w:r>
      <w:proofErr w:type="gramStart"/>
      <w:r w:rsidRPr="00C902FE">
        <w:t>approve</w:t>
      </w:r>
      <w:proofErr w:type="gramEnd"/>
      <w:r w:rsidRPr="00C902FE">
        <w:t xml:space="preserve"> the request, </w:t>
      </w:r>
      <w:proofErr w:type="gramStart"/>
      <w:r w:rsidRPr="00C902FE">
        <w:t>as long as</w:t>
      </w:r>
      <w:proofErr w:type="gramEnd"/>
      <w:r w:rsidRPr="00C902FE">
        <w:t xml:space="preserve"> the conditions outlined in Attachment 1 are met by the district. </w:t>
      </w:r>
    </w:p>
    <w:p w14:paraId="74CC912E" w14:textId="3B962629" w:rsidR="00734ECC" w:rsidRPr="00C902FE" w:rsidRDefault="00DB42C1" w:rsidP="00DB42C1">
      <w:pPr>
        <w:spacing w:after="240"/>
      </w:pPr>
      <w:r w:rsidRPr="00C902FE">
        <w:t xml:space="preserve">If these conditions are not met, the penalties will be reinstated </w:t>
      </w:r>
      <w:r w:rsidR="00931BBD" w:rsidRPr="00C902FE">
        <w:t>and CDE will take</w:t>
      </w:r>
      <w:r w:rsidR="007D7BE1" w:rsidRPr="00C902FE">
        <w:t xml:space="preserve"> </w:t>
      </w:r>
      <w:r w:rsidR="00931BBD" w:rsidRPr="00C902FE">
        <w:t xml:space="preserve">action to recover the penalty amount from the </w:t>
      </w:r>
      <w:r w:rsidR="007D7BE1" w:rsidRPr="00C902FE">
        <w:t>district</w:t>
      </w:r>
      <w:r w:rsidR="001E49D3" w:rsidRPr="00C902FE">
        <w:t>.</w:t>
      </w:r>
    </w:p>
    <w:p w14:paraId="54E062CA" w14:textId="77777777" w:rsidR="00F30608" w:rsidRPr="00C902FE" w:rsidRDefault="00F30608" w:rsidP="003A5868">
      <w:pPr>
        <w:pStyle w:val="Heading2"/>
        <w:spacing w:before="240" w:after="240"/>
        <w:rPr>
          <w:sz w:val="36"/>
          <w:szCs w:val="36"/>
        </w:rPr>
      </w:pPr>
      <w:r w:rsidRPr="00C902FE">
        <w:rPr>
          <w:sz w:val="36"/>
          <w:szCs w:val="36"/>
        </w:rPr>
        <w:t>Summary of Key Issues</w:t>
      </w:r>
    </w:p>
    <w:p w14:paraId="0B37B49D" w14:textId="4EE09CE3" w:rsidR="00DB42C1" w:rsidRPr="00C902FE" w:rsidRDefault="00DB42C1" w:rsidP="00DB42C1">
      <w:pPr>
        <w:spacing w:after="240"/>
        <w:rPr>
          <w:rFonts w:eastAsiaTheme="minorHAnsi" w:cstheme="minorBidi"/>
          <w:szCs w:val="22"/>
        </w:rPr>
      </w:pPr>
      <w:r w:rsidRPr="00C902FE">
        <w:rPr>
          <w:rFonts w:eastAsiaTheme="minorHAnsi" w:cstheme="minorBidi"/>
          <w:szCs w:val="22"/>
        </w:rPr>
        <w:t>During an audit of instructional time for 20</w:t>
      </w:r>
      <w:r w:rsidR="005A54E6" w:rsidRPr="00C902FE">
        <w:rPr>
          <w:rFonts w:eastAsiaTheme="minorHAnsi" w:cstheme="minorBidi"/>
          <w:szCs w:val="22"/>
        </w:rPr>
        <w:t>21</w:t>
      </w:r>
      <w:r w:rsidRPr="00C902FE">
        <w:rPr>
          <w:rFonts w:eastAsiaTheme="minorHAnsi" w:cstheme="minorBidi"/>
          <w:szCs w:val="22"/>
        </w:rPr>
        <w:t>–</w:t>
      </w:r>
      <w:r w:rsidR="00410627" w:rsidRPr="00C902FE">
        <w:rPr>
          <w:rFonts w:eastAsiaTheme="minorHAnsi" w:cstheme="minorBidi"/>
          <w:szCs w:val="22"/>
        </w:rPr>
        <w:t>2</w:t>
      </w:r>
      <w:r w:rsidR="005A54E6" w:rsidRPr="00C902FE">
        <w:rPr>
          <w:rFonts w:eastAsiaTheme="minorHAnsi" w:cstheme="minorBidi"/>
          <w:szCs w:val="22"/>
        </w:rPr>
        <w:t>2</w:t>
      </w:r>
      <w:r w:rsidRPr="00C902FE">
        <w:rPr>
          <w:rFonts w:eastAsiaTheme="minorHAnsi" w:cstheme="minorBidi"/>
          <w:szCs w:val="22"/>
        </w:rPr>
        <w:t xml:space="preserve">, it was discovered that </w:t>
      </w:r>
      <w:r w:rsidR="005A54E6" w:rsidRPr="00C902FE">
        <w:rPr>
          <w:rFonts w:eastAsiaTheme="minorHAnsi" w:cstheme="minorBidi"/>
          <w:szCs w:val="22"/>
        </w:rPr>
        <w:t xml:space="preserve">Gonzales Unified </w:t>
      </w:r>
      <w:r w:rsidRPr="00C902FE">
        <w:rPr>
          <w:rFonts w:eastAsiaTheme="minorHAnsi" w:cstheme="minorBidi"/>
          <w:szCs w:val="22"/>
        </w:rPr>
        <w:t>School District (</w:t>
      </w:r>
      <w:r w:rsidR="005A54E6" w:rsidRPr="00C902FE">
        <w:rPr>
          <w:rFonts w:eastAsiaTheme="minorHAnsi" w:cstheme="minorBidi"/>
          <w:szCs w:val="22"/>
        </w:rPr>
        <w:t>GU</w:t>
      </w:r>
      <w:r w:rsidRPr="00C902FE">
        <w:rPr>
          <w:rFonts w:eastAsiaTheme="minorHAnsi" w:cstheme="minorBidi"/>
          <w:szCs w:val="22"/>
        </w:rPr>
        <w:t xml:space="preserve">SD) failed to offer the required </w:t>
      </w:r>
      <w:r w:rsidR="005A54E6" w:rsidRPr="00C902FE">
        <w:rPr>
          <w:rFonts w:eastAsiaTheme="minorHAnsi" w:cstheme="minorBidi"/>
          <w:szCs w:val="22"/>
        </w:rPr>
        <w:t>64,800</w:t>
      </w:r>
      <w:r w:rsidRPr="00C902FE">
        <w:rPr>
          <w:rFonts w:eastAsiaTheme="minorHAnsi" w:cstheme="minorBidi"/>
          <w:szCs w:val="22"/>
        </w:rPr>
        <w:t xml:space="preserve"> annual minutes for </w:t>
      </w:r>
      <w:r w:rsidR="005A54E6" w:rsidRPr="00C902FE">
        <w:rPr>
          <w:rFonts w:eastAsiaTheme="minorHAnsi" w:cstheme="minorBidi"/>
          <w:szCs w:val="22"/>
        </w:rPr>
        <w:t xml:space="preserve">grades </w:t>
      </w:r>
      <w:r w:rsidR="000D71CB" w:rsidRPr="00C902FE">
        <w:rPr>
          <w:rFonts w:eastAsiaTheme="minorHAnsi" w:cstheme="minorBidi"/>
          <w:szCs w:val="22"/>
        </w:rPr>
        <w:t>nine through twelve</w:t>
      </w:r>
      <w:r w:rsidR="005A54E6" w:rsidRPr="00C902FE">
        <w:rPr>
          <w:rFonts w:eastAsiaTheme="minorHAnsi" w:cstheme="minorBidi"/>
          <w:szCs w:val="22"/>
        </w:rPr>
        <w:t xml:space="preserve"> by 3,714</w:t>
      </w:r>
      <w:r w:rsidRPr="00C902FE">
        <w:rPr>
          <w:rFonts w:eastAsiaTheme="minorHAnsi" w:cstheme="minorBidi"/>
          <w:szCs w:val="22"/>
        </w:rPr>
        <w:t xml:space="preserve"> minutes at </w:t>
      </w:r>
      <w:r w:rsidR="005A54E6" w:rsidRPr="00C902FE">
        <w:rPr>
          <w:rFonts w:eastAsiaTheme="minorHAnsi" w:cstheme="minorBidi"/>
          <w:szCs w:val="22"/>
        </w:rPr>
        <w:t>Gonzales High</w:t>
      </w:r>
      <w:r w:rsidRPr="00C902FE">
        <w:rPr>
          <w:rFonts w:eastAsiaTheme="minorHAnsi" w:cstheme="minorBidi"/>
          <w:szCs w:val="22"/>
        </w:rPr>
        <w:t xml:space="preserve"> School. </w:t>
      </w:r>
      <w:r w:rsidR="002B5B86" w:rsidRPr="00C902FE">
        <w:rPr>
          <w:rFonts w:eastAsiaTheme="minorHAnsi" w:cstheme="minorBidi"/>
          <w:szCs w:val="22"/>
        </w:rPr>
        <w:t>The shortage was due to an adjustment to accommodate the requirement for high schools to have a later start time</w:t>
      </w:r>
      <w:r w:rsidR="00927BA9" w:rsidRPr="00C902FE">
        <w:rPr>
          <w:rFonts w:eastAsiaTheme="minorHAnsi" w:cstheme="minorBidi"/>
          <w:szCs w:val="22"/>
        </w:rPr>
        <w:t xml:space="preserve"> pursuant to </w:t>
      </w:r>
      <w:r w:rsidR="00927BA9" w:rsidRPr="00C902FE">
        <w:rPr>
          <w:rFonts w:eastAsiaTheme="minorHAnsi" w:cstheme="minorBidi"/>
          <w:i/>
          <w:iCs/>
          <w:szCs w:val="22"/>
        </w:rPr>
        <w:t>EC</w:t>
      </w:r>
      <w:r w:rsidR="00927BA9" w:rsidRPr="00C902FE">
        <w:rPr>
          <w:rFonts w:eastAsiaTheme="minorHAnsi" w:cstheme="minorBidi"/>
          <w:szCs w:val="22"/>
        </w:rPr>
        <w:t xml:space="preserve"> Section 46148</w:t>
      </w:r>
      <w:r w:rsidRPr="00C902FE">
        <w:rPr>
          <w:rFonts w:eastAsiaTheme="minorHAnsi" w:cstheme="minorBidi"/>
          <w:szCs w:val="22"/>
        </w:rPr>
        <w:t>.</w:t>
      </w:r>
      <w:r w:rsidR="002B5B86" w:rsidRPr="00C902FE">
        <w:rPr>
          <w:rFonts w:eastAsiaTheme="minorHAnsi" w:cstheme="minorBidi"/>
          <w:szCs w:val="22"/>
        </w:rPr>
        <w:t xml:space="preserve"> The administration adjusted the start </w:t>
      </w:r>
      <w:proofErr w:type="gramStart"/>
      <w:r w:rsidR="002B5B86" w:rsidRPr="00C902FE">
        <w:rPr>
          <w:rFonts w:eastAsiaTheme="minorHAnsi" w:cstheme="minorBidi"/>
          <w:szCs w:val="22"/>
        </w:rPr>
        <w:t>time,</w:t>
      </w:r>
      <w:proofErr w:type="gramEnd"/>
      <w:r w:rsidR="002B5B86" w:rsidRPr="00C902FE">
        <w:rPr>
          <w:rFonts w:eastAsiaTheme="minorHAnsi" w:cstheme="minorBidi"/>
          <w:szCs w:val="22"/>
        </w:rPr>
        <w:t xml:space="preserve"> </w:t>
      </w:r>
      <w:r w:rsidR="00457CB4" w:rsidRPr="00C902FE">
        <w:rPr>
          <w:rFonts w:eastAsiaTheme="minorHAnsi" w:cstheme="minorBidi"/>
          <w:szCs w:val="22"/>
        </w:rPr>
        <w:t>however, the district</w:t>
      </w:r>
      <w:r w:rsidR="002B5B86" w:rsidRPr="00C902FE">
        <w:rPr>
          <w:rFonts w:eastAsiaTheme="minorHAnsi" w:cstheme="minorBidi"/>
          <w:szCs w:val="22"/>
        </w:rPr>
        <w:t xml:space="preserve"> did not adjust the end time to make up the difference.</w:t>
      </w:r>
      <w:r w:rsidRPr="00C902FE">
        <w:rPr>
          <w:rFonts w:eastAsiaTheme="minorHAnsi" w:cstheme="minorBidi"/>
          <w:szCs w:val="22"/>
        </w:rPr>
        <w:t xml:space="preserve"> </w:t>
      </w:r>
    </w:p>
    <w:p w14:paraId="7318A9BF" w14:textId="5AAA84AF" w:rsidR="00DB42C1" w:rsidRPr="00C902FE" w:rsidRDefault="000045C6" w:rsidP="00DB42C1">
      <w:pPr>
        <w:spacing w:after="240"/>
        <w:rPr>
          <w:b/>
        </w:rPr>
      </w:pPr>
      <w:r w:rsidRPr="00C902FE">
        <w:rPr>
          <w:rFonts w:eastAsiaTheme="minorHAnsi" w:cstheme="minorBidi"/>
          <w:szCs w:val="22"/>
        </w:rPr>
        <w:t>GUSD</w:t>
      </w:r>
      <w:r w:rsidR="00DB42C1" w:rsidRPr="00C902FE">
        <w:rPr>
          <w:rFonts w:eastAsiaTheme="minorHAnsi" w:cstheme="minorBidi"/>
          <w:szCs w:val="22"/>
        </w:rPr>
        <w:t xml:space="preserve"> would like to use </w:t>
      </w:r>
      <w:proofErr w:type="gramStart"/>
      <w:r w:rsidR="00DB42C1" w:rsidRPr="00C902FE">
        <w:rPr>
          <w:rFonts w:eastAsiaTheme="minorHAnsi" w:cstheme="minorBidi"/>
          <w:szCs w:val="22"/>
        </w:rPr>
        <w:t>school</w:t>
      </w:r>
      <w:proofErr w:type="gramEnd"/>
      <w:r w:rsidR="00DB42C1" w:rsidRPr="00C902FE">
        <w:rPr>
          <w:rFonts w:eastAsiaTheme="minorHAnsi" w:cstheme="minorBidi"/>
          <w:szCs w:val="22"/>
        </w:rPr>
        <w:t xml:space="preserve"> years 202</w:t>
      </w:r>
      <w:r w:rsidRPr="00C902FE">
        <w:rPr>
          <w:rFonts w:eastAsiaTheme="minorHAnsi" w:cstheme="minorBidi"/>
          <w:szCs w:val="22"/>
        </w:rPr>
        <w:t>4</w:t>
      </w:r>
      <w:r w:rsidR="00DB42C1" w:rsidRPr="00C902FE">
        <w:rPr>
          <w:rFonts w:eastAsiaTheme="minorHAnsi" w:cstheme="minorBidi"/>
          <w:szCs w:val="22"/>
        </w:rPr>
        <w:t>–2</w:t>
      </w:r>
      <w:r w:rsidRPr="00C902FE">
        <w:rPr>
          <w:rFonts w:eastAsiaTheme="minorHAnsi" w:cstheme="minorBidi"/>
          <w:szCs w:val="22"/>
        </w:rPr>
        <w:t>5</w:t>
      </w:r>
      <w:r w:rsidR="00DB42C1" w:rsidRPr="00C902FE">
        <w:rPr>
          <w:rFonts w:eastAsiaTheme="minorHAnsi" w:cstheme="minorBidi"/>
          <w:szCs w:val="22"/>
        </w:rPr>
        <w:t xml:space="preserve"> and 202</w:t>
      </w:r>
      <w:r w:rsidRPr="00C902FE">
        <w:rPr>
          <w:rFonts w:eastAsiaTheme="minorHAnsi" w:cstheme="minorBidi"/>
          <w:szCs w:val="22"/>
        </w:rPr>
        <w:t>5</w:t>
      </w:r>
      <w:r w:rsidR="00DB42C1" w:rsidRPr="00C902FE">
        <w:rPr>
          <w:rFonts w:eastAsiaTheme="minorHAnsi" w:cstheme="minorBidi"/>
          <w:szCs w:val="22"/>
        </w:rPr>
        <w:t>–2</w:t>
      </w:r>
      <w:r w:rsidRPr="00C902FE">
        <w:rPr>
          <w:rFonts w:eastAsiaTheme="minorHAnsi" w:cstheme="minorBidi"/>
          <w:szCs w:val="22"/>
        </w:rPr>
        <w:t xml:space="preserve">6 </w:t>
      </w:r>
      <w:r w:rsidR="00DB42C1" w:rsidRPr="00C902FE">
        <w:rPr>
          <w:rFonts w:eastAsiaTheme="minorHAnsi" w:cstheme="minorBidi"/>
          <w:szCs w:val="22"/>
        </w:rPr>
        <w:t xml:space="preserve">to make up the shortfall of the instructional minutes. </w:t>
      </w:r>
      <w:r w:rsidR="002B5B86" w:rsidRPr="00C902FE">
        <w:rPr>
          <w:rFonts w:eastAsiaTheme="minorHAnsi" w:cstheme="minorBidi"/>
          <w:szCs w:val="22"/>
        </w:rPr>
        <w:t>GUSD</w:t>
      </w:r>
      <w:r w:rsidR="00DB42C1" w:rsidRPr="00C902FE">
        <w:rPr>
          <w:rFonts w:eastAsiaTheme="minorHAnsi" w:cstheme="minorBidi"/>
          <w:szCs w:val="22"/>
        </w:rPr>
        <w:t xml:space="preserve"> has submitted documentation showing the affected school site will offer additional minutes for </w:t>
      </w:r>
      <w:r w:rsidR="00410627" w:rsidRPr="00C902FE">
        <w:rPr>
          <w:rFonts w:eastAsiaTheme="minorHAnsi" w:cstheme="minorBidi"/>
          <w:szCs w:val="22"/>
        </w:rPr>
        <w:t>grade</w:t>
      </w:r>
      <w:r w:rsidR="000B1F90" w:rsidRPr="00C902FE">
        <w:rPr>
          <w:rFonts w:eastAsiaTheme="minorHAnsi" w:cstheme="minorBidi"/>
          <w:szCs w:val="22"/>
        </w:rPr>
        <w:t>s nine through twelve</w:t>
      </w:r>
      <w:r w:rsidR="00DB42C1" w:rsidRPr="00C902FE">
        <w:rPr>
          <w:rFonts w:eastAsiaTheme="minorHAnsi" w:cstheme="minorBidi"/>
          <w:szCs w:val="22"/>
        </w:rPr>
        <w:t xml:space="preserve"> during the </w:t>
      </w:r>
      <w:r w:rsidR="000B1F90" w:rsidRPr="00C902FE">
        <w:rPr>
          <w:rFonts w:eastAsiaTheme="minorHAnsi" w:cstheme="minorBidi"/>
          <w:szCs w:val="22"/>
        </w:rPr>
        <w:t xml:space="preserve">  </w:t>
      </w:r>
      <w:r w:rsidR="00DB42C1" w:rsidRPr="00C902FE">
        <w:rPr>
          <w:rFonts w:eastAsiaTheme="minorHAnsi" w:cstheme="minorBidi"/>
          <w:szCs w:val="22"/>
        </w:rPr>
        <w:t>202</w:t>
      </w:r>
      <w:r w:rsidR="002B5B86" w:rsidRPr="00C902FE">
        <w:rPr>
          <w:rFonts w:eastAsiaTheme="minorHAnsi" w:cstheme="minorBidi"/>
          <w:szCs w:val="22"/>
        </w:rPr>
        <w:t>4</w:t>
      </w:r>
      <w:r w:rsidR="00DB42C1" w:rsidRPr="00C902FE">
        <w:rPr>
          <w:rFonts w:eastAsiaTheme="minorHAnsi" w:cstheme="minorBidi"/>
          <w:szCs w:val="22"/>
        </w:rPr>
        <w:t>–2</w:t>
      </w:r>
      <w:r w:rsidR="002B5B86" w:rsidRPr="00C902FE">
        <w:rPr>
          <w:rFonts w:eastAsiaTheme="minorHAnsi" w:cstheme="minorBidi"/>
          <w:szCs w:val="22"/>
        </w:rPr>
        <w:t>5</w:t>
      </w:r>
      <w:r w:rsidR="00DB42C1" w:rsidRPr="00C902FE">
        <w:rPr>
          <w:rFonts w:eastAsiaTheme="minorHAnsi" w:cstheme="minorBidi"/>
          <w:szCs w:val="22"/>
        </w:rPr>
        <w:t xml:space="preserve"> and 202</w:t>
      </w:r>
      <w:r w:rsidR="002B5B86" w:rsidRPr="00C902FE">
        <w:rPr>
          <w:rFonts w:eastAsiaTheme="minorHAnsi" w:cstheme="minorBidi"/>
          <w:szCs w:val="22"/>
        </w:rPr>
        <w:t>5</w:t>
      </w:r>
      <w:r w:rsidR="00DB42C1" w:rsidRPr="00C902FE">
        <w:rPr>
          <w:rFonts w:eastAsiaTheme="minorHAnsi" w:cstheme="minorBidi"/>
          <w:szCs w:val="22"/>
        </w:rPr>
        <w:t>–2</w:t>
      </w:r>
      <w:r w:rsidR="002B5B86" w:rsidRPr="00C902FE">
        <w:rPr>
          <w:rFonts w:eastAsiaTheme="minorHAnsi" w:cstheme="minorBidi"/>
          <w:szCs w:val="22"/>
        </w:rPr>
        <w:t>6</w:t>
      </w:r>
      <w:r w:rsidR="00DB42C1" w:rsidRPr="00C902FE">
        <w:rPr>
          <w:rFonts w:eastAsiaTheme="minorHAnsi" w:cstheme="minorBidi"/>
          <w:szCs w:val="22"/>
        </w:rPr>
        <w:t xml:space="preserve"> school years to comply with the terms of the waiver.</w:t>
      </w:r>
      <w:r w:rsidR="005A0371" w:rsidRPr="00C902FE">
        <w:t xml:space="preserve"> </w:t>
      </w:r>
      <w:r w:rsidR="005A0371" w:rsidRPr="00C902FE">
        <w:rPr>
          <w:rFonts w:eastAsiaTheme="minorHAnsi" w:cstheme="minorBidi"/>
          <w:szCs w:val="22"/>
        </w:rPr>
        <w:t xml:space="preserve">As noted in the Fiscal </w:t>
      </w:r>
      <w:proofErr w:type="gramStart"/>
      <w:r w:rsidR="005A0371" w:rsidRPr="00C902FE">
        <w:rPr>
          <w:rFonts w:eastAsiaTheme="minorHAnsi" w:cstheme="minorBidi"/>
          <w:szCs w:val="22"/>
        </w:rPr>
        <w:t>Analysis,</w:t>
      </w:r>
      <w:proofErr w:type="gramEnd"/>
      <w:r w:rsidR="005A0371" w:rsidRPr="00C902FE">
        <w:rPr>
          <w:rFonts w:eastAsiaTheme="minorHAnsi" w:cstheme="minorBidi"/>
          <w:szCs w:val="22"/>
        </w:rPr>
        <w:t xml:space="preserve"> below, failure to provide </w:t>
      </w:r>
      <w:proofErr w:type="gramStart"/>
      <w:r w:rsidR="005A0371" w:rsidRPr="00C902FE">
        <w:rPr>
          <w:rFonts w:eastAsiaTheme="minorHAnsi" w:cstheme="minorBidi"/>
          <w:szCs w:val="22"/>
        </w:rPr>
        <w:t>all of</w:t>
      </w:r>
      <w:proofErr w:type="gramEnd"/>
      <w:r w:rsidR="005A0371" w:rsidRPr="00C902FE">
        <w:rPr>
          <w:rFonts w:eastAsiaTheme="minorHAnsi" w:cstheme="minorBidi"/>
          <w:szCs w:val="22"/>
        </w:rPr>
        <w:t xml:space="preserve"> the required additional minutes specified in Attachment 1 will result in the reinstatement of the penalty amounts.</w:t>
      </w:r>
      <w:r w:rsidR="00DB42C1" w:rsidRPr="00C902FE">
        <w:rPr>
          <w:b/>
        </w:rPr>
        <w:t xml:space="preserve"> </w:t>
      </w:r>
    </w:p>
    <w:p w14:paraId="35B16B86" w14:textId="77777777" w:rsidR="003A5868" w:rsidRPr="00C902FE" w:rsidRDefault="009863B7" w:rsidP="003A5868">
      <w:pPr>
        <w:spacing w:after="240"/>
      </w:pPr>
      <w:r w:rsidRPr="00C902FE">
        <w:rPr>
          <w:b/>
        </w:rPr>
        <w:t>Demographic Information:</w:t>
      </w:r>
      <w:r w:rsidRPr="00C902FE">
        <w:t xml:space="preserve"> </w:t>
      </w:r>
    </w:p>
    <w:p w14:paraId="512EC454" w14:textId="49DB9BD5" w:rsidR="00DB42C1" w:rsidRPr="00C902FE" w:rsidRDefault="00613C77" w:rsidP="00DB42C1">
      <w:pPr>
        <w:spacing w:after="240"/>
        <w:rPr>
          <w:rFonts w:eastAsiaTheme="minorHAnsi" w:cstheme="minorBidi"/>
          <w:szCs w:val="22"/>
        </w:rPr>
      </w:pPr>
      <w:r w:rsidRPr="00C902FE">
        <w:rPr>
          <w:rFonts w:eastAsiaTheme="minorHAnsi" w:cstheme="minorBidi"/>
          <w:szCs w:val="22"/>
        </w:rPr>
        <w:t xml:space="preserve">According to </w:t>
      </w:r>
      <w:proofErr w:type="spellStart"/>
      <w:r w:rsidRPr="00C902FE">
        <w:rPr>
          <w:rFonts w:eastAsiaTheme="minorHAnsi" w:cstheme="minorBidi"/>
          <w:szCs w:val="22"/>
        </w:rPr>
        <w:t>DataQuest</w:t>
      </w:r>
      <w:proofErr w:type="spellEnd"/>
      <w:r w:rsidR="003D58E1" w:rsidRPr="00C902FE">
        <w:rPr>
          <w:rFonts w:eastAsiaTheme="minorHAnsi" w:cstheme="minorBidi"/>
          <w:szCs w:val="22"/>
        </w:rPr>
        <w:t>,</w:t>
      </w:r>
      <w:r w:rsidRPr="00C902FE">
        <w:rPr>
          <w:rFonts w:eastAsiaTheme="minorHAnsi" w:cstheme="minorBidi"/>
          <w:szCs w:val="22"/>
        </w:rPr>
        <w:t xml:space="preserve"> </w:t>
      </w:r>
      <w:r w:rsidR="002B5B86" w:rsidRPr="00C902FE">
        <w:rPr>
          <w:rFonts w:eastAsiaTheme="minorHAnsi" w:cstheme="minorBidi"/>
          <w:szCs w:val="22"/>
        </w:rPr>
        <w:t>Gonzales Unified School District</w:t>
      </w:r>
      <w:r w:rsidR="00DB42C1" w:rsidRPr="00C902FE">
        <w:rPr>
          <w:rFonts w:eastAsiaTheme="minorHAnsi" w:cstheme="minorBidi"/>
          <w:szCs w:val="22"/>
        </w:rPr>
        <w:t xml:space="preserve"> </w:t>
      </w:r>
      <w:r w:rsidRPr="00C902FE">
        <w:rPr>
          <w:rFonts w:eastAsiaTheme="minorHAnsi" w:cstheme="minorBidi"/>
          <w:szCs w:val="22"/>
        </w:rPr>
        <w:t xml:space="preserve">currently </w:t>
      </w:r>
      <w:r w:rsidR="00DB42C1" w:rsidRPr="00C902FE">
        <w:rPr>
          <w:rFonts w:eastAsiaTheme="minorHAnsi" w:cstheme="minorBidi"/>
          <w:szCs w:val="22"/>
        </w:rPr>
        <w:t xml:space="preserve">has a student population of </w:t>
      </w:r>
      <w:r w:rsidR="002B5B86" w:rsidRPr="00C902FE">
        <w:rPr>
          <w:rFonts w:eastAsiaTheme="minorHAnsi" w:cstheme="minorBidi"/>
          <w:szCs w:val="22"/>
        </w:rPr>
        <w:t>2,110</w:t>
      </w:r>
      <w:r w:rsidR="00DB42C1" w:rsidRPr="00C902FE">
        <w:rPr>
          <w:rFonts w:eastAsiaTheme="minorHAnsi" w:cstheme="minorBidi"/>
          <w:szCs w:val="22"/>
        </w:rPr>
        <w:t xml:space="preserve"> and </w:t>
      </w:r>
      <w:proofErr w:type="gramStart"/>
      <w:r w:rsidR="00DB42C1" w:rsidRPr="00C902FE">
        <w:rPr>
          <w:rFonts w:eastAsiaTheme="minorHAnsi" w:cstheme="minorBidi"/>
          <w:szCs w:val="22"/>
        </w:rPr>
        <w:t>is located in</w:t>
      </w:r>
      <w:proofErr w:type="gramEnd"/>
      <w:r w:rsidR="00DB42C1" w:rsidRPr="00C902FE">
        <w:rPr>
          <w:rFonts w:eastAsiaTheme="minorHAnsi" w:cstheme="minorBidi"/>
          <w:szCs w:val="22"/>
        </w:rPr>
        <w:t xml:space="preserve"> a</w:t>
      </w:r>
      <w:r w:rsidR="002B5B86" w:rsidRPr="00C902FE">
        <w:rPr>
          <w:rFonts w:eastAsiaTheme="minorHAnsi" w:cstheme="minorBidi"/>
          <w:szCs w:val="22"/>
        </w:rPr>
        <w:t xml:space="preserve"> rural </w:t>
      </w:r>
      <w:r w:rsidR="00DB42C1" w:rsidRPr="00C902FE">
        <w:rPr>
          <w:rFonts w:eastAsiaTheme="minorHAnsi" w:cstheme="minorBidi"/>
          <w:szCs w:val="22"/>
        </w:rPr>
        <w:t xml:space="preserve">area in </w:t>
      </w:r>
      <w:r w:rsidR="002B5B86" w:rsidRPr="00C902FE">
        <w:rPr>
          <w:rFonts w:eastAsiaTheme="minorHAnsi" w:cstheme="minorBidi"/>
          <w:szCs w:val="22"/>
        </w:rPr>
        <w:t>Monterey</w:t>
      </w:r>
      <w:r w:rsidR="00DB42C1" w:rsidRPr="00C902FE">
        <w:rPr>
          <w:rFonts w:eastAsiaTheme="minorHAnsi" w:cstheme="minorBidi"/>
          <w:szCs w:val="22"/>
        </w:rPr>
        <w:t xml:space="preserve"> County.</w:t>
      </w:r>
    </w:p>
    <w:p w14:paraId="5277FBD5" w14:textId="77777777" w:rsidR="00FC1FCE" w:rsidRPr="00C902FE" w:rsidRDefault="00FC1FCE" w:rsidP="009863B7">
      <w:pPr>
        <w:pStyle w:val="Heading2"/>
        <w:spacing w:before="240" w:after="240"/>
        <w:rPr>
          <w:sz w:val="36"/>
          <w:szCs w:val="36"/>
        </w:rPr>
      </w:pPr>
      <w:r w:rsidRPr="00C902FE">
        <w:rPr>
          <w:sz w:val="36"/>
          <w:szCs w:val="36"/>
        </w:rPr>
        <w:t>Summary of Previous State Board of Education Discussion and Action</w:t>
      </w:r>
    </w:p>
    <w:p w14:paraId="3B529DFF" w14:textId="18BEAB06" w:rsidR="00DB42C1" w:rsidRPr="00C902FE" w:rsidRDefault="00DB42C1" w:rsidP="00DB42C1">
      <w:pPr>
        <w:spacing w:after="240"/>
        <w:rPr>
          <w:rFonts w:eastAsiaTheme="minorHAnsi" w:cstheme="minorBidi"/>
          <w:szCs w:val="22"/>
        </w:rPr>
      </w:pPr>
      <w:r w:rsidRPr="00C902FE">
        <w:rPr>
          <w:rFonts w:eastAsiaTheme="minorHAnsi" w:cstheme="minorBidi"/>
          <w:szCs w:val="22"/>
        </w:rPr>
        <w:t xml:space="preserve">The SBE has approved similar requests with conditions. </w:t>
      </w:r>
      <w:r w:rsidRPr="00C902FE">
        <w:rPr>
          <w:rFonts w:eastAsiaTheme="minorHAnsi" w:cstheme="minorBidi"/>
          <w:i/>
          <w:szCs w:val="22"/>
        </w:rPr>
        <w:t>EC</w:t>
      </w:r>
      <w:r w:rsidRPr="00C902FE">
        <w:rPr>
          <w:rFonts w:eastAsiaTheme="minorHAnsi" w:cstheme="minorBidi"/>
          <w:szCs w:val="22"/>
        </w:rPr>
        <w:t xml:space="preserve"> Section 46206</w:t>
      </w:r>
      <w:r w:rsidR="00613C77" w:rsidRPr="00C902FE">
        <w:rPr>
          <w:rFonts w:eastAsiaTheme="minorHAnsi" w:cstheme="minorBidi"/>
          <w:szCs w:val="22"/>
        </w:rPr>
        <w:t>(a)</w:t>
      </w:r>
      <w:r w:rsidRPr="00C902FE">
        <w:rPr>
          <w:rFonts w:eastAsiaTheme="minorHAnsi" w:cstheme="minorBidi"/>
          <w:szCs w:val="22"/>
        </w:rPr>
        <w:t xml:space="preserve"> authorizes waivers to be granted for fiscal penalties due to a shortfall in instructional time. A waiver may be granted upon the condition that the school, or schools, in which the minutes or days were lost, maintain minutes or days of instruction equal to those </w:t>
      </w:r>
      <w:r w:rsidRPr="00C902FE">
        <w:rPr>
          <w:rFonts w:eastAsiaTheme="minorHAnsi" w:cstheme="minorBidi"/>
          <w:szCs w:val="22"/>
        </w:rPr>
        <w:lastRenderedPageBreak/>
        <w:t>lost, in addition to the minimum amount required for twice the number of years that it failed to maintain the required minimum length of time.</w:t>
      </w:r>
    </w:p>
    <w:p w14:paraId="3B1F42BD" w14:textId="77777777" w:rsidR="00FC1FCE" w:rsidRPr="00C902FE" w:rsidRDefault="00FC1FCE" w:rsidP="009863B7">
      <w:pPr>
        <w:pStyle w:val="Heading2"/>
        <w:spacing w:before="240" w:after="240"/>
        <w:rPr>
          <w:sz w:val="36"/>
          <w:szCs w:val="36"/>
        </w:rPr>
      </w:pPr>
      <w:r w:rsidRPr="00C902FE">
        <w:rPr>
          <w:sz w:val="36"/>
          <w:szCs w:val="36"/>
        </w:rPr>
        <w:t>Fiscal Analysis (as appropriate)</w:t>
      </w:r>
    </w:p>
    <w:p w14:paraId="7FA16F94" w14:textId="030C2584" w:rsidR="00160F49" w:rsidRPr="00C902FE" w:rsidRDefault="00160F49" w:rsidP="003A5868">
      <w:pPr>
        <w:spacing w:after="240"/>
        <w:rPr>
          <w:rFonts w:eastAsiaTheme="minorHAnsi" w:cstheme="minorBidi"/>
          <w:szCs w:val="22"/>
        </w:rPr>
      </w:pPr>
      <w:r w:rsidRPr="00C902FE">
        <w:t xml:space="preserve">There is no statewide fiscal impact of waiver approval. </w:t>
      </w:r>
    </w:p>
    <w:p w14:paraId="3950192A" w14:textId="1BBEBE91" w:rsidR="003A5868" w:rsidRPr="00C902FE" w:rsidRDefault="003A5868" w:rsidP="003A5868">
      <w:pPr>
        <w:spacing w:after="240"/>
        <w:rPr>
          <w:rFonts w:eastAsiaTheme="minorHAnsi" w:cstheme="minorBidi"/>
          <w:szCs w:val="22"/>
        </w:rPr>
      </w:pPr>
      <w:r w:rsidRPr="00C902FE">
        <w:rPr>
          <w:rFonts w:eastAsiaTheme="minorHAnsi" w:cstheme="minorBidi"/>
          <w:szCs w:val="22"/>
        </w:rPr>
        <w:t xml:space="preserve">The </w:t>
      </w:r>
      <w:r w:rsidR="002B5B86" w:rsidRPr="00C902FE">
        <w:rPr>
          <w:rFonts w:eastAsiaTheme="minorHAnsi" w:cstheme="minorBidi"/>
          <w:szCs w:val="22"/>
        </w:rPr>
        <w:t>GUSD</w:t>
      </w:r>
      <w:r w:rsidRPr="00C902FE">
        <w:rPr>
          <w:rFonts w:eastAsiaTheme="minorHAnsi" w:cstheme="minorBidi"/>
          <w:szCs w:val="22"/>
        </w:rPr>
        <w:t xml:space="preserve"> 20</w:t>
      </w:r>
      <w:r w:rsidR="002B5B86" w:rsidRPr="00C902FE">
        <w:rPr>
          <w:rFonts w:eastAsiaTheme="minorHAnsi" w:cstheme="minorBidi"/>
          <w:szCs w:val="22"/>
        </w:rPr>
        <w:t>21</w:t>
      </w:r>
      <w:r w:rsidRPr="00C902FE">
        <w:rPr>
          <w:rFonts w:eastAsiaTheme="minorHAnsi" w:cstheme="minorBidi"/>
          <w:szCs w:val="22"/>
        </w:rPr>
        <w:t>–</w:t>
      </w:r>
      <w:r w:rsidR="00410627" w:rsidRPr="00C902FE">
        <w:rPr>
          <w:rFonts w:eastAsiaTheme="minorHAnsi" w:cstheme="minorBidi"/>
          <w:szCs w:val="22"/>
        </w:rPr>
        <w:t>2</w:t>
      </w:r>
      <w:r w:rsidR="002B5B86" w:rsidRPr="00C902FE">
        <w:rPr>
          <w:rFonts w:eastAsiaTheme="minorHAnsi" w:cstheme="minorBidi"/>
          <w:szCs w:val="22"/>
        </w:rPr>
        <w:t>2</w:t>
      </w:r>
      <w:r w:rsidRPr="00C902FE">
        <w:rPr>
          <w:rFonts w:eastAsiaTheme="minorHAnsi" w:cstheme="minorBidi"/>
          <w:szCs w:val="22"/>
        </w:rPr>
        <w:t xml:space="preserve"> instructional minute penalty amount of $</w:t>
      </w:r>
      <w:r w:rsidR="00195F7B" w:rsidRPr="00C902FE">
        <w:rPr>
          <w:rFonts w:eastAsiaTheme="minorHAnsi" w:cstheme="minorBidi"/>
          <w:szCs w:val="22"/>
        </w:rPr>
        <w:t>599,482</w:t>
      </w:r>
      <w:r w:rsidRPr="00C902FE">
        <w:rPr>
          <w:rFonts w:eastAsiaTheme="minorHAnsi" w:cstheme="minorBidi"/>
          <w:szCs w:val="22"/>
        </w:rPr>
        <w:t xml:space="preserve"> is calculated as follows (some differences due to rounding):</w:t>
      </w:r>
    </w:p>
    <w:p w14:paraId="50E22531" w14:textId="11B0C6AF" w:rsidR="003A5868" w:rsidRPr="00C902FE" w:rsidRDefault="003A5868" w:rsidP="003A5868">
      <w:pPr>
        <w:pStyle w:val="ListParagraph"/>
        <w:numPr>
          <w:ilvl w:val="0"/>
          <w:numId w:val="8"/>
        </w:numPr>
        <w:spacing w:after="240"/>
        <w:contextualSpacing w:val="0"/>
      </w:pPr>
      <w:r w:rsidRPr="00C902FE">
        <w:rPr>
          <w:rFonts w:eastAsiaTheme="minorHAnsi" w:cstheme="minorBidi"/>
          <w:szCs w:val="22"/>
        </w:rPr>
        <w:t xml:space="preserve">The average daily attendance </w:t>
      </w:r>
      <w:r w:rsidR="00AB4616" w:rsidRPr="00C902FE">
        <w:rPr>
          <w:rFonts w:eastAsiaTheme="minorHAnsi" w:cstheme="minorBidi"/>
          <w:szCs w:val="22"/>
        </w:rPr>
        <w:t xml:space="preserve">(ADA) </w:t>
      </w:r>
      <w:r w:rsidRPr="00C902FE">
        <w:rPr>
          <w:rFonts w:eastAsiaTheme="minorHAnsi" w:cstheme="minorBidi"/>
          <w:szCs w:val="22"/>
        </w:rPr>
        <w:t xml:space="preserve">of </w:t>
      </w:r>
      <w:r w:rsidR="00195F7B" w:rsidRPr="00C902FE">
        <w:rPr>
          <w:rFonts w:eastAsiaTheme="minorHAnsi" w:cstheme="minorBidi"/>
          <w:szCs w:val="22"/>
        </w:rPr>
        <w:t>744</w:t>
      </w:r>
      <w:r w:rsidRPr="00C902FE">
        <w:rPr>
          <w:rFonts w:eastAsiaTheme="minorHAnsi" w:cstheme="minorBidi"/>
          <w:szCs w:val="22"/>
        </w:rPr>
        <w:t xml:space="preserve"> for students in </w:t>
      </w:r>
      <w:r w:rsidR="00290829" w:rsidRPr="00C902FE">
        <w:rPr>
          <w:rFonts w:eastAsiaTheme="minorHAnsi" w:cstheme="minorBidi"/>
          <w:szCs w:val="22"/>
        </w:rPr>
        <w:t>grade</w:t>
      </w:r>
      <w:r w:rsidR="00195F7B" w:rsidRPr="00C902FE">
        <w:rPr>
          <w:rFonts w:eastAsiaTheme="minorHAnsi" w:cstheme="minorBidi"/>
          <w:szCs w:val="22"/>
        </w:rPr>
        <w:t>s</w:t>
      </w:r>
      <w:r w:rsidR="00AC6213" w:rsidRPr="00C902FE">
        <w:rPr>
          <w:rFonts w:eastAsiaTheme="minorHAnsi" w:cstheme="minorBidi"/>
          <w:szCs w:val="22"/>
        </w:rPr>
        <w:t xml:space="preserve"> </w:t>
      </w:r>
      <w:r w:rsidR="00195F7B" w:rsidRPr="00C902FE">
        <w:rPr>
          <w:rFonts w:eastAsiaTheme="minorHAnsi" w:cstheme="minorBidi"/>
          <w:szCs w:val="22"/>
        </w:rPr>
        <w:t>nine through twelve</w:t>
      </w:r>
      <w:r w:rsidR="00DB42C1" w:rsidRPr="00C902FE">
        <w:rPr>
          <w:rFonts w:eastAsiaTheme="minorHAnsi" w:cstheme="minorBidi"/>
          <w:szCs w:val="22"/>
        </w:rPr>
        <w:t xml:space="preserve"> </w:t>
      </w:r>
      <w:r w:rsidRPr="00C902FE">
        <w:rPr>
          <w:rFonts w:eastAsiaTheme="minorHAnsi" w:cstheme="minorBidi"/>
          <w:szCs w:val="22"/>
        </w:rPr>
        <w:t>multiplied by the funding rate of $</w:t>
      </w:r>
      <w:r w:rsidR="00195F7B" w:rsidRPr="00C902FE">
        <w:rPr>
          <w:rFonts w:eastAsiaTheme="minorHAnsi" w:cstheme="minorBidi"/>
          <w:szCs w:val="22"/>
        </w:rPr>
        <w:t>14,062.05</w:t>
      </w:r>
      <w:r w:rsidRPr="00C902FE">
        <w:rPr>
          <w:rFonts w:eastAsiaTheme="minorHAnsi" w:cstheme="minorBidi"/>
          <w:szCs w:val="22"/>
        </w:rPr>
        <w:t xml:space="preserve"> (</w:t>
      </w:r>
      <w:r w:rsidR="0040797B" w:rsidRPr="00C902FE">
        <w:rPr>
          <w:rFonts w:eastAsiaTheme="minorHAnsi" w:cstheme="minorBidi"/>
          <w:szCs w:val="22"/>
        </w:rPr>
        <w:t>value per ADA</w:t>
      </w:r>
      <w:r w:rsidRPr="00C902FE">
        <w:rPr>
          <w:rFonts w:eastAsiaTheme="minorHAnsi" w:cstheme="minorBidi"/>
          <w:szCs w:val="22"/>
        </w:rPr>
        <w:t xml:space="preserve"> rate) is equal to the </w:t>
      </w:r>
      <w:r w:rsidR="004B0809" w:rsidRPr="00C902FE">
        <w:rPr>
          <w:rFonts w:eastAsiaTheme="minorHAnsi" w:cstheme="minorBidi"/>
          <w:szCs w:val="22"/>
        </w:rPr>
        <w:t>district</w:t>
      </w:r>
      <w:r w:rsidR="00613C77" w:rsidRPr="00C902FE">
        <w:rPr>
          <w:rFonts w:eastAsiaTheme="minorHAnsi" w:cstheme="minorBidi"/>
          <w:szCs w:val="22"/>
        </w:rPr>
        <w:t>’s</w:t>
      </w:r>
      <w:r w:rsidR="0040797B" w:rsidRPr="00C902FE">
        <w:rPr>
          <w:rFonts w:eastAsiaTheme="minorHAnsi" w:cstheme="minorBidi"/>
          <w:szCs w:val="22"/>
        </w:rPr>
        <w:t xml:space="preserve"> L</w:t>
      </w:r>
      <w:r w:rsidR="00D93ED1" w:rsidRPr="00C902FE">
        <w:rPr>
          <w:rFonts w:eastAsiaTheme="minorHAnsi" w:cstheme="minorBidi"/>
          <w:szCs w:val="22"/>
        </w:rPr>
        <w:t xml:space="preserve">ocal </w:t>
      </w:r>
      <w:r w:rsidR="0040797B" w:rsidRPr="00C902FE">
        <w:rPr>
          <w:rFonts w:eastAsiaTheme="minorHAnsi" w:cstheme="minorBidi"/>
          <w:szCs w:val="22"/>
        </w:rPr>
        <w:t>C</w:t>
      </w:r>
      <w:r w:rsidR="00D93ED1" w:rsidRPr="00C902FE">
        <w:rPr>
          <w:rFonts w:eastAsiaTheme="minorHAnsi" w:cstheme="minorBidi"/>
          <w:szCs w:val="22"/>
        </w:rPr>
        <w:t xml:space="preserve">ontrol </w:t>
      </w:r>
      <w:r w:rsidR="0040797B" w:rsidRPr="00C902FE">
        <w:rPr>
          <w:rFonts w:eastAsiaTheme="minorHAnsi" w:cstheme="minorBidi"/>
          <w:szCs w:val="22"/>
        </w:rPr>
        <w:t>F</w:t>
      </w:r>
      <w:r w:rsidR="00D93ED1" w:rsidRPr="00C902FE">
        <w:rPr>
          <w:rFonts w:eastAsiaTheme="minorHAnsi" w:cstheme="minorBidi"/>
          <w:szCs w:val="22"/>
        </w:rPr>
        <w:t xml:space="preserve">unding </w:t>
      </w:r>
      <w:r w:rsidR="0040797B" w:rsidRPr="00C902FE">
        <w:rPr>
          <w:rFonts w:eastAsiaTheme="minorHAnsi" w:cstheme="minorBidi"/>
          <w:szCs w:val="22"/>
        </w:rPr>
        <w:t>F</w:t>
      </w:r>
      <w:r w:rsidR="00D93ED1" w:rsidRPr="00C902FE">
        <w:rPr>
          <w:rFonts w:eastAsiaTheme="minorHAnsi" w:cstheme="minorBidi"/>
          <w:szCs w:val="22"/>
        </w:rPr>
        <w:t>ormula (LCFF)</w:t>
      </w:r>
      <w:r w:rsidRPr="00C902FE">
        <w:rPr>
          <w:rFonts w:eastAsiaTheme="minorHAnsi" w:cstheme="minorBidi"/>
          <w:szCs w:val="22"/>
        </w:rPr>
        <w:t xml:space="preserve"> apportionment of $</w:t>
      </w:r>
      <w:r w:rsidR="00195F7B" w:rsidRPr="00C902FE">
        <w:rPr>
          <w:rFonts w:eastAsiaTheme="minorHAnsi" w:cstheme="minorBidi"/>
          <w:szCs w:val="22"/>
        </w:rPr>
        <w:t>10,462,165</w:t>
      </w:r>
      <w:r w:rsidRPr="00C902FE">
        <w:rPr>
          <w:rFonts w:eastAsiaTheme="minorHAnsi" w:cstheme="minorBidi"/>
          <w:szCs w:val="22"/>
        </w:rPr>
        <w:t>.</w:t>
      </w:r>
    </w:p>
    <w:p w14:paraId="0EB9A6D7" w14:textId="7BD3E6BC" w:rsidR="003A5868" w:rsidRPr="00C902FE" w:rsidRDefault="003A5868" w:rsidP="003A5868">
      <w:pPr>
        <w:pStyle w:val="ListParagraph"/>
        <w:numPr>
          <w:ilvl w:val="0"/>
          <w:numId w:val="8"/>
        </w:numPr>
        <w:spacing w:after="240"/>
        <w:contextualSpacing w:val="0"/>
      </w:pPr>
      <w:r w:rsidRPr="00C902FE">
        <w:rPr>
          <w:rFonts w:eastAsiaTheme="minorHAnsi" w:cstheme="minorBidi"/>
          <w:szCs w:val="22"/>
        </w:rPr>
        <w:t xml:space="preserve">A shortfall of </w:t>
      </w:r>
      <w:r w:rsidR="00195F7B" w:rsidRPr="00C902FE">
        <w:rPr>
          <w:rFonts w:eastAsiaTheme="minorHAnsi" w:cstheme="minorBidi"/>
          <w:szCs w:val="22"/>
        </w:rPr>
        <w:t>3,714</w:t>
      </w:r>
      <w:r w:rsidRPr="00C902FE">
        <w:rPr>
          <w:rFonts w:eastAsiaTheme="minorHAnsi" w:cstheme="minorBidi"/>
          <w:szCs w:val="22"/>
        </w:rPr>
        <w:t xml:space="preserve"> instructional minutes for the affected grade levels divided by the </w:t>
      </w:r>
      <w:r w:rsidR="00195F7B" w:rsidRPr="00C902FE">
        <w:rPr>
          <w:rFonts w:eastAsiaTheme="minorHAnsi" w:cstheme="minorBidi"/>
          <w:szCs w:val="22"/>
        </w:rPr>
        <w:t>64,800</w:t>
      </w:r>
      <w:r w:rsidR="00AB4616" w:rsidRPr="00C902FE">
        <w:rPr>
          <w:rFonts w:eastAsiaTheme="minorHAnsi" w:cstheme="minorBidi"/>
          <w:szCs w:val="22"/>
        </w:rPr>
        <w:t>-</w:t>
      </w:r>
      <w:r w:rsidRPr="00C902FE">
        <w:rPr>
          <w:rFonts w:eastAsiaTheme="minorHAnsi" w:cstheme="minorBidi"/>
          <w:szCs w:val="22"/>
        </w:rPr>
        <w:t xml:space="preserve">minute requirement is equal to </w:t>
      </w:r>
      <w:r w:rsidR="00195F7B" w:rsidRPr="00C902FE">
        <w:rPr>
          <w:rFonts w:eastAsiaTheme="minorHAnsi" w:cstheme="minorBidi"/>
          <w:szCs w:val="22"/>
        </w:rPr>
        <w:t>5.73</w:t>
      </w:r>
      <w:r w:rsidRPr="00C902FE">
        <w:rPr>
          <w:rFonts w:eastAsiaTheme="minorHAnsi" w:cstheme="minorBidi"/>
          <w:szCs w:val="22"/>
        </w:rPr>
        <w:t xml:space="preserve"> percent of minutes not offered.</w:t>
      </w:r>
    </w:p>
    <w:p w14:paraId="5C2AB126" w14:textId="5C293422" w:rsidR="00062048" w:rsidRPr="00C902FE" w:rsidRDefault="003A5868" w:rsidP="00062048">
      <w:pPr>
        <w:pStyle w:val="ListParagraph"/>
        <w:numPr>
          <w:ilvl w:val="0"/>
          <w:numId w:val="8"/>
        </w:numPr>
        <w:spacing w:after="240"/>
        <w:contextualSpacing w:val="0"/>
      </w:pPr>
      <w:r w:rsidRPr="00C902FE">
        <w:t>The affected LCFF apportionment of $</w:t>
      </w:r>
      <w:r w:rsidR="00195F7B" w:rsidRPr="00C902FE">
        <w:t>10,462,165</w:t>
      </w:r>
      <w:r w:rsidRPr="00C902FE">
        <w:t xml:space="preserve"> multiplied by the percentage of minutes not offered is equal to the instructional minute penalty amount of $</w:t>
      </w:r>
      <w:r w:rsidR="00195F7B" w:rsidRPr="00C902FE">
        <w:t>599,482</w:t>
      </w:r>
      <w:r w:rsidRPr="00C902FE">
        <w:t>.</w:t>
      </w:r>
    </w:p>
    <w:p w14:paraId="7A4FD4E1" w14:textId="4296A756" w:rsidR="005A0371" w:rsidRPr="00C902FE" w:rsidRDefault="00B24155" w:rsidP="00720B52">
      <w:r w:rsidRPr="00C902FE">
        <w:rPr>
          <w:bCs/>
        </w:rPr>
        <w:t>GUSD’s</w:t>
      </w:r>
      <w:r w:rsidR="00062048" w:rsidRPr="00C902FE">
        <w:rPr>
          <w:bCs/>
        </w:rPr>
        <w:t xml:space="preserve"> failure to meet the conditions will result in the penalty identified </w:t>
      </w:r>
      <w:r w:rsidR="005A0371" w:rsidRPr="00C902FE">
        <w:rPr>
          <w:bCs/>
        </w:rPr>
        <w:t>a</w:t>
      </w:r>
      <w:r w:rsidR="00062048" w:rsidRPr="00C902FE">
        <w:rPr>
          <w:bCs/>
        </w:rPr>
        <w:t xml:space="preserve">bove being reinstated, and the CDE will take action to recover the penalty amount from </w:t>
      </w:r>
      <w:proofErr w:type="gramStart"/>
      <w:r w:rsidRPr="00C902FE">
        <w:rPr>
          <w:bCs/>
        </w:rPr>
        <w:t xml:space="preserve">GUSD’s </w:t>
      </w:r>
      <w:r w:rsidR="00062048" w:rsidRPr="00C902FE">
        <w:rPr>
          <w:bCs/>
        </w:rPr>
        <w:t xml:space="preserve"> Local</w:t>
      </w:r>
      <w:proofErr w:type="gramEnd"/>
      <w:r w:rsidR="00062048" w:rsidRPr="00C902FE">
        <w:rPr>
          <w:bCs/>
        </w:rPr>
        <w:t xml:space="preserve"> Control Funding Formula entitlemen</w:t>
      </w:r>
      <w:r w:rsidR="00F217E7" w:rsidRPr="00C902FE">
        <w:rPr>
          <w:bCs/>
        </w:rPr>
        <w:t>t.</w:t>
      </w:r>
    </w:p>
    <w:p w14:paraId="1E6B7D85" w14:textId="77777777" w:rsidR="00406F50" w:rsidRPr="00C902FE" w:rsidRDefault="00406F50" w:rsidP="00B24155">
      <w:pPr>
        <w:pStyle w:val="Heading2"/>
        <w:spacing w:before="240" w:after="240"/>
        <w:rPr>
          <w:sz w:val="36"/>
          <w:szCs w:val="36"/>
        </w:rPr>
      </w:pPr>
      <w:r w:rsidRPr="00C902FE">
        <w:rPr>
          <w:sz w:val="36"/>
          <w:szCs w:val="36"/>
        </w:rPr>
        <w:t>Attachment(s)</w:t>
      </w:r>
    </w:p>
    <w:p w14:paraId="1CBB142A" w14:textId="6101F17A" w:rsidR="003A5868" w:rsidRPr="00C902FE" w:rsidRDefault="003A5868" w:rsidP="003A5868">
      <w:pPr>
        <w:pStyle w:val="ListParagraph"/>
        <w:numPr>
          <w:ilvl w:val="0"/>
          <w:numId w:val="2"/>
        </w:numPr>
        <w:spacing w:after="240"/>
        <w:contextualSpacing w:val="0"/>
      </w:pPr>
      <w:r w:rsidRPr="00C902FE">
        <w:rPr>
          <w:rFonts w:cs="Arial"/>
          <w:b/>
        </w:rPr>
        <w:t>Attachment 1:</w:t>
      </w:r>
      <w:r w:rsidRPr="00C902FE">
        <w:rPr>
          <w:rFonts w:cs="Arial"/>
        </w:rPr>
        <w:t xml:space="preserve"> Summary Table (1 page)</w:t>
      </w:r>
    </w:p>
    <w:p w14:paraId="50014641" w14:textId="566D7E22" w:rsidR="003A5868" w:rsidRPr="00C902FE" w:rsidRDefault="003A5868" w:rsidP="003A5868">
      <w:pPr>
        <w:pStyle w:val="ListParagraph"/>
        <w:numPr>
          <w:ilvl w:val="0"/>
          <w:numId w:val="2"/>
        </w:numPr>
        <w:spacing w:after="240"/>
        <w:contextualSpacing w:val="0"/>
      </w:pPr>
      <w:r w:rsidRPr="00C902FE">
        <w:rPr>
          <w:b/>
        </w:rPr>
        <w:t xml:space="preserve">Attachment </w:t>
      </w:r>
      <w:r w:rsidR="00AB4616" w:rsidRPr="00C902FE">
        <w:rPr>
          <w:b/>
        </w:rPr>
        <w:t>2</w:t>
      </w:r>
      <w:r w:rsidRPr="00C902FE">
        <w:rPr>
          <w:b/>
        </w:rPr>
        <w:t>:</w:t>
      </w:r>
      <w:r w:rsidRPr="00C902FE">
        <w:t xml:space="preserve"> </w:t>
      </w:r>
      <w:r w:rsidR="00195F7B" w:rsidRPr="00C902FE">
        <w:rPr>
          <w:rFonts w:eastAsiaTheme="minorHAnsi" w:cstheme="minorBidi"/>
          <w:szCs w:val="22"/>
        </w:rPr>
        <w:t>GU</w:t>
      </w:r>
      <w:r w:rsidR="00DB42C1" w:rsidRPr="00C902FE">
        <w:rPr>
          <w:rFonts w:eastAsiaTheme="minorHAnsi" w:cstheme="minorBidi"/>
          <w:szCs w:val="22"/>
        </w:rPr>
        <w:t>SD</w:t>
      </w:r>
      <w:r w:rsidR="00AB4616" w:rsidRPr="00C902FE" w:rsidDel="00AB4616">
        <w:t xml:space="preserve"> </w:t>
      </w:r>
      <w:r w:rsidRPr="00C902FE">
        <w:t xml:space="preserve">Specific Waiver Request </w:t>
      </w:r>
      <w:r w:rsidR="00195F7B" w:rsidRPr="00C902FE">
        <w:t>9-2</w:t>
      </w:r>
      <w:r w:rsidR="00AC6213" w:rsidRPr="00C902FE">
        <w:t>-202</w:t>
      </w:r>
      <w:r w:rsidR="00195F7B" w:rsidRPr="00C902FE">
        <w:t>4</w:t>
      </w:r>
      <w:r w:rsidRPr="00C902FE">
        <w:t xml:space="preserve"> (2 pages). (Original waiver request is signed and on file in the Waiver Office.)</w:t>
      </w:r>
    </w:p>
    <w:p w14:paraId="5BF111E4" w14:textId="77777777" w:rsidR="00A573FD" w:rsidRPr="00C902FE" w:rsidRDefault="00A573FD" w:rsidP="00E94A07">
      <w:pPr>
        <w:spacing w:after="240"/>
        <w:sectPr w:rsidR="00A573FD" w:rsidRPr="00C902FE" w:rsidSect="00E41192">
          <w:type w:val="continuous"/>
          <w:pgSz w:w="12240" w:h="15840"/>
          <w:pgMar w:top="720" w:right="1440" w:bottom="1440" w:left="1440" w:header="720" w:footer="720" w:gutter="0"/>
          <w:cols w:space="720"/>
          <w:docGrid w:linePitch="360"/>
        </w:sectPr>
      </w:pPr>
      <w:r w:rsidRPr="00C902FE">
        <w:t xml:space="preserve"> </w:t>
      </w:r>
    </w:p>
    <w:p w14:paraId="4A482F58" w14:textId="77777777" w:rsidR="00693951" w:rsidRPr="00C902FE" w:rsidRDefault="00693951" w:rsidP="005534A4">
      <w:pPr>
        <w:pStyle w:val="Heading1"/>
        <w:jc w:val="center"/>
        <w:rPr>
          <w:sz w:val="40"/>
          <w:szCs w:val="40"/>
        </w:rPr>
      </w:pPr>
      <w:r w:rsidRPr="00C902FE">
        <w:rPr>
          <w:sz w:val="40"/>
          <w:szCs w:val="40"/>
        </w:rPr>
        <w:lastRenderedPageBreak/>
        <w:t>Attachment 1</w:t>
      </w:r>
      <w:r w:rsidR="006D0223" w:rsidRPr="00C902FE">
        <w:rPr>
          <w:sz w:val="40"/>
          <w:szCs w:val="40"/>
        </w:rPr>
        <w:t xml:space="preserve">: </w:t>
      </w:r>
      <w:r w:rsidRPr="00C902FE">
        <w:rPr>
          <w:sz w:val="40"/>
          <w:szCs w:val="40"/>
        </w:rPr>
        <w:t>Summary Table</w:t>
      </w:r>
    </w:p>
    <w:p w14:paraId="4E4D22CD" w14:textId="50104D90" w:rsidR="00693951" w:rsidRPr="00C902FE" w:rsidRDefault="00693951" w:rsidP="002A0249">
      <w:pPr>
        <w:spacing w:after="480"/>
        <w:jc w:val="center"/>
      </w:pPr>
      <w:r w:rsidRPr="00C902FE">
        <w:t xml:space="preserve">California </w:t>
      </w:r>
      <w:r w:rsidRPr="00C902FE">
        <w:rPr>
          <w:i/>
        </w:rPr>
        <w:t>Education Code (EC)</w:t>
      </w:r>
      <w:r w:rsidRPr="00C902FE">
        <w:t xml:space="preserve"> Section</w:t>
      </w:r>
      <w:r w:rsidR="008F2D7E" w:rsidRPr="00C902FE">
        <w:t xml:space="preserve"> </w:t>
      </w:r>
      <w:r w:rsidR="00DB42C1" w:rsidRPr="00C902FE">
        <w:t>46201(a)</w:t>
      </w:r>
    </w:p>
    <w:tbl>
      <w:tblPr>
        <w:tblStyle w:val="TableGrid"/>
        <w:tblW w:w="5629" w:type="pct"/>
        <w:tblInd w:w="-1175" w:type="dxa"/>
        <w:tblLayout w:type="fixed"/>
        <w:tblLook w:val="04A0" w:firstRow="1" w:lastRow="0" w:firstColumn="1" w:lastColumn="0" w:noHBand="0" w:noVBand="1"/>
        <w:tblDescription w:val="Table summary of the waiver."/>
      </w:tblPr>
      <w:tblGrid>
        <w:gridCol w:w="1260"/>
        <w:gridCol w:w="1081"/>
        <w:gridCol w:w="2072"/>
        <w:gridCol w:w="1442"/>
        <w:gridCol w:w="2607"/>
        <w:gridCol w:w="2339"/>
        <w:gridCol w:w="2071"/>
        <w:gridCol w:w="1262"/>
        <w:gridCol w:w="1256"/>
      </w:tblGrid>
      <w:tr w:rsidR="00ED109C" w:rsidRPr="00C902FE" w14:paraId="502086E3" w14:textId="77777777" w:rsidTr="000A4015">
        <w:trPr>
          <w:cantSplit/>
          <w:trHeight w:hRule="exact" w:val="1728"/>
          <w:tblHeader/>
        </w:trPr>
        <w:tc>
          <w:tcPr>
            <w:tcW w:w="409" w:type="pct"/>
            <w:shd w:val="clear" w:color="auto" w:fill="D9D9D9" w:themeFill="background1" w:themeFillShade="D9"/>
            <w:vAlign w:val="bottom"/>
          </w:tcPr>
          <w:p w14:paraId="003CF887" w14:textId="77777777" w:rsidR="003A5868" w:rsidRPr="00C902FE" w:rsidRDefault="003A5868" w:rsidP="003A5868">
            <w:pPr>
              <w:spacing w:after="480"/>
              <w:jc w:val="center"/>
              <w:rPr>
                <w:b/>
              </w:rPr>
            </w:pPr>
            <w:r w:rsidRPr="00C902FE">
              <w:rPr>
                <w:b/>
              </w:rPr>
              <w:t>Waiver Number</w:t>
            </w:r>
          </w:p>
        </w:tc>
        <w:tc>
          <w:tcPr>
            <w:tcW w:w="351" w:type="pct"/>
            <w:shd w:val="clear" w:color="auto" w:fill="D9D9D9" w:themeFill="background1" w:themeFillShade="D9"/>
            <w:vAlign w:val="bottom"/>
          </w:tcPr>
          <w:p w14:paraId="3E1715A8" w14:textId="784C36D2" w:rsidR="003A5868" w:rsidRPr="00C902FE" w:rsidRDefault="00AC6213" w:rsidP="003A5868">
            <w:pPr>
              <w:spacing w:after="480"/>
              <w:jc w:val="center"/>
              <w:rPr>
                <w:b/>
              </w:rPr>
            </w:pPr>
            <w:r w:rsidRPr="00C902FE">
              <w:rPr>
                <w:b/>
              </w:rPr>
              <w:t>District</w:t>
            </w:r>
          </w:p>
        </w:tc>
        <w:tc>
          <w:tcPr>
            <w:tcW w:w="673" w:type="pct"/>
            <w:shd w:val="clear" w:color="auto" w:fill="D9D9D9" w:themeFill="background1" w:themeFillShade="D9"/>
            <w:vAlign w:val="bottom"/>
          </w:tcPr>
          <w:p w14:paraId="16A693DE" w14:textId="77777777" w:rsidR="003A5868" w:rsidRPr="00C902FE" w:rsidRDefault="003A5868" w:rsidP="003A5868">
            <w:pPr>
              <w:spacing w:after="480"/>
              <w:jc w:val="center"/>
              <w:rPr>
                <w:b/>
              </w:rPr>
            </w:pPr>
            <w:r w:rsidRPr="00C902FE">
              <w:rPr>
                <w:b/>
              </w:rPr>
              <w:t>Period of Request</w:t>
            </w:r>
          </w:p>
        </w:tc>
        <w:tc>
          <w:tcPr>
            <w:tcW w:w="468" w:type="pct"/>
            <w:shd w:val="clear" w:color="auto" w:fill="D9D9D9" w:themeFill="background1" w:themeFillShade="D9"/>
            <w:vAlign w:val="bottom"/>
          </w:tcPr>
          <w:p w14:paraId="0F83789A" w14:textId="77777777" w:rsidR="003A5868" w:rsidRPr="00C902FE" w:rsidRDefault="003A5868" w:rsidP="003A5868">
            <w:pPr>
              <w:spacing w:after="480"/>
              <w:jc w:val="center"/>
              <w:rPr>
                <w:b/>
              </w:rPr>
            </w:pPr>
            <w:r w:rsidRPr="00C902FE">
              <w:rPr>
                <w:b/>
              </w:rPr>
              <w:t>District’s Request</w:t>
            </w:r>
          </w:p>
        </w:tc>
        <w:tc>
          <w:tcPr>
            <w:tcW w:w="847" w:type="pct"/>
            <w:shd w:val="clear" w:color="auto" w:fill="D9D9D9" w:themeFill="background1" w:themeFillShade="D9"/>
            <w:vAlign w:val="bottom"/>
          </w:tcPr>
          <w:p w14:paraId="41B67454" w14:textId="77777777" w:rsidR="003A5868" w:rsidRPr="00C902FE" w:rsidRDefault="003A5868" w:rsidP="003A5868">
            <w:pPr>
              <w:spacing w:after="480"/>
              <w:jc w:val="center"/>
              <w:rPr>
                <w:b/>
              </w:rPr>
            </w:pPr>
            <w:r w:rsidRPr="00C902FE">
              <w:rPr>
                <w:b/>
              </w:rPr>
              <w:t>CDE Recommended Action</w:t>
            </w:r>
          </w:p>
        </w:tc>
        <w:tc>
          <w:tcPr>
            <w:tcW w:w="760" w:type="pct"/>
            <w:shd w:val="clear" w:color="auto" w:fill="D9D9D9" w:themeFill="background1" w:themeFillShade="D9"/>
            <w:vAlign w:val="bottom"/>
          </w:tcPr>
          <w:p w14:paraId="0F997FD4" w14:textId="77777777" w:rsidR="003A5868" w:rsidRPr="00C902FE" w:rsidRDefault="003A5868" w:rsidP="003A5868">
            <w:pPr>
              <w:spacing w:after="480"/>
              <w:jc w:val="center"/>
              <w:rPr>
                <w:b/>
              </w:rPr>
            </w:pPr>
            <w:r w:rsidRPr="00C902FE">
              <w:rPr>
                <w:b/>
              </w:rPr>
              <w:t>Bargaining Unit Representatives Consulted, Date, and Position</w:t>
            </w:r>
          </w:p>
        </w:tc>
        <w:tc>
          <w:tcPr>
            <w:tcW w:w="673" w:type="pct"/>
            <w:shd w:val="clear" w:color="auto" w:fill="D9D9D9" w:themeFill="background1" w:themeFillShade="D9"/>
            <w:vAlign w:val="bottom"/>
          </w:tcPr>
          <w:p w14:paraId="0EC99C2B" w14:textId="77777777" w:rsidR="003A5868" w:rsidRPr="00C902FE" w:rsidRDefault="003A5868" w:rsidP="003A5868">
            <w:pPr>
              <w:spacing w:after="480"/>
              <w:jc w:val="center"/>
              <w:rPr>
                <w:b/>
              </w:rPr>
            </w:pPr>
            <w:r w:rsidRPr="00C902FE">
              <w:rPr>
                <w:b/>
              </w:rPr>
              <w:t>Local Board and Public Hearing Approval</w:t>
            </w:r>
          </w:p>
        </w:tc>
        <w:tc>
          <w:tcPr>
            <w:tcW w:w="410" w:type="pct"/>
            <w:shd w:val="clear" w:color="auto" w:fill="D9D9D9" w:themeFill="background1" w:themeFillShade="D9"/>
            <w:vAlign w:val="bottom"/>
          </w:tcPr>
          <w:p w14:paraId="6778E147" w14:textId="77777777" w:rsidR="003A5868" w:rsidRPr="00C902FE" w:rsidRDefault="003A5868" w:rsidP="003A5868">
            <w:pPr>
              <w:spacing w:after="480"/>
              <w:jc w:val="center"/>
              <w:rPr>
                <w:b/>
              </w:rPr>
            </w:pPr>
            <w:r w:rsidRPr="00C902FE">
              <w:rPr>
                <w:b/>
              </w:rPr>
              <w:t>Penalty Without Waiver</w:t>
            </w:r>
          </w:p>
        </w:tc>
        <w:tc>
          <w:tcPr>
            <w:tcW w:w="408" w:type="pct"/>
            <w:shd w:val="clear" w:color="auto" w:fill="D9D9D9" w:themeFill="background1" w:themeFillShade="D9"/>
            <w:vAlign w:val="bottom"/>
          </w:tcPr>
          <w:p w14:paraId="236761D2" w14:textId="77777777" w:rsidR="003A5868" w:rsidRPr="00C902FE" w:rsidRDefault="003A5868" w:rsidP="003A5868">
            <w:pPr>
              <w:spacing w:after="480"/>
              <w:jc w:val="center"/>
              <w:rPr>
                <w:b/>
              </w:rPr>
            </w:pPr>
            <w:r w:rsidRPr="00C902FE">
              <w:rPr>
                <w:b/>
              </w:rPr>
              <w:t>Previous Waivers</w:t>
            </w:r>
          </w:p>
        </w:tc>
      </w:tr>
      <w:tr w:rsidR="00ED109C" w:rsidRPr="00C902FE" w14:paraId="22E1BB94" w14:textId="77777777" w:rsidTr="00ED109C">
        <w:trPr>
          <w:trHeight w:val="5192"/>
        </w:trPr>
        <w:tc>
          <w:tcPr>
            <w:tcW w:w="409" w:type="pct"/>
          </w:tcPr>
          <w:p w14:paraId="0AE384E4" w14:textId="0F9F5C60" w:rsidR="003A5868" w:rsidRPr="00C902FE" w:rsidRDefault="00195F7B" w:rsidP="003A5868">
            <w:pPr>
              <w:spacing w:before="120" w:after="120"/>
              <w:jc w:val="center"/>
              <w:rPr>
                <w:rFonts w:cs="Arial"/>
                <w:szCs w:val="20"/>
              </w:rPr>
            </w:pPr>
            <w:r w:rsidRPr="00C902FE">
              <w:rPr>
                <w:rFonts w:cs="Arial"/>
                <w:szCs w:val="20"/>
              </w:rPr>
              <w:t>9-2-2024</w:t>
            </w:r>
          </w:p>
        </w:tc>
        <w:tc>
          <w:tcPr>
            <w:tcW w:w="351" w:type="pct"/>
          </w:tcPr>
          <w:p w14:paraId="556DCACF" w14:textId="23BFA751" w:rsidR="003A5868" w:rsidRPr="00C902FE" w:rsidRDefault="00195F7B" w:rsidP="003A5868">
            <w:pPr>
              <w:spacing w:before="120" w:after="120"/>
              <w:ind w:left="-108" w:right="-108"/>
              <w:jc w:val="center"/>
              <w:rPr>
                <w:rFonts w:cs="Arial"/>
                <w:szCs w:val="20"/>
              </w:rPr>
            </w:pPr>
            <w:r w:rsidRPr="00C902FE">
              <w:rPr>
                <w:rFonts w:cs="Arial"/>
                <w:szCs w:val="20"/>
              </w:rPr>
              <w:t>Gonzales Unified</w:t>
            </w:r>
            <w:r w:rsidR="00DB42C1" w:rsidRPr="00C902FE">
              <w:rPr>
                <w:rFonts w:cs="Arial"/>
                <w:szCs w:val="20"/>
              </w:rPr>
              <w:t xml:space="preserve"> School District</w:t>
            </w:r>
          </w:p>
        </w:tc>
        <w:tc>
          <w:tcPr>
            <w:tcW w:w="673" w:type="pct"/>
          </w:tcPr>
          <w:p w14:paraId="700A58F0" w14:textId="77777777" w:rsidR="003A5868" w:rsidRPr="00C902FE" w:rsidRDefault="003A5868" w:rsidP="003A5868">
            <w:pPr>
              <w:spacing w:before="120" w:after="120"/>
              <w:jc w:val="center"/>
              <w:rPr>
                <w:rFonts w:cs="Arial"/>
                <w:szCs w:val="20"/>
              </w:rPr>
            </w:pPr>
            <w:r w:rsidRPr="00C902FE">
              <w:rPr>
                <w:rFonts w:cs="Arial"/>
                <w:b/>
                <w:szCs w:val="20"/>
              </w:rPr>
              <w:t>Requested:</w:t>
            </w:r>
            <w:r w:rsidRPr="00C902FE">
              <w:rPr>
                <w:rFonts w:cs="Arial"/>
                <w:szCs w:val="20"/>
              </w:rPr>
              <w:t xml:space="preserve"> </w:t>
            </w:r>
          </w:p>
          <w:p w14:paraId="5802E50C" w14:textId="25F7F5F6" w:rsidR="003A5868" w:rsidRPr="00C902FE" w:rsidRDefault="00B51E96" w:rsidP="003A5868">
            <w:pPr>
              <w:spacing w:before="120" w:after="120"/>
              <w:jc w:val="center"/>
              <w:rPr>
                <w:rFonts w:cs="Arial"/>
                <w:szCs w:val="20"/>
              </w:rPr>
            </w:pPr>
            <w:r w:rsidRPr="00C902FE">
              <w:rPr>
                <w:rFonts w:cs="Arial"/>
                <w:szCs w:val="20"/>
              </w:rPr>
              <w:t>July 1</w:t>
            </w:r>
            <w:r w:rsidR="003A5868" w:rsidRPr="00C902FE">
              <w:rPr>
                <w:rFonts w:cs="Arial"/>
                <w:szCs w:val="20"/>
              </w:rPr>
              <w:t>, 20</w:t>
            </w:r>
            <w:r w:rsidR="00195F7B" w:rsidRPr="00C902FE">
              <w:rPr>
                <w:rFonts w:cs="Arial"/>
                <w:szCs w:val="20"/>
              </w:rPr>
              <w:t>21</w:t>
            </w:r>
            <w:r w:rsidR="003A5868" w:rsidRPr="00C902FE">
              <w:rPr>
                <w:rFonts w:cs="Arial"/>
                <w:szCs w:val="20"/>
              </w:rPr>
              <w:t xml:space="preserve">, to June </w:t>
            </w:r>
            <w:r w:rsidRPr="00C902FE">
              <w:rPr>
                <w:rFonts w:cs="Arial"/>
                <w:szCs w:val="20"/>
              </w:rPr>
              <w:t>30</w:t>
            </w:r>
            <w:r w:rsidR="003A5868" w:rsidRPr="00C902FE">
              <w:rPr>
                <w:rFonts w:cs="Arial"/>
                <w:szCs w:val="20"/>
              </w:rPr>
              <w:t>, 20</w:t>
            </w:r>
            <w:r w:rsidR="00195F7B" w:rsidRPr="00C902FE">
              <w:rPr>
                <w:rFonts w:cs="Arial"/>
                <w:szCs w:val="20"/>
              </w:rPr>
              <w:t>22</w:t>
            </w:r>
          </w:p>
          <w:p w14:paraId="0219F2ED" w14:textId="77777777" w:rsidR="003A5868" w:rsidRPr="00C902FE" w:rsidRDefault="003A5868" w:rsidP="003A5868">
            <w:pPr>
              <w:spacing w:before="120" w:after="120"/>
              <w:jc w:val="center"/>
              <w:rPr>
                <w:rFonts w:cs="Arial"/>
                <w:b/>
                <w:szCs w:val="20"/>
              </w:rPr>
            </w:pPr>
            <w:r w:rsidRPr="00C902FE">
              <w:rPr>
                <w:rFonts w:cs="Arial"/>
                <w:b/>
                <w:szCs w:val="20"/>
              </w:rPr>
              <w:t>Recommended:</w:t>
            </w:r>
          </w:p>
          <w:p w14:paraId="38892159" w14:textId="5638F1AC" w:rsidR="003A5868" w:rsidRPr="00C902FE" w:rsidRDefault="003A5868" w:rsidP="003A5868">
            <w:pPr>
              <w:spacing w:before="120" w:after="120"/>
              <w:jc w:val="center"/>
              <w:rPr>
                <w:rFonts w:cs="Arial"/>
                <w:szCs w:val="20"/>
              </w:rPr>
            </w:pPr>
            <w:r w:rsidRPr="00C902FE">
              <w:rPr>
                <w:rFonts w:cs="Arial"/>
                <w:szCs w:val="20"/>
              </w:rPr>
              <w:t>July 1, 20</w:t>
            </w:r>
            <w:r w:rsidR="00195F7B" w:rsidRPr="00C902FE">
              <w:rPr>
                <w:rFonts w:cs="Arial"/>
                <w:szCs w:val="20"/>
              </w:rPr>
              <w:t>21</w:t>
            </w:r>
            <w:r w:rsidRPr="00C902FE">
              <w:rPr>
                <w:rFonts w:cs="Arial"/>
                <w:szCs w:val="20"/>
              </w:rPr>
              <w:t>, to June 30, 20</w:t>
            </w:r>
            <w:r w:rsidR="00195F7B" w:rsidRPr="00C902FE">
              <w:rPr>
                <w:rFonts w:cs="Arial"/>
                <w:szCs w:val="20"/>
              </w:rPr>
              <w:t>22</w:t>
            </w:r>
          </w:p>
        </w:tc>
        <w:tc>
          <w:tcPr>
            <w:tcW w:w="468" w:type="pct"/>
          </w:tcPr>
          <w:p w14:paraId="7FD13676" w14:textId="530DA398" w:rsidR="003A5868" w:rsidRPr="00C902FE" w:rsidRDefault="00DB42C1" w:rsidP="003A5868">
            <w:pPr>
              <w:widowControl w:val="0"/>
              <w:tabs>
                <w:tab w:val="center" w:pos="4320"/>
                <w:tab w:val="right" w:pos="8640"/>
              </w:tabs>
              <w:spacing w:before="120" w:after="120"/>
              <w:jc w:val="center"/>
              <w:rPr>
                <w:rFonts w:cs="Arial"/>
                <w:snapToGrid w:val="0"/>
                <w:szCs w:val="18"/>
              </w:rPr>
            </w:pPr>
            <w:r w:rsidRPr="00C902FE">
              <w:rPr>
                <w:rFonts w:cs="Arial"/>
                <w:snapToGrid w:val="0"/>
                <w:szCs w:val="18"/>
              </w:rPr>
              <w:t xml:space="preserve">District requests waiving </w:t>
            </w:r>
            <w:r w:rsidRPr="00C902FE">
              <w:rPr>
                <w:rFonts w:cs="Arial"/>
                <w:i/>
                <w:snapToGrid w:val="0"/>
                <w:szCs w:val="18"/>
              </w:rPr>
              <w:t>EC</w:t>
            </w:r>
            <w:r w:rsidRPr="00C902FE">
              <w:rPr>
                <w:rFonts w:cs="Arial"/>
                <w:snapToGrid w:val="0"/>
                <w:szCs w:val="18"/>
              </w:rPr>
              <w:t xml:space="preserve"> Sections 4620</w:t>
            </w:r>
            <w:r w:rsidR="00195F7B" w:rsidRPr="00C902FE">
              <w:rPr>
                <w:rFonts w:cs="Arial"/>
                <w:snapToGrid w:val="0"/>
                <w:szCs w:val="18"/>
              </w:rPr>
              <w:t>7</w:t>
            </w:r>
            <w:r w:rsidR="00613C77" w:rsidRPr="00C902FE">
              <w:rPr>
                <w:rFonts w:cs="Arial"/>
                <w:snapToGrid w:val="0"/>
                <w:szCs w:val="18"/>
              </w:rPr>
              <w:t>(a)</w:t>
            </w:r>
            <w:r w:rsidRPr="00C902FE">
              <w:rPr>
                <w:rFonts w:cs="Arial"/>
                <w:snapToGrid w:val="0"/>
                <w:szCs w:val="18"/>
              </w:rPr>
              <w:t xml:space="preserve"> to avoid the audit penalty in exchange for offering increased instructional minutes in 202</w:t>
            </w:r>
            <w:r w:rsidR="00195F7B" w:rsidRPr="00C902FE">
              <w:rPr>
                <w:rFonts w:cs="Arial"/>
                <w:snapToGrid w:val="0"/>
                <w:szCs w:val="18"/>
              </w:rPr>
              <w:t>4</w:t>
            </w:r>
            <w:r w:rsidRPr="00C902FE">
              <w:rPr>
                <w:rFonts w:cs="Arial"/>
                <w:snapToGrid w:val="0"/>
                <w:szCs w:val="18"/>
              </w:rPr>
              <w:t>–2</w:t>
            </w:r>
            <w:r w:rsidR="00195F7B" w:rsidRPr="00C902FE">
              <w:rPr>
                <w:rFonts w:cs="Arial"/>
                <w:snapToGrid w:val="0"/>
                <w:szCs w:val="18"/>
              </w:rPr>
              <w:t>5</w:t>
            </w:r>
            <w:r w:rsidRPr="00C902FE">
              <w:rPr>
                <w:rFonts w:cs="Arial"/>
                <w:snapToGrid w:val="0"/>
                <w:szCs w:val="18"/>
              </w:rPr>
              <w:t xml:space="preserve"> and </w:t>
            </w:r>
            <w:r w:rsidR="000B1F90" w:rsidRPr="00C902FE">
              <w:rPr>
                <w:rFonts w:cs="Arial"/>
                <w:snapToGrid w:val="0"/>
                <w:szCs w:val="18"/>
              </w:rPr>
              <w:t xml:space="preserve">  </w:t>
            </w:r>
            <w:r w:rsidRPr="00C902FE">
              <w:rPr>
                <w:rFonts w:cs="Arial"/>
                <w:snapToGrid w:val="0"/>
                <w:szCs w:val="18"/>
              </w:rPr>
              <w:t>202</w:t>
            </w:r>
            <w:r w:rsidR="00195F7B" w:rsidRPr="00C902FE">
              <w:rPr>
                <w:rFonts w:cs="Arial"/>
                <w:snapToGrid w:val="0"/>
                <w:szCs w:val="18"/>
              </w:rPr>
              <w:t>5</w:t>
            </w:r>
            <w:r w:rsidRPr="00C902FE">
              <w:rPr>
                <w:rFonts w:cs="Arial"/>
                <w:snapToGrid w:val="0"/>
                <w:szCs w:val="18"/>
              </w:rPr>
              <w:t>–2</w:t>
            </w:r>
            <w:r w:rsidR="00195F7B" w:rsidRPr="00C902FE">
              <w:rPr>
                <w:rFonts w:cs="Arial"/>
                <w:snapToGrid w:val="0"/>
                <w:szCs w:val="18"/>
              </w:rPr>
              <w:t>6</w:t>
            </w:r>
            <w:r w:rsidRPr="00C902FE">
              <w:rPr>
                <w:rFonts w:cs="Arial"/>
                <w:snapToGrid w:val="0"/>
                <w:szCs w:val="18"/>
              </w:rPr>
              <w:t xml:space="preserve">, consistent with </w:t>
            </w:r>
            <w:r w:rsidRPr="00C902FE">
              <w:rPr>
                <w:rFonts w:cs="Arial"/>
                <w:i/>
                <w:snapToGrid w:val="0"/>
                <w:szCs w:val="18"/>
              </w:rPr>
              <w:t>EC</w:t>
            </w:r>
            <w:r w:rsidRPr="00C902FE">
              <w:rPr>
                <w:rFonts w:cs="Arial"/>
                <w:snapToGrid w:val="0"/>
                <w:szCs w:val="18"/>
              </w:rPr>
              <w:t xml:space="preserve"> Section 46206</w:t>
            </w:r>
            <w:r w:rsidR="00613C77" w:rsidRPr="00C902FE">
              <w:rPr>
                <w:rFonts w:cs="Arial"/>
                <w:snapToGrid w:val="0"/>
                <w:szCs w:val="18"/>
              </w:rPr>
              <w:t>(a)</w:t>
            </w:r>
            <w:r w:rsidRPr="00C902FE">
              <w:rPr>
                <w:rFonts w:cs="Arial"/>
                <w:snapToGrid w:val="0"/>
                <w:szCs w:val="18"/>
              </w:rPr>
              <w:t>.</w:t>
            </w:r>
          </w:p>
        </w:tc>
        <w:tc>
          <w:tcPr>
            <w:tcW w:w="847" w:type="pct"/>
          </w:tcPr>
          <w:p w14:paraId="7F5FAB97" w14:textId="41F6B30B" w:rsidR="00DB42C1" w:rsidRPr="00C902FE" w:rsidRDefault="00DB42C1" w:rsidP="00DB42C1">
            <w:pPr>
              <w:widowControl w:val="0"/>
              <w:tabs>
                <w:tab w:val="center" w:pos="4320"/>
                <w:tab w:val="right" w:pos="8640"/>
              </w:tabs>
              <w:spacing w:before="120" w:after="120"/>
              <w:jc w:val="center"/>
              <w:rPr>
                <w:rFonts w:cs="Arial"/>
                <w:snapToGrid w:val="0"/>
                <w:szCs w:val="18"/>
              </w:rPr>
            </w:pPr>
            <w:r w:rsidRPr="00C902FE">
              <w:rPr>
                <w:rFonts w:cs="Arial"/>
                <w:snapToGrid w:val="0"/>
                <w:szCs w:val="18"/>
              </w:rPr>
              <w:t>Approval of waiver, consistent with EC Section 46206</w:t>
            </w:r>
            <w:r w:rsidR="00613C77" w:rsidRPr="00C902FE">
              <w:rPr>
                <w:rFonts w:cs="Arial"/>
                <w:snapToGrid w:val="0"/>
                <w:szCs w:val="18"/>
              </w:rPr>
              <w:t>(a)</w:t>
            </w:r>
            <w:r w:rsidRPr="00C902FE">
              <w:rPr>
                <w:rFonts w:cs="Arial"/>
                <w:snapToGrid w:val="0"/>
                <w:szCs w:val="18"/>
              </w:rPr>
              <w:t xml:space="preserve"> with the following conditions: </w:t>
            </w:r>
          </w:p>
          <w:p w14:paraId="1CCC433D" w14:textId="61B5A62D" w:rsidR="003A5868" w:rsidRPr="00C902FE" w:rsidRDefault="00DB42C1" w:rsidP="00DB42C1">
            <w:pPr>
              <w:widowControl w:val="0"/>
              <w:tabs>
                <w:tab w:val="center" w:pos="4320"/>
                <w:tab w:val="right" w:pos="8640"/>
              </w:tabs>
              <w:spacing w:before="120" w:after="120"/>
              <w:jc w:val="center"/>
              <w:rPr>
                <w:rFonts w:cs="Arial"/>
                <w:snapToGrid w:val="0"/>
                <w:szCs w:val="18"/>
              </w:rPr>
            </w:pPr>
            <w:r w:rsidRPr="00C902FE">
              <w:rPr>
                <w:rFonts w:cs="Arial"/>
                <w:snapToGrid w:val="0"/>
                <w:szCs w:val="18"/>
              </w:rPr>
              <w:t xml:space="preserve"> (1) District maintains increased instructional minutes for </w:t>
            </w:r>
            <w:r w:rsidR="00195F7B" w:rsidRPr="00C902FE">
              <w:rPr>
                <w:rFonts w:cs="Arial"/>
                <w:snapToGrid w:val="0"/>
                <w:szCs w:val="18"/>
              </w:rPr>
              <w:t>grades nine through twelve</w:t>
            </w:r>
            <w:r w:rsidR="00AC6213" w:rsidRPr="00C902FE">
              <w:rPr>
                <w:rFonts w:cs="Arial"/>
                <w:snapToGrid w:val="0"/>
                <w:szCs w:val="18"/>
              </w:rPr>
              <w:t xml:space="preserve"> at </w:t>
            </w:r>
            <w:r w:rsidR="00195F7B" w:rsidRPr="00C902FE">
              <w:rPr>
                <w:rFonts w:cs="Arial"/>
                <w:snapToGrid w:val="0"/>
                <w:szCs w:val="18"/>
              </w:rPr>
              <w:t xml:space="preserve">Gonzales High School </w:t>
            </w:r>
            <w:r w:rsidRPr="00C902FE">
              <w:rPr>
                <w:rFonts w:cs="Arial"/>
                <w:snapToGrid w:val="0"/>
                <w:szCs w:val="18"/>
              </w:rPr>
              <w:t xml:space="preserve">of at least the amount required by law plus </w:t>
            </w:r>
            <w:r w:rsidR="00195F7B" w:rsidRPr="00C902FE">
              <w:rPr>
                <w:rFonts w:cs="Arial"/>
                <w:snapToGrid w:val="0"/>
                <w:szCs w:val="18"/>
              </w:rPr>
              <w:t>3,714</w:t>
            </w:r>
            <w:r w:rsidRPr="00C902FE">
              <w:rPr>
                <w:rFonts w:cs="Arial"/>
                <w:snapToGrid w:val="0"/>
                <w:szCs w:val="18"/>
              </w:rPr>
              <w:t xml:space="preserve"> minutes, for a period of two years beginning in 202</w:t>
            </w:r>
            <w:r w:rsidR="00195F7B" w:rsidRPr="00C902FE">
              <w:rPr>
                <w:rFonts w:cs="Arial"/>
                <w:snapToGrid w:val="0"/>
                <w:szCs w:val="18"/>
              </w:rPr>
              <w:t>4</w:t>
            </w:r>
            <w:r w:rsidRPr="00C902FE">
              <w:rPr>
                <w:rFonts w:cs="Arial"/>
                <w:snapToGrid w:val="0"/>
                <w:szCs w:val="18"/>
              </w:rPr>
              <w:t>–2</w:t>
            </w:r>
            <w:r w:rsidR="00195F7B" w:rsidRPr="00C902FE">
              <w:rPr>
                <w:rFonts w:cs="Arial"/>
                <w:snapToGrid w:val="0"/>
                <w:szCs w:val="18"/>
              </w:rPr>
              <w:t>5</w:t>
            </w:r>
            <w:r w:rsidRPr="00C902FE">
              <w:rPr>
                <w:rFonts w:cs="Arial"/>
                <w:snapToGrid w:val="0"/>
                <w:szCs w:val="18"/>
              </w:rPr>
              <w:t xml:space="preserve"> through 202</w:t>
            </w:r>
            <w:r w:rsidR="00195F7B" w:rsidRPr="00C902FE">
              <w:rPr>
                <w:rFonts w:cs="Arial"/>
                <w:snapToGrid w:val="0"/>
                <w:szCs w:val="18"/>
              </w:rPr>
              <w:t>5</w:t>
            </w:r>
            <w:r w:rsidRPr="00C902FE">
              <w:rPr>
                <w:rFonts w:cs="Arial"/>
                <w:snapToGrid w:val="0"/>
                <w:szCs w:val="18"/>
              </w:rPr>
              <w:t>–2</w:t>
            </w:r>
            <w:r w:rsidR="00195F7B" w:rsidRPr="00C902FE">
              <w:rPr>
                <w:rFonts w:cs="Arial"/>
                <w:snapToGrid w:val="0"/>
                <w:szCs w:val="18"/>
              </w:rPr>
              <w:t>6</w:t>
            </w:r>
            <w:r w:rsidRPr="00C902FE">
              <w:rPr>
                <w:rFonts w:cs="Arial"/>
                <w:snapToGrid w:val="0"/>
                <w:szCs w:val="18"/>
              </w:rPr>
              <w:t>, and (2) District reports the increased annual instructional minutes offered in its annual audit report.</w:t>
            </w:r>
          </w:p>
        </w:tc>
        <w:tc>
          <w:tcPr>
            <w:tcW w:w="760" w:type="pct"/>
          </w:tcPr>
          <w:p w14:paraId="0549F9EC" w14:textId="783D5FAD" w:rsidR="003A5868" w:rsidRPr="00C902FE" w:rsidRDefault="00195F7B" w:rsidP="003A5868">
            <w:pPr>
              <w:spacing w:before="120" w:after="120"/>
              <w:jc w:val="center"/>
              <w:rPr>
                <w:rFonts w:cs="Arial"/>
                <w:szCs w:val="20"/>
              </w:rPr>
            </w:pPr>
            <w:r w:rsidRPr="00C902FE">
              <w:rPr>
                <w:rFonts w:cs="Arial"/>
                <w:szCs w:val="20"/>
              </w:rPr>
              <w:t>Gonzales</w:t>
            </w:r>
            <w:r w:rsidR="008672A8" w:rsidRPr="00C902FE">
              <w:rPr>
                <w:rFonts w:cs="Arial"/>
                <w:szCs w:val="20"/>
              </w:rPr>
              <w:t xml:space="preserve"> Teachers Association</w:t>
            </w:r>
          </w:p>
          <w:p w14:paraId="28EC37F0" w14:textId="3583542D" w:rsidR="008672A8" w:rsidRPr="00C902FE" w:rsidRDefault="000B1F90" w:rsidP="000A4015">
            <w:pPr>
              <w:spacing w:before="120" w:after="240"/>
              <w:jc w:val="center"/>
              <w:rPr>
                <w:rFonts w:cs="Arial"/>
                <w:szCs w:val="20"/>
              </w:rPr>
            </w:pPr>
            <w:r w:rsidRPr="00C902FE">
              <w:rPr>
                <w:rFonts w:cs="Arial"/>
                <w:szCs w:val="20"/>
              </w:rPr>
              <w:t>Cecilia Birmingham, President</w:t>
            </w:r>
          </w:p>
          <w:p w14:paraId="0F6C6BEE" w14:textId="0A411E4A" w:rsidR="008672A8" w:rsidRPr="00C902FE" w:rsidRDefault="00ED109C" w:rsidP="000A4015">
            <w:pPr>
              <w:spacing w:before="120" w:after="240"/>
              <w:jc w:val="center"/>
              <w:rPr>
                <w:rFonts w:cs="Arial"/>
                <w:szCs w:val="20"/>
              </w:rPr>
            </w:pPr>
            <w:r w:rsidRPr="00C902FE">
              <w:rPr>
                <w:rFonts w:cs="Arial"/>
                <w:szCs w:val="20"/>
              </w:rPr>
              <w:t>December 12</w:t>
            </w:r>
            <w:r w:rsidR="00AC6213" w:rsidRPr="00C902FE">
              <w:rPr>
                <w:rFonts w:cs="Arial"/>
                <w:szCs w:val="20"/>
              </w:rPr>
              <w:t>, 202</w:t>
            </w:r>
            <w:r w:rsidRPr="00C902FE">
              <w:rPr>
                <w:rFonts w:cs="Arial"/>
                <w:szCs w:val="20"/>
              </w:rPr>
              <w:t>3</w:t>
            </w:r>
          </w:p>
          <w:p w14:paraId="633C32E8" w14:textId="1D240DCF" w:rsidR="008672A8" w:rsidRPr="00C902FE" w:rsidRDefault="008672A8" w:rsidP="003A5868">
            <w:pPr>
              <w:spacing w:before="120" w:after="120"/>
              <w:jc w:val="center"/>
              <w:rPr>
                <w:rFonts w:cs="Arial"/>
                <w:b/>
                <w:szCs w:val="20"/>
              </w:rPr>
            </w:pPr>
            <w:r w:rsidRPr="00C902FE">
              <w:rPr>
                <w:rFonts w:cs="Arial"/>
                <w:b/>
                <w:szCs w:val="20"/>
              </w:rPr>
              <w:t>Support</w:t>
            </w:r>
          </w:p>
        </w:tc>
        <w:tc>
          <w:tcPr>
            <w:tcW w:w="673" w:type="pct"/>
          </w:tcPr>
          <w:p w14:paraId="16D31632" w14:textId="7F33AB7C" w:rsidR="00ED109C" w:rsidRPr="00C902FE" w:rsidRDefault="003A5868" w:rsidP="000A4015">
            <w:pPr>
              <w:spacing w:before="120" w:after="240"/>
              <w:jc w:val="center"/>
              <w:rPr>
                <w:rFonts w:cs="Arial"/>
                <w:szCs w:val="20"/>
              </w:rPr>
            </w:pPr>
            <w:r w:rsidRPr="00C902FE">
              <w:rPr>
                <w:rFonts w:cs="Arial"/>
                <w:szCs w:val="20"/>
              </w:rPr>
              <w:t xml:space="preserve">Local Board Approval </w:t>
            </w:r>
          </w:p>
          <w:p w14:paraId="36CE159F" w14:textId="4ED54BEF" w:rsidR="003A5868" w:rsidRPr="00C902FE" w:rsidRDefault="00ED109C" w:rsidP="003A5868">
            <w:pPr>
              <w:spacing w:before="120" w:after="120"/>
              <w:jc w:val="center"/>
              <w:rPr>
                <w:rFonts w:cs="Arial"/>
                <w:szCs w:val="20"/>
              </w:rPr>
            </w:pPr>
            <w:r w:rsidRPr="00C902FE">
              <w:rPr>
                <w:rFonts w:cs="Arial"/>
                <w:szCs w:val="20"/>
              </w:rPr>
              <w:t>January 29</w:t>
            </w:r>
            <w:r w:rsidR="00AC6213" w:rsidRPr="00C902FE">
              <w:rPr>
                <w:rFonts w:cs="Arial"/>
                <w:szCs w:val="20"/>
              </w:rPr>
              <w:t>, 202</w:t>
            </w:r>
            <w:r w:rsidRPr="00C902FE">
              <w:rPr>
                <w:rFonts w:cs="Arial"/>
                <w:szCs w:val="20"/>
              </w:rPr>
              <w:t>4</w:t>
            </w:r>
          </w:p>
        </w:tc>
        <w:tc>
          <w:tcPr>
            <w:tcW w:w="410" w:type="pct"/>
          </w:tcPr>
          <w:p w14:paraId="1B205858" w14:textId="575CBD29" w:rsidR="003A5868" w:rsidRPr="00C902FE" w:rsidRDefault="003A5868" w:rsidP="003A5868">
            <w:pPr>
              <w:spacing w:before="120" w:after="120"/>
              <w:jc w:val="center"/>
              <w:rPr>
                <w:rFonts w:cs="Arial"/>
                <w:szCs w:val="20"/>
              </w:rPr>
            </w:pPr>
            <w:r w:rsidRPr="00C902FE">
              <w:rPr>
                <w:rFonts w:cs="Arial"/>
                <w:szCs w:val="20"/>
              </w:rPr>
              <w:t>$</w:t>
            </w:r>
            <w:r w:rsidR="00ED109C" w:rsidRPr="00C902FE">
              <w:rPr>
                <w:rFonts w:cs="Arial"/>
                <w:szCs w:val="20"/>
              </w:rPr>
              <w:t>599,482</w:t>
            </w:r>
          </w:p>
        </w:tc>
        <w:tc>
          <w:tcPr>
            <w:tcW w:w="408" w:type="pct"/>
          </w:tcPr>
          <w:p w14:paraId="42E9EACE" w14:textId="77777777" w:rsidR="003A5868" w:rsidRPr="00C902FE" w:rsidRDefault="003A5868" w:rsidP="003A5868">
            <w:pPr>
              <w:spacing w:before="120" w:after="120"/>
              <w:jc w:val="center"/>
              <w:rPr>
                <w:rFonts w:cs="Arial"/>
                <w:szCs w:val="20"/>
              </w:rPr>
            </w:pPr>
            <w:r w:rsidRPr="00C902FE">
              <w:rPr>
                <w:rFonts w:cs="Arial"/>
                <w:szCs w:val="20"/>
              </w:rPr>
              <w:t>None</w:t>
            </w:r>
          </w:p>
        </w:tc>
      </w:tr>
    </w:tbl>
    <w:p w14:paraId="48E5CEF8" w14:textId="77777777" w:rsidR="00223112" w:rsidRPr="00C902FE" w:rsidRDefault="00C51339" w:rsidP="00D44827">
      <w:r w:rsidRPr="00C902FE">
        <w:t>Created by California Department of Education</w:t>
      </w:r>
    </w:p>
    <w:p w14:paraId="3341CE65" w14:textId="6C10DA0D" w:rsidR="00C51339" w:rsidRPr="00C902FE" w:rsidRDefault="00721FBE" w:rsidP="00D44827">
      <w:r w:rsidRPr="00C902FE">
        <w:t>May</w:t>
      </w:r>
      <w:r w:rsidR="000B1F90" w:rsidRPr="00C902FE">
        <w:t xml:space="preserve"> 2024</w:t>
      </w:r>
    </w:p>
    <w:p w14:paraId="6FB3D34C" w14:textId="77777777" w:rsidR="00B76CC2" w:rsidRPr="00C902FE" w:rsidRDefault="00B76CC2" w:rsidP="00D44827"/>
    <w:p w14:paraId="7E97CB69" w14:textId="3A296FD5" w:rsidR="00C51339" w:rsidRPr="00C902FE" w:rsidRDefault="00C51339" w:rsidP="00517C00">
      <w:pPr>
        <w:spacing w:after="360"/>
        <w:sectPr w:rsidR="00C51339" w:rsidRPr="00C902FE" w:rsidSect="00E41192">
          <w:headerReference w:type="default" r:id="rId13"/>
          <w:pgSz w:w="15840" w:h="12240" w:orient="landscape"/>
          <w:pgMar w:top="1440" w:right="720" w:bottom="450" w:left="1440" w:header="720" w:footer="720" w:gutter="0"/>
          <w:pgNumType w:start="1"/>
          <w:cols w:space="720"/>
          <w:docGrid w:linePitch="360"/>
        </w:sectPr>
      </w:pPr>
    </w:p>
    <w:p w14:paraId="2063695E" w14:textId="5F8F1B3C" w:rsidR="00C51339" w:rsidRPr="00C902FE" w:rsidRDefault="00C605DC" w:rsidP="00D93ED1">
      <w:pPr>
        <w:pStyle w:val="Heading1"/>
        <w:rPr>
          <w:sz w:val="40"/>
          <w:szCs w:val="40"/>
        </w:rPr>
      </w:pPr>
      <w:r w:rsidRPr="00C902FE">
        <w:rPr>
          <w:sz w:val="40"/>
          <w:szCs w:val="40"/>
        </w:rPr>
        <w:lastRenderedPageBreak/>
        <w:t xml:space="preserve">Attachment 2: </w:t>
      </w:r>
      <w:r w:rsidR="000B1F90" w:rsidRPr="00C902FE">
        <w:rPr>
          <w:sz w:val="40"/>
          <w:szCs w:val="40"/>
        </w:rPr>
        <w:t>Gonzales Unified</w:t>
      </w:r>
      <w:r w:rsidR="00150C08" w:rsidRPr="00C902FE">
        <w:rPr>
          <w:sz w:val="40"/>
          <w:szCs w:val="40"/>
        </w:rPr>
        <w:t xml:space="preserve"> School District</w:t>
      </w:r>
      <w:r w:rsidR="008B3385" w:rsidRPr="00C902FE">
        <w:rPr>
          <w:sz w:val="40"/>
          <w:szCs w:val="40"/>
        </w:rPr>
        <w:t xml:space="preserve"> </w:t>
      </w:r>
      <w:r w:rsidR="00AB4616" w:rsidRPr="00C902FE">
        <w:rPr>
          <w:sz w:val="40"/>
          <w:szCs w:val="40"/>
        </w:rPr>
        <w:t xml:space="preserve">Specific Waiver Request </w:t>
      </w:r>
      <w:r w:rsidR="00ED109C" w:rsidRPr="00C902FE">
        <w:rPr>
          <w:sz w:val="40"/>
          <w:szCs w:val="40"/>
        </w:rPr>
        <w:t>9-2-2024</w:t>
      </w:r>
    </w:p>
    <w:p w14:paraId="1BFD7FD2" w14:textId="77777777" w:rsidR="008B3385" w:rsidRPr="00C902FE" w:rsidRDefault="008B3385" w:rsidP="008B3385">
      <w:pPr>
        <w:rPr>
          <w:rFonts w:cs="Arial"/>
          <w:b/>
        </w:rPr>
      </w:pPr>
      <w:r w:rsidRPr="00C902FE">
        <w:rPr>
          <w:rFonts w:cs="Arial"/>
          <w:b/>
        </w:rPr>
        <w:t xml:space="preserve">California Department of Education </w:t>
      </w:r>
    </w:p>
    <w:p w14:paraId="671D5D39" w14:textId="77777777" w:rsidR="008B3385" w:rsidRPr="00C902FE" w:rsidRDefault="008B3385" w:rsidP="008B3385">
      <w:pPr>
        <w:spacing w:after="100" w:afterAutospacing="1"/>
        <w:rPr>
          <w:rFonts w:cs="Arial"/>
          <w:b/>
        </w:rPr>
      </w:pPr>
      <w:r w:rsidRPr="00C902FE">
        <w:rPr>
          <w:rFonts w:cs="Arial"/>
          <w:b/>
        </w:rPr>
        <w:t>WAIVER SUBMISSION – Specific</w:t>
      </w:r>
    </w:p>
    <w:p w14:paraId="728B78D5" w14:textId="77777777" w:rsidR="00ED109C" w:rsidRPr="00C902FE" w:rsidRDefault="00AC6213" w:rsidP="00ED109C">
      <w:pPr>
        <w:rPr>
          <w:rFonts w:cs="Arial"/>
        </w:rPr>
      </w:pPr>
      <w:r w:rsidRPr="00C902FE">
        <w:rPr>
          <w:rFonts w:cs="Arial"/>
        </w:rPr>
        <w:t xml:space="preserve">CD Code: </w:t>
      </w:r>
      <w:r w:rsidR="00ED109C" w:rsidRPr="00C902FE">
        <w:rPr>
          <w:rFonts w:cs="Arial"/>
          <w:noProof/>
        </w:rPr>
        <w:t>2775473</w:t>
      </w:r>
    </w:p>
    <w:p w14:paraId="6BA76ADA" w14:textId="77777777" w:rsidR="00ED109C" w:rsidRPr="00C902FE" w:rsidRDefault="00ED109C" w:rsidP="00ED109C">
      <w:pPr>
        <w:rPr>
          <w:rFonts w:cs="Arial"/>
        </w:rPr>
      </w:pPr>
      <w:r w:rsidRPr="00C902FE">
        <w:rPr>
          <w:rFonts w:cs="Arial"/>
        </w:rPr>
        <w:t xml:space="preserve">Waiver Number: </w:t>
      </w:r>
      <w:r w:rsidRPr="00C902FE">
        <w:rPr>
          <w:rFonts w:cs="Arial"/>
          <w:noProof/>
        </w:rPr>
        <w:t>9-2-2024</w:t>
      </w:r>
      <w:r w:rsidRPr="00C902FE">
        <w:rPr>
          <w:rFonts w:cs="Arial"/>
        </w:rPr>
        <w:tab/>
      </w:r>
    </w:p>
    <w:p w14:paraId="10BB278E" w14:textId="77777777" w:rsidR="00ED109C" w:rsidRPr="00C902FE" w:rsidRDefault="00ED109C" w:rsidP="00ED109C">
      <w:pPr>
        <w:spacing w:after="100" w:afterAutospacing="1"/>
        <w:rPr>
          <w:rFonts w:cs="Arial"/>
        </w:rPr>
      </w:pPr>
      <w:r w:rsidRPr="00C902FE">
        <w:rPr>
          <w:rFonts w:cs="Arial"/>
        </w:rPr>
        <w:t xml:space="preserve">Active Year: </w:t>
      </w:r>
      <w:r w:rsidRPr="00C902FE">
        <w:rPr>
          <w:rFonts w:cs="Arial"/>
          <w:noProof/>
        </w:rPr>
        <w:t>2024</w:t>
      </w:r>
    </w:p>
    <w:p w14:paraId="76E93DE3" w14:textId="77777777" w:rsidR="00ED109C" w:rsidRPr="00C902FE" w:rsidRDefault="00ED109C" w:rsidP="00ED109C">
      <w:pPr>
        <w:spacing w:after="100" w:afterAutospacing="1"/>
        <w:rPr>
          <w:rFonts w:cs="Arial"/>
        </w:rPr>
      </w:pPr>
      <w:r w:rsidRPr="00C902FE">
        <w:rPr>
          <w:rFonts w:cs="Arial"/>
        </w:rPr>
        <w:t xml:space="preserve">Date In: </w:t>
      </w:r>
      <w:r w:rsidRPr="00C902FE">
        <w:rPr>
          <w:rFonts w:cs="Arial"/>
          <w:noProof/>
        </w:rPr>
        <w:t>2/6/2024 3:55:39 PM</w:t>
      </w:r>
    </w:p>
    <w:p w14:paraId="6CF81C5B" w14:textId="77777777" w:rsidR="00ED109C" w:rsidRPr="00C902FE" w:rsidRDefault="00ED109C" w:rsidP="00ED109C">
      <w:pPr>
        <w:rPr>
          <w:rFonts w:cs="Arial"/>
        </w:rPr>
      </w:pPr>
      <w:r w:rsidRPr="00C902FE">
        <w:rPr>
          <w:rFonts w:cs="Arial"/>
        </w:rPr>
        <w:t xml:space="preserve">Local Education Agency: </w:t>
      </w:r>
      <w:r w:rsidRPr="00C902FE">
        <w:rPr>
          <w:rFonts w:cs="Arial"/>
          <w:noProof/>
        </w:rPr>
        <w:t>Gonzales Unified</w:t>
      </w:r>
    </w:p>
    <w:p w14:paraId="0564C8AC" w14:textId="77777777" w:rsidR="00ED109C" w:rsidRPr="00C902FE" w:rsidRDefault="00ED109C" w:rsidP="00ED109C">
      <w:pPr>
        <w:rPr>
          <w:rFonts w:cs="Arial"/>
        </w:rPr>
      </w:pPr>
      <w:r w:rsidRPr="00C902FE">
        <w:rPr>
          <w:rFonts w:cs="Arial"/>
        </w:rPr>
        <w:t xml:space="preserve">Address: </w:t>
      </w:r>
      <w:r w:rsidRPr="00C902FE">
        <w:rPr>
          <w:rFonts w:cs="Arial"/>
          <w:noProof/>
        </w:rPr>
        <w:t>PO Box 825</w:t>
      </w:r>
    </w:p>
    <w:p w14:paraId="06731A79" w14:textId="77777777" w:rsidR="00ED109C" w:rsidRPr="00C902FE" w:rsidRDefault="00ED109C" w:rsidP="00ED109C">
      <w:pPr>
        <w:rPr>
          <w:rFonts w:cs="Arial"/>
        </w:rPr>
      </w:pPr>
      <w:r w:rsidRPr="00C902FE">
        <w:rPr>
          <w:rFonts w:cs="Arial"/>
          <w:noProof/>
        </w:rPr>
        <w:t>Pacific Grove</w:t>
      </w:r>
      <w:r w:rsidRPr="00C902FE">
        <w:rPr>
          <w:rFonts w:cs="Arial"/>
        </w:rPr>
        <w:t xml:space="preserve">, </w:t>
      </w:r>
      <w:r w:rsidRPr="00C902FE">
        <w:rPr>
          <w:rFonts w:cs="Arial"/>
          <w:noProof/>
        </w:rPr>
        <w:t>CA</w:t>
      </w:r>
      <w:r w:rsidRPr="00C902FE">
        <w:rPr>
          <w:rFonts w:cs="Arial"/>
        </w:rPr>
        <w:t xml:space="preserve"> </w:t>
      </w:r>
      <w:r w:rsidRPr="00C902FE">
        <w:rPr>
          <w:rFonts w:cs="Arial"/>
          <w:noProof/>
        </w:rPr>
        <w:t>93950</w:t>
      </w:r>
      <w:r w:rsidRPr="00C902FE">
        <w:rPr>
          <w:rFonts w:cs="Arial"/>
        </w:rPr>
        <w:t xml:space="preserve">  </w:t>
      </w:r>
    </w:p>
    <w:p w14:paraId="08CB38FA" w14:textId="340D9CD3" w:rsidR="00ED109C" w:rsidRPr="00C902FE" w:rsidRDefault="00ED109C" w:rsidP="00ED109C">
      <w:pPr>
        <w:spacing w:before="100" w:beforeAutospacing="1"/>
        <w:rPr>
          <w:rFonts w:cs="Arial"/>
        </w:rPr>
      </w:pPr>
      <w:r w:rsidRPr="00C902FE">
        <w:rPr>
          <w:rFonts w:cs="Arial"/>
        </w:rPr>
        <w:t xml:space="preserve">Start: </w:t>
      </w:r>
      <w:r w:rsidRPr="00C902FE">
        <w:rPr>
          <w:rFonts w:cs="Arial"/>
          <w:noProof/>
        </w:rPr>
        <w:t>7/1/2021</w:t>
      </w:r>
    </w:p>
    <w:p w14:paraId="775577F4" w14:textId="77777777" w:rsidR="00ED109C" w:rsidRPr="00C902FE" w:rsidRDefault="00ED109C" w:rsidP="00ED109C">
      <w:pPr>
        <w:rPr>
          <w:rFonts w:cs="Arial"/>
        </w:rPr>
      </w:pPr>
      <w:r w:rsidRPr="00C902FE">
        <w:rPr>
          <w:rFonts w:cs="Arial"/>
        </w:rPr>
        <w:t xml:space="preserve">End: </w:t>
      </w:r>
      <w:r w:rsidRPr="00C902FE">
        <w:rPr>
          <w:rFonts w:cs="Arial"/>
          <w:noProof/>
        </w:rPr>
        <w:t>6/30/2022</w:t>
      </w:r>
    </w:p>
    <w:p w14:paraId="24E7C121" w14:textId="77777777" w:rsidR="00ED109C" w:rsidRPr="00C902FE" w:rsidRDefault="00ED109C" w:rsidP="00ED109C">
      <w:pPr>
        <w:spacing w:before="100" w:beforeAutospacing="1"/>
        <w:rPr>
          <w:rFonts w:cs="Arial"/>
        </w:rPr>
      </w:pPr>
      <w:r w:rsidRPr="00C902FE">
        <w:rPr>
          <w:rFonts w:cs="Arial"/>
        </w:rPr>
        <w:t xml:space="preserve">Waiver Renewal: </w:t>
      </w:r>
      <w:r w:rsidRPr="00C902FE">
        <w:rPr>
          <w:rFonts w:cs="Arial"/>
          <w:noProof/>
        </w:rPr>
        <w:t>No</w:t>
      </w:r>
    </w:p>
    <w:p w14:paraId="69E8E1A2" w14:textId="77777777" w:rsidR="00ED109C" w:rsidRPr="00C902FE" w:rsidRDefault="00ED109C" w:rsidP="00ED109C">
      <w:pPr>
        <w:spacing w:before="100" w:beforeAutospacing="1"/>
        <w:rPr>
          <w:rFonts w:cs="Arial"/>
        </w:rPr>
      </w:pPr>
      <w:r w:rsidRPr="00C902FE">
        <w:rPr>
          <w:rFonts w:cs="Arial"/>
        </w:rPr>
        <w:t xml:space="preserve">Waiver Topic: </w:t>
      </w:r>
      <w:r w:rsidRPr="00C902FE">
        <w:rPr>
          <w:rFonts w:cs="Arial"/>
          <w:noProof/>
        </w:rPr>
        <w:t>Instructional Time Requirement Audit Penalty</w:t>
      </w:r>
    </w:p>
    <w:p w14:paraId="2624EB1B" w14:textId="77777777" w:rsidR="00ED109C" w:rsidRPr="00C902FE" w:rsidRDefault="00ED109C" w:rsidP="00ED109C">
      <w:pPr>
        <w:rPr>
          <w:rFonts w:cs="Arial"/>
        </w:rPr>
      </w:pPr>
      <w:r w:rsidRPr="00C902FE">
        <w:rPr>
          <w:rFonts w:cs="Arial"/>
        </w:rPr>
        <w:t xml:space="preserve">Ed Code Title: </w:t>
      </w:r>
      <w:r w:rsidRPr="00C902FE">
        <w:rPr>
          <w:rFonts w:cs="Arial"/>
          <w:noProof/>
        </w:rPr>
        <w:t>Below 1982-83 Base Minimum Minutes</w:t>
      </w:r>
      <w:r w:rsidRPr="00C902FE">
        <w:rPr>
          <w:rFonts w:cs="Arial"/>
        </w:rPr>
        <w:t xml:space="preserve"> </w:t>
      </w:r>
    </w:p>
    <w:p w14:paraId="715C29D2" w14:textId="77777777" w:rsidR="00ED109C" w:rsidRPr="00C902FE" w:rsidRDefault="00ED109C" w:rsidP="00ED109C">
      <w:pPr>
        <w:rPr>
          <w:rFonts w:cs="Arial"/>
        </w:rPr>
      </w:pPr>
      <w:r w:rsidRPr="00C902FE">
        <w:rPr>
          <w:rFonts w:cs="Arial"/>
        </w:rPr>
        <w:t xml:space="preserve">Ed Code Section: </w:t>
      </w:r>
      <w:r w:rsidRPr="00C902FE">
        <w:rPr>
          <w:rFonts w:cs="Arial"/>
          <w:noProof/>
        </w:rPr>
        <w:t>46207</w:t>
      </w:r>
    </w:p>
    <w:p w14:paraId="77BD5446" w14:textId="77777777" w:rsidR="00ED109C" w:rsidRPr="00C902FE" w:rsidRDefault="00ED109C" w:rsidP="00ED109C">
      <w:pPr>
        <w:rPr>
          <w:rFonts w:cs="Arial"/>
        </w:rPr>
      </w:pPr>
      <w:r w:rsidRPr="00C902FE">
        <w:rPr>
          <w:rFonts w:cs="Arial"/>
        </w:rPr>
        <w:t xml:space="preserve">Ed Code Authority: </w:t>
      </w:r>
      <w:r w:rsidRPr="00C902FE">
        <w:rPr>
          <w:rFonts w:cs="Arial"/>
          <w:noProof/>
        </w:rPr>
        <w:t>46206</w:t>
      </w:r>
    </w:p>
    <w:p w14:paraId="3556EC5A" w14:textId="513FC669" w:rsidR="00ED109C" w:rsidRPr="00C902FE" w:rsidRDefault="00ED109C" w:rsidP="00ED109C">
      <w:pPr>
        <w:spacing w:before="100" w:beforeAutospacing="1"/>
        <w:rPr>
          <w:rFonts w:cs="Arial"/>
          <w:noProof/>
          <w:shd w:val="clear" w:color="auto" w:fill="FFFFFF"/>
        </w:rPr>
      </w:pPr>
      <w:r w:rsidRPr="00C902FE">
        <w:rPr>
          <w:rFonts w:cs="Arial"/>
          <w:shd w:val="clear" w:color="auto" w:fill="FFFFFF"/>
        </w:rPr>
        <w:t xml:space="preserve">Ed Code or </w:t>
      </w:r>
      <w:r w:rsidR="006E5FDC" w:rsidRPr="00C902FE">
        <w:rPr>
          <w:rFonts w:cs="Arial"/>
          <w:i/>
          <w:iCs/>
          <w:shd w:val="clear" w:color="auto" w:fill="FFFFFF"/>
        </w:rPr>
        <w:t>California Code of Regulations (</w:t>
      </w:r>
      <w:r w:rsidRPr="00C902FE">
        <w:rPr>
          <w:rFonts w:cs="Arial"/>
          <w:i/>
          <w:shd w:val="clear" w:color="auto" w:fill="FFFFFF"/>
        </w:rPr>
        <w:t>CCR</w:t>
      </w:r>
      <w:r w:rsidR="006E5FDC" w:rsidRPr="00C902FE">
        <w:rPr>
          <w:rFonts w:cs="Arial"/>
          <w:i/>
          <w:shd w:val="clear" w:color="auto" w:fill="FFFFFF"/>
        </w:rPr>
        <w:t>)</w:t>
      </w:r>
      <w:r w:rsidRPr="00C902FE">
        <w:rPr>
          <w:rFonts w:cs="Arial"/>
          <w:shd w:val="clear" w:color="auto" w:fill="FFFFFF"/>
        </w:rPr>
        <w:t xml:space="preserve"> to Waive: </w:t>
      </w:r>
      <w:r w:rsidRPr="00C902FE">
        <w:rPr>
          <w:rFonts w:cs="Arial"/>
          <w:noProof/>
          <w:shd w:val="clear" w:color="auto" w:fill="FFFFFF"/>
        </w:rPr>
        <w:t>(a) Notwithstanding Sections 46200 to 46205, inclusive, upon a determination that a school district equals or exceeds its local control funding formula target computed pursuant to Section 42238.02 as determined by the calculation of a zero difference pursuant to paragraph (1) of subdivision (b) of Section 42238.03, each school district, as a condition of apportionment pursuant to Section 42238.02, as implemented pursuant to Section 42238.03, shall, for each fiscal year, offer, at a minimum, the following number of minutes of instruction:</w:t>
      </w:r>
    </w:p>
    <w:p w14:paraId="62B61A53" w14:textId="77777777"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(1) To pupils in kindergarten, 36,000 minutes.</w:t>
      </w:r>
    </w:p>
    <w:p w14:paraId="7F1CD5FD" w14:textId="77777777"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(2) To pupils in grades 1 to 3, inclusive, 50,400 minutes.</w:t>
      </w:r>
    </w:p>
    <w:p w14:paraId="104A4413" w14:textId="77777777"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(3) To pupils in grades 4 to 8, inclusive, 54,000 minutes.</w:t>
      </w:r>
    </w:p>
    <w:p w14:paraId="0C223571" w14:textId="77777777"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[(4) To pupils in grades 9 to 12, inclusive, 64,800 minutes.]</w:t>
      </w:r>
    </w:p>
    <w:p w14:paraId="1768EDCB" w14:textId="77777777"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lastRenderedPageBreak/>
        <w:t>(b) For a school district that has met its local control funding formula target that reduces the amount of instructional time offered below the minimum amounts specified in subdivision (a), the Superintendent shall withhold from the school district's local control funding formula apportionment for the average daily attendance of each affected grade level, the product of that apportionment multiplied by the percentage of the minimum offered minutes at that grade level that the school district failed to offer.</w:t>
      </w:r>
    </w:p>
    <w:p w14:paraId="19752D21" w14:textId="7E474EE0"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(c) Notwithstanding subdivision (a), for the 2013-14 and 2014-15 school years, a school district that equals or exceeds its computed local control funding formula target may reduce the equivalent of up to five days of instruction or the equivalent number of instructional minutes without incurring the penalties set forth in this section.</w:t>
      </w:r>
    </w:p>
    <w:p w14:paraId="7BED5941" w14:textId="77777777" w:rsidR="00ED109C" w:rsidRPr="00C902FE" w:rsidRDefault="00ED109C" w:rsidP="00ED109C">
      <w:pPr>
        <w:spacing w:before="100" w:beforeAutospacing="1"/>
        <w:rPr>
          <w:rFonts w:cs="Arial"/>
          <w:noProof/>
        </w:rPr>
      </w:pPr>
      <w:r w:rsidRPr="00C902FE">
        <w:rPr>
          <w:rFonts w:cs="Arial"/>
        </w:rPr>
        <w:t xml:space="preserve">Outcome Rationale: </w:t>
      </w:r>
      <w:r w:rsidRPr="00C902FE">
        <w:rPr>
          <w:rFonts w:cs="Arial"/>
          <w:noProof/>
        </w:rPr>
        <w:t xml:space="preserve">The request for a waiver stems from our commitment to comply with California </w:t>
      </w:r>
      <w:r w:rsidRPr="00C902FE">
        <w:rPr>
          <w:rFonts w:cs="Arial"/>
          <w:i/>
          <w:noProof/>
        </w:rPr>
        <w:t>Education Code</w:t>
      </w:r>
      <w:r w:rsidRPr="00C902FE">
        <w:rPr>
          <w:rFonts w:cs="Arial"/>
          <w:noProof/>
        </w:rPr>
        <w:t xml:space="preserve"> 46148, which mandates that high school days begin no earlier than 8:30 a.m. and middle school days begin no earlier than 8:00 a.m. Although they were being proactive with the changes to the start time of the school day, previous administration failed to extend the length of the school day to accommodate the delayed start time.</w:t>
      </w:r>
    </w:p>
    <w:p w14:paraId="3C5459E2" w14:textId="77777777" w:rsidR="00ED109C" w:rsidRPr="00C902FE" w:rsidRDefault="00ED109C" w:rsidP="00ED109C">
      <w:pPr>
        <w:spacing w:before="100" w:beforeAutospacing="1"/>
        <w:rPr>
          <w:rFonts w:cs="Arial"/>
          <w:noProof/>
        </w:rPr>
      </w:pPr>
      <w:r w:rsidRPr="00C902FE">
        <w:rPr>
          <w:rFonts w:cs="Arial"/>
          <w:noProof/>
        </w:rPr>
        <w:t xml:space="preserve">The waiver is necessary to rectify this oversight and ensure compliance with state regulations. </w:t>
      </w:r>
    </w:p>
    <w:p w14:paraId="68110D32" w14:textId="60ADE6F6"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Student Population: 777</w:t>
      </w:r>
    </w:p>
    <w:p w14:paraId="479F3AA2" w14:textId="13CB86D5"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City Type: Rural</w:t>
      </w:r>
    </w:p>
    <w:p w14:paraId="649EF08B" w14:textId="49E529EB"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Local Board Approval Date: 1/29/2024</w:t>
      </w:r>
    </w:p>
    <w:p w14:paraId="6988442F" w14:textId="25E7AC91" w:rsidR="00ED109C" w:rsidRPr="00C902FE" w:rsidRDefault="00ED109C" w:rsidP="00ED109C">
      <w:pPr>
        <w:spacing w:before="100" w:beforeAutospacing="1"/>
        <w:rPr>
          <w:rFonts w:cs="Arial"/>
          <w:noProof/>
          <w:shd w:val="clear" w:color="auto" w:fill="FFFFFF"/>
        </w:rPr>
      </w:pPr>
      <w:r w:rsidRPr="00C902FE">
        <w:rPr>
          <w:rFonts w:cs="Arial"/>
          <w:noProof/>
          <w:shd w:val="clear" w:color="auto" w:fill="FFFFFF"/>
        </w:rPr>
        <w:t>Audit Penalty Yes or No: Yes</w:t>
      </w:r>
    </w:p>
    <w:p w14:paraId="5BF87D69" w14:textId="094616DC" w:rsidR="00ED109C" w:rsidRPr="00C902FE" w:rsidRDefault="00ED109C" w:rsidP="00267443">
      <w:pPr>
        <w:spacing w:before="100" w:beforeAutospacing="1" w:after="240"/>
        <w:rPr>
          <w:rFonts w:cs="Arial"/>
          <w:noProof/>
          <w:shd w:val="clear" w:color="auto" w:fill="FFFFFF"/>
        </w:rPr>
      </w:pPr>
      <w:r w:rsidRPr="00C902FE">
        <w:rPr>
          <w:rFonts w:cs="Arial"/>
          <w:noProof/>
          <w:shd w:val="clear" w:color="auto" w:fill="FFFFFF"/>
        </w:rPr>
        <w:t>Categorical Program Monitoring: No</w:t>
      </w:r>
    </w:p>
    <w:p w14:paraId="3B24D508" w14:textId="1FE62A7B" w:rsidR="00ED109C" w:rsidRPr="00C902FE" w:rsidRDefault="00ED109C" w:rsidP="00ED109C">
      <w:pPr>
        <w:rPr>
          <w:rFonts w:cs="Arial"/>
          <w:noProof/>
          <w:shd w:val="clear" w:color="auto" w:fill="FFFFFF"/>
        </w:rPr>
      </w:pPr>
      <w:r w:rsidRPr="00C902FE">
        <w:rPr>
          <w:rFonts w:cs="Arial"/>
          <w:noProof/>
          <w:shd w:val="clear" w:color="auto" w:fill="FFFFFF"/>
        </w:rPr>
        <w:t>Submitted by: Ms. Joannie Lumbra</w:t>
      </w:r>
    </w:p>
    <w:p w14:paraId="068A3CC3" w14:textId="579E3A5C" w:rsidR="00ED109C" w:rsidRPr="00C902FE" w:rsidRDefault="00ED109C" w:rsidP="00ED109C">
      <w:pPr>
        <w:rPr>
          <w:rFonts w:cs="Arial"/>
          <w:noProof/>
          <w:shd w:val="clear" w:color="auto" w:fill="FFFFFF"/>
        </w:rPr>
      </w:pPr>
      <w:r w:rsidRPr="00C902FE">
        <w:rPr>
          <w:rFonts w:cs="Arial"/>
          <w:noProof/>
          <w:shd w:val="clear" w:color="auto" w:fill="FFFFFF"/>
        </w:rPr>
        <w:t>Position: Assistant Superintendent, Business Services</w:t>
      </w:r>
    </w:p>
    <w:p w14:paraId="4C148537" w14:textId="643867CE" w:rsidR="00ED109C" w:rsidRPr="00C902FE" w:rsidRDefault="00ED109C" w:rsidP="00ED109C">
      <w:pPr>
        <w:rPr>
          <w:rFonts w:cs="Arial"/>
          <w:noProof/>
          <w:shd w:val="clear" w:color="auto" w:fill="FFFFFF"/>
        </w:rPr>
      </w:pPr>
      <w:r w:rsidRPr="00C902FE">
        <w:rPr>
          <w:rFonts w:cs="Arial"/>
          <w:noProof/>
          <w:shd w:val="clear" w:color="auto" w:fill="FFFFFF"/>
        </w:rPr>
        <w:t xml:space="preserve">E-mail: </w:t>
      </w:r>
      <w:hyperlink r:id="rId14" w:history="1">
        <w:r w:rsidRPr="00C902FE">
          <w:rPr>
            <w:rStyle w:val="Hyperlink"/>
            <w:rFonts w:cs="Arial"/>
            <w:noProof/>
            <w:shd w:val="clear" w:color="auto" w:fill="FFFFFF"/>
          </w:rPr>
          <w:t>jlumbra@gonzales.k12.ca.us</w:t>
        </w:r>
      </w:hyperlink>
    </w:p>
    <w:p w14:paraId="2015DB39" w14:textId="60E79EFB" w:rsidR="00ED109C" w:rsidRPr="00C902FE" w:rsidRDefault="00ED109C" w:rsidP="00267443">
      <w:pPr>
        <w:spacing w:after="240"/>
        <w:rPr>
          <w:rFonts w:cs="Arial"/>
          <w:noProof/>
          <w:shd w:val="clear" w:color="auto" w:fill="FFFFFF"/>
        </w:rPr>
      </w:pPr>
      <w:r w:rsidRPr="00C902FE">
        <w:rPr>
          <w:rFonts w:cs="Arial"/>
          <w:noProof/>
          <w:shd w:val="clear" w:color="auto" w:fill="FFFFFF"/>
        </w:rPr>
        <w:t>Telephone: 831-675-0100</w:t>
      </w:r>
    </w:p>
    <w:p w14:paraId="51C61685" w14:textId="25A3B255" w:rsidR="00ED109C" w:rsidRPr="00C902FE" w:rsidRDefault="00ED109C" w:rsidP="00ED109C">
      <w:pPr>
        <w:rPr>
          <w:rFonts w:cs="Arial"/>
          <w:noProof/>
          <w:shd w:val="clear" w:color="auto" w:fill="FFFFFF"/>
        </w:rPr>
      </w:pPr>
      <w:r w:rsidRPr="00C902FE">
        <w:rPr>
          <w:rFonts w:cs="Arial"/>
          <w:noProof/>
          <w:shd w:val="clear" w:color="auto" w:fill="FFFFFF"/>
        </w:rPr>
        <w:t>Bargaining Unit Date:12/12/2023</w:t>
      </w:r>
    </w:p>
    <w:p w14:paraId="733040F7" w14:textId="1765B1D4" w:rsidR="00ED109C" w:rsidRPr="00C902FE" w:rsidRDefault="00ED109C" w:rsidP="00ED109C">
      <w:pPr>
        <w:rPr>
          <w:rFonts w:cs="Arial"/>
          <w:noProof/>
          <w:shd w:val="clear" w:color="auto" w:fill="FFFFFF"/>
        </w:rPr>
      </w:pPr>
      <w:r w:rsidRPr="00C902FE">
        <w:rPr>
          <w:rFonts w:cs="Arial"/>
          <w:noProof/>
          <w:shd w:val="clear" w:color="auto" w:fill="FFFFFF"/>
        </w:rPr>
        <w:t>Name: Gonzales Teachers Association (GTA)</w:t>
      </w:r>
    </w:p>
    <w:p w14:paraId="18AA2145" w14:textId="0DC60AFA" w:rsidR="00ED109C" w:rsidRPr="00C902FE" w:rsidRDefault="00ED109C" w:rsidP="00ED109C">
      <w:pPr>
        <w:rPr>
          <w:rFonts w:cs="Arial"/>
          <w:noProof/>
          <w:shd w:val="clear" w:color="auto" w:fill="FFFFFF"/>
        </w:rPr>
      </w:pPr>
      <w:r w:rsidRPr="00C902FE">
        <w:rPr>
          <w:rFonts w:cs="Arial"/>
          <w:noProof/>
          <w:shd w:val="clear" w:color="auto" w:fill="FFFFFF"/>
        </w:rPr>
        <w:t>Representative: Cecilia Birmingham</w:t>
      </w:r>
    </w:p>
    <w:p w14:paraId="6DCE8A5A" w14:textId="5D919D76" w:rsidR="00ED109C" w:rsidRPr="00C902FE" w:rsidRDefault="00ED109C" w:rsidP="00ED109C">
      <w:pPr>
        <w:rPr>
          <w:rFonts w:cs="Arial"/>
          <w:noProof/>
          <w:shd w:val="clear" w:color="auto" w:fill="FFFFFF"/>
        </w:rPr>
      </w:pPr>
      <w:r w:rsidRPr="00C902FE">
        <w:rPr>
          <w:rFonts w:cs="Arial"/>
          <w:noProof/>
          <w:shd w:val="clear" w:color="auto" w:fill="FFFFFF"/>
        </w:rPr>
        <w:t>Title GTA President</w:t>
      </w:r>
    </w:p>
    <w:p w14:paraId="186D6146" w14:textId="230A452B" w:rsidR="00ED109C" w:rsidRPr="00C902FE" w:rsidRDefault="00ED109C" w:rsidP="00ED109C">
      <w:pPr>
        <w:rPr>
          <w:rFonts w:cs="Arial"/>
          <w:noProof/>
          <w:shd w:val="clear" w:color="auto" w:fill="FFFFFF"/>
        </w:rPr>
      </w:pPr>
      <w:r w:rsidRPr="00C902FE">
        <w:rPr>
          <w:rFonts w:cs="Arial"/>
          <w:noProof/>
          <w:shd w:val="clear" w:color="auto" w:fill="FFFFFF"/>
        </w:rPr>
        <w:t>Phone: 805-550-5747</w:t>
      </w:r>
    </w:p>
    <w:p w14:paraId="3D4C50CE" w14:textId="6EA78EF1" w:rsidR="00EF1A16" w:rsidRPr="00267443" w:rsidRDefault="00ED109C" w:rsidP="008B3385">
      <w:pPr>
        <w:rPr>
          <w:rFonts w:cs="Arial"/>
          <w:noProof/>
          <w:shd w:val="clear" w:color="auto" w:fill="FFFFFF"/>
        </w:rPr>
      </w:pPr>
      <w:r w:rsidRPr="00C902FE">
        <w:rPr>
          <w:rFonts w:cs="Arial"/>
          <w:noProof/>
          <w:shd w:val="clear" w:color="auto" w:fill="FFFFFF"/>
        </w:rPr>
        <w:t>Position: Support</w:t>
      </w:r>
    </w:p>
    <w:sectPr w:rsidR="00EF1A16" w:rsidRPr="00267443" w:rsidSect="00E41192">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F303" w14:textId="77777777" w:rsidR="00E41192" w:rsidRDefault="00E41192" w:rsidP="000E09DC">
      <w:r>
        <w:separator/>
      </w:r>
    </w:p>
  </w:endnote>
  <w:endnote w:type="continuationSeparator" w:id="0">
    <w:p w14:paraId="6C945201" w14:textId="77777777" w:rsidR="00E41192" w:rsidRDefault="00E41192" w:rsidP="000E09DC">
      <w:r>
        <w:continuationSeparator/>
      </w:r>
    </w:p>
  </w:endnote>
  <w:endnote w:type="continuationNotice" w:id="1">
    <w:p w14:paraId="4DC30814" w14:textId="77777777" w:rsidR="00E41192" w:rsidRDefault="00E4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0476" w14:textId="77777777" w:rsidR="00E41192" w:rsidRDefault="00E41192" w:rsidP="000E09DC">
      <w:r>
        <w:separator/>
      </w:r>
    </w:p>
  </w:footnote>
  <w:footnote w:type="continuationSeparator" w:id="0">
    <w:p w14:paraId="7A3E467A" w14:textId="77777777" w:rsidR="00E41192" w:rsidRDefault="00E41192" w:rsidP="000E09DC">
      <w:r>
        <w:continuationSeparator/>
      </w:r>
    </w:p>
  </w:footnote>
  <w:footnote w:type="continuationNotice" w:id="1">
    <w:p w14:paraId="45ECA504" w14:textId="77777777" w:rsidR="00E41192" w:rsidRDefault="00E41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672A" w14:textId="2799E173" w:rsidR="00C51339" w:rsidRDefault="00291356" w:rsidP="00901621">
    <w:pPr>
      <w:tabs>
        <w:tab w:val="center" w:pos="4680"/>
        <w:tab w:val="right" w:pos="9360"/>
      </w:tabs>
      <w:autoSpaceDE w:val="0"/>
      <w:autoSpaceDN w:val="0"/>
      <w:adjustRightInd w:val="0"/>
      <w:jc w:val="right"/>
      <w:rPr>
        <w:rFonts w:cs="Arial"/>
      </w:rPr>
    </w:pPr>
    <w:r>
      <w:rPr>
        <w:rFonts w:eastAsia="Calibri" w:cs="Arial"/>
      </w:rPr>
      <w:t>Instructional Time Requirement</w:t>
    </w:r>
    <w:r w:rsidR="00C51339">
      <w:rPr>
        <w:rFonts w:eastAsia="Calibri" w:cs="Arial"/>
      </w:rPr>
      <w:br/>
    </w:r>
    <w:r w:rsidR="00C51339" w:rsidRPr="000E09DC">
      <w:rPr>
        <w:rFonts w:cs="Arial"/>
      </w:rPr>
      <w:t xml:space="preserve">Page </w:t>
    </w:r>
    <w:r w:rsidR="00C51339" w:rsidRPr="000E09DC">
      <w:rPr>
        <w:rFonts w:cs="Arial"/>
      </w:rPr>
      <w:fldChar w:fldCharType="begin"/>
    </w:r>
    <w:r w:rsidR="00C51339" w:rsidRPr="000E09DC">
      <w:rPr>
        <w:rFonts w:cs="Arial"/>
      </w:rPr>
      <w:instrText xml:space="preserve"> PAGE   \* MERGEFORMAT </w:instrText>
    </w:r>
    <w:r w:rsidR="00C51339" w:rsidRPr="000E09DC">
      <w:rPr>
        <w:rFonts w:cs="Arial"/>
      </w:rPr>
      <w:fldChar w:fldCharType="separate"/>
    </w:r>
    <w:r w:rsidR="00C51339">
      <w:rPr>
        <w:rFonts w:cs="Arial"/>
        <w:noProof/>
      </w:rPr>
      <w:t>2</w:t>
    </w:r>
    <w:r w:rsidR="00C51339" w:rsidRPr="000E09DC">
      <w:rPr>
        <w:rFonts w:cs="Arial"/>
        <w:noProof/>
      </w:rPr>
      <w:fldChar w:fldCharType="end"/>
    </w:r>
    <w:r w:rsidR="00C51339" w:rsidRPr="000E09DC">
      <w:rPr>
        <w:rFonts w:cs="Arial"/>
      </w:rPr>
      <w:t xml:space="preserve"> of </w:t>
    </w:r>
    <w:r w:rsidR="00C51339">
      <w:rPr>
        <w:rFonts w:cs="Arial"/>
      </w:rPr>
      <w:t>3</w:t>
    </w:r>
  </w:p>
  <w:p w14:paraId="1CACD25B" w14:textId="77777777" w:rsidR="00901621" w:rsidRDefault="00901621" w:rsidP="00901621">
    <w:pPr>
      <w:tabs>
        <w:tab w:val="center" w:pos="4680"/>
        <w:tab w:val="right" w:pos="9360"/>
      </w:tabs>
      <w:autoSpaceDE w:val="0"/>
      <w:autoSpaceDN w:val="0"/>
      <w:adjustRightInd w:val="0"/>
      <w:jc w:val="right"/>
      <w:rPr>
        <w:rFonts w:cs="Arial"/>
      </w:rPr>
    </w:pPr>
  </w:p>
  <w:p w14:paraId="27989DC4" w14:textId="77777777" w:rsidR="00901621" w:rsidRPr="009863B7" w:rsidRDefault="00901621" w:rsidP="00901621">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629D" w14:textId="48133236" w:rsidR="00A064F5" w:rsidRPr="009863B7" w:rsidRDefault="00291356"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Instructional Time Requirement </w:t>
    </w:r>
    <w:r>
      <w:rPr>
        <w:rFonts w:eastAsia="Calibri" w:cs="Arial"/>
      </w:rPr>
      <w:br/>
    </w:r>
    <w:r w:rsidR="0075788C">
      <w:rPr>
        <w:rFonts w:eastAsia="Calibri" w:cs="Arial"/>
      </w:rPr>
      <w:t>Attachment 1</w:t>
    </w:r>
    <w:r w:rsidR="00A064F5">
      <w:rPr>
        <w:rFonts w:eastAsia="Calibri" w:cs="Arial"/>
      </w:rPr>
      <w:br/>
    </w:r>
    <w:r w:rsidR="00A064F5" w:rsidRPr="000E09DC">
      <w:rPr>
        <w:rFonts w:cs="Arial"/>
      </w:rPr>
      <w:t xml:space="preserve">Page </w:t>
    </w:r>
    <w:r w:rsidR="00A064F5">
      <w:rPr>
        <w:rFonts w:cs="Arial"/>
      </w:rPr>
      <w:fldChar w:fldCharType="begin"/>
    </w:r>
    <w:r w:rsidR="00A064F5">
      <w:rPr>
        <w:rFonts w:cs="Arial"/>
      </w:rPr>
      <w:instrText xml:space="preserve"> PAGE   \* MERGEFORMAT </w:instrText>
    </w:r>
    <w:r w:rsidR="00A064F5">
      <w:rPr>
        <w:rFonts w:cs="Arial"/>
      </w:rPr>
      <w:fldChar w:fldCharType="separate"/>
    </w:r>
    <w:r w:rsidR="00A064F5">
      <w:rPr>
        <w:rFonts w:cs="Arial"/>
        <w:noProof/>
      </w:rPr>
      <w:t>8</w:t>
    </w:r>
    <w:r w:rsidR="00A064F5">
      <w:rPr>
        <w:rFonts w:cs="Arial"/>
      </w:rPr>
      <w:fldChar w:fldCharType="end"/>
    </w:r>
    <w:r w:rsidR="00A064F5" w:rsidRPr="000E09DC">
      <w:rPr>
        <w:rFonts w:cs="Arial"/>
      </w:rPr>
      <w:t xml:space="preserve"> of </w:t>
    </w:r>
    <w:r w:rsidR="00EB2E6F">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2371" w14:textId="54BBD595" w:rsidR="00C51339" w:rsidRPr="009863B7" w:rsidRDefault="00291356" w:rsidP="009863B7">
    <w:pPr>
      <w:tabs>
        <w:tab w:val="center" w:pos="4680"/>
        <w:tab w:val="right" w:pos="9360"/>
      </w:tabs>
      <w:autoSpaceDE w:val="0"/>
      <w:autoSpaceDN w:val="0"/>
      <w:adjustRightInd w:val="0"/>
      <w:spacing w:after="240"/>
      <w:jc w:val="right"/>
      <w:rPr>
        <w:rFonts w:eastAsia="Calibri" w:cs="Arial"/>
      </w:rPr>
    </w:pPr>
    <w:r>
      <w:rPr>
        <w:rFonts w:eastAsia="Calibri" w:cs="Arial"/>
      </w:rPr>
      <w:t>Instructional Time Requirement</w:t>
    </w:r>
    <w:r>
      <w:rPr>
        <w:rFonts w:eastAsia="Calibri" w:cs="Arial"/>
      </w:rPr>
      <w:br/>
    </w:r>
    <w:r w:rsidR="00C51339">
      <w:rPr>
        <w:rFonts w:eastAsia="Calibri" w:cs="Arial"/>
      </w:rPr>
      <w:t>Attachment 2</w:t>
    </w:r>
    <w:r w:rsidR="00C51339">
      <w:rPr>
        <w:rFonts w:eastAsia="Calibri" w:cs="Arial"/>
      </w:rPr>
      <w:br/>
    </w:r>
    <w:r w:rsidR="00C51339" w:rsidRPr="009863B7">
      <w:rPr>
        <w:rFonts w:eastAsia="Calibri" w:cs="Arial"/>
      </w:rPr>
      <w:t xml:space="preserve">Page </w:t>
    </w:r>
    <w:r w:rsidR="0075788C">
      <w:rPr>
        <w:rFonts w:eastAsia="Calibri" w:cs="Arial"/>
      </w:rPr>
      <w:fldChar w:fldCharType="begin"/>
    </w:r>
    <w:r w:rsidR="0075788C">
      <w:rPr>
        <w:rFonts w:eastAsia="Calibri" w:cs="Arial"/>
      </w:rPr>
      <w:instrText xml:space="preserve"> PAGE   \* MERGEFORMAT </w:instrText>
    </w:r>
    <w:r w:rsidR="0075788C">
      <w:rPr>
        <w:rFonts w:eastAsia="Calibri" w:cs="Arial"/>
      </w:rPr>
      <w:fldChar w:fldCharType="separate"/>
    </w:r>
    <w:r w:rsidR="0075788C">
      <w:rPr>
        <w:rFonts w:eastAsia="Calibri" w:cs="Arial"/>
        <w:noProof/>
      </w:rPr>
      <w:t>4</w:t>
    </w:r>
    <w:r w:rsidR="0075788C">
      <w:rPr>
        <w:rFonts w:eastAsia="Calibri" w:cs="Arial"/>
      </w:rPr>
      <w:fldChar w:fldCharType="end"/>
    </w:r>
    <w:r w:rsidR="00C51339" w:rsidRPr="009863B7">
      <w:rPr>
        <w:rFonts w:eastAsia="Calibri" w:cs="Arial"/>
      </w:rPr>
      <w:t xml:space="preserve"> of </w:t>
    </w:r>
    <w:r w:rsidR="0086261B">
      <w:rPr>
        <w:rFonts w:eastAsia="Calibri" w:cs="Arial"/>
      </w:rPr>
      <w:t>2</w:t>
    </w:r>
  </w:p>
  <w:p w14:paraId="3E83C61A" w14:textId="77777777" w:rsidR="00F01C3A" w:rsidRDefault="00F01C3A"/>
  <w:p w14:paraId="24A00144" w14:textId="77777777" w:rsidR="00457CB4" w:rsidRDefault="00457C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E04"/>
    <w:multiLevelType w:val="hybridMultilevel"/>
    <w:tmpl w:val="AFB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AA279D"/>
    <w:multiLevelType w:val="hybridMultilevel"/>
    <w:tmpl w:val="E49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279631">
    <w:abstractNumId w:val="5"/>
  </w:num>
  <w:num w:numId="2" w16cid:durableId="582229306">
    <w:abstractNumId w:val="8"/>
  </w:num>
  <w:num w:numId="3" w16cid:durableId="1168323799">
    <w:abstractNumId w:val="3"/>
  </w:num>
  <w:num w:numId="4" w16cid:durableId="1908761214">
    <w:abstractNumId w:val="6"/>
  </w:num>
  <w:num w:numId="5" w16cid:durableId="877208906">
    <w:abstractNumId w:val="7"/>
  </w:num>
  <w:num w:numId="6" w16cid:durableId="875629008">
    <w:abstractNumId w:val="0"/>
  </w:num>
  <w:num w:numId="7" w16cid:durableId="779228723">
    <w:abstractNumId w:val="4"/>
  </w:num>
  <w:num w:numId="8" w16cid:durableId="610934537">
    <w:abstractNumId w:val="2"/>
  </w:num>
  <w:num w:numId="9" w16cid:durableId="862281100">
    <w:abstractNumId w:val="1"/>
  </w:num>
  <w:num w:numId="10" w16cid:durableId="503475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5C6"/>
    <w:rsid w:val="00043C33"/>
    <w:rsid w:val="00051AC8"/>
    <w:rsid w:val="00062048"/>
    <w:rsid w:val="00084ACA"/>
    <w:rsid w:val="000A3EDC"/>
    <w:rsid w:val="000A4015"/>
    <w:rsid w:val="000B1F90"/>
    <w:rsid w:val="000B37D7"/>
    <w:rsid w:val="000C3766"/>
    <w:rsid w:val="000D5C31"/>
    <w:rsid w:val="000D71CB"/>
    <w:rsid w:val="000E09DC"/>
    <w:rsid w:val="001048F3"/>
    <w:rsid w:val="00113CE0"/>
    <w:rsid w:val="0011507F"/>
    <w:rsid w:val="00150C08"/>
    <w:rsid w:val="00160F49"/>
    <w:rsid w:val="00171077"/>
    <w:rsid w:val="0018148D"/>
    <w:rsid w:val="00195D0E"/>
    <w:rsid w:val="00195F7B"/>
    <w:rsid w:val="001970CC"/>
    <w:rsid w:val="001A0CA5"/>
    <w:rsid w:val="001B3958"/>
    <w:rsid w:val="001E49D3"/>
    <w:rsid w:val="001F38F6"/>
    <w:rsid w:val="00205FA2"/>
    <w:rsid w:val="00223112"/>
    <w:rsid w:val="00240B26"/>
    <w:rsid w:val="00256E3C"/>
    <w:rsid w:val="002652F3"/>
    <w:rsid w:val="002653BC"/>
    <w:rsid w:val="00267443"/>
    <w:rsid w:val="00272226"/>
    <w:rsid w:val="0027586A"/>
    <w:rsid w:val="002901E9"/>
    <w:rsid w:val="00290829"/>
    <w:rsid w:val="00291356"/>
    <w:rsid w:val="002A0249"/>
    <w:rsid w:val="002A1321"/>
    <w:rsid w:val="002B5B86"/>
    <w:rsid w:val="002D1A82"/>
    <w:rsid w:val="002E4CB5"/>
    <w:rsid w:val="002E6FCA"/>
    <w:rsid w:val="0030000D"/>
    <w:rsid w:val="00326653"/>
    <w:rsid w:val="0034601F"/>
    <w:rsid w:val="00384ACF"/>
    <w:rsid w:val="003A50A3"/>
    <w:rsid w:val="003A5868"/>
    <w:rsid w:val="003D58E1"/>
    <w:rsid w:val="003F3C6B"/>
    <w:rsid w:val="00406F50"/>
    <w:rsid w:val="0040797B"/>
    <w:rsid w:val="00410627"/>
    <w:rsid w:val="004203BC"/>
    <w:rsid w:val="00432E70"/>
    <w:rsid w:val="00435C33"/>
    <w:rsid w:val="0044670C"/>
    <w:rsid w:val="00457CB4"/>
    <w:rsid w:val="00465EBB"/>
    <w:rsid w:val="004966CA"/>
    <w:rsid w:val="00496C47"/>
    <w:rsid w:val="004A1918"/>
    <w:rsid w:val="004B0809"/>
    <w:rsid w:val="004B3F02"/>
    <w:rsid w:val="004D2838"/>
    <w:rsid w:val="004D3E4F"/>
    <w:rsid w:val="004E029B"/>
    <w:rsid w:val="004E539E"/>
    <w:rsid w:val="004E56BD"/>
    <w:rsid w:val="005107BE"/>
    <w:rsid w:val="00517C00"/>
    <w:rsid w:val="00527AD8"/>
    <w:rsid w:val="00527B0E"/>
    <w:rsid w:val="005534A4"/>
    <w:rsid w:val="0056242F"/>
    <w:rsid w:val="005764D6"/>
    <w:rsid w:val="005925D6"/>
    <w:rsid w:val="005A0371"/>
    <w:rsid w:val="005A54E6"/>
    <w:rsid w:val="00613C77"/>
    <w:rsid w:val="006346D1"/>
    <w:rsid w:val="006462F4"/>
    <w:rsid w:val="0067316D"/>
    <w:rsid w:val="0068050B"/>
    <w:rsid w:val="00692300"/>
    <w:rsid w:val="00693951"/>
    <w:rsid w:val="006D0223"/>
    <w:rsid w:val="006D2342"/>
    <w:rsid w:val="006E06C6"/>
    <w:rsid w:val="006E5FDC"/>
    <w:rsid w:val="006F3430"/>
    <w:rsid w:val="00720B52"/>
    <w:rsid w:val="00721FBE"/>
    <w:rsid w:val="00724034"/>
    <w:rsid w:val="007303BE"/>
    <w:rsid w:val="00734ECC"/>
    <w:rsid w:val="007428B8"/>
    <w:rsid w:val="00746164"/>
    <w:rsid w:val="00747CA0"/>
    <w:rsid w:val="0075788C"/>
    <w:rsid w:val="00780BB6"/>
    <w:rsid w:val="0078356C"/>
    <w:rsid w:val="00794031"/>
    <w:rsid w:val="007A4DE4"/>
    <w:rsid w:val="007C22B1"/>
    <w:rsid w:val="007D7BE1"/>
    <w:rsid w:val="008128E5"/>
    <w:rsid w:val="0084390A"/>
    <w:rsid w:val="0086261B"/>
    <w:rsid w:val="008672A8"/>
    <w:rsid w:val="00871B95"/>
    <w:rsid w:val="0089231C"/>
    <w:rsid w:val="008A032A"/>
    <w:rsid w:val="008B055B"/>
    <w:rsid w:val="008B3385"/>
    <w:rsid w:val="008C6AE7"/>
    <w:rsid w:val="008D48E0"/>
    <w:rsid w:val="008F2D7E"/>
    <w:rsid w:val="009001B9"/>
    <w:rsid w:val="00901621"/>
    <w:rsid w:val="0091117B"/>
    <w:rsid w:val="00927BA9"/>
    <w:rsid w:val="00931BBD"/>
    <w:rsid w:val="0095794E"/>
    <w:rsid w:val="00964765"/>
    <w:rsid w:val="009702BE"/>
    <w:rsid w:val="00981ACB"/>
    <w:rsid w:val="009863B7"/>
    <w:rsid w:val="009C1F8B"/>
    <w:rsid w:val="009D5028"/>
    <w:rsid w:val="00A02CAF"/>
    <w:rsid w:val="00A064F5"/>
    <w:rsid w:val="00A16315"/>
    <w:rsid w:val="00A25080"/>
    <w:rsid w:val="00A26C23"/>
    <w:rsid w:val="00A31DAA"/>
    <w:rsid w:val="00A4767C"/>
    <w:rsid w:val="00A573FD"/>
    <w:rsid w:val="00A71FFA"/>
    <w:rsid w:val="00A92BD1"/>
    <w:rsid w:val="00AB4616"/>
    <w:rsid w:val="00AC5E26"/>
    <w:rsid w:val="00AC6213"/>
    <w:rsid w:val="00AE3D76"/>
    <w:rsid w:val="00B23628"/>
    <w:rsid w:val="00B24155"/>
    <w:rsid w:val="00B376B3"/>
    <w:rsid w:val="00B5178D"/>
    <w:rsid w:val="00B51E96"/>
    <w:rsid w:val="00B67C5E"/>
    <w:rsid w:val="00B723BE"/>
    <w:rsid w:val="00B7570E"/>
    <w:rsid w:val="00B76CC2"/>
    <w:rsid w:val="00B82705"/>
    <w:rsid w:val="00BA6642"/>
    <w:rsid w:val="00BE3ADC"/>
    <w:rsid w:val="00BE534A"/>
    <w:rsid w:val="00BF7A1F"/>
    <w:rsid w:val="00C224E9"/>
    <w:rsid w:val="00C51339"/>
    <w:rsid w:val="00C605DC"/>
    <w:rsid w:val="00C72614"/>
    <w:rsid w:val="00C82CBA"/>
    <w:rsid w:val="00C902FE"/>
    <w:rsid w:val="00CE1C84"/>
    <w:rsid w:val="00CE73DA"/>
    <w:rsid w:val="00D42E0A"/>
    <w:rsid w:val="00D44827"/>
    <w:rsid w:val="00D47DAB"/>
    <w:rsid w:val="00D5115F"/>
    <w:rsid w:val="00D755A0"/>
    <w:rsid w:val="00D8667C"/>
    <w:rsid w:val="00D93ED1"/>
    <w:rsid w:val="00DB42C1"/>
    <w:rsid w:val="00DF591C"/>
    <w:rsid w:val="00E03226"/>
    <w:rsid w:val="00E04C2E"/>
    <w:rsid w:val="00E07521"/>
    <w:rsid w:val="00E10EEB"/>
    <w:rsid w:val="00E41192"/>
    <w:rsid w:val="00E464AB"/>
    <w:rsid w:val="00E61AA1"/>
    <w:rsid w:val="00E72909"/>
    <w:rsid w:val="00E94A07"/>
    <w:rsid w:val="00EB16F7"/>
    <w:rsid w:val="00EB2E6F"/>
    <w:rsid w:val="00EC504C"/>
    <w:rsid w:val="00ED109C"/>
    <w:rsid w:val="00EF1A16"/>
    <w:rsid w:val="00F0097D"/>
    <w:rsid w:val="00F01C3A"/>
    <w:rsid w:val="00F15EE6"/>
    <w:rsid w:val="00F217E7"/>
    <w:rsid w:val="00F24677"/>
    <w:rsid w:val="00F30608"/>
    <w:rsid w:val="00F40510"/>
    <w:rsid w:val="00FC1FCE"/>
    <w:rsid w:val="00FE3007"/>
    <w:rsid w:val="00FE4BD6"/>
    <w:rsid w:val="00FF277C"/>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AF5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A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2226"/>
    <w:rPr>
      <w:sz w:val="16"/>
      <w:szCs w:val="16"/>
    </w:rPr>
  </w:style>
  <w:style w:type="paragraph" w:styleId="CommentText">
    <w:name w:val="annotation text"/>
    <w:basedOn w:val="Normal"/>
    <w:link w:val="CommentTextChar"/>
    <w:uiPriority w:val="99"/>
    <w:unhideWhenUsed/>
    <w:rsid w:val="00272226"/>
    <w:rPr>
      <w:sz w:val="20"/>
      <w:szCs w:val="20"/>
    </w:rPr>
  </w:style>
  <w:style w:type="character" w:customStyle="1" w:styleId="CommentTextChar">
    <w:name w:val="Comment Text Char"/>
    <w:basedOn w:val="DefaultParagraphFont"/>
    <w:link w:val="CommentText"/>
    <w:uiPriority w:val="99"/>
    <w:rsid w:val="0027222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226"/>
    <w:rPr>
      <w:b/>
      <w:bCs/>
    </w:rPr>
  </w:style>
  <w:style w:type="character" w:customStyle="1" w:styleId="CommentSubjectChar">
    <w:name w:val="Comment Subject Char"/>
    <w:basedOn w:val="CommentTextChar"/>
    <w:link w:val="CommentSubject"/>
    <w:uiPriority w:val="99"/>
    <w:semiHidden/>
    <w:rsid w:val="00272226"/>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D109C"/>
    <w:rPr>
      <w:color w:val="605E5C"/>
      <w:shd w:val="clear" w:color="auto" w:fill="E1DFDD"/>
    </w:rPr>
  </w:style>
  <w:style w:type="paragraph" w:styleId="Revision">
    <w:name w:val="Revision"/>
    <w:hidden/>
    <w:uiPriority w:val="99"/>
    <w:semiHidden/>
    <w:rsid w:val="00160F4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64649">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umbra@gonzales.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4" ma:contentTypeDescription="Create a new document." ma:contentTypeScope="" ma:versionID="95b3ff6061356f2a59b902e24332fdcb">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76aa8d4bfdb4b6ee924f4bcb2b517cd2"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2b85db3-ac05-4cf7-8e13-985e06ecc4c7" xsi:nil="true"/>
  </documentManagement>
</p:properties>
</file>

<file path=customXml/itemProps1.xml><?xml version="1.0" encoding="utf-8"?>
<ds:datastoreItem xmlns:ds="http://schemas.openxmlformats.org/officeDocument/2006/customXml" ds:itemID="{F3563238-E141-4814-AED6-A31AEC27E9DE}">
  <ds:schemaRefs>
    <ds:schemaRef ds:uri="http://schemas.openxmlformats.org/officeDocument/2006/bibliography"/>
  </ds:schemaRefs>
</ds:datastoreItem>
</file>

<file path=customXml/itemProps2.xml><?xml version="1.0" encoding="utf-8"?>
<ds:datastoreItem xmlns:ds="http://schemas.openxmlformats.org/officeDocument/2006/customXml" ds:itemID="{A81478E7-6DD8-4382-B30F-FD0033C79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C34FE-38A7-4D8E-844A-4BE125AE6616}">
  <ds:schemaRefs>
    <ds:schemaRef ds:uri="http://schemas.microsoft.com/sharepoint/v3/contenttype/forms"/>
  </ds:schemaRefs>
</ds:datastoreItem>
</file>

<file path=customXml/itemProps4.xml><?xml version="1.0" encoding="utf-8"?>
<ds:datastoreItem xmlns:ds="http://schemas.openxmlformats.org/officeDocument/2006/customXml" ds:itemID="{64540A26-AB1A-4E34-973C-8C23FA8B84C9}">
  <ds:schemaRefs>
    <ds:schemaRef ds:uri="http://schemas.microsoft.com/office/2006/metadata/properties"/>
    <ds:schemaRef ds:uri="http://schemas.microsoft.com/office/infopath/2007/PartnerControls"/>
    <ds:schemaRef ds:uri="b2b85db3-ac05-4cf7-8e13-985e06ecc4c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1364</Words>
  <Characters>7781</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January 2022 Item W05 - Meeting Agendas (CA State Board of Education)</vt:lpstr>
    </vt:vector>
  </TitlesOfParts>
  <Company>California State Board of Education</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Waiver Item W-05 - Meeting Agendas (CA State Board of Education)</dc:title>
  <dc:subject>Request by Gonzales Unified School District under the authority of the California Education Code Section 46206(a), to waive Education Code Section 46207(a).</dc:subject>
  <dc:creator/>
  <cp:keywords/>
  <dc:description/>
  <dcterms:created xsi:type="dcterms:W3CDTF">2024-04-15T16:10:00Z</dcterms:created>
  <dcterms:modified xsi:type="dcterms:W3CDTF">2024-04-26T19:28:00Z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y fmtid="{D5CDD505-2E9C-101B-9397-08002B2CF9AE}" pid="3" name="Order">
    <vt:r8>224300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