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B321A" w14:textId="77777777" w:rsidR="00992087" w:rsidRPr="001A0F50" w:rsidRDefault="00992087" w:rsidP="00992087">
      <w:r w:rsidRPr="001A0F50">
        <w:rPr>
          <w:rFonts w:ascii="Times New Roman" w:hAnsi="Times New Roman"/>
          <w:noProof/>
        </w:rPr>
        <w:drawing>
          <wp:inline distT="0" distB="0" distL="0" distR="0" wp14:anchorId="1EB4ED44" wp14:editId="1DFF0CFE">
            <wp:extent cx="1232535" cy="1228725"/>
            <wp:effectExtent l="0" t="0" r="5715" b="9525"/>
            <wp:docPr id="3" name="Picture 3" descr="This is an image of the 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0F50">
        <w:tab/>
      </w:r>
      <w:r w:rsidRPr="001A0F50">
        <w:tab/>
      </w:r>
      <w:r w:rsidRPr="001A0F50">
        <w:tab/>
      </w:r>
      <w:r w:rsidRPr="001A0F50">
        <w:rPr>
          <w:rFonts w:ascii="Times New Roman" w:hAnsi="Times New Roman"/>
          <w:noProof/>
        </w:rPr>
        <w:drawing>
          <wp:inline distT="0" distB="0" distL="0" distR="0" wp14:anchorId="5CA22418" wp14:editId="534F92EC">
            <wp:extent cx="1169670" cy="1169670"/>
            <wp:effectExtent l="0" t="0" r="0" b="0"/>
            <wp:docPr id="4" name="Picture 4" descr="This is an image of the 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0F50">
        <w:tab/>
      </w:r>
      <w:r w:rsidRPr="001A0F50">
        <w:tab/>
      </w:r>
      <w:r w:rsidRPr="001A0F50">
        <w:tab/>
      </w:r>
      <w:r w:rsidRPr="001A0F50">
        <w:rPr>
          <w:rFonts w:ascii="Times New Roman" w:hAnsi="Times New Roman"/>
          <w:noProof/>
        </w:rPr>
        <w:drawing>
          <wp:inline distT="0" distB="0" distL="0" distR="0" wp14:anchorId="2EC43849" wp14:editId="38B0061D">
            <wp:extent cx="1169670" cy="1169670"/>
            <wp:effectExtent l="0" t="0" r="0" b="0"/>
            <wp:docPr id="5" name="Picture 5" descr="This is an image of the 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DF7BF" w14:textId="77777777" w:rsidR="00992087" w:rsidRPr="001A0F50" w:rsidRDefault="00992087" w:rsidP="00B723BE"/>
    <w:p w14:paraId="3CC62E3B" w14:textId="77777777" w:rsidR="006E06C6" w:rsidRPr="001A0F50" w:rsidRDefault="006E06C6" w:rsidP="00FC1FCE">
      <w:pPr>
        <w:pStyle w:val="Heading1"/>
        <w:jc w:val="center"/>
        <w:rPr>
          <w:sz w:val="40"/>
          <w:szCs w:val="40"/>
        </w:rPr>
        <w:sectPr w:rsidR="006E06C6" w:rsidRPr="001A0F50" w:rsidSect="0091117B">
          <w:headerReference w:type="default" r:id="rId11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19E87117" w14:textId="77777777" w:rsidR="00677419" w:rsidRPr="00603AC5" w:rsidRDefault="00B00D73" w:rsidP="00677419">
      <w:pPr>
        <w:pStyle w:val="Heading1"/>
        <w:spacing w:before="480" w:after="0"/>
        <w:jc w:val="center"/>
      </w:pPr>
      <w:r w:rsidRPr="00603AC5">
        <w:t xml:space="preserve">California Workforce Pathways </w:t>
      </w:r>
    </w:p>
    <w:p w14:paraId="0547492A" w14:textId="77777777" w:rsidR="00677419" w:rsidRPr="00603AC5" w:rsidRDefault="00B00D73" w:rsidP="00677419">
      <w:pPr>
        <w:pStyle w:val="Heading1"/>
        <w:spacing w:before="0" w:after="0"/>
        <w:jc w:val="center"/>
      </w:pPr>
      <w:r w:rsidRPr="00603AC5">
        <w:t>Joint Advisory Committee</w:t>
      </w:r>
      <w:r w:rsidR="00693951" w:rsidRPr="00603AC5">
        <w:br/>
      </w:r>
      <w:r w:rsidR="004568BB">
        <w:t>April</w:t>
      </w:r>
      <w:r w:rsidR="00130059" w:rsidRPr="00603AC5">
        <w:t xml:space="preserve"> </w:t>
      </w:r>
      <w:r w:rsidR="00BF7D16" w:rsidRPr="00603AC5">
        <w:t>2019</w:t>
      </w:r>
      <w:r w:rsidR="0091117B" w:rsidRPr="00603AC5">
        <w:t xml:space="preserve"> </w:t>
      </w:r>
    </w:p>
    <w:p w14:paraId="1ACE8084" w14:textId="77777777" w:rsidR="00FC1FCE" w:rsidRPr="00603AC5" w:rsidRDefault="0091117B" w:rsidP="00603AC5">
      <w:pPr>
        <w:pStyle w:val="Heading1"/>
        <w:spacing w:before="0" w:after="480"/>
        <w:jc w:val="center"/>
      </w:pPr>
      <w:r w:rsidRPr="00603AC5">
        <w:t>Agenda</w:t>
      </w:r>
      <w:r w:rsidR="00677419" w:rsidRPr="00603AC5">
        <w:t xml:space="preserve"> </w:t>
      </w:r>
      <w:r w:rsidR="00FC1FCE" w:rsidRPr="00603AC5">
        <w:t>Item</w:t>
      </w:r>
      <w:r w:rsidR="00AA3814" w:rsidRPr="00603AC5">
        <w:t xml:space="preserve"> </w:t>
      </w:r>
      <w:r w:rsidR="000A23B2">
        <w:t>01</w:t>
      </w:r>
    </w:p>
    <w:p w14:paraId="7F24FA87" w14:textId="77777777" w:rsidR="00FC1FCE" w:rsidRPr="00603AC5" w:rsidRDefault="00FC1FCE" w:rsidP="002B4B14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Subject</w:t>
      </w:r>
    </w:p>
    <w:p w14:paraId="48ABFE2F" w14:textId="3A5D7FF6" w:rsidR="000A23B2" w:rsidRDefault="00EB71BB" w:rsidP="00C55F8A">
      <w:pPr>
        <w:spacing w:after="480"/>
        <w:rPr>
          <w:b/>
        </w:rPr>
      </w:pPr>
      <w:bookmarkStart w:id="0" w:name="_GoBack"/>
      <w:r>
        <w:t>Proposed Revisions</w:t>
      </w:r>
      <w:r w:rsidRPr="000A23B2">
        <w:t xml:space="preserve"> </w:t>
      </w:r>
      <w:r w:rsidR="000A23B2" w:rsidRPr="000A23B2">
        <w:t xml:space="preserve">to the </w:t>
      </w:r>
      <w:r w:rsidR="000A23B2" w:rsidRPr="00B43EB6">
        <w:rPr>
          <w:i/>
        </w:rPr>
        <w:t>Guiding Policy Principles to Support K–14+ Pathways</w:t>
      </w:r>
      <w:r w:rsidR="000A23B2" w:rsidRPr="000A23B2">
        <w:t>, as approved by the California Workforce Pathways Joint Advisory Committee (CWPJAC) in 2018.</w:t>
      </w:r>
      <w:bookmarkEnd w:id="0"/>
    </w:p>
    <w:p w14:paraId="094335B5" w14:textId="77777777" w:rsidR="00FC1FCE" w:rsidRPr="00603AC5" w:rsidRDefault="00FC1FCE" w:rsidP="002B4B14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Type of Action</w:t>
      </w:r>
    </w:p>
    <w:p w14:paraId="7270120E" w14:textId="3002CBD2" w:rsidR="00B97B47" w:rsidRDefault="00EB71BB" w:rsidP="00B97B47">
      <w:pPr>
        <w:spacing w:after="480"/>
      </w:pPr>
      <w:r>
        <w:t xml:space="preserve">Action, </w:t>
      </w:r>
      <w:r w:rsidR="00D62528">
        <w:t>Information</w:t>
      </w:r>
    </w:p>
    <w:p w14:paraId="507190DB" w14:textId="77777777" w:rsidR="00B97B47" w:rsidRDefault="00FC1FCE" w:rsidP="00B97B47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Summary of the Issue(s)</w:t>
      </w:r>
    </w:p>
    <w:p w14:paraId="2FCEFF72" w14:textId="77777777" w:rsidR="00B97B47" w:rsidRPr="00B97B47" w:rsidRDefault="00E534A0" w:rsidP="00C55F8A">
      <w:pPr>
        <w:spacing w:after="480"/>
        <w:rPr>
          <w:b/>
        </w:rPr>
      </w:pPr>
      <w:r w:rsidRPr="00E534A0">
        <w:t xml:space="preserve">This item is to share with CWPJAC members the </w:t>
      </w:r>
      <w:r w:rsidR="00EB71BB">
        <w:t xml:space="preserve">proposed </w:t>
      </w:r>
      <w:r w:rsidRPr="00E534A0">
        <w:t xml:space="preserve">revisions to the </w:t>
      </w:r>
      <w:r w:rsidRPr="00B97B47">
        <w:rPr>
          <w:i/>
        </w:rPr>
        <w:t xml:space="preserve">Guiding Policy Principles to Support K–14+ Pathways </w:t>
      </w:r>
      <w:r w:rsidRPr="00E534A0">
        <w:t xml:space="preserve">document based on </w:t>
      </w:r>
      <w:r w:rsidR="00BC1969">
        <w:t>member comments</w:t>
      </w:r>
      <w:r>
        <w:t xml:space="preserve"> </w:t>
      </w:r>
      <w:r w:rsidRPr="00E534A0">
        <w:t xml:space="preserve">received </w:t>
      </w:r>
      <w:r w:rsidR="00BC1969">
        <w:t>at</w:t>
      </w:r>
      <w:r w:rsidRPr="00E534A0">
        <w:t xml:space="preserve"> </w:t>
      </w:r>
      <w:r w:rsidR="00BC1969">
        <w:t>the March 2019</w:t>
      </w:r>
      <w:r>
        <w:t xml:space="preserve"> CWPJAC </w:t>
      </w:r>
      <w:r w:rsidR="00BC1969">
        <w:t>meeting</w:t>
      </w:r>
      <w:r w:rsidRPr="00E534A0">
        <w:t>.</w:t>
      </w:r>
    </w:p>
    <w:p w14:paraId="332A82BE" w14:textId="77777777" w:rsidR="00B97B47" w:rsidRDefault="003E4DF7" w:rsidP="00B97B47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Recommendation</w:t>
      </w:r>
    </w:p>
    <w:p w14:paraId="00E6940F" w14:textId="77777777" w:rsidR="00B97B47" w:rsidRDefault="00E534A0" w:rsidP="00B97B47">
      <w:pPr>
        <w:spacing w:after="480"/>
      </w:pPr>
      <w:r w:rsidRPr="00E534A0">
        <w:t>Staff of the CWPJAC recommends that the CWPJAC review</w:t>
      </w:r>
      <w:r w:rsidR="00B43EB6">
        <w:t xml:space="preserve"> and approve</w:t>
      </w:r>
      <w:r w:rsidRPr="00E534A0">
        <w:t xml:space="preserve"> the </w:t>
      </w:r>
      <w:r w:rsidR="00B43EB6">
        <w:t>proposed changes</w:t>
      </w:r>
      <w:r w:rsidRPr="00E534A0">
        <w:t xml:space="preserve"> </w:t>
      </w:r>
      <w:r w:rsidR="00B43EB6">
        <w:t xml:space="preserve">to the </w:t>
      </w:r>
      <w:r w:rsidRPr="00B43EB6">
        <w:rPr>
          <w:i/>
        </w:rPr>
        <w:t>Guiding Policy Principles to Support K–14+ Pathways</w:t>
      </w:r>
      <w:r w:rsidR="00B43EB6">
        <w:t xml:space="preserve"> document</w:t>
      </w:r>
      <w:r w:rsidRPr="00E534A0">
        <w:t>.</w:t>
      </w:r>
    </w:p>
    <w:p w14:paraId="28CABF8B" w14:textId="77777777" w:rsidR="00B97B47" w:rsidRDefault="003E4DF7" w:rsidP="00B97B47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Brief History of Key Issues</w:t>
      </w:r>
    </w:p>
    <w:p w14:paraId="052304E7" w14:textId="77777777" w:rsidR="00B43EB6" w:rsidRDefault="00B43EB6" w:rsidP="00B97B47">
      <w:pPr>
        <w:spacing w:after="480"/>
        <w:rPr>
          <w:b/>
        </w:rPr>
      </w:pPr>
      <w:r w:rsidRPr="00B43EB6">
        <w:t xml:space="preserve">The CWPJAC reconvened in March, 2017. After several meetings of obtaining information about career technical education programs throughout California’s kindergarten through grade twelve and California community college systems, staff of </w:t>
      </w:r>
      <w:r w:rsidRPr="00B43EB6">
        <w:lastRenderedPageBreak/>
        <w:t xml:space="preserve">the CWPJAC drafted the </w:t>
      </w:r>
      <w:r w:rsidRPr="00B43EB6">
        <w:rPr>
          <w:i/>
        </w:rPr>
        <w:t>Guiding Policy Principles to Support K–14+ Pathways</w:t>
      </w:r>
      <w:r w:rsidRPr="00B43EB6">
        <w:t xml:space="preserve"> document to help focus </w:t>
      </w:r>
      <w:r w:rsidR="00A45B1E">
        <w:t>the committee’s</w:t>
      </w:r>
      <w:r w:rsidRPr="00B43EB6">
        <w:t xml:space="preserve"> work, the CWPJAC approved </w:t>
      </w:r>
      <w:r w:rsidR="00A45B1E">
        <w:t xml:space="preserve">the document </w:t>
      </w:r>
      <w:r w:rsidRPr="00B43EB6">
        <w:t>at the March and May 2018 meetings.</w:t>
      </w:r>
    </w:p>
    <w:p w14:paraId="2B7FC2E3" w14:textId="4A3E8C35" w:rsidR="003E4DF7" w:rsidRPr="00EA6350" w:rsidRDefault="003E4DF7" w:rsidP="00EA6350">
      <w:pPr>
        <w:rPr>
          <w:b/>
        </w:rPr>
      </w:pPr>
      <w:r w:rsidRPr="00EA6350">
        <w:rPr>
          <w:b/>
        </w:rPr>
        <w:t xml:space="preserve">Summary of Previous </w:t>
      </w:r>
      <w:r w:rsidR="00677419" w:rsidRPr="00EA6350">
        <w:rPr>
          <w:b/>
        </w:rPr>
        <w:t>California Wo</w:t>
      </w:r>
      <w:r w:rsidR="00EA6350" w:rsidRPr="00EA6350">
        <w:rPr>
          <w:b/>
        </w:rPr>
        <w:t xml:space="preserve">rkforce Pathways Joint Advisory </w:t>
      </w:r>
      <w:r w:rsidR="00677419" w:rsidRPr="00EA6350">
        <w:rPr>
          <w:b/>
        </w:rPr>
        <w:t>Committee</w:t>
      </w:r>
      <w:r w:rsidRPr="00EA6350">
        <w:rPr>
          <w:b/>
        </w:rPr>
        <w:t xml:space="preserve"> Discussion</w:t>
      </w:r>
      <w:r w:rsidR="00677419" w:rsidRPr="00EA6350">
        <w:rPr>
          <w:b/>
        </w:rPr>
        <w:t>(s)</w:t>
      </w:r>
      <w:r w:rsidRPr="00EA6350">
        <w:rPr>
          <w:b/>
        </w:rPr>
        <w:t xml:space="preserve"> and Action</w:t>
      </w:r>
      <w:r w:rsidR="00677419" w:rsidRPr="00EA6350">
        <w:rPr>
          <w:b/>
        </w:rPr>
        <w:t>(s)</w:t>
      </w:r>
    </w:p>
    <w:p w14:paraId="5F6439B2" w14:textId="77777777" w:rsidR="00BC1969" w:rsidRPr="00BC1969" w:rsidRDefault="00BC1969" w:rsidP="00C06CED">
      <w:pPr>
        <w:spacing w:before="240" w:after="240"/>
        <w:rPr>
          <w:lang w:val="en"/>
        </w:rPr>
      </w:pPr>
      <w:r>
        <w:rPr>
          <w:b/>
          <w:lang w:val="en"/>
        </w:rPr>
        <w:t xml:space="preserve">March 2019: </w:t>
      </w:r>
      <w:r w:rsidRPr="00C06CED">
        <w:rPr>
          <w:lang w:val="en"/>
        </w:rPr>
        <w:t xml:space="preserve">A review of </w:t>
      </w:r>
      <w:r>
        <w:rPr>
          <w:lang w:val="en"/>
        </w:rPr>
        <w:t xml:space="preserve">proposed language additions from the February 2019 CWPJAC meeting to </w:t>
      </w:r>
      <w:r w:rsidRPr="00C06CED">
        <w:rPr>
          <w:lang w:val="en"/>
        </w:rPr>
        <w:t>include m</w:t>
      </w:r>
      <w:r>
        <w:rPr>
          <w:lang w:val="en"/>
        </w:rPr>
        <w:t>ore student centered language throughout</w:t>
      </w:r>
      <w:r w:rsidRPr="00C06CED">
        <w:rPr>
          <w:lang w:val="en"/>
        </w:rPr>
        <w:t xml:space="preserve"> the document</w:t>
      </w:r>
      <w:r>
        <w:rPr>
          <w:lang w:val="en"/>
        </w:rPr>
        <w:t>.</w:t>
      </w:r>
      <w:r w:rsidR="007B7CDA">
        <w:rPr>
          <w:lang w:val="en"/>
        </w:rPr>
        <w:t xml:space="preserve"> Members provided additional feedback.</w:t>
      </w:r>
    </w:p>
    <w:p w14:paraId="23063ED7" w14:textId="76520DC1" w:rsidR="00C06CED" w:rsidRPr="00C06CED" w:rsidRDefault="00B43EB6" w:rsidP="00C06CED">
      <w:pPr>
        <w:spacing w:before="240" w:after="240"/>
        <w:rPr>
          <w:rFonts w:cs="Arial"/>
          <w:color w:val="000000"/>
          <w:lang w:val="en"/>
        </w:rPr>
      </w:pPr>
      <w:r w:rsidRPr="00C06CED">
        <w:rPr>
          <w:b/>
          <w:lang w:val="en"/>
        </w:rPr>
        <w:t>February 2019:</w:t>
      </w:r>
      <w:r w:rsidRPr="00C06CED">
        <w:rPr>
          <w:lang w:val="en"/>
        </w:rPr>
        <w:t xml:space="preserve"> A review of all the public feedback comments </w:t>
      </w:r>
      <w:r w:rsidR="00A45B1E" w:rsidRPr="00C06CED">
        <w:rPr>
          <w:lang w:val="en"/>
        </w:rPr>
        <w:t xml:space="preserve">received </w:t>
      </w:r>
      <w:r w:rsidRPr="00C06CED">
        <w:rPr>
          <w:lang w:val="en"/>
        </w:rPr>
        <w:t>w</w:t>
      </w:r>
      <w:r w:rsidR="00A45B1E" w:rsidRPr="00C06CED">
        <w:rPr>
          <w:lang w:val="en"/>
        </w:rPr>
        <w:t>ere</w:t>
      </w:r>
      <w:r w:rsidRPr="00C06CED">
        <w:rPr>
          <w:lang w:val="en"/>
        </w:rPr>
        <w:t xml:space="preserve"> provided to the CWPJAC. </w:t>
      </w:r>
      <w:r w:rsidR="00A45B1E" w:rsidRPr="00C06CED">
        <w:rPr>
          <w:lang w:val="en"/>
        </w:rPr>
        <w:t xml:space="preserve">To include more student centered language in the document, </w:t>
      </w:r>
      <w:r w:rsidRPr="00C06CED">
        <w:rPr>
          <w:lang w:val="en"/>
        </w:rPr>
        <w:t xml:space="preserve">Member Costa provided staff with </w:t>
      </w:r>
      <w:r w:rsidR="00EB71BB">
        <w:rPr>
          <w:lang w:val="en"/>
        </w:rPr>
        <w:t>some</w:t>
      </w:r>
      <w:r w:rsidR="00A45B1E" w:rsidRPr="00C06CED">
        <w:rPr>
          <w:lang w:val="en"/>
        </w:rPr>
        <w:t xml:space="preserve"> suggested additions.</w:t>
      </w:r>
    </w:p>
    <w:p w14:paraId="41A57FBE" w14:textId="44E6967B" w:rsidR="00C06CED" w:rsidRPr="00C06CED" w:rsidRDefault="00B43EB6" w:rsidP="00C55F8A">
      <w:pPr>
        <w:spacing w:before="240" w:after="240"/>
        <w:rPr>
          <w:rFonts w:cs="Arial"/>
          <w:color w:val="000000"/>
          <w:lang w:val="en"/>
        </w:rPr>
      </w:pPr>
      <w:r w:rsidRPr="00C06CED">
        <w:rPr>
          <w:rFonts w:cs="Arial"/>
          <w:b/>
          <w:color w:val="000000"/>
          <w:lang w:val="en"/>
        </w:rPr>
        <w:t>January 2019:</w:t>
      </w:r>
      <w:r w:rsidRPr="00C06CED">
        <w:rPr>
          <w:rFonts w:cs="Arial"/>
          <w:color w:val="000000"/>
          <w:lang w:val="en"/>
        </w:rPr>
        <w:t xml:space="preserve"> A summary of the public feedback received was presented to the CWPJAC. Some of the committee members requested to review all of the feedback as a way to determine if revisions were necessary.</w:t>
      </w:r>
    </w:p>
    <w:p w14:paraId="05227A5D" w14:textId="671CC2B2" w:rsidR="00B43EB6" w:rsidRPr="00C06CED" w:rsidRDefault="00B43EB6" w:rsidP="00C06CED">
      <w:pPr>
        <w:spacing w:before="240" w:after="480"/>
        <w:rPr>
          <w:rFonts w:cs="Arial"/>
          <w:color w:val="000000"/>
          <w:lang w:val="en"/>
        </w:rPr>
      </w:pPr>
      <w:r w:rsidRPr="00C06CED">
        <w:rPr>
          <w:rFonts w:cs="Arial"/>
          <w:b/>
          <w:color w:val="000000"/>
          <w:lang w:val="en"/>
        </w:rPr>
        <w:t>March/May 2018:</w:t>
      </w:r>
      <w:r w:rsidRPr="00C06CED">
        <w:rPr>
          <w:rFonts w:cs="Arial"/>
          <w:color w:val="000000"/>
          <w:lang w:val="en"/>
        </w:rPr>
        <w:t xml:space="preserve"> The CWPJAC approved the </w:t>
      </w:r>
      <w:r w:rsidRPr="00C06CED">
        <w:rPr>
          <w:rFonts w:cs="Arial"/>
          <w:i/>
          <w:color w:val="000000"/>
          <w:lang w:val="en"/>
        </w:rPr>
        <w:t>Guiding Policy Principl</w:t>
      </w:r>
      <w:r w:rsidR="00EA6350">
        <w:rPr>
          <w:rFonts w:cs="Arial"/>
          <w:i/>
          <w:color w:val="000000"/>
          <w:lang w:val="en"/>
        </w:rPr>
        <w:t xml:space="preserve">es to Support </w:t>
      </w:r>
      <w:r w:rsidRPr="00C06CED">
        <w:rPr>
          <w:rFonts w:cs="Arial"/>
          <w:i/>
          <w:color w:val="000000"/>
          <w:lang w:val="en"/>
        </w:rPr>
        <w:t xml:space="preserve">K–14+ Pathways </w:t>
      </w:r>
      <w:r w:rsidRPr="00C06CED">
        <w:rPr>
          <w:rFonts w:cs="Arial"/>
          <w:color w:val="000000"/>
          <w:lang w:val="en"/>
        </w:rPr>
        <w:t xml:space="preserve">document, and requested that staff obtain public feedback on the </w:t>
      </w:r>
      <w:r w:rsidRPr="0015418B">
        <w:rPr>
          <w:rFonts w:cs="Arial"/>
          <w:i/>
          <w:color w:val="000000"/>
          <w:lang w:val="en"/>
        </w:rPr>
        <w:t>Guiding Policy Principles to Support K–14+ Pathways</w:t>
      </w:r>
      <w:r w:rsidRPr="00C06CED">
        <w:rPr>
          <w:rFonts w:cs="Arial"/>
          <w:color w:val="000000"/>
          <w:lang w:val="en"/>
        </w:rPr>
        <w:t xml:space="preserve"> document. Subsequently, staff developed a survey to collect public comments which opened on August 24, 2018 and closed on November 30, 2018. Staff also conducted a public meeting to obtain feedback on August 22, 2018. On September 7, 2018, Chair Sun, and Vice Chair Haynes presented the </w:t>
      </w:r>
      <w:r w:rsidRPr="0015418B">
        <w:rPr>
          <w:rFonts w:cs="Arial"/>
          <w:i/>
          <w:color w:val="000000"/>
          <w:lang w:val="en"/>
        </w:rPr>
        <w:t>Guiding Policy Principles to Support K–14+ Pathways</w:t>
      </w:r>
      <w:r w:rsidRPr="00C06CED">
        <w:rPr>
          <w:rFonts w:cs="Arial"/>
          <w:color w:val="000000"/>
          <w:lang w:val="en"/>
        </w:rPr>
        <w:t xml:space="preserve"> document to the State Board of Education.</w:t>
      </w:r>
    </w:p>
    <w:p w14:paraId="16BCE933" w14:textId="77777777" w:rsidR="009B04E1" w:rsidRPr="00603AC5" w:rsidRDefault="00406F50" w:rsidP="00421B35">
      <w:pPr>
        <w:pStyle w:val="Heading2"/>
        <w:spacing w:before="240" w:after="240"/>
        <w:rPr>
          <w:sz w:val="32"/>
          <w:szCs w:val="32"/>
        </w:rPr>
      </w:pPr>
      <w:r w:rsidRPr="00603AC5">
        <w:rPr>
          <w:sz w:val="32"/>
          <w:szCs w:val="32"/>
        </w:rPr>
        <w:t>Attachment(s)</w:t>
      </w:r>
    </w:p>
    <w:p w14:paraId="684B11D5" w14:textId="77777777" w:rsidR="00C8400E" w:rsidRPr="00EA48FC" w:rsidRDefault="00C8400E" w:rsidP="00C8400E">
      <w:pPr>
        <w:spacing w:after="240"/>
        <w:rPr>
          <w:rFonts w:cs="Arial"/>
        </w:rPr>
      </w:pPr>
      <w:r w:rsidRPr="00EA48FC">
        <w:rPr>
          <w:rFonts w:cs="Arial"/>
          <w:color w:val="000000"/>
          <w:lang w:val="en"/>
        </w:rPr>
        <w:t xml:space="preserve">The supporting materials (e.g., attachments, addendums, </w:t>
      </w:r>
      <w:r w:rsidR="00D62528">
        <w:rPr>
          <w:rFonts w:cs="Arial"/>
          <w:color w:val="000000"/>
          <w:lang w:val="en"/>
        </w:rPr>
        <w:t>CWPJAC</w:t>
      </w:r>
      <w:r w:rsidRPr="00EA48FC">
        <w:rPr>
          <w:rFonts w:cs="Arial"/>
          <w:color w:val="000000"/>
          <w:lang w:val="en"/>
        </w:rPr>
        <w:t xml:space="preserve"> commentary, or related reports) will be listed below as they become available electronically.</w:t>
      </w:r>
    </w:p>
    <w:p w14:paraId="22F7FD16" w14:textId="77777777" w:rsidR="00EE304F" w:rsidRPr="00E755F1" w:rsidRDefault="002C3D71" w:rsidP="00603AC5">
      <w:pPr>
        <w:spacing w:after="240"/>
      </w:pPr>
      <w:r w:rsidRPr="001A0F50">
        <w:rPr>
          <w:b/>
        </w:rPr>
        <w:t>Attachment 1:</w:t>
      </w:r>
      <w:r w:rsidRPr="001A0F50">
        <w:t xml:space="preserve"> </w:t>
      </w:r>
      <w:r w:rsidR="00B43EB6">
        <w:t>Prop</w:t>
      </w:r>
      <w:r w:rsidR="00B43EB6" w:rsidRPr="00B43EB6">
        <w:t xml:space="preserve">osed Changes to the </w:t>
      </w:r>
      <w:r w:rsidR="00B43EB6" w:rsidRPr="00B43EB6">
        <w:rPr>
          <w:rFonts w:cs="Arial"/>
          <w:i/>
          <w:color w:val="000000"/>
          <w:lang w:val="en"/>
        </w:rPr>
        <w:t>Guiding Policy Principles to Support K–14+ Pathways</w:t>
      </w:r>
      <w:r w:rsidR="00421B35" w:rsidRPr="00B43EB6">
        <w:t xml:space="preserve"> </w:t>
      </w:r>
    </w:p>
    <w:sectPr w:rsidR="00EE304F" w:rsidRPr="00E755F1" w:rsidSect="00407E9B">
      <w:headerReference w:type="default" r:id="rId1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F5D10" w14:textId="77777777" w:rsidR="00B142C5" w:rsidRDefault="00B142C5" w:rsidP="000E09DC">
      <w:r>
        <w:separator/>
      </w:r>
    </w:p>
  </w:endnote>
  <w:endnote w:type="continuationSeparator" w:id="0">
    <w:p w14:paraId="11C6334C" w14:textId="77777777" w:rsidR="00B142C5" w:rsidRDefault="00B142C5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65228" w14:textId="77777777" w:rsidR="00B142C5" w:rsidRDefault="00B142C5" w:rsidP="000E09DC">
      <w:r>
        <w:separator/>
      </w:r>
    </w:p>
  </w:footnote>
  <w:footnote w:type="continuationSeparator" w:id="0">
    <w:p w14:paraId="3F17954D" w14:textId="77777777" w:rsidR="00B142C5" w:rsidRDefault="00B142C5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F5336" w14:textId="77777777" w:rsidR="007C3AA1" w:rsidRDefault="00C54D0A" w:rsidP="007C3AA1">
    <w:pPr>
      <w:pStyle w:val="Header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4E280E0A" w14:textId="77777777" w:rsidR="00677419" w:rsidRDefault="000A23B2" w:rsidP="007C3AA1">
    <w:pPr>
      <w:pStyle w:val="Header"/>
      <w:jc w:val="right"/>
      <w:rPr>
        <w:rFonts w:cs="Arial"/>
      </w:rPr>
    </w:pPr>
    <w:proofErr w:type="gramStart"/>
    <w:r>
      <w:rPr>
        <w:rFonts w:cs="Arial"/>
      </w:rPr>
      <w:t>cwpjac-</w:t>
    </w:r>
    <w:r w:rsidR="004568BB">
      <w:rPr>
        <w:rFonts w:cs="Arial"/>
      </w:rPr>
      <w:t>april</w:t>
    </w:r>
    <w:r>
      <w:rPr>
        <w:rFonts w:cs="Arial"/>
      </w:rPr>
      <w:t>19item01</w:t>
    </w:r>
    <w:proofErr w:type="gramEnd"/>
  </w:p>
  <w:p w14:paraId="71AF8426" w14:textId="77777777" w:rsidR="00194D47" w:rsidRPr="00527B0E" w:rsidRDefault="00194D47" w:rsidP="00603AC5">
    <w:pPr>
      <w:pStyle w:val="Header"/>
      <w:spacing w:after="240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5F6E54">
      <w:rPr>
        <w:rFonts w:cs="Arial"/>
        <w:noProof/>
      </w:rPr>
      <w:t>1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B97B47">
      <w:rPr>
        <w:rFonts w:cs="Arial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091DB" w14:textId="77777777" w:rsidR="00516A9C" w:rsidRDefault="00516A9C" w:rsidP="00654C28">
    <w:pPr>
      <w:pStyle w:val="Header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38B828BE" w14:textId="77777777" w:rsidR="00516A9C" w:rsidRDefault="00EE304F">
    <w:pPr>
      <w:pStyle w:val="Header"/>
      <w:jc w:val="right"/>
      <w:rPr>
        <w:rFonts w:cs="Arial"/>
      </w:rPr>
    </w:pPr>
    <w:proofErr w:type="gramStart"/>
    <w:r>
      <w:rPr>
        <w:rFonts w:cs="Arial"/>
      </w:rPr>
      <w:t>cwpjac-</w:t>
    </w:r>
    <w:r w:rsidR="004568BB">
      <w:rPr>
        <w:rFonts w:cs="Arial"/>
      </w:rPr>
      <w:t>april</w:t>
    </w:r>
    <w:r w:rsidR="00C54D0A">
      <w:rPr>
        <w:rFonts w:cs="Arial"/>
      </w:rPr>
      <w:t>19item0</w:t>
    </w:r>
    <w:r w:rsidR="000A23B2">
      <w:rPr>
        <w:rFonts w:cs="Arial"/>
      </w:rPr>
      <w:t>1</w:t>
    </w:r>
    <w:proofErr w:type="gramEnd"/>
  </w:p>
  <w:p w14:paraId="0BFFE4FB" w14:textId="77777777" w:rsidR="00194D47" w:rsidRPr="00527B0E" w:rsidRDefault="00C54D0A" w:rsidP="00603AC5">
    <w:pPr>
      <w:pStyle w:val="Header"/>
      <w:spacing w:after="240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5F6E54">
      <w:rPr>
        <w:rFonts w:cs="Arial"/>
        <w:noProof/>
      </w:rPr>
      <w:t>2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B97B47">
      <w:rPr>
        <w:rFonts w:cs="Arial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5F4435"/>
    <w:multiLevelType w:val="hybridMultilevel"/>
    <w:tmpl w:val="CE20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7B"/>
    <w:rsid w:val="000040D5"/>
    <w:rsid w:val="00011EDF"/>
    <w:rsid w:val="00017401"/>
    <w:rsid w:val="000324AD"/>
    <w:rsid w:val="00035519"/>
    <w:rsid w:val="00077CF8"/>
    <w:rsid w:val="000A23B2"/>
    <w:rsid w:val="000C5B93"/>
    <w:rsid w:val="000E09DC"/>
    <w:rsid w:val="001048F3"/>
    <w:rsid w:val="00130059"/>
    <w:rsid w:val="0015418B"/>
    <w:rsid w:val="0018148D"/>
    <w:rsid w:val="00184705"/>
    <w:rsid w:val="00194D47"/>
    <w:rsid w:val="001A0CA5"/>
    <w:rsid w:val="001A0F50"/>
    <w:rsid w:val="001B3958"/>
    <w:rsid w:val="001C09DC"/>
    <w:rsid w:val="001E1929"/>
    <w:rsid w:val="00223112"/>
    <w:rsid w:val="00240B26"/>
    <w:rsid w:val="002B4B14"/>
    <w:rsid w:val="002C3D71"/>
    <w:rsid w:val="002D1A82"/>
    <w:rsid w:val="002E4CB5"/>
    <w:rsid w:val="002E6FCA"/>
    <w:rsid w:val="002F279B"/>
    <w:rsid w:val="00315131"/>
    <w:rsid w:val="00326C0F"/>
    <w:rsid w:val="00330937"/>
    <w:rsid w:val="00363520"/>
    <w:rsid w:val="003705FC"/>
    <w:rsid w:val="00384ACF"/>
    <w:rsid w:val="003C78E5"/>
    <w:rsid w:val="003D0319"/>
    <w:rsid w:val="003D1ECD"/>
    <w:rsid w:val="003E1E8D"/>
    <w:rsid w:val="003E4DF7"/>
    <w:rsid w:val="00406F50"/>
    <w:rsid w:val="00407E9B"/>
    <w:rsid w:val="004203BC"/>
    <w:rsid w:val="00421B35"/>
    <w:rsid w:val="004438A8"/>
    <w:rsid w:val="0044670C"/>
    <w:rsid w:val="004568BB"/>
    <w:rsid w:val="0047534A"/>
    <w:rsid w:val="004C7697"/>
    <w:rsid w:val="004D7487"/>
    <w:rsid w:val="004E029B"/>
    <w:rsid w:val="004F525E"/>
    <w:rsid w:val="00516A9C"/>
    <w:rsid w:val="00517C00"/>
    <w:rsid w:val="00527B0E"/>
    <w:rsid w:val="005C2070"/>
    <w:rsid w:val="005F6E54"/>
    <w:rsid w:val="00603AC5"/>
    <w:rsid w:val="00641361"/>
    <w:rsid w:val="00654C28"/>
    <w:rsid w:val="00677419"/>
    <w:rsid w:val="00692300"/>
    <w:rsid w:val="00693951"/>
    <w:rsid w:val="006A273C"/>
    <w:rsid w:val="006B2111"/>
    <w:rsid w:val="006B2E43"/>
    <w:rsid w:val="006D0223"/>
    <w:rsid w:val="006E06C6"/>
    <w:rsid w:val="007111E8"/>
    <w:rsid w:val="00724D16"/>
    <w:rsid w:val="00726EDA"/>
    <w:rsid w:val="00726F23"/>
    <w:rsid w:val="007313A3"/>
    <w:rsid w:val="007428B8"/>
    <w:rsid w:val="00746164"/>
    <w:rsid w:val="00761962"/>
    <w:rsid w:val="00780BB6"/>
    <w:rsid w:val="007B7CDA"/>
    <w:rsid w:val="007C3AA1"/>
    <w:rsid w:val="007C5697"/>
    <w:rsid w:val="007D1BB8"/>
    <w:rsid w:val="007D6A8F"/>
    <w:rsid w:val="0083730B"/>
    <w:rsid w:val="00846FBE"/>
    <w:rsid w:val="00884F7C"/>
    <w:rsid w:val="008909EE"/>
    <w:rsid w:val="008C73C5"/>
    <w:rsid w:val="008F0041"/>
    <w:rsid w:val="0091117B"/>
    <w:rsid w:val="0093592C"/>
    <w:rsid w:val="00946572"/>
    <w:rsid w:val="0095550C"/>
    <w:rsid w:val="00982EE4"/>
    <w:rsid w:val="00992087"/>
    <w:rsid w:val="009B04E1"/>
    <w:rsid w:val="009D5028"/>
    <w:rsid w:val="00A07F42"/>
    <w:rsid w:val="00A16315"/>
    <w:rsid w:val="00A30B3C"/>
    <w:rsid w:val="00A45B1E"/>
    <w:rsid w:val="00AA3814"/>
    <w:rsid w:val="00AE5D9B"/>
    <w:rsid w:val="00AF15FF"/>
    <w:rsid w:val="00B00D73"/>
    <w:rsid w:val="00B142C5"/>
    <w:rsid w:val="00B43EB6"/>
    <w:rsid w:val="00B723BE"/>
    <w:rsid w:val="00B82705"/>
    <w:rsid w:val="00B91E2D"/>
    <w:rsid w:val="00B97B47"/>
    <w:rsid w:val="00BA0387"/>
    <w:rsid w:val="00BB7B73"/>
    <w:rsid w:val="00BC1969"/>
    <w:rsid w:val="00BE17C1"/>
    <w:rsid w:val="00BE3683"/>
    <w:rsid w:val="00BF0CC1"/>
    <w:rsid w:val="00BF7D16"/>
    <w:rsid w:val="00C06CED"/>
    <w:rsid w:val="00C26DC3"/>
    <w:rsid w:val="00C27D57"/>
    <w:rsid w:val="00C32055"/>
    <w:rsid w:val="00C54D0A"/>
    <w:rsid w:val="00C55F8A"/>
    <w:rsid w:val="00C82CBA"/>
    <w:rsid w:val="00C8400E"/>
    <w:rsid w:val="00C8646E"/>
    <w:rsid w:val="00CA5822"/>
    <w:rsid w:val="00CD31AB"/>
    <w:rsid w:val="00CE1C84"/>
    <w:rsid w:val="00D47DAB"/>
    <w:rsid w:val="00D5115F"/>
    <w:rsid w:val="00D62528"/>
    <w:rsid w:val="00D764A2"/>
    <w:rsid w:val="00D8667C"/>
    <w:rsid w:val="00D86AB9"/>
    <w:rsid w:val="00DD4024"/>
    <w:rsid w:val="00DF56F8"/>
    <w:rsid w:val="00E038E9"/>
    <w:rsid w:val="00E534A0"/>
    <w:rsid w:val="00E755F1"/>
    <w:rsid w:val="00E936BB"/>
    <w:rsid w:val="00EA48FC"/>
    <w:rsid w:val="00EA6350"/>
    <w:rsid w:val="00EA7D4F"/>
    <w:rsid w:val="00EB16F7"/>
    <w:rsid w:val="00EB71BB"/>
    <w:rsid w:val="00EC0B74"/>
    <w:rsid w:val="00EC504C"/>
    <w:rsid w:val="00EE0F98"/>
    <w:rsid w:val="00EE304F"/>
    <w:rsid w:val="00F40510"/>
    <w:rsid w:val="00FA24BE"/>
    <w:rsid w:val="00FC1FCE"/>
    <w:rsid w:val="00FE3007"/>
    <w:rsid w:val="00FE4BD6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67AF0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1BB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1BB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9FAC3-A578-40DF-8B17-E40AC8C0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April 2019 Agenda Item 01 - Career Technical Education (CA Dept of Education)</vt:lpstr>
    </vt:vector>
  </TitlesOfParts>
  <Company>CA Department of Education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April 2019 Agenda Item 01 - Career Technical Education (CA Dept of Education)</dc:title>
  <dc:subject>Proposed Revisions to the Guiding Policy Principles to Support K–14+ Pathways, as approved by the California Workforce Pathways Joint Advisory Committee (CWPJAC) in 2018.</dc:subject>
  <dc:creator>Lisa Reimers</dc:creator>
  <cp:keywords/>
  <dc:description/>
  <cp:lastModifiedBy>Windows User</cp:lastModifiedBy>
  <cp:revision>5</cp:revision>
  <cp:lastPrinted>2019-02-11T16:54:00Z</cp:lastPrinted>
  <dcterms:created xsi:type="dcterms:W3CDTF">2019-04-11T15:34:00Z</dcterms:created>
  <dcterms:modified xsi:type="dcterms:W3CDTF">2019-04-11T15:52:00Z</dcterms:modified>
</cp:coreProperties>
</file>