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C0B0F" w14:textId="5FBE5D24" w:rsidR="004160A1" w:rsidRPr="002A6FD2" w:rsidRDefault="004160A1" w:rsidP="002A6FD2">
      <w:pPr>
        <w:spacing w:after="480"/>
        <w:rPr>
          <w:rFonts w:ascii="Arial" w:hAnsi="Arial" w:cs="Arial"/>
          <w:b/>
        </w:rPr>
      </w:pPr>
      <w:bookmarkStart w:id="0" w:name="_GoBack"/>
      <w:bookmarkEnd w:id="0"/>
      <w:r w:rsidRPr="002A6FD2">
        <w:rPr>
          <w:rFonts w:ascii="Arial" w:hAnsi="Arial" w:cs="Arial"/>
          <w:b/>
        </w:rPr>
        <w:t>California Department of Education</w:t>
      </w:r>
    </w:p>
    <w:p w14:paraId="0DF0FC58" w14:textId="448F3CC9" w:rsidR="004160A1" w:rsidRPr="002A6FD2" w:rsidRDefault="004160A1" w:rsidP="002A6FD2">
      <w:pPr>
        <w:spacing w:before="100" w:beforeAutospacing="1" w:after="480"/>
        <w:rPr>
          <w:rFonts w:ascii="Arial" w:hAnsi="Arial" w:cs="Arial"/>
          <w:b/>
        </w:rPr>
      </w:pPr>
      <w:r w:rsidRPr="002A6FD2">
        <w:rPr>
          <w:rFonts w:ascii="Arial" w:hAnsi="Arial" w:cs="Arial"/>
          <w:b/>
        </w:rPr>
        <w:t>Memorandum</w:t>
      </w:r>
    </w:p>
    <w:p w14:paraId="78D51C79" w14:textId="74743145" w:rsidR="004160A1" w:rsidRDefault="00B73AA2" w:rsidP="00B73AA2">
      <w:pPr>
        <w:tabs>
          <w:tab w:val="left" w:pos="1440"/>
        </w:tabs>
        <w:spacing w:after="240"/>
        <w:rPr>
          <w:rFonts w:ascii="Arial" w:hAnsi="Arial" w:cs="Arial"/>
          <w:b/>
        </w:rPr>
      </w:pPr>
      <w:r>
        <w:rPr>
          <w:rFonts w:ascii="Arial" w:hAnsi="Arial" w:cs="Arial"/>
          <w:b/>
        </w:rPr>
        <w:t>Date:</w:t>
      </w:r>
      <w:r>
        <w:rPr>
          <w:rFonts w:ascii="Arial" w:hAnsi="Arial" w:cs="Arial"/>
          <w:b/>
        </w:rPr>
        <w:tab/>
      </w:r>
      <w:r w:rsidR="00C458B3">
        <w:rPr>
          <w:rFonts w:ascii="Arial" w:hAnsi="Arial" w:cs="Arial"/>
        </w:rPr>
        <w:t>November 4</w:t>
      </w:r>
      <w:r w:rsidR="00042DCF">
        <w:rPr>
          <w:rFonts w:ascii="Arial" w:hAnsi="Arial" w:cs="Arial"/>
        </w:rPr>
        <w:t>, 201</w:t>
      </w:r>
      <w:r w:rsidR="007F319B">
        <w:rPr>
          <w:rFonts w:ascii="Arial" w:hAnsi="Arial" w:cs="Arial"/>
        </w:rPr>
        <w:t>9</w:t>
      </w:r>
    </w:p>
    <w:p w14:paraId="18971A71" w14:textId="2197EAB8" w:rsidR="002D7DB4" w:rsidRPr="002D7DB4" w:rsidRDefault="00B73AA2" w:rsidP="00B73AA2">
      <w:pPr>
        <w:tabs>
          <w:tab w:val="left" w:pos="1440"/>
        </w:tabs>
        <w:spacing w:after="240"/>
        <w:rPr>
          <w:rFonts w:ascii="Arial" w:hAnsi="Arial" w:cs="Arial"/>
          <w:bCs/>
        </w:rPr>
      </w:pPr>
      <w:r>
        <w:rPr>
          <w:rFonts w:ascii="Arial" w:hAnsi="Arial" w:cs="Arial"/>
          <w:b/>
        </w:rPr>
        <w:t>To:</w:t>
      </w:r>
      <w:r>
        <w:rPr>
          <w:rFonts w:ascii="Arial" w:hAnsi="Arial" w:cs="Arial"/>
          <w:b/>
        </w:rPr>
        <w:tab/>
      </w:r>
      <w:r w:rsidR="00042DCF">
        <w:rPr>
          <w:rFonts w:ascii="Arial" w:hAnsi="Arial" w:cs="Arial"/>
        </w:rPr>
        <w:t>Members, California Workforce Pathways Joint Advisory Committee</w:t>
      </w:r>
    </w:p>
    <w:p w14:paraId="332996DA" w14:textId="7E744623" w:rsidR="00C458B3" w:rsidRDefault="00B73AA2" w:rsidP="00C458B3">
      <w:pPr>
        <w:ind w:left="1440" w:hanging="1440"/>
        <w:rPr>
          <w:rFonts w:ascii="Arial" w:hAnsi="Arial" w:cs="Arial"/>
        </w:rPr>
      </w:pPr>
      <w:r>
        <w:rPr>
          <w:rFonts w:ascii="Arial" w:hAnsi="Arial" w:cs="Arial"/>
          <w:b/>
        </w:rPr>
        <w:t>From:</w:t>
      </w:r>
      <w:r>
        <w:rPr>
          <w:rFonts w:ascii="Arial" w:hAnsi="Arial" w:cs="Arial"/>
          <w:b/>
        </w:rPr>
        <w:tab/>
      </w:r>
      <w:r w:rsidR="0004456F" w:rsidRPr="0004456F">
        <w:rPr>
          <w:rFonts w:ascii="Arial" w:hAnsi="Arial" w:cs="Arial"/>
        </w:rPr>
        <w:t xml:space="preserve">Pradeep Kotamraju, </w:t>
      </w:r>
      <w:r w:rsidR="0053701C">
        <w:rPr>
          <w:rFonts w:ascii="Arial" w:hAnsi="Arial" w:cs="Arial"/>
        </w:rPr>
        <w:t xml:space="preserve">Ph.D., </w:t>
      </w:r>
      <w:r w:rsidR="0004456F" w:rsidRPr="0004456F">
        <w:rPr>
          <w:rFonts w:ascii="Arial" w:hAnsi="Arial" w:cs="Arial"/>
        </w:rPr>
        <w:t xml:space="preserve">Director, Career and College Transition Division </w:t>
      </w:r>
      <w:r w:rsidR="00C458B3">
        <w:rPr>
          <w:rFonts w:ascii="Arial" w:hAnsi="Arial" w:cs="Arial"/>
        </w:rPr>
        <w:t>(CCTD)</w:t>
      </w:r>
    </w:p>
    <w:p w14:paraId="23FC83AF" w14:textId="7D8501DD" w:rsidR="004160A1" w:rsidRDefault="00C458B3" w:rsidP="00C458B3">
      <w:pPr>
        <w:spacing w:after="480"/>
        <w:ind w:left="1440"/>
        <w:rPr>
          <w:rFonts w:ascii="Arial" w:hAnsi="Arial" w:cs="Arial"/>
          <w:szCs w:val="24"/>
        </w:rPr>
      </w:pPr>
      <w:r>
        <w:rPr>
          <w:rFonts w:ascii="Arial" w:hAnsi="Arial" w:cs="Arial"/>
        </w:rPr>
        <w:t>Michelle McIntosh, Education Administrator</w:t>
      </w:r>
      <w:r w:rsidR="0053701C">
        <w:rPr>
          <w:rFonts w:ascii="Arial" w:hAnsi="Arial" w:cs="Arial"/>
        </w:rPr>
        <w:t xml:space="preserve"> I</w:t>
      </w:r>
      <w:r>
        <w:rPr>
          <w:rFonts w:ascii="Arial" w:hAnsi="Arial" w:cs="Arial"/>
        </w:rPr>
        <w:t>, Career Technical Education</w:t>
      </w:r>
      <w:r w:rsidR="0053701C">
        <w:rPr>
          <w:rFonts w:ascii="Arial" w:hAnsi="Arial" w:cs="Arial"/>
        </w:rPr>
        <w:t xml:space="preserve"> (CTE)</w:t>
      </w:r>
      <w:r>
        <w:rPr>
          <w:rFonts w:ascii="Arial" w:hAnsi="Arial" w:cs="Arial"/>
        </w:rPr>
        <w:t xml:space="preserve"> Leadership Office, CCTD</w:t>
      </w:r>
    </w:p>
    <w:p w14:paraId="3368D790" w14:textId="7FF4A7A5" w:rsidR="004160A1" w:rsidRPr="00983E91" w:rsidRDefault="004160A1" w:rsidP="00983E91">
      <w:pPr>
        <w:pStyle w:val="Heading1"/>
        <w:rPr>
          <w:sz w:val="24"/>
          <w:szCs w:val="24"/>
        </w:rPr>
      </w:pPr>
      <w:r w:rsidRPr="00983E91">
        <w:rPr>
          <w:sz w:val="24"/>
          <w:szCs w:val="24"/>
        </w:rPr>
        <w:t>Subject:</w:t>
      </w:r>
      <w:r w:rsidR="00042DCF" w:rsidRPr="00983E91">
        <w:rPr>
          <w:sz w:val="24"/>
          <w:szCs w:val="24"/>
        </w:rPr>
        <w:t xml:space="preserve"> </w:t>
      </w:r>
      <w:r w:rsidR="00C458B3" w:rsidRPr="00983E91">
        <w:rPr>
          <w:sz w:val="24"/>
          <w:szCs w:val="24"/>
        </w:rPr>
        <w:t>Collection of certification and work-based learning data in the Kindergarten through Grade Twelve (K–12) system</w:t>
      </w:r>
    </w:p>
    <w:p w14:paraId="61081BB1" w14:textId="11C7B47D" w:rsidR="00B22FC5" w:rsidRPr="00C458B3" w:rsidRDefault="00C458B3" w:rsidP="009F5807">
      <w:pPr>
        <w:pStyle w:val="Heading2"/>
      </w:pPr>
      <w:r w:rsidRPr="00C458B3">
        <w:t>October</w:t>
      </w:r>
      <w:r w:rsidR="00B73AA2" w:rsidRPr="00C458B3">
        <w:t xml:space="preserve"> 2019</w:t>
      </w:r>
      <w:r w:rsidR="00B22FC5" w:rsidRPr="00C458B3">
        <w:t xml:space="preserve"> California Workforce Pathways Joint Ad</w:t>
      </w:r>
      <w:r w:rsidRPr="00C458B3">
        <w:t xml:space="preserve">visory Committee Meeting </w:t>
      </w:r>
    </w:p>
    <w:p w14:paraId="32A635C9" w14:textId="584CF31C" w:rsidR="00C458B3" w:rsidRPr="00C458B3" w:rsidRDefault="00C458B3" w:rsidP="00C458B3">
      <w:pPr>
        <w:spacing w:line="259" w:lineRule="auto"/>
        <w:rPr>
          <w:rFonts w:ascii="Arial" w:eastAsiaTheme="minorHAnsi" w:hAnsi="Arial" w:cs="Arial"/>
        </w:rPr>
      </w:pPr>
      <w:r>
        <w:rPr>
          <w:rFonts w:ascii="Arial" w:eastAsiaTheme="minorHAnsi" w:hAnsi="Arial" w:cs="Arial"/>
        </w:rPr>
        <w:t>During the October 11, 2019</w:t>
      </w:r>
      <w:r w:rsidRPr="00C458B3">
        <w:rPr>
          <w:rFonts w:ascii="Arial" w:eastAsiaTheme="minorHAnsi" w:hAnsi="Arial" w:cs="Arial"/>
        </w:rPr>
        <w:t xml:space="preserve"> California Workforce Pathways Joint Advisory Committee</w:t>
      </w:r>
      <w:r>
        <w:rPr>
          <w:rFonts w:ascii="Arial" w:eastAsiaTheme="minorHAnsi" w:hAnsi="Arial" w:cs="Arial"/>
        </w:rPr>
        <w:t xml:space="preserve"> meeting</w:t>
      </w:r>
      <w:r w:rsidRPr="00C458B3">
        <w:rPr>
          <w:rFonts w:ascii="Arial" w:eastAsiaTheme="minorHAnsi" w:hAnsi="Arial" w:cs="Arial"/>
        </w:rPr>
        <w:t xml:space="preserve">, a request was made to research how </w:t>
      </w:r>
      <w:r w:rsidR="00E014C6">
        <w:rPr>
          <w:rFonts w:ascii="Arial" w:eastAsiaTheme="minorHAnsi" w:hAnsi="Arial" w:cs="Arial"/>
        </w:rPr>
        <w:t xml:space="preserve">K–12 </w:t>
      </w:r>
      <w:r w:rsidRPr="00C458B3">
        <w:rPr>
          <w:rFonts w:ascii="Arial" w:eastAsiaTheme="minorHAnsi" w:hAnsi="Arial" w:cs="Arial"/>
        </w:rPr>
        <w:t>Local Education</w:t>
      </w:r>
      <w:r w:rsidR="0053701C">
        <w:rPr>
          <w:rFonts w:ascii="Arial" w:eastAsiaTheme="minorHAnsi" w:hAnsi="Arial" w:cs="Arial"/>
        </w:rPr>
        <w:t>al</w:t>
      </w:r>
      <w:r w:rsidRPr="00C458B3">
        <w:rPr>
          <w:rFonts w:ascii="Arial" w:eastAsiaTheme="minorHAnsi" w:hAnsi="Arial" w:cs="Arial"/>
        </w:rPr>
        <w:t xml:space="preserve"> Agencies (LEAs)</w:t>
      </w:r>
      <w:r>
        <w:rPr>
          <w:rFonts w:ascii="Arial" w:eastAsiaTheme="minorHAnsi" w:hAnsi="Arial" w:cs="Arial"/>
        </w:rPr>
        <w:t xml:space="preserve"> across the state collect</w:t>
      </w:r>
      <w:r w:rsidRPr="00C458B3">
        <w:rPr>
          <w:rFonts w:ascii="Arial" w:eastAsiaTheme="minorHAnsi" w:hAnsi="Arial" w:cs="Arial"/>
        </w:rPr>
        <w:t xml:space="preserve"> certification and work-based learning data. With this purpose in mind, the </w:t>
      </w:r>
      <w:r w:rsidR="0053701C">
        <w:rPr>
          <w:rFonts w:ascii="Arial" w:eastAsiaTheme="minorHAnsi" w:hAnsi="Arial" w:cs="Arial"/>
        </w:rPr>
        <w:t>CTE</w:t>
      </w:r>
      <w:r w:rsidRPr="00C458B3">
        <w:rPr>
          <w:rFonts w:ascii="Arial" w:eastAsiaTheme="minorHAnsi" w:hAnsi="Arial" w:cs="Arial"/>
        </w:rPr>
        <w:t xml:space="preserve"> Leadership</w:t>
      </w:r>
      <w:r>
        <w:rPr>
          <w:rFonts w:ascii="Arial" w:eastAsiaTheme="minorHAnsi" w:hAnsi="Arial" w:cs="Arial"/>
        </w:rPr>
        <w:t xml:space="preserve"> </w:t>
      </w:r>
      <w:r w:rsidRPr="00C458B3">
        <w:rPr>
          <w:rFonts w:ascii="Arial" w:eastAsiaTheme="minorHAnsi" w:hAnsi="Arial" w:cs="Arial"/>
        </w:rPr>
        <w:t>Office reached out to var</w:t>
      </w:r>
      <w:r>
        <w:rPr>
          <w:rFonts w:ascii="Arial" w:eastAsiaTheme="minorHAnsi" w:hAnsi="Arial" w:cs="Arial"/>
        </w:rPr>
        <w:t>ious LEAs, both large and small,</w:t>
      </w:r>
      <w:r w:rsidRPr="00C458B3">
        <w:rPr>
          <w:rFonts w:ascii="Arial" w:eastAsiaTheme="minorHAnsi" w:hAnsi="Arial" w:cs="Arial"/>
        </w:rPr>
        <w:t xml:space="preserve"> to collect this information.</w:t>
      </w:r>
    </w:p>
    <w:p w14:paraId="2DCBFDFB" w14:textId="5569589D" w:rsidR="00C75D21" w:rsidRDefault="00A175FF" w:rsidP="009F5807">
      <w:pPr>
        <w:pStyle w:val="Heading2"/>
      </w:pPr>
      <w:r>
        <w:t>R</w:t>
      </w:r>
      <w:r w:rsidR="00C75D21" w:rsidRPr="00B0011B">
        <w:t xml:space="preserve">eview of </w:t>
      </w:r>
      <w:r w:rsidR="00C458B3">
        <w:t xml:space="preserve">how </w:t>
      </w:r>
      <w:r w:rsidR="0053701C">
        <w:t xml:space="preserve">to collect </w:t>
      </w:r>
      <w:r w:rsidR="00C458B3">
        <w:t>certification and work-based learning data</w:t>
      </w:r>
    </w:p>
    <w:p w14:paraId="681225ED" w14:textId="5D5283D3" w:rsidR="00C458B3" w:rsidRPr="00C458B3" w:rsidRDefault="00C458B3" w:rsidP="00C458B3">
      <w:pPr>
        <w:spacing w:after="240" w:line="259" w:lineRule="auto"/>
        <w:rPr>
          <w:rFonts w:ascii="Arial" w:eastAsiaTheme="minorHAnsi" w:hAnsi="Arial" w:cs="Arial"/>
        </w:rPr>
      </w:pPr>
      <w:r>
        <w:rPr>
          <w:rFonts w:ascii="Arial" w:eastAsiaTheme="minorHAnsi" w:hAnsi="Arial" w:cs="Arial"/>
        </w:rPr>
        <w:t xml:space="preserve">The </w:t>
      </w:r>
      <w:r w:rsidRPr="00C458B3">
        <w:rPr>
          <w:rFonts w:ascii="Arial" w:eastAsiaTheme="minorHAnsi" w:hAnsi="Arial" w:cs="Arial"/>
        </w:rPr>
        <w:t>Regional Occupational Centers and Progra</w:t>
      </w:r>
      <w:r w:rsidR="00E014C6">
        <w:rPr>
          <w:rFonts w:ascii="Arial" w:eastAsiaTheme="minorHAnsi" w:hAnsi="Arial" w:cs="Arial"/>
        </w:rPr>
        <w:t>ms (ROCPs) have been collecting</w:t>
      </w:r>
      <w:r w:rsidR="00E014C6">
        <w:rPr>
          <w:rFonts w:ascii="Arial" w:eastAsiaTheme="minorHAnsi" w:hAnsi="Arial" w:cs="Arial"/>
        </w:rPr>
        <w:br/>
      </w:r>
      <w:r w:rsidRPr="00C458B3">
        <w:rPr>
          <w:rFonts w:ascii="Arial" w:eastAsiaTheme="minorHAnsi" w:hAnsi="Arial" w:cs="Arial"/>
        </w:rPr>
        <w:t xml:space="preserve">work-based learning data for years. Most of the data collected has been for student internships using the Community Classroom and Co-Op methodology. These hours have traditionally been collected through the individual local Student Information Systems (SIS) and then converted into grades for students. In more recent years, ROCPs have started collecting industry certification data. Often the collection of hours for internships and industry certifications is done at the teacher level through a variety of manual notetaking means such as student time cards, grade books, </w:t>
      </w:r>
      <w:r w:rsidR="0053701C">
        <w:rPr>
          <w:rFonts w:ascii="Arial" w:eastAsiaTheme="minorHAnsi" w:hAnsi="Arial" w:cs="Arial"/>
        </w:rPr>
        <w:t xml:space="preserve">Microsoft </w:t>
      </w:r>
      <w:r w:rsidRPr="00C458B3">
        <w:rPr>
          <w:rFonts w:ascii="Arial" w:eastAsiaTheme="minorHAnsi" w:hAnsi="Arial" w:cs="Arial"/>
        </w:rPr>
        <w:t xml:space="preserve">Excel spreadsheets, etc. Having reached out to two different ROCPs (one </w:t>
      </w:r>
      <w:r>
        <w:rPr>
          <w:rFonts w:ascii="Arial" w:eastAsiaTheme="minorHAnsi" w:hAnsi="Arial" w:cs="Arial"/>
        </w:rPr>
        <w:t xml:space="preserve">in the </w:t>
      </w:r>
      <w:r w:rsidR="0053701C">
        <w:rPr>
          <w:rFonts w:ascii="Arial" w:eastAsiaTheme="minorHAnsi" w:hAnsi="Arial" w:cs="Arial"/>
        </w:rPr>
        <w:t>N</w:t>
      </w:r>
      <w:r w:rsidRPr="00C458B3">
        <w:rPr>
          <w:rFonts w:ascii="Arial" w:eastAsiaTheme="minorHAnsi" w:hAnsi="Arial" w:cs="Arial"/>
        </w:rPr>
        <w:t xml:space="preserve">orth and one </w:t>
      </w:r>
      <w:r>
        <w:rPr>
          <w:rFonts w:ascii="Arial" w:eastAsiaTheme="minorHAnsi" w:hAnsi="Arial" w:cs="Arial"/>
        </w:rPr>
        <w:t xml:space="preserve">in the </w:t>
      </w:r>
      <w:r w:rsidR="0053701C">
        <w:rPr>
          <w:rFonts w:ascii="Arial" w:eastAsiaTheme="minorHAnsi" w:hAnsi="Arial" w:cs="Arial"/>
        </w:rPr>
        <w:t>S</w:t>
      </w:r>
      <w:r w:rsidRPr="00C458B3">
        <w:rPr>
          <w:rFonts w:ascii="Arial" w:eastAsiaTheme="minorHAnsi" w:hAnsi="Arial" w:cs="Arial"/>
        </w:rPr>
        <w:t>outh) in the state, both have moved to collecting this data through systems that they have created outside of their traditional SIS. One ROCP onsite Data Analyst created an online database for their teachers to directly report into (outside of their SIS) and the other ROCP is currently working on incorporating this data collection into their SIS</w:t>
      </w:r>
      <w:r>
        <w:rPr>
          <w:rFonts w:ascii="Arial" w:eastAsiaTheme="minorHAnsi" w:hAnsi="Arial" w:cs="Arial"/>
        </w:rPr>
        <w:t>,</w:t>
      </w:r>
      <w:r w:rsidRPr="00C458B3">
        <w:rPr>
          <w:rFonts w:ascii="Arial" w:eastAsiaTheme="minorHAnsi" w:hAnsi="Arial" w:cs="Arial"/>
        </w:rPr>
        <w:t xml:space="preserve"> which they have built themselves.</w:t>
      </w:r>
    </w:p>
    <w:p w14:paraId="6073FB1B" w14:textId="51D6907C" w:rsidR="00C458B3" w:rsidRPr="00C458B3" w:rsidRDefault="00C458B3" w:rsidP="00C458B3">
      <w:pPr>
        <w:spacing w:after="240" w:line="259" w:lineRule="auto"/>
        <w:rPr>
          <w:rFonts w:ascii="Arial" w:eastAsiaTheme="minorHAnsi" w:hAnsi="Arial" w:cs="Arial"/>
        </w:rPr>
      </w:pPr>
      <w:r w:rsidRPr="00C458B3">
        <w:rPr>
          <w:rFonts w:ascii="Arial" w:eastAsiaTheme="minorHAnsi" w:hAnsi="Arial" w:cs="Arial"/>
        </w:rPr>
        <w:t xml:space="preserve">When reaching out to the Modoc County Office of Education, we were directed to </w:t>
      </w:r>
      <w:r w:rsidRPr="00C458B3">
        <w:rPr>
          <w:rFonts w:ascii="Arial" w:eastAsiaTheme="minorHAnsi" w:hAnsi="Arial" w:cs="Arial"/>
        </w:rPr>
        <w:lastRenderedPageBreak/>
        <w:t>Modoc High School which serves a total of 250 students</w:t>
      </w:r>
      <w:r w:rsidR="00F15451">
        <w:rPr>
          <w:rFonts w:ascii="Arial" w:eastAsiaTheme="minorHAnsi" w:hAnsi="Arial" w:cs="Arial"/>
        </w:rPr>
        <w:t>,</w:t>
      </w:r>
      <w:r w:rsidRPr="00C458B3">
        <w:rPr>
          <w:rFonts w:ascii="Arial" w:eastAsiaTheme="minorHAnsi" w:hAnsi="Arial" w:cs="Arial"/>
        </w:rPr>
        <w:t xml:space="preserve"> of which 50 are seniors in the 12th grade. All seniors are required to </w:t>
      </w:r>
      <w:r>
        <w:rPr>
          <w:rFonts w:ascii="Arial" w:eastAsiaTheme="minorHAnsi" w:hAnsi="Arial" w:cs="Arial"/>
        </w:rPr>
        <w:t>participate in</w:t>
      </w:r>
      <w:r w:rsidRPr="00C458B3">
        <w:rPr>
          <w:rFonts w:ascii="Arial" w:eastAsiaTheme="minorHAnsi" w:hAnsi="Arial" w:cs="Arial"/>
        </w:rPr>
        <w:t xml:space="preserve"> two internships during </w:t>
      </w:r>
      <w:r>
        <w:rPr>
          <w:rFonts w:ascii="Arial" w:eastAsiaTheme="minorHAnsi" w:hAnsi="Arial" w:cs="Arial"/>
        </w:rPr>
        <w:t>their 12th grade year,</w:t>
      </w:r>
      <w:r w:rsidRPr="00C458B3">
        <w:rPr>
          <w:rFonts w:ascii="Arial" w:eastAsiaTheme="minorHAnsi" w:hAnsi="Arial" w:cs="Arial"/>
        </w:rPr>
        <w:t xml:space="preserve"> 25 hours in the fall and 25 hours in the spring. The school has partnered with Advancing Modo</w:t>
      </w:r>
      <w:r>
        <w:rPr>
          <w:rFonts w:ascii="Arial" w:eastAsiaTheme="minorHAnsi" w:hAnsi="Arial" w:cs="Arial"/>
        </w:rPr>
        <w:t>c Youth</w:t>
      </w:r>
      <w:r w:rsidRPr="00C458B3">
        <w:rPr>
          <w:rFonts w:ascii="Arial" w:eastAsiaTheme="minorHAnsi" w:hAnsi="Arial" w:cs="Arial"/>
        </w:rPr>
        <w:t xml:space="preserve"> and they currently have more internship positions available than they have students to fill</w:t>
      </w:r>
      <w:r>
        <w:rPr>
          <w:rFonts w:ascii="Arial" w:eastAsiaTheme="minorHAnsi" w:hAnsi="Arial" w:cs="Arial"/>
        </w:rPr>
        <w:t xml:space="preserve"> those positions</w:t>
      </w:r>
      <w:r w:rsidRPr="00C458B3">
        <w:rPr>
          <w:rFonts w:ascii="Arial" w:eastAsiaTheme="minorHAnsi" w:hAnsi="Arial" w:cs="Arial"/>
        </w:rPr>
        <w:t xml:space="preserve">. They also have other </w:t>
      </w:r>
      <w:r>
        <w:rPr>
          <w:rFonts w:ascii="Arial" w:eastAsiaTheme="minorHAnsi" w:hAnsi="Arial" w:cs="Arial"/>
        </w:rPr>
        <w:br/>
      </w:r>
      <w:r w:rsidRPr="00C458B3">
        <w:rPr>
          <w:rFonts w:ascii="Arial" w:eastAsiaTheme="minorHAnsi" w:hAnsi="Arial" w:cs="Arial"/>
        </w:rPr>
        <w:t xml:space="preserve">work-based learning experiences such as fieldtrips for hands on experiences </w:t>
      </w:r>
      <w:r>
        <w:rPr>
          <w:rFonts w:ascii="Arial" w:eastAsiaTheme="minorHAnsi" w:hAnsi="Arial" w:cs="Arial"/>
        </w:rPr>
        <w:t>that are built into</w:t>
      </w:r>
      <w:r w:rsidRPr="00C458B3">
        <w:rPr>
          <w:rFonts w:ascii="Arial" w:eastAsiaTheme="minorHAnsi" w:hAnsi="Arial" w:cs="Arial"/>
        </w:rPr>
        <w:t xml:space="preserve"> classroom instruction. It is expected that all students participate in these experiences. In addition, certifications are being built into programs such as the Food Handler’s Certification. All of the work-based learning and certification data is kept by the individual teacher and they are working with their SIS to build this data in, possibly with </w:t>
      </w:r>
      <w:r>
        <w:rPr>
          <w:rFonts w:ascii="Arial" w:eastAsiaTheme="minorHAnsi" w:hAnsi="Arial" w:cs="Arial"/>
        </w:rPr>
        <w:t xml:space="preserve">a </w:t>
      </w:r>
      <w:r w:rsidRPr="00C458B3">
        <w:rPr>
          <w:rFonts w:ascii="Arial" w:eastAsiaTheme="minorHAnsi" w:hAnsi="Arial" w:cs="Arial"/>
        </w:rPr>
        <w:t>predefined menu</w:t>
      </w:r>
      <w:r>
        <w:rPr>
          <w:rFonts w:ascii="Arial" w:eastAsiaTheme="minorHAnsi" w:hAnsi="Arial" w:cs="Arial"/>
        </w:rPr>
        <w:t xml:space="preserve"> of</w:t>
      </w:r>
      <w:r w:rsidRPr="00C458B3">
        <w:rPr>
          <w:rFonts w:ascii="Arial" w:eastAsiaTheme="minorHAnsi" w:hAnsi="Arial" w:cs="Arial"/>
        </w:rPr>
        <w:t xml:space="preserve"> items </w:t>
      </w:r>
      <w:r>
        <w:rPr>
          <w:rFonts w:ascii="Arial" w:eastAsiaTheme="minorHAnsi" w:hAnsi="Arial" w:cs="Arial"/>
        </w:rPr>
        <w:t>with</w:t>
      </w:r>
      <w:r w:rsidRPr="00C458B3">
        <w:rPr>
          <w:rFonts w:ascii="Arial" w:eastAsiaTheme="minorHAnsi" w:hAnsi="Arial" w:cs="Arial"/>
        </w:rPr>
        <w:t xml:space="preserve"> drop-down boxes.</w:t>
      </w:r>
    </w:p>
    <w:p w14:paraId="1B84BF9B" w14:textId="278C1F29" w:rsidR="003107C5" w:rsidRPr="00C458B3" w:rsidRDefault="003107C5" w:rsidP="003107C5">
      <w:pPr>
        <w:spacing w:after="240" w:line="259" w:lineRule="auto"/>
        <w:rPr>
          <w:rFonts w:ascii="Arial" w:eastAsiaTheme="minorHAnsi" w:hAnsi="Arial" w:cs="Arial"/>
        </w:rPr>
      </w:pPr>
      <w:r>
        <w:rPr>
          <w:rFonts w:ascii="Arial" w:eastAsiaTheme="minorHAnsi" w:hAnsi="Arial" w:cs="Arial"/>
        </w:rPr>
        <w:t>By contrast, when</w:t>
      </w:r>
      <w:r w:rsidRPr="00C458B3">
        <w:rPr>
          <w:rFonts w:ascii="Arial" w:eastAsiaTheme="minorHAnsi" w:hAnsi="Arial" w:cs="Arial"/>
        </w:rPr>
        <w:t xml:space="preserve"> reaching out to </w:t>
      </w:r>
      <w:r>
        <w:rPr>
          <w:rFonts w:ascii="Arial" w:eastAsiaTheme="minorHAnsi" w:hAnsi="Arial" w:cs="Arial"/>
        </w:rPr>
        <w:t>California’s</w:t>
      </w:r>
      <w:r w:rsidRPr="00C458B3">
        <w:rPr>
          <w:rFonts w:ascii="Arial" w:eastAsiaTheme="minorHAnsi" w:hAnsi="Arial" w:cs="Arial"/>
        </w:rPr>
        <w:t xml:space="preserve"> smallest</w:t>
      </w:r>
      <w:r>
        <w:rPr>
          <w:rFonts w:ascii="Arial" w:eastAsiaTheme="minorHAnsi" w:hAnsi="Arial" w:cs="Arial"/>
        </w:rPr>
        <w:t>,</w:t>
      </w:r>
      <w:r w:rsidRPr="00C458B3">
        <w:rPr>
          <w:rFonts w:ascii="Arial" w:eastAsiaTheme="minorHAnsi" w:hAnsi="Arial" w:cs="Arial"/>
        </w:rPr>
        <w:t xml:space="preserve"> and possibly most rural</w:t>
      </w:r>
      <w:r>
        <w:rPr>
          <w:rFonts w:ascii="Arial" w:eastAsiaTheme="minorHAnsi" w:hAnsi="Arial" w:cs="Arial"/>
        </w:rPr>
        <w:t>,</w:t>
      </w:r>
      <w:r w:rsidRPr="00C458B3">
        <w:rPr>
          <w:rFonts w:ascii="Arial" w:eastAsiaTheme="minorHAnsi" w:hAnsi="Arial" w:cs="Arial"/>
        </w:rPr>
        <w:t xml:space="preserve"> community of Alpine County, </w:t>
      </w:r>
      <w:r>
        <w:rPr>
          <w:rFonts w:ascii="Arial" w:eastAsiaTheme="minorHAnsi" w:hAnsi="Arial" w:cs="Arial"/>
        </w:rPr>
        <w:t>the state</w:t>
      </w:r>
      <w:r w:rsidRPr="00C458B3">
        <w:rPr>
          <w:rFonts w:ascii="Arial" w:eastAsiaTheme="minorHAnsi" w:hAnsi="Arial" w:cs="Arial"/>
        </w:rPr>
        <w:t xml:space="preserve"> found </w:t>
      </w:r>
      <w:r>
        <w:rPr>
          <w:rFonts w:ascii="Arial" w:eastAsiaTheme="minorHAnsi" w:hAnsi="Arial" w:cs="Arial"/>
        </w:rPr>
        <w:t>students in</w:t>
      </w:r>
      <w:r w:rsidRPr="00C458B3">
        <w:rPr>
          <w:rFonts w:ascii="Arial" w:eastAsiaTheme="minorHAnsi" w:hAnsi="Arial" w:cs="Arial"/>
        </w:rPr>
        <w:t xml:space="preserve"> grade</w:t>
      </w:r>
      <w:r>
        <w:rPr>
          <w:rFonts w:ascii="Arial" w:eastAsiaTheme="minorHAnsi" w:hAnsi="Arial" w:cs="Arial"/>
        </w:rPr>
        <w:t xml:space="preserve">s nine through grade twelve </w:t>
      </w:r>
      <w:r w:rsidRPr="00C458B3">
        <w:rPr>
          <w:rFonts w:ascii="Arial" w:eastAsiaTheme="minorHAnsi" w:hAnsi="Arial" w:cs="Arial"/>
        </w:rPr>
        <w:t>can choose either</w:t>
      </w:r>
      <w:r>
        <w:rPr>
          <w:rFonts w:ascii="Arial" w:eastAsiaTheme="minorHAnsi" w:hAnsi="Arial" w:cs="Arial"/>
        </w:rPr>
        <w:t xml:space="preserve"> to</w:t>
      </w:r>
      <w:r w:rsidRPr="00C458B3">
        <w:rPr>
          <w:rFonts w:ascii="Arial" w:eastAsiaTheme="minorHAnsi" w:hAnsi="Arial" w:cs="Arial"/>
        </w:rPr>
        <w:t xml:space="preserve"> attend South Lake Tahoe High School in California or </w:t>
      </w:r>
      <w:r>
        <w:rPr>
          <w:rFonts w:ascii="Arial" w:eastAsiaTheme="minorHAnsi" w:hAnsi="Arial" w:cs="Arial"/>
        </w:rPr>
        <w:t>a Douglas County School</w:t>
      </w:r>
      <w:r w:rsidRPr="00C458B3">
        <w:rPr>
          <w:rFonts w:ascii="Arial" w:eastAsiaTheme="minorHAnsi" w:hAnsi="Arial" w:cs="Arial"/>
        </w:rPr>
        <w:t xml:space="preserve"> in Nevada. As such, Alpine County is not collecting this type of data for their students.</w:t>
      </w:r>
    </w:p>
    <w:p w14:paraId="16E0F27B" w14:textId="245E7157" w:rsidR="00C458B3" w:rsidRPr="00C458B3" w:rsidRDefault="00C458B3" w:rsidP="00C458B3">
      <w:pPr>
        <w:spacing w:line="259" w:lineRule="auto"/>
        <w:rPr>
          <w:rFonts w:ascii="Arial" w:eastAsiaTheme="minorHAnsi" w:hAnsi="Arial" w:cs="Arial"/>
        </w:rPr>
      </w:pPr>
      <w:r w:rsidRPr="00C458B3">
        <w:rPr>
          <w:rFonts w:ascii="Arial" w:eastAsiaTheme="minorHAnsi" w:hAnsi="Arial" w:cs="Arial"/>
        </w:rPr>
        <w:t>Overall, LEAs are collecting certification and work-based learning data. However, they are limited by what their SIS allows them to collect making for a lot of manual data collection and entry. LEAs then either work with their SIS or develop something on their own to meet these data collection needs.</w:t>
      </w:r>
    </w:p>
    <w:sectPr w:rsidR="00C458B3" w:rsidRPr="00C458B3" w:rsidSect="00B1028F">
      <w:headerReference w:type="default" r:id="rId7"/>
      <w:endnotePr>
        <w:numFmt w:val="decimal"/>
      </w:endnotePr>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C022D" w14:textId="77777777" w:rsidR="00E80ED7" w:rsidRDefault="00E80ED7" w:rsidP="00B1028F">
      <w:r>
        <w:separator/>
      </w:r>
    </w:p>
  </w:endnote>
  <w:endnote w:type="continuationSeparator" w:id="0">
    <w:p w14:paraId="0DE691F8" w14:textId="77777777" w:rsidR="00E80ED7" w:rsidRDefault="00E80ED7" w:rsidP="00B1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45D8E" w14:textId="77777777" w:rsidR="00E80ED7" w:rsidRDefault="00E80ED7" w:rsidP="00B1028F">
      <w:r>
        <w:separator/>
      </w:r>
    </w:p>
  </w:footnote>
  <w:footnote w:type="continuationSeparator" w:id="0">
    <w:p w14:paraId="2E0D975A" w14:textId="77777777" w:rsidR="00E80ED7" w:rsidRDefault="00E80ED7" w:rsidP="00B10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401C" w14:textId="6B1C9314" w:rsidR="00A175FF" w:rsidRDefault="00C458B3" w:rsidP="00B1028F">
    <w:pPr>
      <w:pStyle w:val="Header"/>
      <w:rPr>
        <w:rFonts w:ascii="Arial" w:hAnsi="Arial" w:cs="Arial"/>
      </w:rPr>
    </w:pPr>
    <w:r>
      <w:rPr>
        <w:rFonts w:ascii="Arial" w:hAnsi="Arial" w:cs="Arial"/>
      </w:rPr>
      <w:t>November 4</w:t>
    </w:r>
    <w:r w:rsidR="00A175FF">
      <w:rPr>
        <w:rFonts w:ascii="Arial" w:hAnsi="Arial" w:cs="Arial"/>
      </w:rPr>
      <w:t>, 2019</w:t>
    </w:r>
  </w:p>
  <w:p w14:paraId="1A3739D2" w14:textId="5323DC01" w:rsidR="00A175FF" w:rsidRDefault="00A175FF" w:rsidP="00C03512">
    <w:pPr>
      <w:pStyle w:val="Header"/>
      <w:spacing w:after="240"/>
      <w:rPr>
        <w:rFonts w:ascii="Arial" w:hAnsi="Arial" w:cs="Arial"/>
        <w:noProof/>
      </w:rPr>
    </w:pPr>
    <w:r>
      <w:rPr>
        <w:rFonts w:ascii="Arial" w:hAnsi="Arial" w:cs="Arial"/>
      </w:rPr>
      <w:t xml:space="preserve">Page </w:t>
    </w:r>
    <w:r w:rsidRPr="00B1028F">
      <w:rPr>
        <w:rFonts w:ascii="Arial" w:hAnsi="Arial" w:cs="Arial"/>
      </w:rPr>
      <w:fldChar w:fldCharType="begin"/>
    </w:r>
    <w:r w:rsidRPr="00B1028F">
      <w:rPr>
        <w:rFonts w:ascii="Arial" w:hAnsi="Arial" w:cs="Arial"/>
      </w:rPr>
      <w:instrText xml:space="preserve"> PAGE   \* MERGEFORMAT </w:instrText>
    </w:r>
    <w:r w:rsidRPr="00B1028F">
      <w:rPr>
        <w:rFonts w:ascii="Arial" w:hAnsi="Arial" w:cs="Arial"/>
      </w:rPr>
      <w:fldChar w:fldCharType="separate"/>
    </w:r>
    <w:r w:rsidR="00983E91">
      <w:rPr>
        <w:rFonts w:ascii="Arial" w:hAnsi="Arial" w:cs="Arial"/>
        <w:noProof/>
      </w:rPr>
      <w:t>2</w:t>
    </w:r>
    <w:r w:rsidRPr="00B1028F">
      <w:rPr>
        <w:rFonts w:ascii="Arial" w:hAnsi="Arial" w:cs="Arial"/>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236DC"/>
    <w:multiLevelType w:val="hybridMultilevel"/>
    <w:tmpl w:val="619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A1"/>
    <w:rsid w:val="00000955"/>
    <w:rsid w:val="00042DCF"/>
    <w:rsid w:val="00043204"/>
    <w:rsid w:val="0004456F"/>
    <w:rsid w:val="00080FE1"/>
    <w:rsid w:val="0008443C"/>
    <w:rsid w:val="000D6A52"/>
    <w:rsid w:val="000F0C68"/>
    <w:rsid w:val="00127EDD"/>
    <w:rsid w:val="0019533E"/>
    <w:rsid w:val="001A0C9E"/>
    <w:rsid w:val="001E5051"/>
    <w:rsid w:val="00253743"/>
    <w:rsid w:val="00272B91"/>
    <w:rsid w:val="00274404"/>
    <w:rsid w:val="0028662E"/>
    <w:rsid w:val="002A6FD2"/>
    <w:rsid w:val="002C641E"/>
    <w:rsid w:val="002D7DB4"/>
    <w:rsid w:val="002F5529"/>
    <w:rsid w:val="003107C5"/>
    <w:rsid w:val="00317B96"/>
    <w:rsid w:val="00387F2A"/>
    <w:rsid w:val="0039556F"/>
    <w:rsid w:val="003B0E00"/>
    <w:rsid w:val="003C4EC8"/>
    <w:rsid w:val="003D3DB0"/>
    <w:rsid w:val="003F3CB1"/>
    <w:rsid w:val="003F471C"/>
    <w:rsid w:val="004160A1"/>
    <w:rsid w:val="00477DD6"/>
    <w:rsid w:val="0048012A"/>
    <w:rsid w:val="00480D40"/>
    <w:rsid w:val="00492729"/>
    <w:rsid w:val="004E768D"/>
    <w:rsid w:val="005133CD"/>
    <w:rsid w:val="0053701C"/>
    <w:rsid w:val="00563088"/>
    <w:rsid w:val="005A33EE"/>
    <w:rsid w:val="00620880"/>
    <w:rsid w:val="00670982"/>
    <w:rsid w:val="006A6375"/>
    <w:rsid w:val="006C00C2"/>
    <w:rsid w:val="006E24F0"/>
    <w:rsid w:val="00732435"/>
    <w:rsid w:val="007351A7"/>
    <w:rsid w:val="007352BB"/>
    <w:rsid w:val="00747248"/>
    <w:rsid w:val="00767161"/>
    <w:rsid w:val="00785629"/>
    <w:rsid w:val="007F319B"/>
    <w:rsid w:val="00803BA2"/>
    <w:rsid w:val="008535F8"/>
    <w:rsid w:val="0087378E"/>
    <w:rsid w:val="0088382C"/>
    <w:rsid w:val="008972AE"/>
    <w:rsid w:val="008F41EA"/>
    <w:rsid w:val="008F7E7F"/>
    <w:rsid w:val="00950517"/>
    <w:rsid w:val="009712C9"/>
    <w:rsid w:val="00983E91"/>
    <w:rsid w:val="00992DFB"/>
    <w:rsid w:val="009E2F7E"/>
    <w:rsid w:val="009F5807"/>
    <w:rsid w:val="00A175FF"/>
    <w:rsid w:val="00AA7E48"/>
    <w:rsid w:val="00AC2403"/>
    <w:rsid w:val="00B0011B"/>
    <w:rsid w:val="00B04FC9"/>
    <w:rsid w:val="00B1028F"/>
    <w:rsid w:val="00B22FC5"/>
    <w:rsid w:val="00B255A7"/>
    <w:rsid w:val="00B55A92"/>
    <w:rsid w:val="00B71DAC"/>
    <w:rsid w:val="00B73AA2"/>
    <w:rsid w:val="00B84FA7"/>
    <w:rsid w:val="00C03512"/>
    <w:rsid w:val="00C038ED"/>
    <w:rsid w:val="00C458B3"/>
    <w:rsid w:val="00C75D21"/>
    <w:rsid w:val="00C82C05"/>
    <w:rsid w:val="00D0690C"/>
    <w:rsid w:val="00DC2787"/>
    <w:rsid w:val="00DE4395"/>
    <w:rsid w:val="00E014C6"/>
    <w:rsid w:val="00E43BD7"/>
    <w:rsid w:val="00E72937"/>
    <w:rsid w:val="00E80ED7"/>
    <w:rsid w:val="00F15451"/>
    <w:rsid w:val="00F72B4D"/>
    <w:rsid w:val="00FF3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F86E3"/>
  <w15:docId w15:val="{5BB93D33-8C5D-44E5-91E1-046B6842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051"/>
    <w:pPr>
      <w:widowControl w:val="0"/>
    </w:pPr>
    <w:rPr>
      <w:snapToGrid w:val="0"/>
      <w:sz w:val="24"/>
    </w:rPr>
  </w:style>
  <w:style w:type="paragraph" w:styleId="Heading1">
    <w:name w:val="heading 1"/>
    <w:basedOn w:val="Normal"/>
    <w:next w:val="Normal"/>
    <w:qFormat/>
    <w:pPr>
      <w:keepNext/>
      <w:outlineLvl w:val="0"/>
    </w:pPr>
    <w:rPr>
      <w:rFonts w:ascii="Arial" w:hAnsi="Arial" w:cs="Arial"/>
      <w:b/>
      <w:sz w:val="22"/>
    </w:rPr>
  </w:style>
  <w:style w:type="paragraph" w:styleId="Heading2">
    <w:name w:val="heading 2"/>
    <w:basedOn w:val="Normal"/>
    <w:next w:val="Normal"/>
    <w:qFormat/>
    <w:rsid w:val="009F5807"/>
    <w:pPr>
      <w:keepNext/>
      <w:spacing w:before="480" w:after="240"/>
      <w:outlineLvl w:val="1"/>
    </w:pPr>
    <w:rPr>
      <w:rFonts w:ascii="Arial" w:hAnsi="Arial" w:cs="Arial"/>
      <w:b/>
    </w:rPr>
  </w:style>
  <w:style w:type="paragraph" w:styleId="Heading3">
    <w:name w:val="heading 3"/>
    <w:basedOn w:val="Normal"/>
    <w:next w:val="Normal"/>
    <w:qFormat/>
    <w:rsid w:val="009F5807"/>
    <w:pPr>
      <w:keepNext/>
      <w:spacing w:after="24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39"/>
    <w:rsid w:val="00C75D2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5D21"/>
    <w:rPr>
      <w:rFonts w:ascii="Arial" w:hAnsi="Arial"/>
      <w:sz w:val="24"/>
      <w:szCs w:val="24"/>
    </w:rPr>
  </w:style>
  <w:style w:type="character" w:styleId="CommentReference">
    <w:name w:val="annotation reference"/>
    <w:uiPriority w:val="99"/>
    <w:unhideWhenUsed/>
    <w:rsid w:val="00C75D21"/>
    <w:rPr>
      <w:sz w:val="16"/>
      <w:szCs w:val="16"/>
    </w:rPr>
  </w:style>
  <w:style w:type="paragraph" w:styleId="CommentText">
    <w:name w:val="annotation text"/>
    <w:basedOn w:val="Normal"/>
    <w:link w:val="CommentTextChar"/>
    <w:uiPriority w:val="99"/>
    <w:unhideWhenUsed/>
    <w:rsid w:val="00C75D21"/>
    <w:pPr>
      <w:widowControl/>
    </w:pPr>
    <w:rPr>
      <w:rFonts w:ascii="Arial" w:hAnsi="Arial"/>
      <w:snapToGrid/>
      <w:sz w:val="20"/>
    </w:rPr>
  </w:style>
  <w:style w:type="character" w:customStyle="1" w:styleId="CommentTextChar">
    <w:name w:val="Comment Text Char"/>
    <w:basedOn w:val="DefaultParagraphFont"/>
    <w:link w:val="CommentText"/>
    <w:uiPriority w:val="99"/>
    <w:rsid w:val="00C75D21"/>
    <w:rPr>
      <w:rFonts w:ascii="Arial" w:hAnsi="Arial"/>
    </w:rPr>
  </w:style>
  <w:style w:type="character" w:styleId="Hyperlink">
    <w:name w:val="Hyperlink"/>
    <w:uiPriority w:val="99"/>
    <w:unhideWhenUsed/>
    <w:rsid w:val="00C75D21"/>
    <w:rPr>
      <w:color w:val="0563C1"/>
      <w:u w:val="single"/>
    </w:rPr>
  </w:style>
  <w:style w:type="paragraph" w:styleId="BalloonText">
    <w:name w:val="Balloon Text"/>
    <w:basedOn w:val="Normal"/>
    <w:link w:val="BalloonTextChar"/>
    <w:rsid w:val="00C75D21"/>
    <w:rPr>
      <w:rFonts w:ascii="Segoe UI" w:hAnsi="Segoe UI" w:cs="Segoe UI"/>
      <w:sz w:val="18"/>
      <w:szCs w:val="18"/>
    </w:rPr>
  </w:style>
  <w:style w:type="character" w:customStyle="1" w:styleId="BalloonTextChar">
    <w:name w:val="Balloon Text Char"/>
    <w:basedOn w:val="DefaultParagraphFont"/>
    <w:link w:val="BalloonText"/>
    <w:rsid w:val="00C75D21"/>
    <w:rPr>
      <w:rFonts w:ascii="Segoe UI" w:hAnsi="Segoe UI" w:cs="Segoe UI"/>
      <w:snapToGrid w:val="0"/>
      <w:sz w:val="18"/>
      <w:szCs w:val="18"/>
    </w:rPr>
  </w:style>
  <w:style w:type="paragraph" w:styleId="ListParagraph">
    <w:name w:val="List Paragraph"/>
    <w:basedOn w:val="Normal"/>
    <w:uiPriority w:val="34"/>
    <w:qFormat/>
    <w:rsid w:val="00317B96"/>
    <w:pPr>
      <w:ind w:left="720"/>
      <w:contextualSpacing/>
    </w:pPr>
  </w:style>
  <w:style w:type="paragraph" w:styleId="Header">
    <w:name w:val="header"/>
    <w:basedOn w:val="Normal"/>
    <w:link w:val="HeaderChar"/>
    <w:unhideWhenUsed/>
    <w:rsid w:val="00B1028F"/>
    <w:pPr>
      <w:tabs>
        <w:tab w:val="center" w:pos="4680"/>
        <w:tab w:val="right" w:pos="9360"/>
      </w:tabs>
    </w:pPr>
  </w:style>
  <w:style w:type="character" w:customStyle="1" w:styleId="HeaderChar">
    <w:name w:val="Header Char"/>
    <w:basedOn w:val="DefaultParagraphFont"/>
    <w:link w:val="Header"/>
    <w:rsid w:val="00B1028F"/>
    <w:rPr>
      <w:snapToGrid w:val="0"/>
      <w:sz w:val="24"/>
    </w:rPr>
  </w:style>
  <w:style w:type="paragraph" w:styleId="Footer">
    <w:name w:val="footer"/>
    <w:basedOn w:val="Normal"/>
    <w:link w:val="FooterChar"/>
    <w:unhideWhenUsed/>
    <w:rsid w:val="00B1028F"/>
    <w:pPr>
      <w:tabs>
        <w:tab w:val="center" w:pos="4680"/>
        <w:tab w:val="right" w:pos="9360"/>
      </w:tabs>
    </w:pPr>
  </w:style>
  <w:style w:type="character" w:customStyle="1" w:styleId="FooterChar">
    <w:name w:val="Footer Char"/>
    <w:basedOn w:val="DefaultParagraphFont"/>
    <w:link w:val="Footer"/>
    <w:rsid w:val="00B1028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18613">
      <w:bodyDiv w:val="1"/>
      <w:marLeft w:val="0"/>
      <w:marRight w:val="0"/>
      <w:marTop w:val="0"/>
      <w:marBottom w:val="0"/>
      <w:divBdr>
        <w:top w:val="none" w:sz="0" w:space="0" w:color="auto"/>
        <w:left w:val="none" w:sz="0" w:space="0" w:color="auto"/>
        <w:bottom w:val="none" w:sz="0" w:space="0" w:color="auto"/>
        <w:right w:val="none" w:sz="0" w:space="0" w:color="auto"/>
      </w:divBdr>
    </w:div>
    <w:div w:id="605967303">
      <w:bodyDiv w:val="1"/>
      <w:marLeft w:val="0"/>
      <w:marRight w:val="0"/>
      <w:marTop w:val="0"/>
      <w:marBottom w:val="0"/>
      <w:divBdr>
        <w:top w:val="none" w:sz="0" w:space="0" w:color="auto"/>
        <w:left w:val="none" w:sz="0" w:space="0" w:color="auto"/>
        <w:bottom w:val="none" w:sz="0" w:space="0" w:color="auto"/>
        <w:right w:val="none" w:sz="0" w:space="0" w:color="auto"/>
      </w:divBdr>
    </w:div>
    <w:div w:id="624114976">
      <w:bodyDiv w:val="1"/>
      <w:marLeft w:val="0"/>
      <w:marRight w:val="0"/>
      <w:marTop w:val="0"/>
      <w:marBottom w:val="0"/>
      <w:divBdr>
        <w:top w:val="none" w:sz="0" w:space="0" w:color="auto"/>
        <w:left w:val="none" w:sz="0" w:space="0" w:color="auto"/>
        <w:bottom w:val="none" w:sz="0" w:space="0" w:color="auto"/>
        <w:right w:val="none" w:sz="0" w:space="0" w:color="auto"/>
      </w:divBdr>
    </w:div>
    <w:div w:id="9271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November 2019 Memo - CWPJAC (CA Dept of Education)</vt:lpstr>
    </vt:vector>
  </TitlesOfParts>
  <Manager/>
  <Company>California Department of Education</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2019 Memo - General Information (CA Dept of Education)</dc:title>
  <dc:subject>Collection of certification and work-based learning data in the Kindergarten through Grade Twelve (K–12) system.</dc:subject>
  <dc:creator>Rena M. Carlson</dc:creator>
  <cp:keywords/>
  <dc:description/>
  <cp:lastModifiedBy>Windows User</cp:lastModifiedBy>
  <cp:revision>5</cp:revision>
  <cp:lastPrinted>2018-11-05T23:12:00Z</cp:lastPrinted>
  <dcterms:created xsi:type="dcterms:W3CDTF">2019-11-05T16:45:00Z</dcterms:created>
  <dcterms:modified xsi:type="dcterms:W3CDTF">2019-11-05T20:18:00Z</dcterms:modified>
</cp:coreProperties>
</file>