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4A56FDC3" w:rsidR="00E17968" w:rsidRPr="0015029F" w:rsidRDefault="002C0133" w:rsidP="00F90EBA">
      <w:pPr>
        <w:spacing w:before="240" w:after="120"/>
        <w:rPr>
          <w:rFonts w:asciiTheme="minorBidi" w:hAnsiTheme="minorBidi" w:cstheme="minorBidi"/>
          <w:noProof/>
        </w:rPr>
      </w:pPr>
      <w:r w:rsidRPr="0015029F">
        <w:rPr>
          <w:rFonts w:asciiTheme="minorBidi" w:hAnsiTheme="minorBidi" w:cstheme="minorBidi"/>
          <w:noProof/>
        </w:rPr>
        <w:t>Publisher</w:t>
      </w:r>
      <w:r w:rsidR="0015029F" w:rsidRPr="0015029F">
        <w:rPr>
          <w:rFonts w:asciiTheme="minorBidi" w:hAnsiTheme="minorBidi" w:cstheme="minorBidi"/>
          <w:noProof/>
        </w:rPr>
        <w:t>/Developer</w:t>
      </w:r>
      <w:r w:rsidRPr="0015029F">
        <w:rPr>
          <w:rFonts w:asciiTheme="minorBidi" w:hAnsiTheme="minorBidi" w:cstheme="minorBidi"/>
          <w:noProof/>
        </w:rPr>
        <w:t>:</w:t>
      </w:r>
      <w:r w:rsidR="00E17968" w:rsidRPr="0015029F">
        <w:rPr>
          <w:rFonts w:asciiTheme="minorBidi" w:hAnsiTheme="minorBidi" w:cstheme="minorBidi"/>
          <w:noProof/>
        </w:rPr>
        <w:t xml:space="preserve"> </w:t>
      </w:r>
      <w:r w:rsidR="00D2273E">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D2273E">
        <w:rPr>
          <w:rFonts w:asciiTheme="minorBidi" w:hAnsiTheme="minorBidi" w:cstheme="minorBidi"/>
          <w:i/>
          <w:noProof/>
        </w:rPr>
        <w:instrText xml:space="preserve"> FORMTEXT </w:instrText>
      </w:r>
      <w:r w:rsidR="00D2273E">
        <w:rPr>
          <w:rFonts w:asciiTheme="minorBidi" w:hAnsiTheme="minorBidi" w:cstheme="minorBidi"/>
          <w:i/>
          <w:noProof/>
        </w:rPr>
      </w:r>
      <w:r w:rsidR="00D2273E">
        <w:rPr>
          <w:rFonts w:asciiTheme="minorBidi" w:hAnsiTheme="minorBidi" w:cstheme="minorBidi"/>
          <w:i/>
          <w:noProof/>
        </w:rPr>
        <w:fldChar w:fldCharType="separate"/>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fldChar w:fldCharType="end"/>
      </w:r>
      <w:bookmarkEnd w:id="0"/>
    </w:p>
    <w:p w14:paraId="4459553B" w14:textId="69E14D4A" w:rsidR="00256E2E" w:rsidRPr="0015029F" w:rsidRDefault="00256E2E" w:rsidP="00E17968">
      <w:pPr>
        <w:spacing w:after="120"/>
        <w:rPr>
          <w:rFonts w:asciiTheme="minorBidi" w:hAnsiTheme="minorBidi" w:cstheme="minorBidi"/>
          <w:noProof/>
        </w:rPr>
      </w:pPr>
      <w:r w:rsidRPr="0015029F">
        <w:rPr>
          <w:rFonts w:asciiTheme="minorBidi" w:hAnsiTheme="minorBidi" w:cstheme="minorBidi"/>
          <w:noProof/>
        </w:rPr>
        <w:t>Program Title</w:t>
      </w:r>
      <w:r w:rsidR="00B04192" w:rsidRPr="0015029F">
        <w:rPr>
          <w:rFonts w:asciiTheme="minorBidi" w:hAnsiTheme="minorBidi" w:cstheme="minorBidi"/>
          <w:noProof/>
        </w:rPr>
        <w:t>:</w:t>
      </w:r>
      <w:r w:rsidRPr="0015029F">
        <w:rPr>
          <w:rFonts w:asciiTheme="minorBidi" w:hAnsiTheme="minorBidi" w:cstheme="minorBidi"/>
          <w:noProof/>
        </w:rPr>
        <w:t xml:space="preserve"> </w:t>
      </w:r>
      <w:r w:rsidR="00D2273E">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D2273E">
        <w:rPr>
          <w:rFonts w:asciiTheme="minorBidi" w:hAnsiTheme="minorBidi" w:cstheme="minorBidi"/>
          <w:i/>
          <w:noProof/>
        </w:rPr>
        <w:instrText xml:space="preserve"> FORMTEXT </w:instrText>
      </w:r>
      <w:r w:rsidR="00D2273E">
        <w:rPr>
          <w:rFonts w:asciiTheme="minorBidi" w:hAnsiTheme="minorBidi" w:cstheme="minorBidi"/>
          <w:i/>
          <w:noProof/>
        </w:rPr>
      </w:r>
      <w:r w:rsidR="00D2273E">
        <w:rPr>
          <w:rFonts w:asciiTheme="minorBidi" w:hAnsiTheme="minorBidi" w:cstheme="minorBidi"/>
          <w:i/>
          <w:noProof/>
        </w:rPr>
        <w:fldChar w:fldCharType="separate"/>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t> </w:t>
      </w:r>
      <w:r w:rsidR="00D2273E">
        <w:rPr>
          <w:rFonts w:asciiTheme="minorBidi" w:hAnsiTheme="minorBidi" w:cstheme="minorBidi"/>
          <w:i/>
          <w:noProof/>
        </w:rPr>
        <w:fldChar w:fldCharType="end"/>
      </w:r>
      <w:bookmarkEnd w:id="1"/>
    </w:p>
    <w:p w14:paraId="2FBD221A" w14:textId="59AC7149" w:rsidR="00B37406" w:rsidRPr="0015029F" w:rsidRDefault="004F59D8" w:rsidP="4EED1802">
      <w:pPr>
        <w:spacing w:after="480"/>
        <w:rPr>
          <w:rFonts w:asciiTheme="minorBidi" w:hAnsiTheme="minorBidi" w:cstheme="minorBidi"/>
          <w:i/>
          <w:iCs/>
          <w:noProof/>
        </w:rPr>
      </w:pPr>
      <w:r w:rsidRPr="0015029F">
        <w:rPr>
          <w:rFonts w:asciiTheme="minorBidi" w:hAnsiTheme="minorBidi" w:cstheme="minorBidi"/>
          <w:noProof/>
        </w:rPr>
        <w:t>Components</w:t>
      </w:r>
      <w:r w:rsidR="00B04192" w:rsidRPr="0015029F">
        <w:rPr>
          <w:rFonts w:asciiTheme="minorBidi" w:hAnsiTheme="minorBidi" w:cstheme="minorBidi"/>
          <w:noProof/>
        </w:rPr>
        <w:t>:</w:t>
      </w:r>
      <w:r w:rsidRPr="0015029F">
        <w:rPr>
          <w:rFonts w:asciiTheme="minorBidi" w:hAnsiTheme="minorBidi" w:cstheme="minorBidi"/>
          <w:noProof/>
        </w:rPr>
        <w:t xml:space="preserve"> </w:t>
      </w:r>
      <w:bookmarkStart w:id="2" w:name="_Hlk142463689"/>
      <w:r w:rsidR="00D2273E">
        <w:rPr>
          <w:rFonts w:asciiTheme="minorBidi" w:hAnsiTheme="minorBidi" w:cstheme="minorBidi"/>
          <w:i/>
          <w:iCs/>
          <w:noProof/>
        </w:rPr>
        <w:fldChar w:fldCharType="begin">
          <w:ffData>
            <w:name w:val="Text3"/>
            <w:enabled/>
            <w:calcOnExit w:val="0"/>
            <w:statusText w:type="text" w:val="Components"/>
            <w:textInput/>
          </w:ffData>
        </w:fldChar>
      </w:r>
      <w:bookmarkStart w:id="3" w:name="Text3"/>
      <w:r w:rsidR="00D2273E">
        <w:rPr>
          <w:rFonts w:asciiTheme="minorBidi" w:hAnsiTheme="minorBidi" w:cstheme="minorBidi"/>
          <w:i/>
          <w:iCs/>
          <w:noProof/>
        </w:rPr>
        <w:instrText xml:space="preserve"> FORMTEXT </w:instrText>
      </w:r>
      <w:r w:rsidR="00D2273E">
        <w:rPr>
          <w:rFonts w:asciiTheme="minorBidi" w:hAnsiTheme="minorBidi" w:cstheme="minorBidi"/>
          <w:i/>
          <w:iCs/>
          <w:noProof/>
        </w:rPr>
      </w:r>
      <w:r w:rsidR="00D2273E">
        <w:rPr>
          <w:rFonts w:asciiTheme="minorBidi" w:hAnsiTheme="minorBidi" w:cstheme="minorBidi"/>
          <w:i/>
          <w:iCs/>
          <w:noProof/>
        </w:rPr>
        <w:fldChar w:fldCharType="separate"/>
      </w:r>
      <w:r w:rsidR="00D2273E">
        <w:rPr>
          <w:rFonts w:asciiTheme="minorBidi" w:hAnsiTheme="minorBidi" w:cstheme="minorBidi"/>
          <w:i/>
          <w:iCs/>
          <w:noProof/>
        </w:rPr>
        <w:t> </w:t>
      </w:r>
      <w:r w:rsidR="00D2273E">
        <w:rPr>
          <w:rFonts w:asciiTheme="minorBidi" w:hAnsiTheme="minorBidi" w:cstheme="minorBidi"/>
          <w:i/>
          <w:iCs/>
          <w:noProof/>
        </w:rPr>
        <w:t> </w:t>
      </w:r>
      <w:r w:rsidR="00D2273E">
        <w:rPr>
          <w:rFonts w:asciiTheme="minorBidi" w:hAnsiTheme="minorBidi" w:cstheme="minorBidi"/>
          <w:i/>
          <w:iCs/>
          <w:noProof/>
        </w:rPr>
        <w:t> </w:t>
      </w:r>
      <w:r w:rsidR="00D2273E">
        <w:rPr>
          <w:rFonts w:asciiTheme="minorBidi" w:hAnsiTheme="minorBidi" w:cstheme="minorBidi"/>
          <w:i/>
          <w:iCs/>
          <w:noProof/>
        </w:rPr>
        <w:t> </w:t>
      </w:r>
      <w:r w:rsidR="00D2273E">
        <w:rPr>
          <w:rFonts w:asciiTheme="minorBidi" w:hAnsiTheme="minorBidi" w:cstheme="minorBidi"/>
          <w:i/>
          <w:iCs/>
          <w:noProof/>
        </w:rPr>
        <w:t> </w:t>
      </w:r>
      <w:r w:rsidR="00D2273E">
        <w:rPr>
          <w:rFonts w:asciiTheme="minorBidi" w:hAnsiTheme="minorBidi" w:cstheme="minorBidi"/>
          <w:i/>
          <w:iCs/>
          <w:noProof/>
        </w:rPr>
        <w:fldChar w:fldCharType="end"/>
      </w:r>
      <w:bookmarkEnd w:id="3"/>
    </w:p>
    <w:p w14:paraId="7E8E2A1D" w14:textId="77777777" w:rsidR="00DB6DAE" w:rsidRPr="0015029F" w:rsidRDefault="00DB6DAE" w:rsidP="0883BA68">
      <w:pPr>
        <w:pStyle w:val="Header"/>
        <w:spacing w:after="120"/>
        <w:jc w:val="right"/>
        <w:rPr>
          <w:rStyle w:val="normaltextrun"/>
          <w:rFonts w:asciiTheme="minorBidi" w:hAnsiTheme="minorBidi" w:cstheme="minorBidi"/>
          <w:color w:val="000000"/>
          <w:shd w:val="clear" w:color="auto" w:fill="FFFFFF"/>
        </w:rPr>
      </w:pPr>
      <w:r w:rsidRPr="0883BA68">
        <w:rPr>
          <w:rStyle w:val="normaltextrun"/>
          <w:rFonts w:asciiTheme="minorBidi" w:hAnsiTheme="minorBidi" w:cstheme="minorBidi"/>
          <w:color w:val="000000"/>
          <w:shd w:val="clear" w:color="auto" w:fill="FFFFFF"/>
        </w:rPr>
        <w:t>Approved by the State Board of Education January 18, 2024</w:t>
      </w:r>
    </w:p>
    <w:p w14:paraId="4FD37722" w14:textId="3D154C77" w:rsidR="00DB6DAE" w:rsidRPr="0015029F" w:rsidRDefault="00264EBF" w:rsidP="00264EBF">
      <w:pPr>
        <w:spacing w:after="480"/>
        <w:jc w:val="right"/>
        <w:rPr>
          <w:rFonts w:asciiTheme="minorBidi" w:hAnsiTheme="minorBidi" w:cstheme="minorBidi"/>
          <w:i/>
          <w:iCs/>
          <w:noProof/>
        </w:rPr>
      </w:pPr>
      <w:r w:rsidRPr="0DBC2888">
        <w:rPr>
          <w:rStyle w:val="normaltextrun"/>
          <w:rFonts w:asciiTheme="minorBidi" w:hAnsiTheme="minorBidi" w:cstheme="minorBidi"/>
          <w:color w:val="000000"/>
          <w:shd w:val="clear" w:color="auto" w:fill="FFFFFF"/>
        </w:rPr>
        <w:t xml:space="preserve">Page </w:t>
      </w:r>
      <w:r w:rsidRPr="0DBC2888">
        <w:rPr>
          <w:rStyle w:val="normaltextrun"/>
          <w:rFonts w:asciiTheme="minorBidi" w:hAnsiTheme="minorBidi" w:cstheme="minorBidi"/>
          <w:noProof/>
          <w:color w:val="000000"/>
          <w:shd w:val="clear" w:color="auto" w:fill="FFFFFF"/>
        </w:rPr>
        <w:fldChar w:fldCharType="begin"/>
      </w:r>
      <w:r w:rsidRPr="0DBC2888">
        <w:rPr>
          <w:rStyle w:val="normaltextrun"/>
          <w:rFonts w:asciiTheme="minorBidi" w:hAnsiTheme="minorBidi" w:cstheme="minorBidi"/>
          <w:color w:val="000000"/>
          <w:shd w:val="clear" w:color="auto" w:fill="FFFFFF"/>
        </w:rPr>
        <w:instrText xml:space="preserve"> PAGE  \* Arabic  \* MERGEFORMAT </w:instrText>
      </w:r>
      <w:r w:rsidRPr="0DBC2888">
        <w:rPr>
          <w:rStyle w:val="normaltextrun"/>
          <w:rFonts w:asciiTheme="minorBidi" w:hAnsiTheme="minorBidi" w:cstheme="minorBidi"/>
          <w:color w:val="000000"/>
          <w:shd w:val="clear" w:color="auto" w:fill="FFFFFF"/>
        </w:rPr>
        <w:fldChar w:fldCharType="separate"/>
      </w:r>
      <w:r w:rsidRPr="0DBC2888">
        <w:rPr>
          <w:rStyle w:val="normaltextrun"/>
          <w:rFonts w:asciiTheme="minorBidi" w:hAnsiTheme="minorBidi" w:cstheme="minorBidi"/>
          <w:noProof/>
          <w:color w:val="000000"/>
          <w:shd w:val="clear" w:color="auto" w:fill="FFFFFF"/>
        </w:rPr>
        <w:t>1</w:t>
      </w:r>
      <w:r w:rsidRPr="0DBC2888">
        <w:rPr>
          <w:rStyle w:val="normaltextrun"/>
          <w:rFonts w:asciiTheme="minorBidi" w:hAnsiTheme="minorBidi" w:cstheme="minorBidi"/>
          <w:noProof/>
          <w:color w:val="000000"/>
          <w:shd w:val="clear" w:color="auto" w:fill="FFFFFF"/>
        </w:rPr>
        <w:fldChar w:fldCharType="end"/>
      </w:r>
      <w:r w:rsidRPr="0DBC2888">
        <w:rPr>
          <w:rStyle w:val="normaltextrun"/>
          <w:rFonts w:asciiTheme="minorBidi" w:hAnsiTheme="minorBidi" w:cstheme="minorBidi"/>
          <w:color w:val="000000"/>
          <w:shd w:val="clear" w:color="auto" w:fill="FFFFFF"/>
        </w:rPr>
        <w:t xml:space="preserve"> of </w:t>
      </w:r>
      <w:r w:rsidRPr="0DBC2888">
        <w:rPr>
          <w:rStyle w:val="normaltextrun"/>
          <w:rFonts w:asciiTheme="minorBidi" w:hAnsiTheme="minorBidi" w:cstheme="minorBidi"/>
          <w:noProof/>
          <w:color w:val="000000"/>
          <w:shd w:val="clear" w:color="auto" w:fill="FFFFFF"/>
        </w:rPr>
        <w:fldChar w:fldCharType="begin"/>
      </w:r>
      <w:r w:rsidRPr="0DBC2888">
        <w:rPr>
          <w:rStyle w:val="normaltextrun"/>
          <w:rFonts w:asciiTheme="minorBidi" w:hAnsiTheme="minorBidi" w:cstheme="minorBidi"/>
          <w:color w:val="000000"/>
          <w:shd w:val="clear" w:color="auto" w:fill="FFFFFF"/>
        </w:rPr>
        <w:instrText xml:space="preserve"> NUMPAGES  \* Arabic  \* MERGEFORMAT </w:instrText>
      </w:r>
      <w:r w:rsidRPr="0DBC2888">
        <w:rPr>
          <w:rStyle w:val="normaltextrun"/>
          <w:rFonts w:asciiTheme="minorBidi" w:hAnsiTheme="minorBidi" w:cstheme="minorBidi"/>
          <w:color w:val="000000"/>
          <w:shd w:val="clear" w:color="auto" w:fill="FFFFFF"/>
        </w:rPr>
        <w:fldChar w:fldCharType="separate"/>
      </w:r>
      <w:r w:rsidRPr="0DBC2888">
        <w:rPr>
          <w:rStyle w:val="normaltextrun"/>
          <w:rFonts w:asciiTheme="minorBidi" w:hAnsiTheme="minorBidi" w:cstheme="minorBidi"/>
          <w:noProof/>
          <w:color w:val="000000"/>
          <w:shd w:val="clear" w:color="auto" w:fill="FFFFFF"/>
        </w:rPr>
        <w:t>16</w:t>
      </w:r>
      <w:r w:rsidRPr="0DBC2888">
        <w:rPr>
          <w:rStyle w:val="normaltextrun"/>
          <w:rFonts w:asciiTheme="minorBidi" w:hAnsiTheme="minorBidi" w:cstheme="minorBidi"/>
          <w:noProof/>
          <w:color w:val="000000"/>
          <w:shd w:val="clear" w:color="auto" w:fill="FFFFFF"/>
        </w:rPr>
        <w:fldChar w:fldCharType="end"/>
      </w:r>
    </w:p>
    <w:p w14:paraId="64932072" w14:textId="77777777" w:rsidR="00DB6DAE" w:rsidRPr="0015029F" w:rsidRDefault="00DB6DAE" w:rsidP="00215EB3">
      <w:pPr>
        <w:pStyle w:val="Heading1"/>
        <w:sectPr w:rsidR="00DB6DAE" w:rsidRPr="0015029F" w:rsidSect="00DB6DAE">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727C36F6" w14:textId="1C61449B" w:rsidR="00056F4E" w:rsidRPr="0015029F" w:rsidRDefault="7A96733E" w:rsidP="005D74B6">
      <w:pPr>
        <w:pStyle w:val="Heading1"/>
        <w:spacing w:after="360"/>
      </w:pPr>
      <w:r w:rsidRPr="0015029F">
        <w:t>2025 California Common Core State Standards: Mathematics Adoption</w:t>
      </w:r>
      <w:r w:rsidR="00B1413D" w:rsidRPr="0015029F">
        <w:rPr>
          <w:rStyle w:val="FootnoteReference"/>
          <w:rFonts w:ascii="Arial" w:hAnsi="Arial" w:cs="Arial"/>
          <w:sz w:val="32"/>
          <w:szCs w:val="32"/>
        </w:rPr>
        <w:footnoteReference w:id="2"/>
      </w:r>
      <w:r w:rsidR="005D74B6">
        <w:br/>
      </w:r>
      <w:r w:rsidR="00B1413D" w:rsidRPr="0015029F">
        <w:t>Standards Map Template</w:t>
      </w:r>
      <w:r w:rsidR="005D74B6">
        <w:br/>
      </w:r>
      <w:r w:rsidR="00A77AD1" w:rsidRPr="0015029F">
        <w:t xml:space="preserve">Grade </w:t>
      </w:r>
      <w:r w:rsidR="00CA4ECB" w:rsidRPr="0015029F">
        <w:t>S</w:t>
      </w:r>
      <w:r w:rsidR="00EE6662" w:rsidRPr="0015029F">
        <w:t>ix</w:t>
      </w:r>
    </w:p>
    <w:bookmarkEnd w:id="2"/>
    <w:p w14:paraId="480F77EB" w14:textId="77777777" w:rsidR="00435EEB" w:rsidRDefault="00435EEB" w:rsidP="00816C9D">
      <w:pPr>
        <w:pStyle w:val="Heading2"/>
        <w:spacing w:after="240"/>
      </w:pPr>
      <w:r w:rsidRPr="005A0EFF">
        <w:t>Organization Around Major Conceptual Ideas</w:t>
      </w:r>
    </w:p>
    <w:p w14:paraId="14786072" w14:textId="574AA68C" w:rsidR="00435EEB" w:rsidRPr="00AD5325" w:rsidRDefault="00435EEB" w:rsidP="00816C9D">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59174D">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6918A25E" w14:textId="77777777" w:rsidR="00435EEB" w:rsidRPr="008A1C1F" w:rsidRDefault="00435EEB" w:rsidP="00816C9D">
      <w:pPr>
        <w:keepLines/>
        <w:numPr>
          <w:ilvl w:val="0"/>
          <w:numId w:val="2"/>
        </w:numPr>
        <w:tabs>
          <w:tab w:val="clear" w:pos="1200"/>
          <w:tab w:val="num" w:pos="720"/>
        </w:tabs>
        <w:spacing w:after="240"/>
        <w:ind w:left="720" w:right="677" w:hanging="360"/>
        <w:rPr>
          <w:rFonts w:cs="Arial"/>
        </w:rPr>
      </w:pPr>
      <w:r w:rsidRPr="008A1C1F">
        <w:rPr>
          <w:rFonts w:cs="Arial"/>
        </w:rPr>
        <w:t xml:space="preserve">Publishers/developers should use the first column of this table to list the major conceptual ideas used to organize the instructional program. </w:t>
      </w:r>
    </w:p>
    <w:p w14:paraId="7119EFC0" w14:textId="77777777" w:rsidR="00435EEB" w:rsidRDefault="00435EEB" w:rsidP="00816C9D">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 xml:space="preserve">show how these relate to the Framework’s Big Ideas. </w:t>
      </w:r>
    </w:p>
    <w:p w14:paraId="0B0F7F68" w14:textId="77777777" w:rsidR="00435EEB" w:rsidRPr="00AD0678" w:rsidRDefault="00435EEB" w:rsidP="00816C9D">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3855" w:type="dxa"/>
        <w:tblLook w:val="04A0" w:firstRow="1" w:lastRow="0" w:firstColumn="1" w:lastColumn="0" w:noHBand="0" w:noVBand="1"/>
        <w:tblDescription w:val="Big Ideas with associated standards with for publisher citations and reviewer notes."/>
      </w:tblPr>
      <w:tblGrid>
        <w:gridCol w:w="2040"/>
        <w:gridCol w:w="3355"/>
        <w:gridCol w:w="2732"/>
        <w:gridCol w:w="713"/>
        <w:gridCol w:w="712"/>
        <w:gridCol w:w="4303"/>
      </w:tblGrid>
      <w:tr w:rsidR="001E6BE0" w:rsidRPr="005A0EFF" w14:paraId="27F4DDB1" w14:textId="77777777" w:rsidTr="009909EE">
        <w:trPr>
          <w:cantSplit/>
          <w:tblHeader/>
        </w:trPr>
        <w:tc>
          <w:tcPr>
            <w:tcW w:w="2040" w:type="dxa"/>
          </w:tcPr>
          <w:p w14:paraId="6C97668F" w14:textId="3890F7CD" w:rsidR="001E6BE0" w:rsidRPr="005A0EFF" w:rsidRDefault="001E6BE0" w:rsidP="001E6BE0">
            <w:pPr>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Pr>
          <w:p w14:paraId="07467B7B" w14:textId="2A97C9CE" w:rsidR="001E6BE0" w:rsidRPr="005A0EFF" w:rsidRDefault="001E6BE0" w:rsidP="001E6BE0">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35FBD728" w14:textId="6D3B3AEA" w:rsidR="001E6BE0" w:rsidRPr="005A0EFF" w:rsidRDefault="001E6BE0" w:rsidP="001E6BE0">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1979D939" w14:textId="77777777" w:rsidR="001E6BE0" w:rsidRPr="005A0EFF" w:rsidRDefault="001E6BE0" w:rsidP="001E6BE0">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728F2251" w14:textId="77777777" w:rsidR="001E6BE0" w:rsidRPr="005A0EFF" w:rsidRDefault="001E6BE0" w:rsidP="001E6BE0">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7824699E" w14:textId="77777777" w:rsidR="001E6BE0" w:rsidRPr="005A0EFF" w:rsidRDefault="001E6BE0" w:rsidP="001E6BE0">
            <w:pPr>
              <w:jc w:val="center"/>
              <w:rPr>
                <w:rFonts w:asciiTheme="minorBidi" w:hAnsiTheme="minorBidi" w:cstheme="minorBidi"/>
                <w:b/>
                <w:bCs/>
              </w:rPr>
            </w:pPr>
            <w:r w:rsidRPr="005A0EFF">
              <w:rPr>
                <w:rFonts w:asciiTheme="minorBidi" w:hAnsiTheme="minorBidi" w:cstheme="minorBidi"/>
                <w:b/>
                <w:bCs/>
              </w:rPr>
              <w:t>Reviewer Notes</w:t>
            </w:r>
          </w:p>
        </w:tc>
      </w:tr>
      <w:tr w:rsidR="00435EEB" w:rsidRPr="005A0EFF" w14:paraId="1269618E" w14:textId="77777777" w:rsidTr="009909EE">
        <w:trPr>
          <w:cantSplit/>
        </w:trPr>
        <w:tc>
          <w:tcPr>
            <w:tcW w:w="2040" w:type="dxa"/>
          </w:tcPr>
          <w:p w14:paraId="77E99C8C" w14:textId="77777777" w:rsidR="00435EEB" w:rsidRPr="005A0EFF" w:rsidRDefault="00435EEB" w:rsidP="00435EEB">
            <w:pPr>
              <w:spacing w:line="259" w:lineRule="auto"/>
            </w:pPr>
          </w:p>
        </w:tc>
        <w:tc>
          <w:tcPr>
            <w:tcW w:w="3355" w:type="dxa"/>
          </w:tcPr>
          <w:p w14:paraId="5827B17A" w14:textId="77777777" w:rsidR="00435EEB" w:rsidRPr="005A0EFF" w:rsidRDefault="00435EEB" w:rsidP="00435EEB">
            <w:pPr>
              <w:rPr>
                <w:color w:val="000000" w:themeColor="text1"/>
              </w:rPr>
            </w:pPr>
          </w:p>
        </w:tc>
        <w:tc>
          <w:tcPr>
            <w:tcW w:w="2732" w:type="dxa"/>
          </w:tcPr>
          <w:p w14:paraId="05D070A9" w14:textId="77777777" w:rsidR="00435EEB" w:rsidRPr="005A0EFF" w:rsidRDefault="00435EEB" w:rsidP="00435EEB">
            <w:pPr>
              <w:rPr>
                <w:rFonts w:asciiTheme="minorBidi" w:hAnsiTheme="minorBidi" w:cstheme="minorBidi"/>
              </w:rPr>
            </w:pPr>
          </w:p>
        </w:tc>
        <w:tc>
          <w:tcPr>
            <w:tcW w:w="713" w:type="dxa"/>
            <w:shd w:val="clear" w:color="auto" w:fill="F2F2F2" w:themeFill="background1" w:themeFillShade="F2"/>
          </w:tcPr>
          <w:p w14:paraId="287EC6FB" w14:textId="77777777" w:rsidR="00435EEB" w:rsidRPr="005A0EFF" w:rsidRDefault="00435EEB" w:rsidP="00435EEB">
            <w:pPr>
              <w:rPr>
                <w:rFonts w:asciiTheme="minorBidi" w:hAnsiTheme="minorBidi" w:cstheme="minorBidi"/>
              </w:rPr>
            </w:pPr>
          </w:p>
        </w:tc>
        <w:tc>
          <w:tcPr>
            <w:tcW w:w="712" w:type="dxa"/>
            <w:shd w:val="clear" w:color="auto" w:fill="F2F2F2" w:themeFill="background1" w:themeFillShade="F2"/>
          </w:tcPr>
          <w:p w14:paraId="22A45EE1" w14:textId="77777777" w:rsidR="00435EEB" w:rsidRPr="005A0EFF" w:rsidRDefault="00435EEB" w:rsidP="00435EEB">
            <w:pPr>
              <w:rPr>
                <w:rFonts w:asciiTheme="minorBidi" w:hAnsiTheme="minorBidi" w:cstheme="minorBidi"/>
              </w:rPr>
            </w:pPr>
          </w:p>
        </w:tc>
        <w:tc>
          <w:tcPr>
            <w:tcW w:w="4303" w:type="dxa"/>
            <w:shd w:val="clear" w:color="auto" w:fill="F2F2F2" w:themeFill="background1" w:themeFillShade="F2"/>
          </w:tcPr>
          <w:p w14:paraId="16D8B376" w14:textId="77777777" w:rsidR="00435EEB" w:rsidRPr="005A0EFF" w:rsidRDefault="00435EEB" w:rsidP="00435EEB">
            <w:pPr>
              <w:rPr>
                <w:rFonts w:asciiTheme="minorBidi" w:hAnsiTheme="minorBidi" w:cstheme="minorBidi"/>
              </w:rPr>
            </w:pPr>
          </w:p>
        </w:tc>
      </w:tr>
      <w:tr w:rsidR="00435EEB" w:rsidRPr="005A0EFF" w14:paraId="305D70DD" w14:textId="77777777" w:rsidTr="009909EE">
        <w:trPr>
          <w:cantSplit/>
        </w:trPr>
        <w:tc>
          <w:tcPr>
            <w:tcW w:w="2040" w:type="dxa"/>
          </w:tcPr>
          <w:p w14:paraId="6FD03416" w14:textId="77777777" w:rsidR="00435EEB" w:rsidRPr="005A0EFF" w:rsidRDefault="00435EEB" w:rsidP="00435EEB">
            <w:pPr>
              <w:spacing w:line="259" w:lineRule="auto"/>
            </w:pPr>
          </w:p>
        </w:tc>
        <w:tc>
          <w:tcPr>
            <w:tcW w:w="3355" w:type="dxa"/>
          </w:tcPr>
          <w:p w14:paraId="216B3657" w14:textId="77777777" w:rsidR="00435EEB" w:rsidRPr="005A0EFF" w:rsidRDefault="00435EEB" w:rsidP="00435EEB">
            <w:pPr>
              <w:rPr>
                <w:rFonts w:asciiTheme="minorBidi" w:eastAsia="Arial" w:hAnsiTheme="minorBidi" w:cstheme="minorBidi"/>
                <w:lang w:val="de-DE"/>
              </w:rPr>
            </w:pPr>
          </w:p>
        </w:tc>
        <w:tc>
          <w:tcPr>
            <w:tcW w:w="2732" w:type="dxa"/>
          </w:tcPr>
          <w:p w14:paraId="2910754F" w14:textId="77777777" w:rsidR="00435EEB" w:rsidRPr="005A0EFF" w:rsidRDefault="00435EEB" w:rsidP="00435EEB">
            <w:pPr>
              <w:rPr>
                <w:rFonts w:asciiTheme="minorBidi" w:hAnsiTheme="minorBidi" w:cstheme="minorBidi"/>
                <w:lang w:val="de-DE"/>
              </w:rPr>
            </w:pPr>
          </w:p>
        </w:tc>
        <w:tc>
          <w:tcPr>
            <w:tcW w:w="713" w:type="dxa"/>
            <w:shd w:val="clear" w:color="auto" w:fill="F2F2F2" w:themeFill="background1" w:themeFillShade="F2"/>
          </w:tcPr>
          <w:p w14:paraId="77711909" w14:textId="77777777" w:rsidR="00435EEB" w:rsidRPr="005A0EFF" w:rsidRDefault="00435EEB" w:rsidP="00435EEB">
            <w:pPr>
              <w:rPr>
                <w:rFonts w:asciiTheme="minorBidi" w:hAnsiTheme="minorBidi" w:cstheme="minorBidi"/>
                <w:lang w:val="de-DE"/>
              </w:rPr>
            </w:pPr>
          </w:p>
        </w:tc>
        <w:tc>
          <w:tcPr>
            <w:tcW w:w="712" w:type="dxa"/>
            <w:shd w:val="clear" w:color="auto" w:fill="F2F2F2" w:themeFill="background1" w:themeFillShade="F2"/>
          </w:tcPr>
          <w:p w14:paraId="48DA5718" w14:textId="77777777" w:rsidR="00435EEB" w:rsidRPr="005A0EFF" w:rsidRDefault="00435EEB" w:rsidP="00435EEB">
            <w:pPr>
              <w:rPr>
                <w:rFonts w:asciiTheme="minorBidi" w:hAnsiTheme="minorBidi" w:cstheme="minorBidi"/>
                <w:lang w:val="de-DE"/>
              </w:rPr>
            </w:pPr>
          </w:p>
        </w:tc>
        <w:tc>
          <w:tcPr>
            <w:tcW w:w="4303" w:type="dxa"/>
            <w:shd w:val="clear" w:color="auto" w:fill="F2F2F2" w:themeFill="background1" w:themeFillShade="F2"/>
          </w:tcPr>
          <w:p w14:paraId="7B4C120D" w14:textId="77777777" w:rsidR="00435EEB" w:rsidRPr="005A0EFF" w:rsidRDefault="00435EEB" w:rsidP="00435EEB">
            <w:pPr>
              <w:rPr>
                <w:rFonts w:asciiTheme="minorBidi" w:hAnsiTheme="minorBidi" w:cstheme="minorBidi"/>
                <w:lang w:val="de-DE"/>
              </w:rPr>
            </w:pPr>
          </w:p>
        </w:tc>
      </w:tr>
      <w:tr w:rsidR="00435EEB" w:rsidRPr="005A0EFF" w14:paraId="57F64F89" w14:textId="77777777" w:rsidTr="009909EE">
        <w:trPr>
          <w:cantSplit/>
        </w:trPr>
        <w:tc>
          <w:tcPr>
            <w:tcW w:w="2040" w:type="dxa"/>
          </w:tcPr>
          <w:p w14:paraId="0BBF96BF" w14:textId="77777777" w:rsidR="00435EEB" w:rsidRPr="005A0EFF" w:rsidRDefault="00435EEB" w:rsidP="00435EEB">
            <w:pPr>
              <w:spacing w:line="259" w:lineRule="auto"/>
            </w:pPr>
          </w:p>
        </w:tc>
        <w:tc>
          <w:tcPr>
            <w:tcW w:w="3355" w:type="dxa"/>
          </w:tcPr>
          <w:p w14:paraId="5006C34D" w14:textId="77777777" w:rsidR="00435EEB" w:rsidRPr="005A0EFF" w:rsidRDefault="00435EEB" w:rsidP="00435EEB">
            <w:pPr>
              <w:rPr>
                <w:color w:val="000000" w:themeColor="text1"/>
              </w:rPr>
            </w:pPr>
          </w:p>
        </w:tc>
        <w:tc>
          <w:tcPr>
            <w:tcW w:w="2732" w:type="dxa"/>
          </w:tcPr>
          <w:p w14:paraId="2E7F375E" w14:textId="77777777" w:rsidR="00435EEB" w:rsidRPr="005A0EFF" w:rsidRDefault="00435EEB" w:rsidP="00435EEB">
            <w:pPr>
              <w:rPr>
                <w:rFonts w:asciiTheme="minorBidi" w:hAnsiTheme="minorBidi" w:cstheme="minorBidi"/>
              </w:rPr>
            </w:pPr>
          </w:p>
        </w:tc>
        <w:tc>
          <w:tcPr>
            <w:tcW w:w="713" w:type="dxa"/>
            <w:shd w:val="clear" w:color="auto" w:fill="F2F2F2" w:themeFill="background1" w:themeFillShade="F2"/>
          </w:tcPr>
          <w:p w14:paraId="617BD52E" w14:textId="77777777" w:rsidR="00435EEB" w:rsidRPr="005A0EFF" w:rsidRDefault="00435EEB" w:rsidP="00435EEB">
            <w:pPr>
              <w:rPr>
                <w:rFonts w:asciiTheme="minorBidi" w:hAnsiTheme="minorBidi" w:cstheme="minorBidi"/>
              </w:rPr>
            </w:pPr>
          </w:p>
        </w:tc>
        <w:tc>
          <w:tcPr>
            <w:tcW w:w="712" w:type="dxa"/>
            <w:shd w:val="clear" w:color="auto" w:fill="F2F2F2" w:themeFill="background1" w:themeFillShade="F2"/>
          </w:tcPr>
          <w:p w14:paraId="66AE4337" w14:textId="77777777" w:rsidR="00435EEB" w:rsidRPr="005A0EFF" w:rsidRDefault="00435EEB" w:rsidP="00435EEB">
            <w:pPr>
              <w:rPr>
                <w:rFonts w:asciiTheme="minorBidi" w:hAnsiTheme="minorBidi" w:cstheme="minorBidi"/>
              </w:rPr>
            </w:pPr>
          </w:p>
        </w:tc>
        <w:tc>
          <w:tcPr>
            <w:tcW w:w="4303" w:type="dxa"/>
            <w:shd w:val="clear" w:color="auto" w:fill="F2F2F2" w:themeFill="background1" w:themeFillShade="F2"/>
          </w:tcPr>
          <w:p w14:paraId="46557856" w14:textId="77777777" w:rsidR="00435EEB" w:rsidRPr="005A0EFF" w:rsidRDefault="00435EEB" w:rsidP="00435EEB">
            <w:pPr>
              <w:rPr>
                <w:rFonts w:asciiTheme="minorBidi" w:hAnsiTheme="minorBidi" w:cstheme="minorBidi"/>
              </w:rPr>
            </w:pPr>
          </w:p>
        </w:tc>
      </w:tr>
      <w:tr w:rsidR="00435EEB" w:rsidRPr="005A0EFF" w14:paraId="4A5EA6E5" w14:textId="77777777" w:rsidTr="009909EE">
        <w:trPr>
          <w:cantSplit/>
        </w:trPr>
        <w:tc>
          <w:tcPr>
            <w:tcW w:w="2040" w:type="dxa"/>
          </w:tcPr>
          <w:p w14:paraId="1F5621E0" w14:textId="77777777" w:rsidR="00435EEB" w:rsidRPr="005A0EFF" w:rsidRDefault="00435EEB" w:rsidP="00435EEB">
            <w:pPr>
              <w:spacing w:line="259" w:lineRule="auto"/>
            </w:pPr>
          </w:p>
        </w:tc>
        <w:tc>
          <w:tcPr>
            <w:tcW w:w="3355" w:type="dxa"/>
          </w:tcPr>
          <w:p w14:paraId="465E3F74" w14:textId="77777777" w:rsidR="00435EEB" w:rsidRPr="005A0EFF" w:rsidRDefault="00435EEB" w:rsidP="00435EEB">
            <w:pPr>
              <w:rPr>
                <w:rFonts w:asciiTheme="minorBidi" w:hAnsiTheme="minorBidi" w:cstheme="minorBidi"/>
              </w:rPr>
            </w:pPr>
          </w:p>
        </w:tc>
        <w:tc>
          <w:tcPr>
            <w:tcW w:w="2732" w:type="dxa"/>
          </w:tcPr>
          <w:p w14:paraId="28B51E02" w14:textId="77777777" w:rsidR="00435EEB" w:rsidRPr="005A0EFF" w:rsidRDefault="00435EEB" w:rsidP="00435EEB">
            <w:pPr>
              <w:rPr>
                <w:rFonts w:asciiTheme="minorBidi" w:hAnsiTheme="minorBidi" w:cstheme="minorBidi"/>
              </w:rPr>
            </w:pPr>
          </w:p>
        </w:tc>
        <w:tc>
          <w:tcPr>
            <w:tcW w:w="713" w:type="dxa"/>
            <w:shd w:val="clear" w:color="auto" w:fill="F2F2F2" w:themeFill="background1" w:themeFillShade="F2"/>
          </w:tcPr>
          <w:p w14:paraId="474CF689" w14:textId="77777777" w:rsidR="00435EEB" w:rsidRPr="005A0EFF" w:rsidRDefault="00435EEB" w:rsidP="00435EEB">
            <w:pPr>
              <w:rPr>
                <w:rFonts w:asciiTheme="minorBidi" w:hAnsiTheme="minorBidi" w:cstheme="minorBidi"/>
              </w:rPr>
            </w:pPr>
          </w:p>
        </w:tc>
        <w:tc>
          <w:tcPr>
            <w:tcW w:w="712" w:type="dxa"/>
            <w:shd w:val="clear" w:color="auto" w:fill="F2F2F2" w:themeFill="background1" w:themeFillShade="F2"/>
          </w:tcPr>
          <w:p w14:paraId="6E9ACE5E" w14:textId="77777777" w:rsidR="00435EEB" w:rsidRPr="005A0EFF" w:rsidRDefault="00435EEB" w:rsidP="00435EEB">
            <w:pPr>
              <w:rPr>
                <w:rFonts w:asciiTheme="minorBidi" w:hAnsiTheme="minorBidi" w:cstheme="minorBidi"/>
              </w:rPr>
            </w:pPr>
          </w:p>
        </w:tc>
        <w:tc>
          <w:tcPr>
            <w:tcW w:w="4303" w:type="dxa"/>
            <w:shd w:val="clear" w:color="auto" w:fill="F2F2F2" w:themeFill="background1" w:themeFillShade="F2"/>
          </w:tcPr>
          <w:p w14:paraId="43EBDBDE" w14:textId="77777777" w:rsidR="00435EEB" w:rsidRPr="005A0EFF" w:rsidRDefault="00435EEB" w:rsidP="00435EEB">
            <w:pPr>
              <w:rPr>
                <w:rFonts w:asciiTheme="minorBidi" w:hAnsiTheme="minorBidi" w:cstheme="minorBidi"/>
              </w:rPr>
            </w:pPr>
          </w:p>
        </w:tc>
      </w:tr>
      <w:tr w:rsidR="00435EEB" w:rsidRPr="005A0EFF" w14:paraId="0FA0F453" w14:textId="77777777" w:rsidTr="009909EE">
        <w:trPr>
          <w:cantSplit/>
        </w:trPr>
        <w:tc>
          <w:tcPr>
            <w:tcW w:w="2040" w:type="dxa"/>
          </w:tcPr>
          <w:p w14:paraId="2C357177" w14:textId="77777777" w:rsidR="00435EEB" w:rsidRPr="005A0EFF" w:rsidRDefault="00435EEB" w:rsidP="00435EEB">
            <w:pPr>
              <w:rPr>
                <w:rFonts w:asciiTheme="minorBidi" w:hAnsiTheme="minorBidi" w:cstheme="minorBidi"/>
              </w:rPr>
            </w:pPr>
          </w:p>
        </w:tc>
        <w:tc>
          <w:tcPr>
            <w:tcW w:w="3355" w:type="dxa"/>
          </w:tcPr>
          <w:p w14:paraId="194EA6A5" w14:textId="77777777" w:rsidR="00435EEB" w:rsidRPr="005A0EFF" w:rsidRDefault="00435EEB" w:rsidP="00435EEB">
            <w:pPr>
              <w:rPr>
                <w:rFonts w:asciiTheme="minorBidi" w:hAnsiTheme="minorBidi" w:cstheme="minorBidi"/>
                <w:lang w:val="de-DE"/>
              </w:rPr>
            </w:pPr>
          </w:p>
        </w:tc>
        <w:tc>
          <w:tcPr>
            <w:tcW w:w="2732" w:type="dxa"/>
          </w:tcPr>
          <w:p w14:paraId="795BB532" w14:textId="77777777" w:rsidR="00435EEB" w:rsidRPr="005A0EFF" w:rsidRDefault="00435EEB" w:rsidP="00435EEB">
            <w:pPr>
              <w:rPr>
                <w:rFonts w:asciiTheme="minorBidi" w:hAnsiTheme="minorBidi" w:cstheme="minorBidi"/>
                <w:lang w:val="de-DE"/>
              </w:rPr>
            </w:pPr>
          </w:p>
        </w:tc>
        <w:tc>
          <w:tcPr>
            <w:tcW w:w="713" w:type="dxa"/>
            <w:shd w:val="clear" w:color="auto" w:fill="F2F2F2" w:themeFill="background1" w:themeFillShade="F2"/>
          </w:tcPr>
          <w:p w14:paraId="4E433447" w14:textId="77777777" w:rsidR="00435EEB" w:rsidRPr="005A0EFF" w:rsidRDefault="00435EEB" w:rsidP="00435EEB">
            <w:pPr>
              <w:rPr>
                <w:rFonts w:asciiTheme="minorBidi" w:hAnsiTheme="minorBidi" w:cstheme="minorBidi"/>
                <w:lang w:val="de-DE"/>
              </w:rPr>
            </w:pPr>
          </w:p>
        </w:tc>
        <w:tc>
          <w:tcPr>
            <w:tcW w:w="712" w:type="dxa"/>
            <w:shd w:val="clear" w:color="auto" w:fill="F2F2F2" w:themeFill="background1" w:themeFillShade="F2"/>
          </w:tcPr>
          <w:p w14:paraId="03395E0A" w14:textId="77777777" w:rsidR="00435EEB" w:rsidRPr="005A0EFF" w:rsidRDefault="00435EEB" w:rsidP="00435EEB">
            <w:pPr>
              <w:rPr>
                <w:rFonts w:asciiTheme="minorBidi" w:hAnsiTheme="minorBidi" w:cstheme="minorBidi"/>
                <w:lang w:val="de-DE"/>
              </w:rPr>
            </w:pPr>
          </w:p>
        </w:tc>
        <w:tc>
          <w:tcPr>
            <w:tcW w:w="4303" w:type="dxa"/>
            <w:shd w:val="clear" w:color="auto" w:fill="F2F2F2" w:themeFill="background1" w:themeFillShade="F2"/>
          </w:tcPr>
          <w:p w14:paraId="4AD95BBB" w14:textId="77777777" w:rsidR="00435EEB" w:rsidRPr="005A0EFF" w:rsidRDefault="00435EEB" w:rsidP="00435EEB">
            <w:pPr>
              <w:rPr>
                <w:rFonts w:asciiTheme="minorBidi" w:hAnsiTheme="minorBidi" w:cstheme="minorBidi"/>
                <w:lang w:val="de-DE"/>
              </w:rPr>
            </w:pPr>
          </w:p>
        </w:tc>
      </w:tr>
      <w:tr w:rsidR="00435EEB" w:rsidRPr="005A0EFF" w14:paraId="313D4987" w14:textId="77777777" w:rsidTr="009909EE">
        <w:trPr>
          <w:cantSplit/>
        </w:trPr>
        <w:tc>
          <w:tcPr>
            <w:tcW w:w="2040" w:type="dxa"/>
          </w:tcPr>
          <w:p w14:paraId="2CC9C109" w14:textId="77777777" w:rsidR="00435EEB" w:rsidRPr="005A0EFF" w:rsidRDefault="00435EEB" w:rsidP="00435EEB">
            <w:pPr>
              <w:spacing w:line="259" w:lineRule="auto"/>
            </w:pPr>
          </w:p>
        </w:tc>
        <w:tc>
          <w:tcPr>
            <w:tcW w:w="3355" w:type="dxa"/>
          </w:tcPr>
          <w:p w14:paraId="52FF488A" w14:textId="77777777" w:rsidR="00435EEB" w:rsidRPr="005A0EFF" w:rsidRDefault="00435EEB" w:rsidP="00435EEB">
            <w:pPr>
              <w:rPr>
                <w:color w:val="000000" w:themeColor="text1"/>
                <w:lang w:val="de-DE"/>
              </w:rPr>
            </w:pPr>
          </w:p>
        </w:tc>
        <w:tc>
          <w:tcPr>
            <w:tcW w:w="2732" w:type="dxa"/>
          </w:tcPr>
          <w:p w14:paraId="268EC0E8" w14:textId="77777777" w:rsidR="00435EEB" w:rsidRPr="005A0EFF" w:rsidRDefault="00435EEB" w:rsidP="00435EEB">
            <w:pPr>
              <w:rPr>
                <w:rFonts w:asciiTheme="minorBidi" w:hAnsiTheme="minorBidi" w:cstheme="minorBidi"/>
                <w:lang w:val="de-DE"/>
              </w:rPr>
            </w:pPr>
          </w:p>
        </w:tc>
        <w:tc>
          <w:tcPr>
            <w:tcW w:w="713" w:type="dxa"/>
            <w:shd w:val="clear" w:color="auto" w:fill="F2F2F2" w:themeFill="background1" w:themeFillShade="F2"/>
          </w:tcPr>
          <w:p w14:paraId="4D8B57E7" w14:textId="77777777" w:rsidR="00435EEB" w:rsidRPr="005A0EFF" w:rsidRDefault="00435EEB" w:rsidP="00435EEB">
            <w:pPr>
              <w:rPr>
                <w:rFonts w:asciiTheme="minorBidi" w:hAnsiTheme="minorBidi" w:cstheme="minorBidi"/>
                <w:lang w:val="de-DE"/>
              </w:rPr>
            </w:pPr>
          </w:p>
        </w:tc>
        <w:tc>
          <w:tcPr>
            <w:tcW w:w="712" w:type="dxa"/>
            <w:shd w:val="clear" w:color="auto" w:fill="F2F2F2" w:themeFill="background1" w:themeFillShade="F2"/>
          </w:tcPr>
          <w:p w14:paraId="75B807AA" w14:textId="77777777" w:rsidR="00435EEB" w:rsidRPr="005A0EFF" w:rsidRDefault="00435EEB" w:rsidP="00435EEB">
            <w:pPr>
              <w:rPr>
                <w:rFonts w:asciiTheme="minorBidi" w:hAnsiTheme="minorBidi" w:cstheme="minorBidi"/>
                <w:lang w:val="de-DE"/>
              </w:rPr>
            </w:pPr>
          </w:p>
        </w:tc>
        <w:tc>
          <w:tcPr>
            <w:tcW w:w="4303" w:type="dxa"/>
            <w:shd w:val="clear" w:color="auto" w:fill="F2F2F2" w:themeFill="background1" w:themeFillShade="F2"/>
          </w:tcPr>
          <w:p w14:paraId="300B014A" w14:textId="77777777" w:rsidR="00435EEB" w:rsidRPr="005A0EFF" w:rsidRDefault="00435EEB" w:rsidP="00435EEB">
            <w:pPr>
              <w:rPr>
                <w:rFonts w:asciiTheme="minorBidi" w:hAnsiTheme="minorBidi" w:cstheme="minorBidi"/>
                <w:lang w:val="de-DE"/>
              </w:rPr>
            </w:pPr>
          </w:p>
        </w:tc>
      </w:tr>
      <w:tr w:rsidR="00435EEB" w:rsidRPr="005A0EFF" w14:paraId="610B90B4" w14:textId="77777777" w:rsidTr="009909EE">
        <w:trPr>
          <w:cantSplit/>
        </w:trPr>
        <w:tc>
          <w:tcPr>
            <w:tcW w:w="2040" w:type="dxa"/>
          </w:tcPr>
          <w:p w14:paraId="173A8B20" w14:textId="77777777" w:rsidR="00435EEB" w:rsidRPr="005A0EFF" w:rsidRDefault="00435EEB" w:rsidP="00435EEB">
            <w:pPr>
              <w:spacing w:line="259" w:lineRule="auto"/>
            </w:pPr>
          </w:p>
        </w:tc>
        <w:tc>
          <w:tcPr>
            <w:tcW w:w="3355" w:type="dxa"/>
          </w:tcPr>
          <w:p w14:paraId="3BF7FE40" w14:textId="77777777" w:rsidR="00435EEB" w:rsidRPr="005A0EFF" w:rsidRDefault="00435EEB" w:rsidP="00435EEB">
            <w:pPr>
              <w:rPr>
                <w:color w:val="000000" w:themeColor="text1"/>
                <w:lang w:val="de-DE"/>
              </w:rPr>
            </w:pPr>
          </w:p>
        </w:tc>
        <w:tc>
          <w:tcPr>
            <w:tcW w:w="2732" w:type="dxa"/>
          </w:tcPr>
          <w:p w14:paraId="33E1BCDC" w14:textId="77777777" w:rsidR="00435EEB" w:rsidRPr="005A0EFF" w:rsidRDefault="00435EEB" w:rsidP="00435EEB">
            <w:pPr>
              <w:rPr>
                <w:rFonts w:asciiTheme="minorBidi" w:hAnsiTheme="minorBidi" w:cstheme="minorBidi"/>
                <w:lang w:val="de-DE"/>
              </w:rPr>
            </w:pPr>
          </w:p>
        </w:tc>
        <w:tc>
          <w:tcPr>
            <w:tcW w:w="713" w:type="dxa"/>
            <w:shd w:val="clear" w:color="auto" w:fill="F2F2F2" w:themeFill="background1" w:themeFillShade="F2"/>
          </w:tcPr>
          <w:p w14:paraId="76171511" w14:textId="77777777" w:rsidR="00435EEB" w:rsidRPr="005A0EFF" w:rsidRDefault="00435EEB" w:rsidP="00435EEB">
            <w:pPr>
              <w:rPr>
                <w:rFonts w:asciiTheme="minorBidi" w:hAnsiTheme="minorBidi" w:cstheme="minorBidi"/>
                <w:lang w:val="de-DE"/>
              </w:rPr>
            </w:pPr>
          </w:p>
        </w:tc>
        <w:tc>
          <w:tcPr>
            <w:tcW w:w="712" w:type="dxa"/>
            <w:shd w:val="clear" w:color="auto" w:fill="F2F2F2" w:themeFill="background1" w:themeFillShade="F2"/>
          </w:tcPr>
          <w:p w14:paraId="6E902283" w14:textId="77777777" w:rsidR="00435EEB" w:rsidRPr="005A0EFF" w:rsidRDefault="00435EEB" w:rsidP="00435EEB">
            <w:pPr>
              <w:rPr>
                <w:rFonts w:asciiTheme="minorBidi" w:hAnsiTheme="minorBidi" w:cstheme="minorBidi"/>
                <w:lang w:val="de-DE"/>
              </w:rPr>
            </w:pPr>
          </w:p>
        </w:tc>
        <w:tc>
          <w:tcPr>
            <w:tcW w:w="4303" w:type="dxa"/>
            <w:shd w:val="clear" w:color="auto" w:fill="F2F2F2" w:themeFill="background1" w:themeFillShade="F2"/>
          </w:tcPr>
          <w:p w14:paraId="2A88E6D0" w14:textId="77777777" w:rsidR="00435EEB" w:rsidRPr="005A0EFF" w:rsidRDefault="00435EEB" w:rsidP="00435EEB">
            <w:pPr>
              <w:rPr>
                <w:rFonts w:asciiTheme="minorBidi" w:hAnsiTheme="minorBidi" w:cstheme="minorBidi"/>
                <w:lang w:val="de-DE"/>
              </w:rPr>
            </w:pPr>
          </w:p>
        </w:tc>
      </w:tr>
      <w:tr w:rsidR="00435EEB" w:rsidRPr="005A0EFF" w14:paraId="06ABBCA1" w14:textId="77777777" w:rsidTr="009909EE">
        <w:trPr>
          <w:cantSplit/>
        </w:trPr>
        <w:tc>
          <w:tcPr>
            <w:tcW w:w="2040" w:type="dxa"/>
          </w:tcPr>
          <w:p w14:paraId="13BB2CC0" w14:textId="77777777" w:rsidR="00435EEB" w:rsidRPr="005A0EFF" w:rsidRDefault="00435EEB" w:rsidP="00435EEB">
            <w:pPr>
              <w:spacing w:line="259" w:lineRule="auto"/>
            </w:pPr>
          </w:p>
        </w:tc>
        <w:tc>
          <w:tcPr>
            <w:tcW w:w="3355" w:type="dxa"/>
          </w:tcPr>
          <w:p w14:paraId="0EB06FAF" w14:textId="77777777" w:rsidR="00435EEB" w:rsidRPr="005A0EFF" w:rsidRDefault="00435EEB" w:rsidP="00435EEB">
            <w:pPr>
              <w:tabs>
                <w:tab w:val="left" w:pos="1155"/>
              </w:tabs>
              <w:rPr>
                <w:color w:val="000000" w:themeColor="text1"/>
              </w:rPr>
            </w:pPr>
          </w:p>
        </w:tc>
        <w:tc>
          <w:tcPr>
            <w:tcW w:w="2732" w:type="dxa"/>
          </w:tcPr>
          <w:p w14:paraId="21B94D50" w14:textId="77777777" w:rsidR="00435EEB" w:rsidRPr="005A0EFF" w:rsidRDefault="00435EEB" w:rsidP="00435EEB">
            <w:pPr>
              <w:rPr>
                <w:rFonts w:asciiTheme="minorBidi" w:hAnsiTheme="minorBidi" w:cstheme="minorBidi"/>
              </w:rPr>
            </w:pPr>
          </w:p>
        </w:tc>
        <w:tc>
          <w:tcPr>
            <w:tcW w:w="713" w:type="dxa"/>
            <w:shd w:val="clear" w:color="auto" w:fill="F2F2F2" w:themeFill="background1" w:themeFillShade="F2"/>
          </w:tcPr>
          <w:p w14:paraId="5CD7CD81" w14:textId="77777777" w:rsidR="00435EEB" w:rsidRPr="005A0EFF" w:rsidRDefault="00435EEB" w:rsidP="00435EEB">
            <w:pPr>
              <w:rPr>
                <w:rFonts w:asciiTheme="minorBidi" w:hAnsiTheme="minorBidi" w:cstheme="minorBidi"/>
              </w:rPr>
            </w:pPr>
          </w:p>
        </w:tc>
        <w:tc>
          <w:tcPr>
            <w:tcW w:w="712" w:type="dxa"/>
            <w:shd w:val="clear" w:color="auto" w:fill="F2F2F2" w:themeFill="background1" w:themeFillShade="F2"/>
          </w:tcPr>
          <w:p w14:paraId="5DF3A6BA" w14:textId="77777777" w:rsidR="00435EEB" w:rsidRPr="005A0EFF" w:rsidRDefault="00435EEB" w:rsidP="00435EEB">
            <w:pPr>
              <w:rPr>
                <w:rFonts w:asciiTheme="minorBidi" w:hAnsiTheme="minorBidi" w:cstheme="minorBidi"/>
              </w:rPr>
            </w:pPr>
          </w:p>
        </w:tc>
        <w:tc>
          <w:tcPr>
            <w:tcW w:w="4303" w:type="dxa"/>
            <w:shd w:val="clear" w:color="auto" w:fill="F2F2F2" w:themeFill="background1" w:themeFillShade="F2"/>
          </w:tcPr>
          <w:p w14:paraId="675017BE" w14:textId="77777777" w:rsidR="00435EEB" w:rsidRPr="005A0EFF" w:rsidRDefault="00435EEB" w:rsidP="00435EEB">
            <w:pPr>
              <w:rPr>
                <w:rFonts w:asciiTheme="minorBidi" w:hAnsiTheme="minorBidi" w:cstheme="minorBidi"/>
              </w:rPr>
            </w:pPr>
          </w:p>
        </w:tc>
      </w:tr>
      <w:tr w:rsidR="00435EEB" w:rsidRPr="005A0EFF" w14:paraId="773CB562" w14:textId="77777777" w:rsidTr="009909EE">
        <w:trPr>
          <w:cantSplit/>
        </w:trPr>
        <w:tc>
          <w:tcPr>
            <w:tcW w:w="2040" w:type="dxa"/>
          </w:tcPr>
          <w:p w14:paraId="05700F7C" w14:textId="77777777" w:rsidR="00435EEB" w:rsidRPr="005A0EFF" w:rsidRDefault="00435EEB" w:rsidP="00435EEB">
            <w:pPr>
              <w:spacing w:line="259" w:lineRule="auto"/>
            </w:pPr>
          </w:p>
        </w:tc>
        <w:tc>
          <w:tcPr>
            <w:tcW w:w="3355" w:type="dxa"/>
          </w:tcPr>
          <w:p w14:paraId="370EB4DB" w14:textId="77777777" w:rsidR="00435EEB" w:rsidRPr="005A0EFF" w:rsidRDefault="00435EEB" w:rsidP="00435EEB">
            <w:pPr>
              <w:rPr>
                <w:color w:val="000000" w:themeColor="text1"/>
              </w:rPr>
            </w:pPr>
          </w:p>
        </w:tc>
        <w:tc>
          <w:tcPr>
            <w:tcW w:w="2732" w:type="dxa"/>
          </w:tcPr>
          <w:p w14:paraId="4A3D00DC" w14:textId="77777777" w:rsidR="00435EEB" w:rsidRPr="005A0EFF" w:rsidRDefault="00435EEB" w:rsidP="00435EEB">
            <w:pPr>
              <w:rPr>
                <w:rFonts w:asciiTheme="minorBidi" w:hAnsiTheme="minorBidi" w:cstheme="minorBidi"/>
              </w:rPr>
            </w:pPr>
          </w:p>
        </w:tc>
        <w:tc>
          <w:tcPr>
            <w:tcW w:w="713" w:type="dxa"/>
            <w:shd w:val="clear" w:color="auto" w:fill="F2F2F2" w:themeFill="background1" w:themeFillShade="F2"/>
          </w:tcPr>
          <w:p w14:paraId="2156E6D1" w14:textId="77777777" w:rsidR="00435EEB" w:rsidRPr="005A0EFF" w:rsidRDefault="00435EEB" w:rsidP="00435EEB">
            <w:pPr>
              <w:rPr>
                <w:rFonts w:asciiTheme="minorBidi" w:hAnsiTheme="minorBidi" w:cstheme="minorBidi"/>
              </w:rPr>
            </w:pPr>
          </w:p>
        </w:tc>
        <w:tc>
          <w:tcPr>
            <w:tcW w:w="712" w:type="dxa"/>
            <w:shd w:val="clear" w:color="auto" w:fill="F2F2F2" w:themeFill="background1" w:themeFillShade="F2"/>
          </w:tcPr>
          <w:p w14:paraId="1DE1B32C" w14:textId="77777777" w:rsidR="00435EEB" w:rsidRPr="005A0EFF" w:rsidRDefault="00435EEB" w:rsidP="00435EEB">
            <w:pPr>
              <w:rPr>
                <w:rFonts w:asciiTheme="minorBidi" w:hAnsiTheme="minorBidi" w:cstheme="minorBidi"/>
              </w:rPr>
            </w:pPr>
          </w:p>
        </w:tc>
        <w:tc>
          <w:tcPr>
            <w:tcW w:w="4303" w:type="dxa"/>
            <w:shd w:val="clear" w:color="auto" w:fill="F2F2F2" w:themeFill="background1" w:themeFillShade="F2"/>
          </w:tcPr>
          <w:p w14:paraId="76A37141" w14:textId="77777777" w:rsidR="00435EEB" w:rsidRPr="005A0EFF" w:rsidRDefault="00435EEB" w:rsidP="00435EEB">
            <w:pPr>
              <w:rPr>
                <w:rFonts w:asciiTheme="minorBidi" w:hAnsiTheme="minorBidi" w:cstheme="minorBidi"/>
              </w:rPr>
            </w:pPr>
          </w:p>
        </w:tc>
      </w:tr>
      <w:tr w:rsidR="00435EEB" w:rsidRPr="005A0EFF" w14:paraId="349BF9F9" w14:textId="77777777" w:rsidTr="009909EE">
        <w:trPr>
          <w:cantSplit/>
        </w:trPr>
        <w:tc>
          <w:tcPr>
            <w:tcW w:w="2040" w:type="dxa"/>
          </w:tcPr>
          <w:p w14:paraId="6F076AA8" w14:textId="77777777" w:rsidR="00435EEB" w:rsidRPr="005A0EFF" w:rsidRDefault="00435EEB" w:rsidP="00435EEB">
            <w:pPr>
              <w:spacing w:line="259" w:lineRule="auto"/>
              <w:rPr>
                <w:rFonts w:asciiTheme="minorBidi" w:hAnsiTheme="minorBidi" w:cstheme="minorBidi"/>
              </w:rPr>
            </w:pPr>
          </w:p>
        </w:tc>
        <w:tc>
          <w:tcPr>
            <w:tcW w:w="3355" w:type="dxa"/>
          </w:tcPr>
          <w:p w14:paraId="0A93AB31" w14:textId="77777777" w:rsidR="00435EEB" w:rsidRPr="005A0EFF" w:rsidRDefault="00435EEB" w:rsidP="00435EEB">
            <w:pPr>
              <w:rPr>
                <w:color w:val="000000" w:themeColor="text1"/>
              </w:rPr>
            </w:pPr>
          </w:p>
        </w:tc>
        <w:tc>
          <w:tcPr>
            <w:tcW w:w="2732" w:type="dxa"/>
          </w:tcPr>
          <w:p w14:paraId="5E1B2987" w14:textId="77777777" w:rsidR="00435EEB" w:rsidRPr="005A0EFF" w:rsidRDefault="00435EEB" w:rsidP="00435EEB">
            <w:pPr>
              <w:rPr>
                <w:rFonts w:asciiTheme="minorBidi" w:hAnsiTheme="minorBidi" w:cstheme="minorBidi"/>
              </w:rPr>
            </w:pPr>
          </w:p>
        </w:tc>
        <w:tc>
          <w:tcPr>
            <w:tcW w:w="713" w:type="dxa"/>
            <w:shd w:val="clear" w:color="auto" w:fill="F2F2F2" w:themeFill="background1" w:themeFillShade="F2"/>
          </w:tcPr>
          <w:p w14:paraId="5314F8C2" w14:textId="77777777" w:rsidR="00435EEB" w:rsidRPr="005A0EFF" w:rsidRDefault="00435EEB" w:rsidP="00435EEB">
            <w:pPr>
              <w:rPr>
                <w:rFonts w:asciiTheme="minorBidi" w:hAnsiTheme="minorBidi" w:cstheme="minorBidi"/>
              </w:rPr>
            </w:pPr>
          </w:p>
        </w:tc>
        <w:tc>
          <w:tcPr>
            <w:tcW w:w="712" w:type="dxa"/>
            <w:shd w:val="clear" w:color="auto" w:fill="F2F2F2" w:themeFill="background1" w:themeFillShade="F2"/>
          </w:tcPr>
          <w:p w14:paraId="669806B6" w14:textId="77777777" w:rsidR="00435EEB" w:rsidRPr="005A0EFF" w:rsidRDefault="00435EEB" w:rsidP="00435EEB">
            <w:pPr>
              <w:rPr>
                <w:rFonts w:asciiTheme="minorBidi" w:hAnsiTheme="minorBidi" w:cstheme="minorBidi"/>
              </w:rPr>
            </w:pPr>
          </w:p>
        </w:tc>
        <w:tc>
          <w:tcPr>
            <w:tcW w:w="4303" w:type="dxa"/>
            <w:shd w:val="clear" w:color="auto" w:fill="F2F2F2" w:themeFill="background1" w:themeFillShade="F2"/>
          </w:tcPr>
          <w:p w14:paraId="714664F5" w14:textId="77777777" w:rsidR="00435EEB" w:rsidRPr="005A0EFF" w:rsidRDefault="00435EEB" w:rsidP="00435EEB">
            <w:pPr>
              <w:rPr>
                <w:rFonts w:asciiTheme="minorBidi" w:hAnsiTheme="minorBidi" w:cstheme="minorBidi"/>
              </w:rPr>
            </w:pPr>
          </w:p>
        </w:tc>
      </w:tr>
    </w:tbl>
    <w:p w14:paraId="5ED19FBE" w14:textId="264BDE85" w:rsidR="00435EEB" w:rsidRDefault="00FB05EC" w:rsidP="00816C9D">
      <w:pPr>
        <w:keepLines/>
        <w:spacing w:before="240" w:after="240"/>
        <w:ind w:right="677"/>
      </w:pPr>
      <w:bookmarkStart w:id="4"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tooltip="California Mathematics Framework - Chapter 6 " w:history="1">
        <w:r w:rsidRPr="0069079A">
          <w:rPr>
            <w:rStyle w:val="Hyperlink"/>
            <w:color w:val="0000FF"/>
            <w:u w:val="single"/>
          </w:rPr>
          <w:t>chapter 6</w:t>
        </w:r>
      </w:hyperlink>
      <w:r w:rsidRPr="0069079A">
        <w:t xml:space="preserve"> (TK–grade 2 and grades 3–5) and </w:t>
      </w:r>
      <w:hyperlink r:id="rId14" w:tooltip="California Mathematics Framework - Chapter 7 " w:history="1">
        <w:r w:rsidRPr="0069079A">
          <w:rPr>
            <w:rStyle w:val="Hyperlink"/>
            <w:color w:val="0000FF"/>
            <w:u w:val="single"/>
          </w:rPr>
          <w:t>chapter 7</w:t>
        </w:r>
      </w:hyperlink>
      <w:r w:rsidRPr="0069079A">
        <w:t xml:space="preserve"> (grades 6–8).</w:t>
      </w:r>
      <w:bookmarkEnd w:id="4"/>
    </w:p>
    <w:p w14:paraId="2AEA3782" w14:textId="77777777" w:rsidR="00435EEB" w:rsidRPr="006F087A" w:rsidRDefault="00435EEB" w:rsidP="00816C9D">
      <w:pPr>
        <w:keepLines/>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 xml:space="preserve">. </w:t>
      </w:r>
    </w:p>
    <w:p w14:paraId="7D00170E" w14:textId="77777777" w:rsidR="0028017C" w:rsidRDefault="0028017C" w:rsidP="00816C9D">
      <w:pPr>
        <w:pStyle w:val="Heading2"/>
        <w:spacing w:after="240"/>
      </w:pPr>
      <w:r>
        <w:t xml:space="preserve">Standards for </w:t>
      </w:r>
      <w:r w:rsidRPr="00816C9D">
        <w:t>Mathematical</w:t>
      </w:r>
      <w:r>
        <w:t xml:space="preserve">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28017C" w14:paraId="5D209947" w14:textId="77777777" w:rsidTr="006401C0">
        <w:trPr>
          <w:cantSplit/>
          <w:tblHeader/>
        </w:trPr>
        <w:tc>
          <w:tcPr>
            <w:tcW w:w="1345" w:type="dxa"/>
            <w:tcBorders>
              <w:top w:val="single" w:sz="4" w:space="0" w:color="auto"/>
              <w:left w:val="single" w:sz="4" w:space="0" w:color="auto"/>
              <w:bottom w:val="single" w:sz="4" w:space="0" w:color="auto"/>
              <w:right w:val="single" w:sz="4" w:space="0" w:color="auto"/>
            </w:tcBorders>
            <w:hideMark/>
          </w:tcPr>
          <w:p w14:paraId="07815E6A" w14:textId="77777777" w:rsidR="0028017C" w:rsidRDefault="0028017C" w:rsidP="003438E6">
            <w:pPr>
              <w:jc w:val="center"/>
              <w:rPr>
                <w:rFonts w:asciiTheme="minorBidi" w:hAnsiTheme="minorBidi" w:cstheme="minorBidi"/>
                <w:b/>
                <w:bCs/>
              </w:rPr>
            </w:pPr>
            <w:r>
              <w:rPr>
                <w:rFonts w:asciiTheme="minorBidi" w:hAnsiTheme="minorBidi" w:cstheme="minorBidi"/>
                <w:b/>
                <w:bCs/>
              </w:rPr>
              <w:t>Standard</w:t>
            </w:r>
          </w:p>
        </w:tc>
        <w:tc>
          <w:tcPr>
            <w:tcW w:w="4050" w:type="dxa"/>
            <w:tcBorders>
              <w:top w:val="single" w:sz="4" w:space="0" w:color="auto"/>
              <w:left w:val="single" w:sz="4" w:space="0" w:color="auto"/>
              <w:bottom w:val="single" w:sz="4" w:space="0" w:color="auto"/>
              <w:right w:val="single" w:sz="4" w:space="0" w:color="auto"/>
            </w:tcBorders>
            <w:hideMark/>
          </w:tcPr>
          <w:p w14:paraId="090FB265" w14:textId="77777777" w:rsidR="0028017C" w:rsidRDefault="0028017C" w:rsidP="003438E6">
            <w:pPr>
              <w:jc w:val="center"/>
              <w:rPr>
                <w:rFonts w:asciiTheme="minorBidi" w:hAnsiTheme="minorBidi" w:cstheme="minorBidi"/>
                <w:b/>
                <w:bCs/>
              </w:rPr>
            </w:pPr>
            <w:r>
              <w:rPr>
                <w:rFonts w:asciiTheme="minorBidi" w:hAnsiTheme="minorBidi" w:cstheme="minorBidi"/>
                <w:b/>
                <w:bCs/>
              </w:rPr>
              <w:t>Standard Language</w:t>
            </w:r>
          </w:p>
        </w:tc>
        <w:tc>
          <w:tcPr>
            <w:tcW w:w="2430" w:type="dxa"/>
            <w:tcBorders>
              <w:top w:val="single" w:sz="4" w:space="0" w:color="auto"/>
              <w:left w:val="single" w:sz="4" w:space="0" w:color="auto"/>
              <w:bottom w:val="single" w:sz="4" w:space="0" w:color="auto"/>
              <w:right w:val="single" w:sz="4" w:space="0" w:color="auto"/>
            </w:tcBorders>
            <w:hideMark/>
          </w:tcPr>
          <w:p w14:paraId="3A3B94C6" w14:textId="77777777" w:rsidR="0028017C" w:rsidRDefault="0028017C" w:rsidP="003438E6">
            <w:pPr>
              <w:jc w:val="center"/>
              <w:rPr>
                <w:rFonts w:asciiTheme="minorBidi" w:hAnsiTheme="minorBidi" w:cstheme="minorBidi"/>
                <w:b/>
                <w:bCs/>
              </w:rPr>
            </w:pPr>
            <w:r>
              <w:rPr>
                <w:rFonts w:asciiTheme="minorBidi" w:hAnsiTheme="minorBidi" w:cstheme="minorBidi"/>
                <w:b/>
                <w:bCs/>
              </w:rPr>
              <w:t>Publisher/Developer Citations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C73FBB" w14:textId="77777777" w:rsidR="0028017C" w:rsidRDefault="0028017C" w:rsidP="003438E6">
            <w:pPr>
              <w:jc w:val="center"/>
              <w:rPr>
                <w:rFonts w:asciiTheme="minorBidi" w:hAnsiTheme="minorBidi" w:cstheme="minorBidi"/>
                <w:b/>
                <w:bCs/>
              </w:rPr>
            </w:pPr>
            <w:r>
              <w:rPr>
                <w:rFonts w:asciiTheme="minorBidi" w:hAnsiTheme="minorBidi" w:cstheme="minorBidi"/>
                <w:b/>
                <w:bCs/>
              </w:rPr>
              <w:t>Met 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4AD91" w14:textId="77777777" w:rsidR="0028017C" w:rsidRDefault="0028017C" w:rsidP="003438E6">
            <w:pPr>
              <w:jc w:val="center"/>
              <w:rPr>
                <w:rFonts w:asciiTheme="minorBidi" w:hAnsiTheme="minorBidi" w:cstheme="minorBidi"/>
                <w:b/>
                <w:bCs/>
              </w:rPr>
            </w:pPr>
            <w:r>
              <w:rPr>
                <w:rFonts w:asciiTheme="minorBidi" w:hAnsiTheme="minorBidi" w:cstheme="minorBidi"/>
                <w:b/>
                <w:bCs/>
              </w:rPr>
              <w:t>Met No</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E37C34" w14:textId="77777777" w:rsidR="0028017C" w:rsidRDefault="0028017C" w:rsidP="003438E6">
            <w:pPr>
              <w:jc w:val="center"/>
              <w:rPr>
                <w:rFonts w:asciiTheme="minorBidi" w:hAnsiTheme="minorBidi" w:cstheme="minorBidi"/>
                <w:b/>
                <w:bCs/>
              </w:rPr>
            </w:pPr>
            <w:r>
              <w:rPr>
                <w:rFonts w:asciiTheme="minorBidi" w:hAnsiTheme="minorBidi" w:cstheme="minorBidi"/>
                <w:b/>
                <w:bCs/>
              </w:rPr>
              <w:t>Reviewer Notes</w:t>
            </w:r>
          </w:p>
        </w:tc>
      </w:tr>
      <w:tr w:rsidR="0028017C" w14:paraId="1E7DF4D1"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46A51016" w14:textId="77777777" w:rsidR="0028017C" w:rsidRDefault="0028017C" w:rsidP="009909EE">
            <w:pPr>
              <w:rPr>
                <w:rFonts w:asciiTheme="minorBidi" w:hAnsiTheme="minorBidi" w:cstheme="minorBidi"/>
              </w:rPr>
            </w:pPr>
            <w:r>
              <w:rPr>
                <w:rFonts w:asciiTheme="minorBidi" w:hAnsiTheme="minorBidi" w:cstheme="minorBidi"/>
              </w:rPr>
              <w:t>MP.1</w:t>
            </w:r>
          </w:p>
        </w:tc>
        <w:tc>
          <w:tcPr>
            <w:tcW w:w="4050" w:type="dxa"/>
            <w:tcBorders>
              <w:top w:val="single" w:sz="4" w:space="0" w:color="auto"/>
              <w:left w:val="single" w:sz="4" w:space="0" w:color="auto"/>
              <w:bottom w:val="single" w:sz="4" w:space="0" w:color="auto"/>
              <w:right w:val="single" w:sz="4" w:space="0" w:color="auto"/>
            </w:tcBorders>
            <w:hideMark/>
          </w:tcPr>
          <w:p w14:paraId="4566E6EC" w14:textId="4B66B5C9" w:rsidR="0028017C" w:rsidRDefault="0028017C" w:rsidP="009909EE">
            <w:pPr>
              <w:rPr>
                <w:rFonts w:asciiTheme="minorBidi" w:hAnsiTheme="minorBidi" w:cstheme="minorBidi"/>
              </w:rPr>
            </w:pPr>
            <w:r>
              <w:rPr>
                <w:rFonts w:asciiTheme="minorBidi" w:eastAsia="Gotham-Book" w:hAnsiTheme="minorBidi" w:cstheme="minorBidi"/>
              </w:rPr>
              <w:t>Make sense of problems and persevere in solving them.</w:t>
            </w:r>
          </w:p>
        </w:tc>
        <w:tc>
          <w:tcPr>
            <w:tcW w:w="2430" w:type="dxa"/>
            <w:tcBorders>
              <w:top w:val="single" w:sz="4" w:space="0" w:color="auto"/>
              <w:left w:val="single" w:sz="4" w:space="0" w:color="auto"/>
              <w:bottom w:val="single" w:sz="4" w:space="0" w:color="auto"/>
              <w:right w:val="single" w:sz="4" w:space="0" w:color="auto"/>
            </w:tcBorders>
          </w:tcPr>
          <w:p w14:paraId="17B5B7CA"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881DF"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B1869"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44A2A" w14:textId="77777777" w:rsidR="0028017C" w:rsidRDefault="0028017C" w:rsidP="009909EE">
            <w:pPr>
              <w:rPr>
                <w:rFonts w:asciiTheme="minorBidi" w:hAnsiTheme="minorBidi" w:cstheme="minorBidi"/>
              </w:rPr>
            </w:pPr>
          </w:p>
        </w:tc>
      </w:tr>
      <w:tr w:rsidR="0028017C" w14:paraId="4106A838"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6125BB4F" w14:textId="77777777" w:rsidR="0028017C" w:rsidRDefault="0028017C" w:rsidP="009909EE">
            <w:pPr>
              <w:rPr>
                <w:rFonts w:asciiTheme="minorBidi" w:hAnsiTheme="minorBidi" w:cstheme="minorBidi"/>
              </w:rPr>
            </w:pPr>
            <w:r>
              <w:rPr>
                <w:rFonts w:asciiTheme="minorBidi" w:hAnsiTheme="minorBidi" w:cstheme="minorBidi"/>
              </w:rPr>
              <w:t>MP.2</w:t>
            </w:r>
          </w:p>
        </w:tc>
        <w:tc>
          <w:tcPr>
            <w:tcW w:w="4050" w:type="dxa"/>
            <w:tcBorders>
              <w:top w:val="single" w:sz="4" w:space="0" w:color="auto"/>
              <w:left w:val="single" w:sz="4" w:space="0" w:color="auto"/>
              <w:bottom w:val="single" w:sz="4" w:space="0" w:color="auto"/>
              <w:right w:val="single" w:sz="4" w:space="0" w:color="auto"/>
            </w:tcBorders>
            <w:hideMark/>
          </w:tcPr>
          <w:p w14:paraId="7F8FA72D" w14:textId="77777777" w:rsidR="0028017C" w:rsidRDefault="0028017C" w:rsidP="009909EE">
            <w:pPr>
              <w:rPr>
                <w:rFonts w:asciiTheme="minorBidi" w:hAnsiTheme="minorBidi" w:cstheme="minorBidi"/>
              </w:rPr>
            </w:pPr>
            <w:r>
              <w:rPr>
                <w:rFonts w:asciiTheme="minorBidi" w:eastAsia="Gotham-Book" w:hAnsiTheme="minorBidi" w:cstheme="minorBidi"/>
              </w:rPr>
              <w:t>Reason abstractly and quantitatively.</w:t>
            </w:r>
          </w:p>
        </w:tc>
        <w:tc>
          <w:tcPr>
            <w:tcW w:w="2430" w:type="dxa"/>
            <w:tcBorders>
              <w:top w:val="single" w:sz="4" w:space="0" w:color="auto"/>
              <w:left w:val="single" w:sz="4" w:space="0" w:color="auto"/>
              <w:bottom w:val="single" w:sz="4" w:space="0" w:color="auto"/>
              <w:right w:val="single" w:sz="4" w:space="0" w:color="auto"/>
            </w:tcBorders>
          </w:tcPr>
          <w:p w14:paraId="450D759D"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5E313"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51DFA"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BE400" w14:textId="77777777" w:rsidR="0028017C" w:rsidRDefault="0028017C" w:rsidP="009909EE">
            <w:pPr>
              <w:rPr>
                <w:rFonts w:asciiTheme="minorBidi" w:hAnsiTheme="minorBidi" w:cstheme="minorBidi"/>
              </w:rPr>
            </w:pPr>
          </w:p>
        </w:tc>
      </w:tr>
      <w:tr w:rsidR="0028017C" w14:paraId="1C0A1FD0"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37704C7A" w14:textId="77777777" w:rsidR="0028017C" w:rsidRDefault="0028017C" w:rsidP="009909EE">
            <w:pPr>
              <w:rPr>
                <w:rFonts w:asciiTheme="minorBidi" w:hAnsiTheme="minorBidi" w:cstheme="minorBidi"/>
              </w:rPr>
            </w:pPr>
            <w:r>
              <w:rPr>
                <w:rFonts w:asciiTheme="minorBidi" w:hAnsiTheme="minorBidi" w:cstheme="minorBidi"/>
              </w:rPr>
              <w:t>MP.3</w:t>
            </w:r>
          </w:p>
        </w:tc>
        <w:tc>
          <w:tcPr>
            <w:tcW w:w="4050" w:type="dxa"/>
            <w:tcBorders>
              <w:top w:val="single" w:sz="4" w:space="0" w:color="auto"/>
              <w:left w:val="single" w:sz="4" w:space="0" w:color="auto"/>
              <w:bottom w:val="single" w:sz="4" w:space="0" w:color="auto"/>
              <w:right w:val="single" w:sz="4" w:space="0" w:color="auto"/>
            </w:tcBorders>
            <w:hideMark/>
          </w:tcPr>
          <w:p w14:paraId="6A32BFE1" w14:textId="77777777" w:rsidR="0028017C" w:rsidRDefault="0028017C" w:rsidP="009909EE">
            <w:pPr>
              <w:rPr>
                <w:rFonts w:asciiTheme="minorBidi" w:hAnsiTheme="minorBidi" w:cstheme="minorBidi"/>
              </w:rPr>
            </w:pPr>
            <w:r>
              <w:rPr>
                <w:rFonts w:asciiTheme="minorBidi" w:eastAsia="Gotham-Book" w:hAnsiTheme="minorBidi" w:cstheme="minorBidi"/>
              </w:rPr>
              <w:t>Construct viable arguments and critique the reasoning of others.</w:t>
            </w:r>
          </w:p>
        </w:tc>
        <w:tc>
          <w:tcPr>
            <w:tcW w:w="2430" w:type="dxa"/>
            <w:tcBorders>
              <w:top w:val="single" w:sz="4" w:space="0" w:color="auto"/>
              <w:left w:val="single" w:sz="4" w:space="0" w:color="auto"/>
              <w:bottom w:val="single" w:sz="4" w:space="0" w:color="auto"/>
              <w:right w:val="single" w:sz="4" w:space="0" w:color="auto"/>
            </w:tcBorders>
          </w:tcPr>
          <w:p w14:paraId="37F81998"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AA38D"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12F12"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766A9" w14:textId="3E58C04E" w:rsidR="001841FB" w:rsidRPr="001841FB" w:rsidRDefault="001841FB" w:rsidP="001841FB">
            <w:pPr>
              <w:tabs>
                <w:tab w:val="left" w:pos="3539"/>
              </w:tabs>
              <w:rPr>
                <w:rFonts w:asciiTheme="minorBidi" w:hAnsiTheme="minorBidi" w:cstheme="minorBidi"/>
              </w:rPr>
            </w:pPr>
          </w:p>
        </w:tc>
      </w:tr>
      <w:tr w:rsidR="0028017C" w14:paraId="772D60C1"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4B73394E" w14:textId="77777777" w:rsidR="0028017C" w:rsidRDefault="0028017C" w:rsidP="009909EE">
            <w:pPr>
              <w:rPr>
                <w:rFonts w:asciiTheme="minorBidi" w:hAnsiTheme="minorBidi" w:cstheme="minorBidi"/>
              </w:rPr>
            </w:pPr>
            <w:r>
              <w:rPr>
                <w:rFonts w:asciiTheme="minorBidi" w:hAnsiTheme="minorBidi" w:cstheme="minorBidi"/>
              </w:rPr>
              <w:t>MP.4</w:t>
            </w:r>
          </w:p>
        </w:tc>
        <w:tc>
          <w:tcPr>
            <w:tcW w:w="4050" w:type="dxa"/>
            <w:tcBorders>
              <w:top w:val="single" w:sz="4" w:space="0" w:color="auto"/>
              <w:left w:val="single" w:sz="4" w:space="0" w:color="auto"/>
              <w:bottom w:val="single" w:sz="4" w:space="0" w:color="auto"/>
              <w:right w:val="single" w:sz="4" w:space="0" w:color="auto"/>
            </w:tcBorders>
            <w:hideMark/>
          </w:tcPr>
          <w:p w14:paraId="1E6A3327" w14:textId="77777777" w:rsidR="0028017C" w:rsidRDefault="0028017C" w:rsidP="009909EE">
            <w:pPr>
              <w:rPr>
                <w:rFonts w:asciiTheme="minorBidi" w:hAnsiTheme="minorBidi" w:cstheme="minorBidi"/>
              </w:rPr>
            </w:pPr>
            <w:r>
              <w:rPr>
                <w:rFonts w:asciiTheme="minorBidi" w:eastAsia="Gotham-Book" w:hAnsiTheme="minorBidi" w:cstheme="minorBidi"/>
              </w:rPr>
              <w:t>Model with mathematics.</w:t>
            </w:r>
          </w:p>
        </w:tc>
        <w:tc>
          <w:tcPr>
            <w:tcW w:w="2430" w:type="dxa"/>
            <w:tcBorders>
              <w:top w:val="single" w:sz="4" w:space="0" w:color="auto"/>
              <w:left w:val="single" w:sz="4" w:space="0" w:color="auto"/>
              <w:bottom w:val="single" w:sz="4" w:space="0" w:color="auto"/>
              <w:right w:val="single" w:sz="4" w:space="0" w:color="auto"/>
            </w:tcBorders>
          </w:tcPr>
          <w:p w14:paraId="6B3917D0"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36CB2"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D8BF6"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FEB0" w14:textId="77777777" w:rsidR="001841FB" w:rsidRPr="001841FB" w:rsidRDefault="001841FB" w:rsidP="005D74B6">
            <w:pPr>
              <w:rPr>
                <w:rFonts w:asciiTheme="minorBidi" w:hAnsiTheme="minorBidi" w:cstheme="minorBidi"/>
              </w:rPr>
            </w:pPr>
          </w:p>
        </w:tc>
      </w:tr>
      <w:tr w:rsidR="0028017C" w14:paraId="2548EAC0"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22E5BC83" w14:textId="77777777" w:rsidR="0028017C" w:rsidRDefault="0028017C" w:rsidP="009909EE">
            <w:pPr>
              <w:rPr>
                <w:rFonts w:asciiTheme="minorBidi" w:hAnsiTheme="minorBidi" w:cstheme="minorBidi"/>
              </w:rPr>
            </w:pPr>
            <w:r>
              <w:rPr>
                <w:rFonts w:asciiTheme="minorBidi" w:hAnsiTheme="minorBidi" w:cstheme="minorBidi"/>
              </w:rPr>
              <w:t>MP.5</w:t>
            </w:r>
          </w:p>
        </w:tc>
        <w:tc>
          <w:tcPr>
            <w:tcW w:w="4050" w:type="dxa"/>
            <w:tcBorders>
              <w:top w:val="single" w:sz="4" w:space="0" w:color="auto"/>
              <w:left w:val="single" w:sz="4" w:space="0" w:color="auto"/>
              <w:bottom w:val="single" w:sz="4" w:space="0" w:color="auto"/>
              <w:right w:val="single" w:sz="4" w:space="0" w:color="auto"/>
            </w:tcBorders>
            <w:hideMark/>
          </w:tcPr>
          <w:p w14:paraId="627DA376" w14:textId="77777777" w:rsidR="0028017C" w:rsidRDefault="0028017C" w:rsidP="009909EE">
            <w:pPr>
              <w:rPr>
                <w:rFonts w:asciiTheme="minorBidi" w:hAnsiTheme="minorBidi" w:cstheme="minorBidi"/>
              </w:rPr>
            </w:pPr>
            <w:r>
              <w:rPr>
                <w:rFonts w:asciiTheme="minorBidi" w:eastAsia="Gotham-Book" w:hAnsiTheme="minorBidi" w:cstheme="minorBidi"/>
              </w:rPr>
              <w:t>Use appropriate tools strategically.</w:t>
            </w:r>
          </w:p>
        </w:tc>
        <w:tc>
          <w:tcPr>
            <w:tcW w:w="2430" w:type="dxa"/>
            <w:tcBorders>
              <w:top w:val="single" w:sz="4" w:space="0" w:color="auto"/>
              <w:left w:val="single" w:sz="4" w:space="0" w:color="auto"/>
              <w:bottom w:val="single" w:sz="4" w:space="0" w:color="auto"/>
              <w:right w:val="single" w:sz="4" w:space="0" w:color="auto"/>
            </w:tcBorders>
          </w:tcPr>
          <w:p w14:paraId="08F4D6B6"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DCCB9"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3AF6B"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D9063" w14:textId="77777777" w:rsidR="001841FB" w:rsidRPr="001841FB" w:rsidRDefault="001841FB" w:rsidP="005D74B6">
            <w:pPr>
              <w:rPr>
                <w:rFonts w:asciiTheme="minorBidi" w:hAnsiTheme="minorBidi" w:cstheme="minorBidi"/>
              </w:rPr>
            </w:pPr>
          </w:p>
        </w:tc>
      </w:tr>
      <w:tr w:rsidR="0028017C" w14:paraId="4D35BFB1"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796297D8" w14:textId="77777777" w:rsidR="0028017C" w:rsidRDefault="0028017C" w:rsidP="009909EE">
            <w:pPr>
              <w:rPr>
                <w:rFonts w:asciiTheme="minorBidi" w:hAnsiTheme="minorBidi" w:cstheme="minorBidi"/>
              </w:rPr>
            </w:pPr>
            <w:r>
              <w:rPr>
                <w:rFonts w:asciiTheme="minorBidi" w:hAnsiTheme="minorBidi" w:cstheme="minorBidi"/>
              </w:rPr>
              <w:t>MP.6</w:t>
            </w:r>
          </w:p>
        </w:tc>
        <w:tc>
          <w:tcPr>
            <w:tcW w:w="4050" w:type="dxa"/>
            <w:tcBorders>
              <w:top w:val="single" w:sz="4" w:space="0" w:color="auto"/>
              <w:left w:val="single" w:sz="4" w:space="0" w:color="auto"/>
              <w:bottom w:val="single" w:sz="4" w:space="0" w:color="auto"/>
              <w:right w:val="single" w:sz="4" w:space="0" w:color="auto"/>
            </w:tcBorders>
            <w:hideMark/>
          </w:tcPr>
          <w:p w14:paraId="56684057" w14:textId="77777777" w:rsidR="0028017C" w:rsidRDefault="0028017C" w:rsidP="009909EE">
            <w:pPr>
              <w:rPr>
                <w:rFonts w:asciiTheme="minorBidi" w:hAnsiTheme="minorBidi" w:cstheme="minorBidi"/>
              </w:rPr>
            </w:pPr>
            <w:r>
              <w:rPr>
                <w:rFonts w:asciiTheme="minorBidi" w:eastAsia="Gotham-Book" w:hAnsiTheme="minorBidi" w:cstheme="minorBidi"/>
              </w:rPr>
              <w:t>Attend to precision.</w:t>
            </w:r>
          </w:p>
        </w:tc>
        <w:tc>
          <w:tcPr>
            <w:tcW w:w="2430" w:type="dxa"/>
            <w:tcBorders>
              <w:top w:val="single" w:sz="4" w:space="0" w:color="auto"/>
              <w:left w:val="single" w:sz="4" w:space="0" w:color="auto"/>
              <w:bottom w:val="single" w:sz="4" w:space="0" w:color="auto"/>
              <w:right w:val="single" w:sz="4" w:space="0" w:color="auto"/>
            </w:tcBorders>
          </w:tcPr>
          <w:p w14:paraId="787921A5"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CA130"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09E28"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037B4" w14:textId="77777777" w:rsidR="001841FB" w:rsidRPr="001841FB" w:rsidRDefault="001841FB" w:rsidP="005D74B6">
            <w:pPr>
              <w:rPr>
                <w:rFonts w:asciiTheme="minorBidi" w:hAnsiTheme="minorBidi" w:cstheme="minorBidi"/>
              </w:rPr>
            </w:pPr>
          </w:p>
        </w:tc>
      </w:tr>
      <w:tr w:rsidR="0028017C" w14:paraId="789D4229"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2207D832" w14:textId="77777777" w:rsidR="0028017C" w:rsidRDefault="0028017C" w:rsidP="009909EE">
            <w:pPr>
              <w:rPr>
                <w:rFonts w:asciiTheme="minorBidi" w:hAnsiTheme="minorBidi" w:cstheme="minorBidi"/>
              </w:rPr>
            </w:pPr>
            <w:r>
              <w:rPr>
                <w:rFonts w:asciiTheme="minorBidi" w:hAnsiTheme="minorBidi" w:cstheme="minorBidi"/>
              </w:rPr>
              <w:t>MP.7</w:t>
            </w:r>
          </w:p>
        </w:tc>
        <w:tc>
          <w:tcPr>
            <w:tcW w:w="4050" w:type="dxa"/>
            <w:tcBorders>
              <w:top w:val="single" w:sz="4" w:space="0" w:color="auto"/>
              <w:left w:val="single" w:sz="4" w:space="0" w:color="auto"/>
              <w:bottom w:val="single" w:sz="4" w:space="0" w:color="auto"/>
              <w:right w:val="single" w:sz="4" w:space="0" w:color="auto"/>
            </w:tcBorders>
            <w:hideMark/>
          </w:tcPr>
          <w:p w14:paraId="21FDC969" w14:textId="77777777" w:rsidR="0028017C" w:rsidRDefault="0028017C" w:rsidP="009909EE">
            <w:pPr>
              <w:rPr>
                <w:rFonts w:asciiTheme="minorBidi" w:hAnsiTheme="minorBidi" w:cstheme="minorBidi"/>
              </w:rPr>
            </w:pPr>
            <w:r>
              <w:rPr>
                <w:rFonts w:asciiTheme="minorBidi" w:eastAsia="Gotham-Book" w:hAnsiTheme="minorBidi" w:cstheme="minorBidi"/>
              </w:rPr>
              <w:t>Look for and make use of structure.</w:t>
            </w:r>
          </w:p>
        </w:tc>
        <w:tc>
          <w:tcPr>
            <w:tcW w:w="2430" w:type="dxa"/>
            <w:tcBorders>
              <w:top w:val="single" w:sz="4" w:space="0" w:color="auto"/>
              <w:left w:val="single" w:sz="4" w:space="0" w:color="auto"/>
              <w:bottom w:val="single" w:sz="4" w:space="0" w:color="auto"/>
              <w:right w:val="single" w:sz="4" w:space="0" w:color="auto"/>
            </w:tcBorders>
          </w:tcPr>
          <w:p w14:paraId="2024936B"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83448"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A81C7"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17E0B" w14:textId="77777777" w:rsidR="001841FB" w:rsidRPr="001841FB" w:rsidRDefault="001841FB" w:rsidP="005D74B6">
            <w:pPr>
              <w:rPr>
                <w:rFonts w:asciiTheme="minorBidi" w:hAnsiTheme="minorBidi" w:cstheme="minorBidi"/>
              </w:rPr>
            </w:pPr>
          </w:p>
        </w:tc>
      </w:tr>
      <w:tr w:rsidR="0028017C" w14:paraId="62CA1BB5" w14:textId="77777777" w:rsidTr="00FB7F23">
        <w:trPr>
          <w:cantSplit/>
        </w:trPr>
        <w:tc>
          <w:tcPr>
            <w:tcW w:w="1345" w:type="dxa"/>
            <w:tcBorders>
              <w:top w:val="single" w:sz="4" w:space="0" w:color="auto"/>
              <w:left w:val="single" w:sz="4" w:space="0" w:color="auto"/>
              <w:bottom w:val="single" w:sz="4" w:space="0" w:color="auto"/>
              <w:right w:val="single" w:sz="4" w:space="0" w:color="auto"/>
            </w:tcBorders>
            <w:hideMark/>
          </w:tcPr>
          <w:p w14:paraId="44001AC0" w14:textId="77777777" w:rsidR="0028017C" w:rsidRDefault="0028017C" w:rsidP="009909EE">
            <w:pPr>
              <w:spacing w:before="20" w:after="20"/>
              <w:rPr>
                <w:rFonts w:eastAsia="Arial" w:cs="Arial"/>
                <w:color w:val="000000" w:themeColor="text1"/>
              </w:rPr>
            </w:pPr>
            <w:r>
              <w:rPr>
                <w:rFonts w:eastAsia="Arial" w:cs="Arial"/>
                <w:color w:val="000000" w:themeColor="text1"/>
              </w:rPr>
              <w:lastRenderedPageBreak/>
              <w:t>MP.8</w:t>
            </w:r>
          </w:p>
        </w:tc>
        <w:tc>
          <w:tcPr>
            <w:tcW w:w="4050" w:type="dxa"/>
            <w:tcBorders>
              <w:top w:val="single" w:sz="4" w:space="0" w:color="auto"/>
              <w:left w:val="single" w:sz="4" w:space="0" w:color="auto"/>
              <w:bottom w:val="single" w:sz="4" w:space="0" w:color="auto"/>
              <w:right w:val="single" w:sz="4" w:space="0" w:color="auto"/>
            </w:tcBorders>
            <w:hideMark/>
          </w:tcPr>
          <w:p w14:paraId="530F1B54" w14:textId="77777777" w:rsidR="0028017C" w:rsidRDefault="0028017C" w:rsidP="009909EE">
            <w:pPr>
              <w:spacing w:before="20" w:after="20"/>
              <w:rPr>
                <w:rFonts w:eastAsia="Arial" w:cs="Arial"/>
                <w:color w:val="000000" w:themeColor="text1"/>
              </w:rPr>
            </w:pPr>
            <w:r>
              <w:rPr>
                <w:rFonts w:eastAsia="Arial" w:cs="Arial"/>
                <w:color w:val="000000" w:themeColor="text1"/>
              </w:rPr>
              <w:t>Look for and express regularity in repeated reasoning.</w:t>
            </w:r>
          </w:p>
        </w:tc>
        <w:tc>
          <w:tcPr>
            <w:tcW w:w="2430" w:type="dxa"/>
            <w:tcBorders>
              <w:top w:val="single" w:sz="4" w:space="0" w:color="auto"/>
              <w:left w:val="single" w:sz="4" w:space="0" w:color="auto"/>
              <w:bottom w:val="single" w:sz="4" w:space="0" w:color="auto"/>
              <w:right w:val="single" w:sz="4" w:space="0" w:color="auto"/>
            </w:tcBorders>
          </w:tcPr>
          <w:p w14:paraId="05984EB8"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09D38" w14:textId="77777777" w:rsidR="0028017C" w:rsidRDefault="0028017C" w:rsidP="009909EE">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C45E8" w14:textId="77777777" w:rsidR="0028017C" w:rsidRDefault="0028017C" w:rsidP="009909EE">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2C9F3" w14:textId="77777777" w:rsidR="0028017C" w:rsidRDefault="0028017C" w:rsidP="009909EE">
            <w:pPr>
              <w:rPr>
                <w:rFonts w:asciiTheme="minorBidi" w:hAnsiTheme="minorBidi" w:cstheme="minorBidi"/>
              </w:rPr>
            </w:pPr>
          </w:p>
        </w:tc>
      </w:tr>
    </w:tbl>
    <w:p w14:paraId="766036E3" w14:textId="77777777" w:rsidR="00435EEB" w:rsidRDefault="00435EEB" w:rsidP="00F115C7">
      <w:pPr>
        <w:pStyle w:val="Heading2"/>
      </w:pPr>
      <w:r w:rsidRPr="00882714">
        <w:t>Grade-level Content Standards</w:t>
      </w:r>
    </w:p>
    <w:p w14:paraId="6426994D" w14:textId="56E32D11" w:rsidR="00435EEB" w:rsidRDefault="00435EEB" w:rsidP="00F115C7">
      <w:pPr>
        <w:pStyle w:val="Heading3"/>
        <w:rPr>
          <w:rFonts w:eastAsia="Arial"/>
        </w:rPr>
      </w:pPr>
      <w:r>
        <w:rPr>
          <w:rFonts w:eastAsia="Arial"/>
        </w:rPr>
        <w:t>Domain: Ratios and Proportional Relationships</w:t>
      </w:r>
    </w:p>
    <w:p w14:paraId="100EE81B" w14:textId="579BD512" w:rsidR="00F115C7" w:rsidRDefault="00F115C7" w:rsidP="00E71B1C">
      <w:pPr>
        <w:pStyle w:val="Heading4"/>
      </w:pPr>
      <w:r>
        <w:t xml:space="preserve">Cluster: </w:t>
      </w:r>
      <w:r w:rsidRPr="00AE4C7E">
        <w:t>Understand ratio concepts and use ratio reasoning to solve problems.</w:t>
      </w:r>
    </w:p>
    <w:p w14:paraId="25EC886D" w14:textId="5EE10058" w:rsidR="00F115C7" w:rsidRPr="00687FEB" w:rsidRDefault="00F115C7" w:rsidP="00C55014">
      <w:pPr>
        <w:spacing w:after="240"/>
        <w:ind w:firstLine="720"/>
      </w:pPr>
      <w:bookmarkStart w:id="5" w:name="_Hlk175304491"/>
      <w:r w:rsidRPr="00AE4C7E">
        <w:t>How does the program address this aspect of the domain</w:t>
      </w:r>
      <w:bookmarkEnd w:id="5"/>
      <w:r w:rsidRPr="00AE4C7E">
        <w:t>?</w:t>
      </w:r>
      <w:r w:rsidR="000E7ACD" w:rsidRPr="000E7ACD">
        <w:t xml:space="preserve"> </w:t>
      </w:r>
      <w:r w:rsidR="00D2273E">
        <w:fldChar w:fldCharType="begin">
          <w:ffData>
            <w:name w:val=""/>
            <w:enabled/>
            <w:calcOnExit w:val="0"/>
            <w:statusText w:type="text" w:val="How does the program address: understand ratio concepts and use ratio reasoning to solve problems?"/>
            <w:textInput/>
          </w:ffData>
        </w:fldChar>
      </w:r>
      <w:r w:rsidR="00D2273E">
        <w:instrText xml:space="preserve"> FORMTEXT </w:instrText>
      </w:r>
      <w:r w:rsidR="00D2273E">
        <w:fldChar w:fldCharType="separate"/>
      </w:r>
      <w:r w:rsidR="00D2273E">
        <w:rPr>
          <w:noProof/>
        </w:rPr>
        <w:t> </w:t>
      </w:r>
      <w:r w:rsidR="00D2273E">
        <w:rPr>
          <w:noProof/>
        </w:rPr>
        <w:t> </w:t>
      </w:r>
      <w:r w:rsidR="00D2273E">
        <w:rPr>
          <w:noProof/>
        </w:rPr>
        <w:t> </w:t>
      </w:r>
      <w:r w:rsidR="00D2273E">
        <w:rPr>
          <w:noProof/>
        </w:rPr>
        <w:t> </w:t>
      </w:r>
      <w:r w:rsidR="00D2273E">
        <w:rPr>
          <w:noProof/>
        </w:rPr>
        <w:t> </w:t>
      </w:r>
      <w:r w:rsidR="00D2273E">
        <w:fldChar w:fldCharType="end"/>
      </w:r>
    </w:p>
    <w:tbl>
      <w:tblPr>
        <w:tblStyle w:val="TableGrid"/>
        <w:tblW w:w="13855" w:type="dxa"/>
        <w:tblLayout w:type="fixed"/>
        <w:tblLook w:val="00A0" w:firstRow="1" w:lastRow="0" w:firstColumn="1" w:lastColumn="0" w:noHBand="0" w:noVBand="0"/>
        <w:tblDescription w:val="Citations for ratios and proportional relationships domain for understanding ratio concepts and using ratio reasoning cluster. "/>
      </w:tblPr>
      <w:tblGrid>
        <w:gridCol w:w="1785"/>
        <w:gridCol w:w="3430"/>
        <w:gridCol w:w="2610"/>
        <w:gridCol w:w="720"/>
        <w:gridCol w:w="720"/>
        <w:gridCol w:w="4590"/>
      </w:tblGrid>
      <w:tr w:rsidR="00063EF5" w:rsidRPr="0015029F" w14:paraId="30A5DF6F" w14:textId="77777777" w:rsidTr="00C55014">
        <w:trPr>
          <w:cantSplit/>
          <w:tblHeader/>
        </w:trPr>
        <w:tc>
          <w:tcPr>
            <w:tcW w:w="1785" w:type="dxa"/>
          </w:tcPr>
          <w:p w14:paraId="25A4B50C" w14:textId="4CEE19CB" w:rsidR="00063EF5" w:rsidRPr="0015029F" w:rsidRDefault="00063EF5" w:rsidP="003438E6">
            <w:pPr>
              <w:spacing w:before="20" w:after="20"/>
              <w:jc w:val="center"/>
              <w:rPr>
                <w:rFonts w:asciiTheme="minorBidi" w:hAnsiTheme="minorBidi" w:cstheme="minorBidi"/>
              </w:rPr>
            </w:pPr>
            <w:r w:rsidRPr="0015029F">
              <w:rPr>
                <w:rFonts w:asciiTheme="minorBidi" w:hAnsiTheme="minorBidi" w:cstheme="minorBidi"/>
                <w:b/>
              </w:rPr>
              <w:t>Standard</w:t>
            </w:r>
          </w:p>
        </w:tc>
        <w:tc>
          <w:tcPr>
            <w:tcW w:w="3430" w:type="dxa"/>
          </w:tcPr>
          <w:p w14:paraId="3AC25178" w14:textId="2A945064"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Standard Language</w:t>
            </w:r>
          </w:p>
        </w:tc>
        <w:tc>
          <w:tcPr>
            <w:tcW w:w="2610" w:type="dxa"/>
          </w:tcPr>
          <w:p w14:paraId="10F146A1" w14:textId="161EA01D" w:rsidR="00063EF5" w:rsidRPr="0015029F" w:rsidRDefault="0015029F" w:rsidP="003438E6">
            <w:pPr>
              <w:spacing w:before="20" w:after="20"/>
              <w:jc w:val="center"/>
              <w:rPr>
                <w:rFonts w:asciiTheme="minorBidi" w:hAnsiTheme="minorBidi" w:cstheme="minorBidi"/>
                <w:b/>
              </w:rPr>
            </w:pPr>
            <w:r w:rsidRPr="0015029F">
              <w:rPr>
                <w:rFonts w:asciiTheme="minorBidi" w:hAnsiTheme="minorBidi" w:cstheme="minorBidi"/>
                <w:b/>
              </w:rPr>
              <w:t>Publisher/Developer Citations</w:t>
            </w:r>
          </w:p>
        </w:tc>
        <w:tc>
          <w:tcPr>
            <w:tcW w:w="720" w:type="dxa"/>
          </w:tcPr>
          <w:p w14:paraId="1FFE29EA" w14:textId="050C310F"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Met</w:t>
            </w:r>
          </w:p>
          <w:p w14:paraId="132F3CCC" w14:textId="54F86E56"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Y</w:t>
            </w:r>
            <w:r w:rsidR="00DD509B" w:rsidRPr="0015029F">
              <w:rPr>
                <w:rFonts w:asciiTheme="minorBidi" w:hAnsiTheme="minorBidi" w:cstheme="minorBidi"/>
                <w:b/>
              </w:rPr>
              <w:t>es</w:t>
            </w:r>
          </w:p>
        </w:tc>
        <w:tc>
          <w:tcPr>
            <w:tcW w:w="720" w:type="dxa"/>
          </w:tcPr>
          <w:p w14:paraId="163C1B54" w14:textId="47662713"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Met</w:t>
            </w:r>
            <w:r w:rsidR="00DD509B" w:rsidRPr="0015029F">
              <w:rPr>
                <w:rFonts w:asciiTheme="minorBidi" w:hAnsiTheme="minorBidi" w:cstheme="minorBidi"/>
                <w:b/>
              </w:rPr>
              <w:t xml:space="preserve"> </w:t>
            </w:r>
            <w:r w:rsidRPr="0015029F">
              <w:rPr>
                <w:rFonts w:asciiTheme="minorBidi" w:hAnsiTheme="minorBidi" w:cstheme="minorBidi"/>
                <w:b/>
              </w:rPr>
              <w:t>N</w:t>
            </w:r>
            <w:r w:rsidR="00DD509B" w:rsidRPr="0015029F">
              <w:rPr>
                <w:rFonts w:asciiTheme="minorBidi" w:hAnsiTheme="minorBidi" w:cstheme="minorBidi"/>
                <w:b/>
              </w:rPr>
              <w:t>o</w:t>
            </w:r>
          </w:p>
        </w:tc>
        <w:tc>
          <w:tcPr>
            <w:tcW w:w="4590" w:type="dxa"/>
          </w:tcPr>
          <w:p w14:paraId="1AF1285B" w14:textId="77777777"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Reviewer Notes</w:t>
            </w:r>
          </w:p>
        </w:tc>
      </w:tr>
      <w:tr w:rsidR="00EE6662" w:rsidRPr="0015029F" w14:paraId="10B0E1CF" w14:textId="77777777" w:rsidTr="00C55014">
        <w:trPr>
          <w:cantSplit/>
        </w:trPr>
        <w:tc>
          <w:tcPr>
            <w:tcW w:w="1785" w:type="dxa"/>
          </w:tcPr>
          <w:p w14:paraId="7E042FC3" w14:textId="3485E245" w:rsidR="00EE6662" w:rsidRPr="00435EEB" w:rsidRDefault="00EE6662" w:rsidP="00435EEB">
            <w:pPr>
              <w:spacing w:before="20" w:after="20"/>
              <w:rPr>
                <w:rFonts w:asciiTheme="minorBidi" w:hAnsiTheme="minorBidi" w:cstheme="minorBidi"/>
              </w:rPr>
            </w:pPr>
            <w:r w:rsidRPr="0015029F">
              <w:rPr>
                <w:rFonts w:cs="Arial"/>
              </w:rPr>
              <w:t>6.RP</w:t>
            </w:r>
            <w:r w:rsidR="008071CB" w:rsidRPr="0015029F">
              <w:rPr>
                <w:rFonts w:cs="Arial"/>
              </w:rPr>
              <w:t>.</w:t>
            </w:r>
            <w:r w:rsidRPr="0015029F">
              <w:rPr>
                <w:rFonts w:cs="Arial"/>
              </w:rPr>
              <w:t>1</w:t>
            </w:r>
          </w:p>
        </w:tc>
        <w:tc>
          <w:tcPr>
            <w:tcW w:w="3430" w:type="dxa"/>
          </w:tcPr>
          <w:p w14:paraId="01A941B5" w14:textId="23209FCA" w:rsidR="00EE6662" w:rsidRPr="0015029F" w:rsidRDefault="00EE6662" w:rsidP="00EE6662">
            <w:pPr>
              <w:rPr>
                <w:rFonts w:asciiTheme="minorBidi" w:eastAsia="Cambria" w:hAnsiTheme="minorBidi" w:cstheme="minorBidi"/>
              </w:rPr>
            </w:pPr>
            <w:r w:rsidRPr="0015029F">
              <w:rPr>
                <w:rFonts w:eastAsia="Gotham-Book" w:cs="Arial"/>
              </w:rPr>
              <w:t>Understand the concept of a ratio and use ratio language to describe a ratio relationship between two quantities.</w:t>
            </w:r>
          </w:p>
        </w:tc>
        <w:tc>
          <w:tcPr>
            <w:tcW w:w="2610" w:type="dxa"/>
          </w:tcPr>
          <w:p w14:paraId="22282B79" w14:textId="4BECE660" w:rsidR="00396431" w:rsidRPr="0015029F" w:rsidRDefault="00396431" w:rsidP="00AA1553">
            <w:pPr>
              <w:spacing w:before="20"/>
              <w:rPr>
                <w:rFonts w:asciiTheme="minorBidi" w:hAnsiTheme="minorBidi" w:cstheme="minorBidi"/>
              </w:rPr>
            </w:pPr>
          </w:p>
        </w:tc>
        <w:tc>
          <w:tcPr>
            <w:tcW w:w="720" w:type="dxa"/>
          </w:tcPr>
          <w:p w14:paraId="7A18892F" w14:textId="77777777" w:rsidR="00EE6662" w:rsidRPr="0015029F" w:rsidRDefault="00EE6662" w:rsidP="00EE6662">
            <w:pPr>
              <w:spacing w:before="20" w:after="20"/>
              <w:rPr>
                <w:rFonts w:asciiTheme="minorBidi" w:hAnsiTheme="minorBidi" w:cstheme="minorBidi"/>
              </w:rPr>
            </w:pPr>
          </w:p>
        </w:tc>
        <w:tc>
          <w:tcPr>
            <w:tcW w:w="720" w:type="dxa"/>
          </w:tcPr>
          <w:p w14:paraId="1A53D42D" w14:textId="77777777" w:rsidR="00EE6662" w:rsidRPr="0015029F" w:rsidRDefault="00EE6662" w:rsidP="00EE6662">
            <w:pPr>
              <w:spacing w:before="20" w:after="20"/>
              <w:rPr>
                <w:rFonts w:asciiTheme="minorBidi" w:hAnsiTheme="minorBidi" w:cstheme="minorBidi"/>
              </w:rPr>
            </w:pPr>
          </w:p>
        </w:tc>
        <w:tc>
          <w:tcPr>
            <w:tcW w:w="4590" w:type="dxa"/>
          </w:tcPr>
          <w:p w14:paraId="1CFF7ED1" w14:textId="77777777" w:rsidR="00EE6662" w:rsidRPr="0015029F" w:rsidRDefault="00EE6662" w:rsidP="00EE6662">
            <w:pPr>
              <w:spacing w:before="20" w:after="20"/>
              <w:rPr>
                <w:rFonts w:asciiTheme="minorBidi" w:hAnsiTheme="minorBidi" w:cstheme="minorBidi"/>
              </w:rPr>
            </w:pPr>
          </w:p>
        </w:tc>
      </w:tr>
      <w:tr w:rsidR="00EE6662" w:rsidRPr="0015029F" w14:paraId="3D28FDD4" w14:textId="77777777" w:rsidTr="00C55014">
        <w:trPr>
          <w:cantSplit/>
        </w:trPr>
        <w:tc>
          <w:tcPr>
            <w:tcW w:w="1785" w:type="dxa"/>
          </w:tcPr>
          <w:p w14:paraId="6CD3796B" w14:textId="2EF92DDB" w:rsidR="00EE6662" w:rsidRPr="0015029F" w:rsidRDefault="00EE6662" w:rsidP="00EE6662">
            <w:pPr>
              <w:spacing w:before="20" w:after="20"/>
              <w:rPr>
                <w:rFonts w:asciiTheme="minorBidi" w:hAnsiTheme="minorBidi" w:cstheme="minorBidi"/>
              </w:rPr>
            </w:pPr>
            <w:r w:rsidRPr="0015029F">
              <w:rPr>
                <w:rFonts w:cs="Arial"/>
              </w:rPr>
              <w:t>6.RP</w:t>
            </w:r>
            <w:r w:rsidR="008071CB" w:rsidRPr="0015029F">
              <w:rPr>
                <w:rFonts w:cs="Arial"/>
              </w:rPr>
              <w:t>.</w:t>
            </w:r>
            <w:r w:rsidRPr="0015029F">
              <w:rPr>
                <w:rFonts w:cs="Arial"/>
              </w:rPr>
              <w:t>2</w:t>
            </w:r>
          </w:p>
        </w:tc>
        <w:tc>
          <w:tcPr>
            <w:tcW w:w="3430" w:type="dxa"/>
          </w:tcPr>
          <w:p w14:paraId="07E5F90F" w14:textId="6B535A42" w:rsidR="00EE6662" w:rsidRPr="000E7ACD" w:rsidRDefault="00EE6662" w:rsidP="008E120C">
            <w:pPr>
              <w:spacing w:before="20" w:after="20"/>
              <w:rPr>
                <w:rFonts w:eastAsia="Gotham-Book" w:cs="Arial"/>
              </w:rPr>
            </w:pPr>
            <w:r w:rsidRPr="0015029F">
              <w:rPr>
                <w:rFonts w:eastAsia="Gotham-Book" w:cs="Arial"/>
              </w:rPr>
              <w:t xml:space="preserve">Understand the concept of a unit rate </w:t>
            </w:r>
            <w:r w:rsidRPr="0015029F">
              <w:rPr>
                <w:rFonts w:eastAsia="Gotham-Book" w:cs="Arial"/>
                <w:i/>
                <w:iCs/>
              </w:rPr>
              <w:t>a</w:t>
            </w:r>
            <w:r w:rsidRPr="0015029F">
              <w:rPr>
                <w:rFonts w:eastAsia="Gotham-Book" w:cs="Arial"/>
              </w:rPr>
              <w:t>/</w:t>
            </w:r>
            <w:r w:rsidRPr="0015029F">
              <w:rPr>
                <w:rFonts w:eastAsia="Gotham-Book" w:cs="Arial"/>
                <w:i/>
                <w:iCs/>
              </w:rPr>
              <w:t xml:space="preserve">b </w:t>
            </w:r>
            <w:r w:rsidRPr="0015029F">
              <w:rPr>
                <w:rFonts w:eastAsia="Gotham-Book" w:cs="Arial"/>
              </w:rPr>
              <w:t>associated with a ratio</w:t>
            </w:r>
            <w:r w:rsidR="008E120C">
              <w:rPr>
                <w:rFonts w:eastAsia="Gotham-Book" w:cs="Arial"/>
              </w:rPr>
              <w:t xml:space="preserve"> </w:t>
            </w:r>
            <w:r w:rsidR="008E120C" w:rsidRPr="008E120C">
              <w:rPr>
                <w:rFonts w:eastAsia="Gotham-Book" w:cs="Arial"/>
                <w:i/>
                <w:iCs/>
              </w:rPr>
              <w:t>a:b</w:t>
            </w:r>
            <w:r w:rsidR="008E120C">
              <w:rPr>
                <w:rFonts w:eastAsia="Gotham-Book" w:cs="Arial"/>
              </w:rPr>
              <w:t xml:space="preserve"> </w:t>
            </w:r>
            <w:r w:rsidRPr="0015029F">
              <w:rPr>
                <w:rFonts w:eastAsia="Gotham-Book" w:cs="Arial"/>
              </w:rPr>
              <w:t xml:space="preserve">with </w:t>
            </w:r>
            <w:r w:rsidRPr="0015029F">
              <w:rPr>
                <w:rFonts w:eastAsia="Gotham-Book" w:cs="Arial"/>
                <w:i/>
                <w:iCs/>
              </w:rPr>
              <w:t xml:space="preserve">b </w:t>
            </w:r>
            <w:r w:rsidRPr="0015029F">
              <w:rPr>
                <w:rFonts w:eastAsia="Gotham-Book" w:cs="Arial"/>
              </w:rPr>
              <w:t xml:space="preserve">≠ </w:t>
            </w:r>
            <w:proofErr w:type="gramStart"/>
            <w:r w:rsidRPr="0015029F">
              <w:rPr>
                <w:rFonts w:eastAsia="Gotham-Book" w:cs="Arial"/>
              </w:rPr>
              <w:t>0, and</w:t>
            </w:r>
            <w:proofErr w:type="gramEnd"/>
            <w:r w:rsidRPr="0015029F">
              <w:rPr>
                <w:rFonts w:eastAsia="Gotham-Book" w:cs="Arial"/>
              </w:rPr>
              <w:t xml:space="preserve"> use rate language in the context of a ratio relationship.</w:t>
            </w:r>
          </w:p>
        </w:tc>
        <w:tc>
          <w:tcPr>
            <w:tcW w:w="2610" w:type="dxa"/>
          </w:tcPr>
          <w:p w14:paraId="68BC5A1D" w14:textId="20FD42A4" w:rsidR="00396431" w:rsidRPr="0015029F" w:rsidRDefault="00396431" w:rsidP="00EE6662">
            <w:pPr>
              <w:spacing w:before="20" w:after="360"/>
              <w:rPr>
                <w:rFonts w:asciiTheme="minorBidi" w:hAnsiTheme="minorBidi" w:cstheme="minorBidi"/>
              </w:rPr>
            </w:pPr>
          </w:p>
        </w:tc>
        <w:tc>
          <w:tcPr>
            <w:tcW w:w="720" w:type="dxa"/>
          </w:tcPr>
          <w:p w14:paraId="1CDA0C63" w14:textId="77777777" w:rsidR="00EE6662" w:rsidRPr="0015029F" w:rsidRDefault="00EE6662" w:rsidP="00EE6662">
            <w:pPr>
              <w:spacing w:before="20" w:after="20"/>
              <w:rPr>
                <w:rFonts w:asciiTheme="minorBidi" w:hAnsiTheme="minorBidi" w:cstheme="minorBidi"/>
              </w:rPr>
            </w:pPr>
          </w:p>
        </w:tc>
        <w:tc>
          <w:tcPr>
            <w:tcW w:w="720" w:type="dxa"/>
          </w:tcPr>
          <w:p w14:paraId="741A037C" w14:textId="77777777" w:rsidR="00EE6662" w:rsidRPr="0015029F" w:rsidRDefault="00EE6662" w:rsidP="00EE6662">
            <w:pPr>
              <w:spacing w:before="20" w:after="20"/>
              <w:rPr>
                <w:rFonts w:asciiTheme="minorBidi" w:hAnsiTheme="minorBidi" w:cstheme="minorBidi"/>
              </w:rPr>
            </w:pPr>
          </w:p>
        </w:tc>
        <w:tc>
          <w:tcPr>
            <w:tcW w:w="4590" w:type="dxa"/>
          </w:tcPr>
          <w:p w14:paraId="25049DDD" w14:textId="77777777" w:rsidR="00EE6662" w:rsidRPr="0015029F" w:rsidRDefault="00EE6662" w:rsidP="00EE6662">
            <w:pPr>
              <w:spacing w:before="20" w:after="20"/>
              <w:rPr>
                <w:rFonts w:asciiTheme="minorBidi" w:hAnsiTheme="minorBidi" w:cstheme="minorBidi"/>
              </w:rPr>
            </w:pPr>
          </w:p>
        </w:tc>
      </w:tr>
      <w:tr w:rsidR="00EE6662" w:rsidRPr="0015029F" w14:paraId="02BE9EA5" w14:textId="77777777" w:rsidTr="00C55014">
        <w:trPr>
          <w:cantSplit/>
        </w:trPr>
        <w:tc>
          <w:tcPr>
            <w:tcW w:w="1785" w:type="dxa"/>
          </w:tcPr>
          <w:p w14:paraId="7FD2E93D" w14:textId="51124230" w:rsidR="00EE6662" w:rsidRPr="0015029F" w:rsidRDefault="00EE6662" w:rsidP="00EE6662">
            <w:pPr>
              <w:spacing w:before="20" w:after="20"/>
              <w:rPr>
                <w:rFonts w:asciiTheme="minorBidi" w:hAnsiTheme="minorBidi" w:cstheme="minorBidi"/>
              </w:rPr>
            </w:pPr>
            <w:r w:rsidRPr="0015029F">
              <w:rPr>
                <w:rFonts w:cs="Arial"/>
              </w:rPr>
              <w:t>6.RP</w:t>
            </w:r>
            <w:r w:rsidR="008071CB" w:rsidRPr="0015029F">
              <w:rPr>
                <w:rFonts w:cs="Arial"/>
              </w:rPr>
              <w:t>.</w:t>
            </w:r>
            <w:r w:rsidRPr="0015029F">
              <w:rPr>
                <w:rFonts w:cs="Arial"/>
              </w:rPr>
              <w:t>3a</w:t>
            </w:r>
          </w:p>
        </w:tc>
        <w:tc>
          <w:tcPr>
            <w:tcW w:w="3430" w:type="dxa"/>
          </w:tcPr>
          <w:p w14:paraId="594AD5A6" w14:textId="291393A5" w:rsidR="00EE6662" w:rsidRPr="0015029F" w:rsidRDefault="00EE6662" w:rsidP="00EE6662">
            <w:pPr>
              <w:rPr>
                <w:rFonts w:asciiTheme="minorBidi" w:hAnsiTheme="minorBidi" w:cstheme="minorBidi"/>
              </w:rPr>
            </w:pPr>
            <w:r w:rsidRPr="0015029F">
              <w:rPr>
                <w:rFonts w:eastAsia="Gotham-Book" w:cs="Arial"/>
              </w:rPr>
              <w:t>Use ratio and rate reasoning to solve real-world and mathematical problems</w:t>
            </w:r>
            <w:r w:rsidRPr="0015029F">
              <w:rPr>
                <w:rFonts w:ascii="Gotham-Book" w:eastAsia="Gotham-Book" w:cs="Gotham-Book"/>
              </w:rPr>
              <w:t xml:space="preserve">. </w:t>
            </w:r>
            <w:r w:rsidRPr="0015029F">
              <w:rPr>
                <w:rFonts w:eastAsia="Gotham-Book" w:cs="Arial"/>
              </w:rPr>
              <w:t>Make tables of equivalent ratios relating quantities with whole number measurements, find missing values in the tables, and plot the pairs of values on the coordinate plane. Use tables to compare ratios.</w:t>
            </w:r>
          </w:p>
        </w:tc>
        <w:tc>
          <w:tcPr>
            <w:tcW w:w="2610" w:type="dxa"/>
          </w:tcPr>
          <w:p w14:paraId="5AB805D5" w14:textId="2EF24194" w:rsidR="00396431" w:rsidRPr="0015029F" w:rsidRDefault="00396431" w:rsidP="00AA1553">
            <w:pPr>
              <w:spacing w:before="20"/>
              <w:rPr>
                <w:rFonts w:asciiTheme="minorBidi" w:hAnsiTheme="minorBidi" w:cstheme="minorBidi"/>
              </w:rPr>
            </w:pPr>
          </w:p>
        </w:tc>
        <w:tc>
          <w:tcPr>
            <w:tcW w:w="720" w:type="dxa"/>
          </w:tcPr>
          <w:p w14:paraId="60C49D8F" w14:textId="77777777" w:rsidR="00EE6662" w:rsidRPr="0015029F" w:rsidRDefault="00EE6662" w:rsidP="00EE6662">
            <w:pPr>
              <w:spacing w:before="20" w:after="20"/>
              <w:rPr>
                <w:rFonts w:asciiTheme="minorBidi" w:hAnsiTheme="minorBidi" w:cstheme="minorBidi"/>
              </w:rPr>
            </w:pPr>
          </w:p>
        </w:tc>
        <w:tc>
          <w:tcPr>
            <w:tcW w:w="720" w:type="dxa"/>
          </w:tcPr>
          <w:p w14:paraId="71DD6757" w14:textId="77777777" w:rsidR="00EE6662" w:rsidRPr="0015029F" w:rsidRDefault="00EE6662" w:rsidP="00EE6662">
            <w:pPr>
              <w:spacing w:before="20" w:after="20"/>
              <w:rPr>
                <w:rFonts w:asciiTheme="minorBidi" w:hAnsiTheme="minorBidi" w:cstheme="minorBidi"/>
              </w:rPr>
            </w:pPr>
          </w:p>
        </w:tc>
        <w:tc>
          <w:tcPr>
            <w:tcW w:w="4590" w:type="dxa"/>
          </w:tcPr>
          <w:p w14:paraId="55D26020" w14:textId="77777777" w:rsidR="00EE6662" w:rsidRPr="0015029F" w:rsidRDefault="00EE6662" w:rsidP="00EE6662">
            <w:pPr>
              <w:spacing w:before="20" w:after="20"/>
              <w:rPr>
                <w:rFonts w:asciiTheme="minorBidi" w:hAnsiTheme="minorBidi" w:cstheme="minorBidi"/>
              </w:rPr>
            </w:pPr>
          </w:p>
        </w:tc>
      </w:tr>
      <w:tr w:rsidR="00EE6662" w:rsidRPr="0015029F" w14:paraId="0467F49E" w14:textId="77777777" w:rsidTr="00C55014">
        <w:trPr>
          <w:cantSplit/>
        </w:trPr>
        <w:tc>
          <w:tcPr>
            <w:tcW w:w="1785" w:type="dxa"/>
          </w:tcPr>
          <w:p w14:paraId="65D8CC72" w14:textId="29664FC2" w:rsidR="00EE6662" w:rsidRPr="0015029F" w:rsidRDefault="00EE6662" w:rsidP="00EE6662">
            <w:pPr>
              <w:spacing w:before="20" w:after="20"/>
              <w:rPr>
                <w:rFonts w:asciiTheme="minorBidi" w:hAnsiTheme="minorBidi" w:cstheme="minorBidi"/>
              </w:rPr>
            </w:pPr>
            <w:r w:rsidRPr="0015029F">
              <w:rPr>
                <w:rFonts w:cs="Arial"/>
              </w:rPr>
              <w:lastRenderedPageBreak/>
              <w:t>6.RP</w:t>
            </w:r>
            <w:r w:rsidR="008071CB" w:rsidRPr="0015029F">
              <w:rPr>
                <w:rFonts w:cs="Arial"/>
              </w:rPr>
              <w:t>.</w:t>
            </w:r>
            <w:r w:rsidRPr="0015029F">
              <w:rPr>
                <w:rFonts w:cs="Arial"/>
              </w:rPr>
              <w:t>3b</w:t>
            </w:r>
          </w:p>
        </w:tc>
        <w:tc>
          <w:tcPr>
            <w:tcW w:w="3430" w:type="dxa"/>
          </w:tcPr>
          <w:p w14:paraId="49282D93" w14:textId="289EA515" w:rsidR="00EE6662" w:rsidRPr="0015029F" w:rsidRDefault="00EE6662" w:rsidP="00EE6662">
            <w:pPr>
              <w:spacing w:before="20" w:after="20"/>
              <w:rPr>
                <w:rFonts w:asciiTheme="minorBidi" w:hAnsiTheme="minorBidi" w:cstheme="minorBidi"/>
                <w:color w:val="000000"/>
              </w:rPr>
            </w:pPr>
            <w:r w:rsidRPr="0015029F">
              <w:rPr>
                <w:rFonts w:eastAsia="Gotham-Book" w:cs="Arial"/>
              </w:rPr>
              <w:t>Use ratio and rate reasoning to solve real-world and mathematical problems</w:t>
            </w:r>
            <w:r w:rsidRPr="0015029F">
              <w:rPr>
                <w:rFonts w:ascii="Gotham-Book" w:eastAsia="Gotham-Book" w:cs="Gotham-Book"/>
              </w:rPr>
              <w:t xml:space="preserve">. </w:t>
            </w:r>
            <w:r w:rsidRPr="0015029F">
              <w:rPr>
                <w:rFonts w:eastAsia="Gotham-Book" w:cs="Arial"/>
              </w:rPr>
              <w:t>Solve unit rate problems including those involving unit pricing and constant speed.</w:t>
            </w:r>
          </w:p>
        </w:tc>
        <w:tc>
          <w:tcPr>
            <w:tcW w:w="2610" w:type="dxa"/>
          </w:tcPr>
          <w:p w14:paraId="4E7F4A21" w14:textId="1ECAA6DB" w:rsidR="00396431" w:rsidRPr="0015029F" w:rsidRDefault="00396431" w:rsidP="00AA1553">
            <w:pPr>
              <w:spacing w:before="20"/>
              <w:rPr>
                <w:rFonts w:asciiTheme="minorBidi" w:hAnsiTheme="minorBidi" w:cstheme="minorBidi"/>
              </w:rPr>
            </w:pPr>
          </w:p>
        </w:tc>
        <w:tc>
          <w:tcPr>
            <w:tcW w:w="720" w:type="dxa"/>
          </w:tcPr>
          <w:p w14:paraId="044BB52D" w14:textId="77777777" w:rsidR="00EE6662" w:rsidRPr="0015029F" w:rsidRDefault="00EE6662" w:rsidP="00EE6662">
            <w:pPr>
              <w:spacing w:before="20" w:after="20"/>
              <w:rPr>
                <w:rFonts w:asciiTheme="minorBidi" w:hAnsiTheme="minorBidi" w:cstheme="minorBidi"/>
              </w:rPr>
            </w:pPr>
          </w:p>
        </w:tc>
        <w:tc>
          <w:tcPr>
            <w:tcW w:w="720" w:type="dxa"/>
          </w:tcPr>
          <w:p w14:paraId="67722303" w14:textId="77777777" w:rsidR="00EE6662" w:rsidRPr="0015029F" w:rsidRDefault="00EE6662" w:rsidP="00EE6662">
            <w:pPr>
              <w:spacing w:before="20" w:after="20"/>
              <w:rPr>
                <w:rFonts w:asciiTheme="minorBidi" w:hAnsiTheme="minorBidi" w:cstheme="minorBidi"/>
              </w:rPr>
            </w:pPr>
          </w:p>
        </w:tc>
        <w:tc>
          <w:tcPr>
            <w:tcW w:w="4590" w:type="dxa"/>
          </w:tcPr>
          <w:p w14:paraId="20B6159D" w14:textId="77777777" w:rsidR="00EE6662" w:rsidRPr="0015029F" w:rsidRDefault="00EE6662" w:rsidP="00EE6662">
            <w:pPr>
              <w:spacing w:before="20" w:after="20"/>
              <w:rPr>
                <w:rFonts w:asciiTheme="minorBidi" w:hAnsiTheme="minorBidi" w:cstheme="minorBidi"/>
              </w:rPr>
            </w:pPr>
          </w:p>
        </w:tc>
      </w:tr>
      <w:tr w:rsidR="00EE6662" w:rsidRPr="0015029F" w14:paraId="6A46B090" w14:textId="77777777" w:rsidTr="00C55014">
        <w:trPr>
          <w:cantSplit/>
        </w:trPr>
        <w:tc>
          <w:tcPr>
            <w:tcW w:w="1785" w:type="dxa"/>
          </w:tcPr>
          <w:p w14:paraId="231FF6F1" w14:textId="0C51FB0A" w:rsidR="00EE6662" w:rsidRPr="0015029F" w:rsidRDefault="00EE6662" w:rsidP="00EE6662">
            <w:pPr>
              <w:spacing w:before="20" w:after="20"/>
              <w:rPr>
                <w:rFonts w:asciiTheme="minorBidi" w:hAnsiTheme="minorBidi" w:cstheme="minorBidi"/>
              </w:rPr>
            </w:pPr>
            <w:r w:rsidRPr="0015029F">
              <w:rPr>
                <w:rFonts w:cs="Arial"/>
              </w:rPr>
              <w:t>6.RP</w:t>
            </w:r>
            <w:r w:rsidR="008071CB" w:rsidRPr="0015029F">
              <w:rPr>
                <w:rFonts w:cs="Arial"/>
              </w:rPr>
              <w:t>.</w:t>
            </w:r>
            <w:r w:rsidRPr="0015029F">
              <w:rPr>
                <w:rFonts w:cs="Arial"/>
              </w:rPr>
              <w:t>3c</w:t>
            </w:r>
          </w:p>
        </w:tc>
        <w:tc>
          <w:tcPr>
            <w:tcW w:w="3430" w:type="dxa"/>
          </w:tcPr>
          <w:p w14:paraId="1C512F1B" w14:textId="030BA277" w:rsidR="00EE6662" w:rsidRPr="0015029F" w:rsidRDefault="00EE6662" w:rsidP="00EE6662">
            <w:pPr>
              <w:spacing w:before="20" w:after="20"/>
              <w:rPr>
                <w:rFonts w:asciiTheme="minorBidi" w:hAnsiTheme="minorBidi" w:cstheme="minorBidi"/>
                <w:b/>
                <w:caps/>
              </w:rPr>
            </w:pPr>
            <w:r w:rsidRPr="0015029F">
              <w:rPr>
                <w:rFonts w:eastAsia="Gotham-Book" w:cs="Arial"/>
              </w:rPr>
              <w:t>Use ratio and rate reasoning to solve real-world and mathematical problems</w:t>
            </w:r>
            <w:r w:rsidRPr="0015029F">
              <w:rPr>
                <w:rFonts w:ascii="Gotham-Book" w:eastAsia="Gotham-Book" w:cs="Gotham-Book"/>
              </w:rPr>
              <w:t xml:space="preserve">. </w:t>
            </w:r>
            <w:r w:rsidRPr="0015029F">
              <w:rPr>
                <w:rFonts w:eastAsia="Gotham-Book" w:cs="Arial"/>
              </w:rPr>
              <w:t xml:space="preserve">Find a </w:t>
            </w:r>
            <w:proofErr w:type="gramStart"/>
            <w:r w:rsidRPr="0015029F">
              <w:rPr>
                <w:rFonts w:eastAsia="Gotham-Book" w:cs="Arial"/>
              </w:rPr>
              <w:t>percent</w:t>
            </w:r>
            <w:proofErr w:type="gramEnd"/>
            <w:r w:rsidRPr="0015029F">
              <w:rPr>
                <w:rFonts w:eastAsia="Gotham-Book" w:cs="Arial"/>
              </w:rPr>
              <w:t xml:space="preserve"> of a quantity as a rate per 100; solve problems involving finding the whole, given a part and the percent.</w:t>
            </w:r>
          </w:p>
        </w:tc>
        <w:tc>
          <w:tcPr>
            <w:tcW w:w="2610" w:type="dxa"/>
          </w:tcPr>
          <w:p w14:paraId="28CA0E43" w14:textId="5F6FDC19" w:rsidR="00396431" w:rsidRPr="0015029F" w:rsidRDefault="00396431" w:rsidP="00AA1553">
            <w:pPr>
              <w:spacing w:before="20"/>
              <w:rPr>
                <w:rFonts w:asciiTheme="minorBidi" w:hAnsiTheme="minorBidi" w:cstheme="minorBidi"/>
              </w:rPr>
            </w:pPr>
          </w:p>
        </w:tc>
        <w:tc>
          <w:tcPr>
            <w:tcW w:w="720" w:type="dxa"/>
          </w:tcPr>
          <w:p w14:paraId="6A91EF16" w14:textId="77777777" w:rsidR="00EE6662" w:rsidRPr="0015029F" w:rsidRDefault="00EE6662" w:rsidP="00EE6662">
            <w:pPr>
              <w:spacing w:before="20" w:after="20"/>
              <w:rPr>
                <w:rFonts w:asciiTheme="minorBidi" w:hAnsiTheme="minorBidi" w:cstheme="minorBidi"/>
              </w:rPr>
            </w:pPr>
          </w:p>
        </w:tc>
        <w:tc>
          <w:tcPr>
            <w:tcW w:w="720" w:type="dxa"/>
          </w:tcPr>
          <w:p w14:paraId="7B8E1B85" w14:textId="77777777" w:rsidR="00EE6662" w:rsidRPr="0015029F" w:rsidRDefault="00EE6662" w:rsidP="00EE6662">
            <w:pPr>
              <w:spacing w:before="20" w:after="20"/>
              <w:rPr>
                <w:rFonts w:asciiTheme="minorBidi" w:hAnsiTheme="minorBidi" w:cstheme="minorBidi"/>
              </w:rPr>
            </w:pPr>
          </w:p>
        </w:tc>
        <w:tc>
          <w:tcPr>
            <w:tcW w:w="4590" w:type="dxa"/>
          </w:tcPr>
          <w:p w14:paraId="15C2B92D" w14:textId="37D78D0A" w:rsidR="00EE6662" w:rsidRPr="0015029F" w:rsidRDefault="00EE6662" w:rsidP="00EE6662">
            <w:pPr>
              <w:spacing w:before="20" w:after="20"/>
              <w:rPr>
                <w:rFonts w:asciiTheme="minorBidi" w:hAnsiTheme="minorBidi" w:cstheme="minorBidi"/>
              </w:rPr>
            </w:pPr>
            <w:r w:rsidRPr="0015029F">
              <w:rPr>
                <w:rFonts w:asciiTheme="minorBidi" w:hAnsiTheme="minorBidi" w:cstheme="minorBidi"/>
              </w:rPr>
              <w:t>:</w:t>
            </w:r>
          </w:p>
        </w:tc>
      </w:tr>
      <w:tr w:rsidR="00520FAF" w:rsidRPr="0015029F" w14:paraId="4CC368D7" w14:textId="77777777" w:rsidTr="00C55014">
        <w:trPr>
          <w:cantSplit/>
        </w:trPr>
        <w:tc>
          <w:tcPr>
            <w:tcW w:w="1785" w:type="dxa"/>
          </w:tcPr>
          <w:p w14:paraId="34F06D83" w14:textId="74DFDC0D" w:rsidR="00520FAF" w:rsidRPr="0015029F" w:rsidRDefault="00520FAF" w:rsidP="00520FAF">
            <w:pPr>
              <w:spacing w:before="20" w:after="20"/>
              <w:rPr>
                <w:rFonts w:cs="Arial"/>
              </w:rPr>
            </w:pPr>
            <w:r w:rsidRPr="0015029F">
              <w:rPr>
                <w:rFonts w:cs="Arial"/>
              </w:rPr>
              <w:t>6.RP</w:t>
            </w:r>
            <w:r w:rsidR="00A1422F" w:rsidRPr="0015029F">
              <w:rPr>
                <w:rFonts w:cs="Arial"/>
              </w:rPr>
              <w:t>.</w:t>
            </w:r>
            <w:r w:rsidRPr="0015029F">
              <w:rPr>
                <w:rFonts w:cs="Arial"/>
              </w:rPr>
              <w:t>3d</w:t>
            </w:r>
          </w:p>
        </w:tc>
        <w:tc>
          <w:tcPr>
            <w:tcW w:w="3430" w:type="dxa"/>
          </w:tcPr>
          <w:p w14:paraId="06A61555" w14:textId="53FB04A5" w:rsidR="00520FAF" w:rsidRPr="0015029F" w:rsidRDefault="00520FAF" w:rsidP="00520FAF">
            <w:pPr>
              <w:spacing w:before="20" w:after="20"/>
              <w:rPr>
                <w:rFonts w:cs="Arial"/>
                <w:b/>
                <w:caps/>
              </w:rPr>
            </w:pPr>
            <w:r w:rsidRPr="0015029F">
              <w:rPr>
                <w:rFonts w:eastAsia="Gotham-Book" w:cs="Arial"/>
              </w:rPr>
              <w:t>Use ratio and rate reasoning to solve real-world and mathematical problems. Use ratio reasoning to convert measurement units; manipulate and transform units appropriately when multiplying or dividing quantities.</w:t>
            </w:r>
          </w:p>
        </w:tc>
        <w:tc>
          <w:tcPr>
            <w:tcW w:w="2610" w:type="dxa"/>
          </w:tcPr>
          <w:p w14:paraId="3AAEC3EE" w14:textId="615BA24B" w:rsidR="00396431" w:rsidRPr="0015029F" w:rsidRDefault="00396431" w:rsidP="00AA1553">
            <w:pPr>
              <w:spacing w:before="20"/>
              <w:rPr>
                <w:rFonts w:asciiTheme="minorBidi" w:hAnsiTheme="minorBidi" w:cstheme="minorBidi"/>
              </w:rPr>
            </w:pPr>
          </w:p>
        </w:tc>
        <w:tc>
          <w:tcPr>
            <w:tcW w:w="720" w:type="dxa"/>
          </w:tcPr>
          <w:p w14:paraId="5D9F542E" w14:textId="77777777" w:rsidR="00520FAF" w:rsidRPr="0015029F" w:rsidRDefault="00520FAF" w:rsidP="00520FAF">
            <w:pPr>
              <w:spacing w:before="20" w:after="20"/>
              <w:rPr>
                <w:rFonts w:asciiTheme="minorBidi" w:hAnsiTheme="minorBidi" w:cstheme="minorBidi"/>
              </w:rPr>
            </w:pPr>
          </w:p>
        </w:tc>
        <w:tc>
          <w:tcPr>
            <w:tcW w:w="720" w:type="dxa"/>
          </w:tcPr>
          <w:p w14:paraId="446D56EE" w14:textId="77777777" w:rsidR="00520FAF" w:rsidRPr="0015029F" w:rsidRDefault="00520FAF" w:rsidP="00520FAF">
            <w:pPr>
              <w:spacing w:before="20" w:after="20"/>
              <w:rPr>
                <w:rFonts w:asciiTheme="minorBidi" w:hAnsiTheme="minorBidi" w:cstheme="minorBidi"/>
              </w:rPr>
            </w:pPr>
          </w:p>
        </w:tc>
        <w:tc>
          <w:tcPr>
            <w:tcW w:w="4590" w:type="dxa"/>
          </w:tcPr>
          <w:p w14:paraId="31ACC9B8" w14:textId="77777777" w:rsidR="00520FAF" w:rsidRPr="0015029F" w:rsidRDefault="00520FAF" w:rsidP="00520FAF">
            <w:pPr>
              <w:spacing w:before="20" w:after="20"/>
              <w:rPr>
                <w:rFonts w:asciiTheme="minorBidi" w:hAnsiTheme="minorBidi" w:cstheme="minorBidi"/>
              </w:rPr>
            </w:pPr>
          </w:p>
        </w:tc>
      </w:tr>
    </w:tbl>
    <w:p w14:paraId="0F464DC2" w14:textId="4FBD7B74" w:rsidR="00435EEB" w:rsidRPr="00687FEB" w:rsidRDefault="00435EEB" w:rsidP="00F115C7">
      <w:pPr>
        <w:pStyle w:val="Heading3"/>
      </w:pPr>
      <w:r>
        <w:rPr>
          <w:rFonts w:eastAsia="Arial"/>
        </w:rPr>
        <w:t>Domain: The Number System</w:t>
      </w:r>
    </w:p>
    <w:p w14:paraId="57B52EA2" w14:textId="13783E23" w:rsidR="00F115C7" w:rsidRDefault="00F115C7" w:rsidP="00E71B1C">
      <w:pPr>
        <w:pStyle w:val="Heading4"/>
      </w:pPr>
      <w:r>
        <w:t xml:space="preserve">Cluster: </w:t>
      </w:r>
      <w:r w:rsidR="006401C0" w:rsidRPr="00AE4C7E">
        <w:t>Apply and extend previous understandings of multiplication and division to divide fractions by fractions.</w:t>
      </w:r>
    </w:p>
    <w:p w14:paraId="3B471ACD" w14:textId="28B3B761" w:rsidR="00435EEB" w:rsidRDefault="00F115C7" w:rsidP="00C55014">
      <w:pPr>
        <w:spacing w:after="240"/>
        <w:ind w:firstLine="720"/>
      </w:pPr>
      <w:r w:rsidRPr="00AE4C7E">
        <w:t>How does the program address this aspect of the domain?</w:t>
      </w:r>
      <w:r w:rsidR="000E7ACD" w:rsidRPr="000E7ACD">
        <w:t xml:space="preserve"> </w:t>
      </w:r>
      <w:r w:rsidR="00D2273E">
        <w:fldChar w:fldCharType="begin">
          <w:ffData>
            <w:name w:val=""/>
            <w:enabled/>
            <w:calcOnExit w:val="0"/>
            <w:statusText w:type="text" w:val="How does the program address: apply and extend previous understandings of multiplication and division to divide fractions by fractions?"/>
            <w:textInput/>
          </w:ffData>
        </w:fldChar>
      </w:r>
      <w:r w:rsidR="00D2273E">
        <w:instrText xml:space="preserve"> FORMTEXT </w:instrText>
      </w:r>
      <w:r w:rsidR="00D2273E">
        <w:fldChar w:fldCharType="separate"/>
      </w:r>
      <w:r w:rsidR="00D2273E">
        <w:rPr>
          <w:noProof/>
        </w:rPr>
        <w:t> </w:t>
      </w:r>
      <w:r w:rsidR="00D2273E">
        <w:rPr>
          <w:noProof/>
        </w:rPr>
        <w:t> </w:t>
      </w:r>
      <w:r w:rsidR="00D2273E">
        <w:rPr>
          <w:noProof/>
        </w:rPr>
        <w:t> </w:t>
      </w:r>
      <w:r w:rsidR="00D2273E">
        <w:rPr>
          <w:noProof/>
        </w:rPr>
        <w:t> </w:t>
      </w:r>
      <w:r w:rsidR="00D2273E">
        <w:rPr>
          <w:noProof/>
        </w:rPr>
        <w:t> </w:t>
      </w:r>
      <w:r w:rsidR="00D2273E">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number system domain to apply and extend previous understanding of multiplication and division to divide fractions by fractions cluster. "/>
      </w:tblPr>
      <w:tblGrid>
        <w:gridCol w:w="1785"/>
        <w:gridCol w:w="3430"/>
        <w:gridCol w:w="2610"/>
        <w:gridCol w:w="720"/>
        <w:gridCol w:w="720"/>
        <w:gridCol w:w="4590"/>
      </w:tblGrid>
      <w:tr w:rsidR="00AE4C7E" w:rsidRPr="0015029F" w14:paraId="0DB1FAC1" w14:textId="77777777" w:rsidTr="006401C0">
        <w:trPr>
          <w:cantSplit/>
          <w:tblHeader/>
        </w:trPr>
        <w:tc>
          <w:tcPr>
            <w:tcW w:w="1785" w:type="dxa"/>
          </w:tcPr>
          <w:p w14:paraId="0D36AFB8" w14:textId="1171FF94" w:rsidR="00AE4C7E" w:rsidRPr="0015029F" w:rsidRDefault="00AE4C7E" w:rsidP="00247915">
            <w:pPr>
              <w:spacing w:before="20" w:after="20"/>
              <w:jc w:val="center"/>
              <w:rPr>
                <w:rFonts w:cs="Arial"/>
              </w:rPr>
            </w:pPr>
            <w:r w:rsidRPr="0015029F">
              <w:rPr>
                <w:rFonts w:asciiTheme="minorBidi" w:hAnsiTheme="minorBidi" w:cstheme="minorBidi"/>
                <w:b/>
              </w:rPr>
              <w:t>Standard</w:t>
            </w:r>
          </w:p>
        </w:tc>
        <w:tc>
          <w:tcPr>
            <w:tcW w:w="3430" w:type="dxa"/>
          </w:tcPr>
          <w:p w14:paraId="05FFE0AB" w14:textId="16DCE32C" w:rsidR="00AE4C7E" w:rsidRPr="0015029F" w:rsidRDefault="00AE4C7E" w:rsidP="00247915">
            <w:pPr>
              <w:spacing w:before="20" w:after="20"/>
              <w:jc w:val="center"/>
              <w:rPr>
                <w:rFonts w:eastAsia="Gotham-Book" w:cs="Arial"/>
              </w:rPr>
            </w:pPr>
            <w:r w:rsidRPr="0015029F">
              <w:rPr>
                <w:rFonts w:asciiTheme="minorBidi" w:hAnsiTheme="minorBidi" w:cstheme="minorBidi"/>
                <w:b/>
              </w:rPr>
              <w:t>Standard Language</w:t>
            </w:r>
          </w:p>
        </w:tc>
        <w:tc>
          <w:tcPr>
            <w:tcW w:w="2610" w:type="dxa"/>
          </w:tcPr>
          <w:p w14:paraId="445AA3C9" w14:textId="43AF4762"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Publisher/Developer Citations</w:t>
            </w:r>
          </w:p>
        </w:tc>
        <w:tc>
          <w:tcPr>
            <w:tcW w:w="720" w:type="dxa"/>
            <w:shd w:val="clear" w:color="auto" w:fill="F2F2F2" w:themeFill="background1" w:themeFillShade="F2"/>
          </w:tcPr>
          <w:p w14:paraId="365260F4" w14:textId="77777777" w:rsidR="00AE4C7E" w:rsidRPr="0015029F" w:rsidRDefault="00AE4C7E" w:rsidP="00247915">
            <w:pPr>
              <w:spacing w:before="20" w:after="20"/>
              <w:jc w:val="center"/>
              <w:rPr>
                <w:rFonts w:asciiTheme="minorBidi" w:hAnsiTheme="minorBidi" w:cstheme="minorBidi"/>
                <w:b/>
              </w:rPr>
            </w:pPr>
            <w:r w:rsidRPr="0015029F">
              <w:rPr>
                <w:rFonts w:asciiTheme="minorBidi" w:hAnsiTheme="minorBidi" w:cstheme="minorBidi"/>
                <w:b/>
              </w:rPr>
              <w:t>Met</w:t>
            </w:r>
          </w:p>
          <w:p w14:paraId="644A418A" w14:textId="115E4F21"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Yes</w:t>
            </w:r>
          </w:p>
        </w:tc>
        <w:tc>
          <w:tcPr>
            <w:tcW w:w="720" w:type="dxa"/>
            <w:shd w:val="clear" w:color="auto" w:fill="F2F2F2" w:themeFill="background1" w:themeFillShade="F2"/>
          </w:tcPr>
          <w:p w14:paraId="0FC13E13" w14:textId="6A0E5A56"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Met No</w:t>
            </w:r>
          </w:p>
        </w:tc>
        <w:tc>
          <w:tcPr>
            <w:tcW w:w="4590" w:type="dxa"/>
            <w:shd w:val="clear" w:color="auto" w:fill="F2F2F2" w:themeFill="background1" w:themeFillShade="F2"/>
          </w:tcPr>
          <w:p w14:paraId="03772ACF" w14:textId="43AC7BAB"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6B41A6F8" w14:textId="77777777" w:rsidTr="0015029F">
        <w:trPr>
          <w:cantSplit/>
        </w:trPr>
        <w:tc>
          <w:tcPr>
            <w:tcW w:w="1785" w:type="dxa"/>
          </w:tcPr>
          <w:p w14:paraId="45963F2E" w14:textId="3336007C" w:rsidR="00AE4C7E" w:rsidRPr="0015029F" w:rsidRDefault="00AE4C7E" w:rsidP="00AE4C7E">
            <w:pPr>
              <w:spacing w:before="20" w:after="20"/>
              <w:rPr>
                <w:rFonts w:cs="Arial"/>
              </w:rPr>
            </w:pPr>
            <w:r w:rsidRPr="0015029F">
              <w:rPr>
                <w:rFonts w:cs="Arial"/>
              </w:rPr>
              <w:t>6.NS.1</w:t>
            </w:r>
          </w:p>
        </w:tc>
        <w:tc>
          <w:tcPr>
            <w:tcW w:w="3430" w:type="dxa"/>
          </w:tcPr>
          <w:p w14:paraId="3002AED0" w14:textId="09D3A59B" w:rsidR="00AE4C7E" w:rsidRPr="0015029F" w:rsidRDefault="00AE4C7E" w:rsidP="00AE4C7E">
            <w:pPr>
              <w:spacing w:before="20" w:after="20"/>
              <w:rPr>
                <w:rFonts w:asciiTheme="minorBidi" w:hAnsiTheme="minorBidi" w:cstheme="minorBidi"/>
                <w:b/>
                <w:caps/>
                <w:color w:val="000000"/>
              </w:rPr>
            </w:pPr>
            <w:r w:rsidRPr="0015029F">
              <w:rPr>
                <w:rFonts w:eastAsia="Gotham-Book" w:cs="Arial"/>
              </w:rPr>
              <w:t xml:space="preserve">Interpret and compute quotients of </w:t>
            </w:r>
            <w:proofErr w:type="gramStart"/>
            <w:r w:rsidRPr="0015029F">
              <w:rPr>
                <w:rFonts w:eastAsia="Gotham-Book" w:cs="Arial"/>
              </w:rPr>
              <w:t>fractions, and</w:t>
            </w:r>
            <w:proofErr w:type="gramEnd"/>
            <w:r w:rsidRPr="0015029F">
              <w:rPr>
                <w:rFonts w:eastAsia="Gotham-Book" w:cs="Arial"/>
              </w:rPr>
              <w:t xml:space="preserve"> solve word problems involving division of fractions by fractions.</w:t>
            </w:r>
          </w:p>
        </w:tc>
        <w:tc>
          <w:tcPr>
            <w:tcW w:w="2610" w:type="dxa"/>
          </w:tcPr>
          <w:p w14:paraId="010CB43B" w14:textId="136DF0B7" w:rsidR="00AE4C7E" w:rsidRPr="0015029F" w:rsidRDefault="00AE4C7E" w:rsidP="00AE4C7E">
            <w:pPr>
              <w:spacing w:before="20" w:after="240"/>
              <w:rPr>
                <w:rFonts w:asciiTheme="minorBidi" w:hAnsiTheme="minorBidi" w:cstheme="minorBidi"/>
              </w:rPr>
            </w:pPr>
          </w:p>
        </w:tc>
        <w:tc>
          <w:tcPr>
            <w:tcW w:w="720" w:type="dxa"/>
            <w:shd w:val="clear" w:color="auto" w:fill="F2F2F2" w:themeFill="background1" w:themeFillShade="F2"/>
          </w:tcPr>
          <w:p w14:paraId="5F6AFF64"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AE4C7E" w:rsidRPr="0015029F" w:rsidRDefault="00AE4C7E" w:rsidP="00AE4C7E">
            <w:pPr>
              <w:spacing w:before="20" w:after="20"/>
              <w:rPr>
                <w:rFonts w:asciiTheme="minorBidi" w:hAnsiTheme="minorBidi" w:cstheme="minorBidi"/>
              </w:rPr>
            </w:pPr>
          </w:p>
        </w:tc>
      </w:tr>
    </w:tbl>
    <w:p w14:paraId="398D902E" w14:textId="343E487B" w:rsidR="006401C0" w:rsidRDefault="006401C0" w:rsidP="00E71B1C">
      <w:pPr>
        <w:pStyle w:val="Heading4"/>
      </w:pPr>
      <w:r>
        <w:lastRenderedPageBreak/>
        <w:t xml:space="preserve">Cluster: </w:t>
      </w:r>
      <w:r w:rsidRPr="00AE4C7E">
        <w:t>Compute fluently with multi-digit numbers and find common factors and multiples.</w:t>
      </w:r>
    </w:p>
    <w:p w14:paraId="62A04540" w14:textId="1BDD2905" w:rsidR="006401C0" w:rsidRDefault="006401C0" w:rsidP="004F4B58">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compute fluently with multi-digit numbers and find common factors and multiple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number system domain to compute fluently with multi-digit numbers and find common factors and multiples cluster. "/>
      </w:tblPr>
      <w:tblGrid>
        <w:gridCol w:w="1785"/>
        <w:gridCol w:w="3430"/>
        <w:gridCol w:w="2610"/>
        <w:gridCol w:w="720"/>
        <w:gridCol w:w="720"/>
        <w:gridCol w:w="4590"/>
      </w:tblGrid>
      <w:tr w:rsidR="006401C0" w:rsidRPr="0015029F" w14:paraId="5A949B22" w14:textId="77777777" w:rsidTr="006401C0">
        <w:trPr>
          <w:cantSplit/>
          <w:trHeight w:val="70"/>
          <w:tblHeader/>
        </w:trPr>
        <w:tc>
          <w:tcPr>
            <w:tcW w:w="1785" w:type="dxa"/>
          </w:tcPr>
          <w:p w14:paraId="12448D57" w14:textId="7E1809E0" w:rsidR="006401C0" w:rsidRPr="0015029F" w:rsidRDefault="006401C0" w:rsidP="00247915">
            <w:pPr>
              <w:spacing w:before="20" w:after="20"/>
              <w:jc w:val="center"/>
              <w:rPr>
                <w:rFonts w:cs="Arial"/>
                <w:caps/>
              </w:rPr>
            </w:pPr>
            <w:r w:rsidRPr="0015029F">
              <w:rPr>
                <w:rFonts w:asciiTheme="minorBidi" w:hAnsiTheme="minorBidi" w:cstheme="minorBidi"/>
                <w:b/>
              </w:rPr>
              <w:t>Standard</w:t>
            </w:r>
          </w:p>
        </w:tc>
        <w:tc>
          <w:tcPr>
            <w:tcW w:w="3430" w:type="dxa"/>
          </w:tcPr>
          <w:p w14:paraId="6AEEF328" w14:textId="3303D678" w:rsidR="006401C0" w:rsidRPr="00AE4C7E" w:rsidRDefault="006401C0" w:rsidP="00247915">
            <w:pPr>
              <w:spacing w:before="20" w:after="20"/>
              <w:jc w:val="center"/>
              <w:rPr>
                <w:rFonts w:eastAsia="Gotham-Book" w:cs="Arial"/>
                <w:b/>
                <w:bCs/>
              </w:rPr>
            </w:pPr>
            <w:r w:rsidRPr="0015029F">
              <w:rPr>
                <w:rFonts w:asciiTheme="minorBidi" w:hAnsiTheme="minorBidi" w:cstheme="minorBidi"/>
                <w:b/>
              </w:rPr>
              <w:t>Standard Language</w:t>
            </w:r>
          </w:p>
        </w:tc>
        <w:tc>
          <w:tcPr>
            <w:tcW w:w="2610" w:type="dxa"/>
          </w:tcPr>
          <w:p w14:paraId="6BF33A58" w14:textId="2343ECEB"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Publisher/Developer Citations</w:t>
            </w:r>
          </w:p>
        </w:tc>
        <w:tc>
          <w:tcPr>
            <w:tcW w:w="720" w:type="dxa"/>
            <w:shd w:val="clear" w:color="auto" w:fill="F2F2F2" w:themeFill="background1" w:themeFillShade="F2"/>
          </w:tcPr>
          <w:p w14:paraId="7FE4ADF6" w14:textId="77777777" w:rsidR="006401C0" w:rsidRPr="0015029F" w:rsidRDefault="006401C0" w:rsidP="00247915">
            <w:pPr>
              <w:spacing w:before="20" w:after="20"/>
              <w:jc w:val="center"/>
              <w:rPr>
                <w:rFonts w:asciiTheme="minorBidi" w:hAnsiTheme="minorBidi" w:cstheme="minorBidi"/>
                <w:b/>
              </w:rPr>
            </w:pPr>
            <w:r w:rsidRPr="0015029F">
              <w:rPr>
                <w:rFonts w:asciiTheme="minorBidi" w:hAnsiTheme="minorBidi" w:cstheme="minorBidi"/>
                <w:b/>
              </w:rPr>
              <w:t>Met</w:t>
            </w:r>
          </w:p>
          <w:p w14:paraId="6D1222B3" w14:textId="02F2B839"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Yes</w:t>
            </w:r>
          </w:p>
        </w:tc>
        <w:tc>
          <w:tcPr>
            <w:tcW w:w="720" w:type="dxa"/>
            <w:shd w:val="clear" w:color="auto" w:fill="F2F2F2" w:themeFill="background1" w:themeFillShade="F2"/>
          </w:tcPr>
          <w:p w14:paraId="6BCA1A0C" w14:textId="34920DF1"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Met No</w:t>
            </w:r>
          </w:p>
        </w:tc>
        <w:tc>
          <w:tcPr>
            <w:tcW w:w="4590" w:type="dxa"/>
            <w:shd w:val="clear" w:color="auto" w:fill="F2F2F2" w:themeFill="background1" w:themeFillShade="F2"/>
          </w:tcPr>
          <w:p w14:paraId="4356234A" w14:textId="622DA8F9"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48C8BB2C" w14:textId="77777777" w:rsidTr="0015029F">
        <w:trPr>
          <w:cantSplit/>
          <w:trHeight w:val="70"/>
        </w:trPr>
        <w:tc>
          <w:tcPr>
            <w:tcW w:w="1785" w:type="dxa"/>
          </w:tcPr>
          <w:p w14:paraId="50AF785F" w14:textId="17E1C0E6" w:rsidR="00AE4C7E" w:rsidRPr="0015029F" w:rsidRDefault="00AE4C7E" w:rsidP="00AE4C7E">
            <w:pPr>
              <w:spacing w:before="20" w:after="20"/>
              <w:rPr>
                <w:rFonts w:asciiTheme="minorBidi" w:hAnsiTheme="minorBidi" w:cstheme="minorBidi"/>
              </w:rPr>
            </w:pPr>
            <w:r w:rsidRPr="0015029F">
              <w:rPr>
                <w:rFonts w:cs="Arial"/>
                <w:caps/>
              </w:rPr>
              <w:t>6.NS.2</w:t>
            </w:r>
          </w:p>
        </w:tc>
        <w:tc>
          <w:tcPr>
            <w:tcW w:w="3430" w:type="dxa"/>
          </w:tcPr>
          <w:p w14:paraId="76A9AD26" w14:textId="21C1C29A" w:rsidR="00AE4C7E" w:rsidRPr="0015029F" w:rsidRDefault="00AE4C7E" w:rsidP="00AE4C7E">
            <w:pPr>
              <w:rPr>
                <w:rFonts w:asciiTheme="minorBidi" w:hAnsiTheme="minorBidi" w:cstheme="minorBidi"/>
              </w:rPr>
            </w:pPr>
            <w:r w:rsidRPr="0015029F">
              <w:rPr>
                <w:rFonts w:eastAsia="Gotham-Book" w:cs="Arial"/>
              </w:rPr>
              <w:t>Fluently divide multi-digit numbers using the standard algorithm.</w:t>
            </w:r>
          </w:p>
        </w:tc>
        <w:tc>
          <w:tcPr>
            <w:tcW w:w="2610" w:type="dxa"/>
          </w:tcPr>
          <w:p w14:paraId="39864570" w14:textId="7BB84B4F"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6F22AFDA"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AE4C7E" w:rsidRPr="0015029F" w:rsidRDefault="00AE4C7E" w:rsidP="00AE4C7E">
            <w:pPr>
              <w:spacing w:before="20" w:after="20"/>
              <w:rPr>
                <w:rFonts w:asciiTheme="minorBidi" w:hAnsiTheme="minorBidi" w:cstheme="minorBidi"/>
              </w:rPr>
            </w:pPr>
          </w:p>
        </w:tc>
      </w:tr>
      <w:tr w:rsidR="00AE4C7E" w:rsidRPr="0015029F" w14:paraId="5C916D17" w14:textId="77777777" w:rsidTr="0015029F">
        <w:trPr>
          <w:cantSplit/>
        </w:trPr>
        <w:tc>
          <w:tcPr>
            <w:tcW w:w="1785" w:type="dxa"/>
          </w:tcPr>
          <w:p w14:paraId="265CC6E7" w14:textId="66B091EC" w:rsidR="00AE4C7E" w:rsidRPr="0015029F" w:rsidRDefault="00AE4C7E" w:rsidP="00AE4C7E">
            <w:pPr>
              <w:spacing w:before="20" w:after="20"/>
              <w:rPr>
                <w:rFonts w:asciiTheme="minorBidi" w:hAnsiTheme="minorBidi" w:cstheme="minorBidi"/>
              </w:rPr>
            </w:pPr>
            <w:r w:rsidRPr="0015029F">
              <w:rPr>
                <w:rFonts w:cs="Arial"/>
              </w:rPr>
              <w:t>6.NS.3</w:t>
            </w:r>
          </w:p>
        </w:tc>
        <w:tc>
          <w:tcPr>
            <w:tcW w:w="3430" w:type="dxa"/>
          </w:tcPr>
          <w:p w14:paraId="504750C7" w14:textId="13660DDF" w:rsidR="00AE4C7E" w:rsidRPr="0015029F" w:rsidRDefault="00AE4C7E" w:rsidP="00AE4C7E">
            <w:pPr>
              <w:rPr>
                <w:rFonts w:asciiTheme="minorBidi" w:hAnsiTheme="minorBidi" w:cstheme="minorBidi"/>
              </w:rPr>
            </w:pPr>
            <w:r w:rsidRPr="0015029F">
              <w:rPr>
                <w:rFonts w:eastAsia="Gotham-Book" w:cs="Arial"/>
              </w:rPr>
              <w:t>Fluently add, subtract, multiply, and divide multi-digit decimals using the standard algorithm for each operation.</w:t>
            </w:r>
          </w:p>
        </w:tc>
        <w:tc>
          <w:tcPr>
            <w:tcW w:w="2610" w:type="dxa"/>
          </w:tcPr>
          <w:p w14:paraId="2CBDDACF" w14:textId="682E03B1" w:rsidR="00AE4C7E" w:rsidRPr="0015029F" w:rsidRDefault="00AE4C7E" w:rsidP="00AE4C7E">
            <w:pPr>
              <w:spacing w:before="20" w:after="240"/>
              <w:rPr>
                <w:rFonts w:asciiTheme="minorBidi" w:hAnsiTheme="minorBidi" w:cstheme="minorBidi"/>
              </w:rPr>
            </w:pPr>
          </w:p>
        </w:tc>
        <w:tc>
          <w:tcPr>
            <w:tcW w:w="720" w:type="dxa"/>
            <w:shd w:val="clear" w:color="auto" w:fill="F2F2F2" w:themeFill="background1" w:themeFillShade="F2"/>
          </w:tcPr>
          <w:p w14:paraId="0A800F9E"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6DE3E0C2"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5A3273CD" w14:textId="77777777" w:rsidR="00AE4C7E" w:rsidRPr="0015029F" w:rsidRDefault="00AE4C7E" w:rsidP="00AE4C7E">
            <w:pPr>
              <w:spacing w:before="20" w:after="20"/>
              <w:rPr>
                <w:rFonts w:asciiTheme="minorBidi" w:hAnsiTheme="minorBidi" w:cstheme="minorBidi"/>
              </w:rPr>
            </w:pPr>
          </w:p>
        </w:tc>
      </w:tr>
      <w:tr w:rsidR="00AE4C7E" w:rsidRPr="0015029F" w14:paraId="28BE7A4F" w14:textId="77777777" w:rsidTr="0015029F">
        <w:trPr>
          <w:cantSplit/>
        </w:trPr>
        <w:tc>
          <w:tcPr>
            <w:tcW w:w="1785" w:type="dxa"/>
          </w:tcPr>
          <w:p w14:paraId="52130197" w14:textId="12E15115" w:rsidR="00AE4C7E" w:rsidRPr="0015029F" w:rsidRDefault="00AE4C7E" w:rsidP="00AE4C7E">
            <w:pPr>
              <w:spacing w:before="20" w:after="20"/>
              <w:rPr>
                <w:rFonts w:asciiTheme="minorBidi" w:hAnsiTheme="minorBidi" w:cstheme="minorBidi"/>
              </w:rPr>
            </w:pPr>
            <w:r w:rsidRPr="0015029F">
              <w:rPr>
                <w:rFonts w:cs="Arial"/>
              </w:rPr>
              <w:t xml:space="preserve">6.NS.4 </w:t>
            </w:r>
          </w:p>
        </w:tc>
        <w:tc>
          <w:tcPr>
            <w:tcW w:w="3430" w:type="dxa"/>
          </w:tcPr>
          <w:p w14:paraId="3E30EFD2" w14:textId="5DEDE781" w:rsidR="00AE4C7E" w:rsidRPr="0015029F" w:rsidRDefault="00AE4C7E" w:rsidP="00AE4C7E">
            <w:pPr>
              <w:rPr>
                <w:rFonts w:asciiTheme="minorBidi" w:hAnsiTheme="minorBidi" w:cstheme="minorBidi"/>
              </w:rPr>
            </w:pPr>
            <w:r w:rsidRPr="0015029F">
              <w:rPr>
                <w:rFonts w:eastAsia="Gotham-Book" w:cs="Arial"/>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p>
        </w:tc>
        <w:tc>
          <w:tcPr>
            <w:tcW w:w="2610" w:type="dxa"/>
          </w:tcPr>
          <w:p w14:paraId="55CB826D" w14:textId="48509004" w:rsidR="00AE4C7E" w:rsidRPr="0015029F" w:rsidRDefault="00AE4C7E" w:rsidP="00AE4C7E">
            <w:pPr>
              <w:spacing w:before="20" w:after="240"/>
              <w:rPr>
                <w:rFonts w:asciiTheme="minorBidi" w:hAnsiTheme="minorBidi" w:cstheme="minorBidi"/>
              </w:rPr>
            </w:pPr>
          </w:p>
        </w:tc>
        <w:tc>
          <w:tcPr>
            <w:tcW w:w="720" w:type="dxa"/>
            <w:shd w:val="clear" w:color="auto" w:fill="F2F2F2" w:themeFill="background1" w:themeFillShade="F2"/>
          </w:tcPr>
          <w:p w14:paraId="7B576370"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AE4C7E" w:rsidRPr="0015029F" w:rsidRDefault="00AE4C7E" w:rsidP="00AE4C7E">
            <w:pPr>
              <w:spacing w:before="20" w:after="20"/>
              <w:rPr>
                <w:rFonts w:asciiTheme="minorBidi" w:hAnsiTheme="minorBidi" w:cstheme="minorBidi"/>
              </w:rPr>
            </w:pPr>
          </w:p>
        </w:tc>
      </w:tr>
    </w:tbl>
    <w:p w14:paraId="1220BEC3" w14:textId="77777777" w:rsidR="00C67048" w:rsidRDefault="00C67048" w:rsidP="00C67048">
      <w:pPr>
        <w:spacing w:after="240"/>
        <w:ind w:firstLine="720"/>
      </w:pPr>
    </w:p>
    <w:p w14:paraId="5E92E55C" w14:textId="77777777" w:rsidR="00C67048" w:rsidRDefault="00C67048">
      <w:pPr>
        <w:rPr>
          <w:rFonts w:eastAsiaTheme="majorEastAsia" w:cstheme="majorBidi"/>
          <w:b/>
          <w:iCs/>
        </w:rPr>
      </w:pPr>
      <w:r>
        <w:br w:type="page"/>
      </w:r>
    </w:p>
    <w:p w14:paraId="7ED532B6" w14:textId="0D43013B" w:rsidR="006401C0" w:rsidRDefault="006401C0" w:rsidP="00E71B1C">
      <w:pPr>
        <w:pStyle w:val="Heading4"/>
      </w:pPr>
      <w:r>
        <w:lastRenderedPageBreak/>
        <w:t xml:space="preserve">Cluster: </w:t>
      </w:r>
      <w:r w:rsidRPr="00AE4C7E">
        <w:t>Apply and extend previous understandings of numbers to the system of rational numbers.</w:t>
      </w:r>
    </w:p>
    <w:p w14:paraId="1AAFC5C9" w14:textId="22631517" w:rsidR="00F115C7" w:rsidRDefault="006401C0" w:rsidP="006321E6">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Apply and extend previous understandings of numbers to the system of rational number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3855" w:type="dxa"/>
        <w:tblLayout w:type="fixed"/>
        <w:tblLook w:val="00A0" w:firstRow="1" w:lastRow="0" w:firstColumn="1" w:lastColumn="0" w:noHBand="0" w:noVBand="0"/>
        <w:tblDescription w:val="Citations for the number sense domain to apply and extend previous understandings of numbers to the system of rational numbers cluster. "/>
      </w:tblPr>
      <w:tblGrid>
        <w:gridCol w:w="1785"/>
        <w:gridCol w:w="3430"/>
        <w:gridCol w:w="2610"/>
        <w:gridCol w:w="720"/>
        <w:gridCol w:w="720"/>
        <w:gridCol w:w="4590"/>
      </w:tblGrid>
      <w:tr w:rsidR="006401C0" w:rsidRPr="0015029F" w14:paraId="2FF4C33D" w14:textId="77777777" w:rsidTr="00ED23E8">
        <w:trPr>
          <w:cantSplit/>
          <w:tblHeader/>
        </w:trPr>
        <w:tc>
          <w:tcPr>
            <w:tcW w:w="1785" w:type="dxa"/>
          </w:tcPr>
          <w:p w14:paraId="025C8A98" w14:textId="3D73DEF5" w:rsidR="006401C0" w:rsidRPr="0015029F" w:rsidRDefault="006401C0" w:rsidP="00DD0205">
            <w:pPr>
              <w:spacing w:before="20" w:after="20"/>
              <w:jc w:val="center"/>
              <w:rPr>
                <w:rFonts w:cs="Arial"/>
              </w:rPr>
            </w:pPr>
            <w:r w:rsidRPr="0015029F">
              <w:rPr>
                <w:rFonts w:asciiTheme="minorBidi" w:hAnsiTheme="minorBidi" w:cstheme="minorBidi"/>
                <w:b/>
              </w:rPr>
              <w:t>Standard</w:t>
            </w:r>
          </w:p>
        </w:tc>
        <w:tc>
          <w:tcPr>
            <w:tcW w:w="3430" w:type="dxa"/>
          </w:tcPr>
          <w:p w14:paraId="333D9EF2" w14:textId="35477803" w:rsidR="006401C0" w:rsidRPr="00AE4C7E" w:rsidRDefault="006401C0" w:rsidP="00DD0205">
            <w:pPr>
              <w:spacing w:before="20" w:after="20"/>
              <w:jc w:val="center"/>
              <w:rPr>
                <w:rFonts w:eastAsia="Gotham-Book" w:cs="Arial"/>
                <w:b/>
                <w:bCs/>
              </w:rPr>
            </w:pPr>
            <w:r w:rsidRPr="0015029F">
              <w:rPr>
                <w:rFonts w:asciiTheme="minorBidi" w:hAnsiTheme="minorBidi" w:cstheme="minorBidi"/>
                <w:b/>
              </w:rPr>
              <w:t>Standard Language</w:t>
            </w:r>
          </w:p>
        </w:tc>
        <w:tc>
          <w:tcPr>
            <w:tcW w:w="2610" w:type="dxa"/>
          </w:tcPr>
          <w:p w14:paraId="5E076675" w14:textId="5F237637"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Publisher/Developer Citations</w:t>
            </w:r>
          </w:p>
        </w:tc>
        <w:tc>
          <w:tcPr>
            <w:tcW w:w="720" w:type="dxa"/>
          </w:tcPr>
          <w:p w14:paraId="6E7B0A92" w14:textId="77777777" w:rsidR="006401C0" w:rsidRPr="0015029F" w:rsidRDefault="006401C0" w:rsidP="00DD0205">
            <w:pPr>
              <w:spacing w:before="20" w:after="20"/>
              <w:jc w:val="center"/>
              <w:rPr>
                <w:rFonts w:asciiTheme="minorBidi" w:hAnsiTheme="minorBidi" w:cstheme="minorBidi"/>
                <w:b/>
              </w:rPr>
            </w:pPr>
            <w:r w:rsidRPr="0015029F">
              <w:rPr>
                <w:rFonts w:asciiTheme="minorBidi" w:hAnsiTheme="minorBidi" w:cstheme="minorBidi"/>
                <w:b/>
              </w:rPr>
              <w:t>Met</w:t>
            </w:r>
          </w:p>
          <w:p w14:paraId="5CF27E5A" w14:textId="01518724"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Yes</w:t>
            </w:r>
          </w:p>
        </w:tc>
        <w:tc>
          <w:tcPr>
            <w:tcW w:w="720" w:type="dxa"/>
          </w:tcPr>
          <w:p w14:paraId="5DE63975" w14:textId="2FBA2C8C"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Met No</w:t>
            </w:r>
          </w:p>
        </w:tc>
        <w:tc>
          <w:tcPr>
            <w:tcW w:w="4590" w:type="dxa"/>
          </w:tcPr>
          <w:p w14:paraId="64371385" w14:textId="144BC0BE"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BB3901C" w14:textId="77777777" w:rsidTr="00ED23E8">
        <w:trPr>
          <w:cantSplit/>
        </w:trPr>
        <w:tc>
          <w:tcPr>
            <w:tcW w:w="1785" w:type="dxa"/>
          </w:tcPr>
          <w:p w14:paraId="2E66F966" w14:textId="6DC03399" w:rsidR="00AE4C7E" w:rsidRPr="0015029F" w:rsidRDefault="00AE4C7E" w:rsidP="00AE4C7E">
            <w:pPr>
              <w:spacing w:before="20" w:after="20"/>
              <w:rPr>
                <w:rFonts w:cs="Arial"/>
              </w:rPr>
            </w:pPr>
            <w:r w:rsidRPr="0015029F">
              <w:rPr>
                <w:rFonts w:cs="Arial"/>
              </w:rPr>
              <w:t>6.NS.5</w:t>
            </w:r>
          </w:p>
        </w:tc>
        <w:tc>
          <w:tcPr>
            <w:tcW w:w="3430" w:type="dxa"/>
          </w:tcPr>
          <w:p w14:paraId="3F7A8995" w14:textId="68A9D752" w:rsidR="00AE4C7E" w:rsidRPr="0015029F" w:rsidRDefault="00AE4C7E" w:rsidP="00AE4C7E">
            <w:pPr>
              <w:rPr>
                <w:rFonts w:cs="Arial"/>
              </w:rPr>
            </w:pPr>
            <w:r w:rsidRPr="0015029F">
              <w:rPr>
                <w:rFonts w:eastAsia="Gotham-Book" w:cs="Arial"/>
              </w:rPr>
              <w:t>Understand that positive and negative numbers are used together to describe quantities having opposite directions or values</w:t>
            </w:r>
            <w:r w:rsidR="007324A0">
              <w:rPr>
                <w:rFonts w:eastAsia="Gotham-Book" w:cs="Arial"/>
              </w:rPr>
              <w:t xml:space="preserve">; </w:t>
            </w:r>
            <w:r w:rsidRPr="0015029F">
              <w:rPr>
                <w:rFonts w:eastAsia="Gotham-Book" w:cs="Arial"/>
              </w:rPr>
              <w:t>use positive and negative numbers to represent quantities in real-world contexts, explaining the meaning of 0 in each situation.</w:t>
            </w:r>
          </w:p>
        </w:tc>
        <w:tc>
          <w:tcPr>
            <w:tcW w:w="2610" w:type="dxa"/>
          </w:tcPr>
          <w:p w14:paraId="358BDF8F" w14:textId="55B1C6D0" w:rsidR="00AE4C7E" w:rsidRPr="0015029F" w:rsidRDefault="00AE4C7E" w:rsidP="00AE4C7E">
            <w:pPr>
              <w:spacing w:before="20" w:after="20"/>
              <w:rPr>
                <w:rFonts w:asciiTheme="minorBidi" w:hAnsiTheme="minorBidi" w:cstheme="minorBidi"/>
              </w:rPr>
            </w:pPr>
          </w:p>
        </w:tc>
        <w:tc>
          <w:tcPr>
            <w:tcW w:w="720" w:type="dxa"/>
          </w:tcPr>
          <w:p w14:paraId="520C4458" w14:textId="77777777" w:rsidR="00AE4C7E" w:rsidRPr="0015029F" w:rsidRDefault="00AE4C7E" w:rsidP="00AE4C7E">
            <w:pPr>
              <w:spacing w:before="20" w:after="20"/>
              <w:rPr>
                <w:rFonts w:asciiTheme="minorBidi" w:hAnsiTheme="minorBidi" w:cstheme="minorBidi"/>
              </w:rPr>
            </w:pPr>
          </w:p>
        </w:tc>
        <w:tc>
          <w:tcPr>
            <w:tcW w:w="720" w:type="dxa"/>
          </w:tcPr>
          <w:p w14:paraId="3BA6C42D" w14:textId="77777777" w:rsidR="00AE4C7E" w:rsidRPr="0015029F" w:rsidRDefault="00AE4C7E" w:rsidP="00AE4C7E">
            <w:pPr>
              <w:spacing w:before="20" w:after="20"/>
              <w:rPr>
                <w:rFonts w:asciiTheme="minorBidi" w:hAnsiTheme="minorBidi" w:cstheme="minorBidi"/>
              </w:rPr>
            </w:pPr>
          </w:p>
        </w:tc>
        <w:tc>
          <w:tcPr>
            <w:tcW w:w="4590" w:type="dxa"/>
          </w:tcPr>
          <w:p w14:paraId="07C0D4E2" w14:textId="77777777" w:rsidR="00AE4C7E" w:rsidRPr="0015029F" w:rsidRDefault="00AE4C7E" w:rsidP="00AE4C7E">
            <w:pPr>
              <w:spacing w:before="20" w:after="20"/>
              <w:rPr>
                <w:rFonts w:asciiTheme="minorBidi" w:hAnsiTheme="minorBidi" w:cstheme="minorBidi"/>
              </w:rPr>
            </w:pPr>
          </w:p>
        </w:tc>
      </w:tr>
      <w:tr w:rsidR="00AE4C7E" w:rsidRPr="0015029F" w14:paraId="3D09758B" w14:textId="77777777" w:rsidTr="00ED23E8">
        <w:trPr>
          <w:cantSplit/>
        </w:trPr>
        <w:tc>
          <w:tcPr>
            <w:tcW w:w="1785" w:type="dxa"/>
          </w:tcPr>
          <w:p w14:paraId="02AC49E2" w14:textId="306603A5" w:rsidR="00AE4C7E" w:rsidRPr="0015029F" w:rsidRDefault="00AE4C7E" w:rsidP="00AE4C7E">
            <w:pPr>
              <w:spacing w:before="20" w:after="20"/>
              <w:rPr>
                <w:rFonts w:cs="Arial"/>
              </w:rPr>
            </w:pPr>
            <w:r w:rsidRPr="0015029F">
              <w:rPr>
                <w:rFonts w:cs="Arial"/>
              </w:rPr>
              <w:t>6.NS.6a</w:t>
            </w:r>
          </w:p>
        </w:tc>
        <w:tc>
          <w:tcPr>
            <w:tcW w:w="3430" w:type="dxa"/>
          </w:tcPr>
          <w:p w14:paraId="269B100F" w14:textId="31C1BFA9" w:rsidR="00AE4C7E" w:rsidRPr="0015029F" w:rsidRDefault="00AE4C7E" w:rsidP="00AE4C7E">
            <w:pPr>
              <w:rPr>
                <w:rFonts w:eastAsia="Cambria" w:cs="Arial"/>
              </w:rPr>
            </w:pPr>
            <w:r w:rsidRPr="0015029F">
              <w:rPr>
                <w:rFonts w:eastAsia="Gotham-Book" w:cs="Arial"/>
              </w:rPr>
              <w:t xml:space="preserve">Understand a rational number as a point on the number line. Extend number line diagrams and coordinate axes familiar from previous grades to represent points on the line and in the plane with negative number coordinates. Recognize opposite signs of numbers as indicating locations on opposite sides of 0 on the number line; recognize that </w:t>
            </w:r>
            <w:proofErr w:type="gramStart"/>
            <w:r w:rsidRPr="0015029F">
              <w:rPr>
                <w:rFonts w:eastAsia="Gotham-Book" w:cs="Arial"/>
              </w:rPr>
              <w:t>the opposite of the</w:t>
            </w:r>
            <w:proofErr w:type="gramEnd"/>
            <w:r w:rsidRPr="0015029F">
              <w:rPr>
                <w:rFonts w:eastAsia="Gotham-Book" w:cs="Arial"/>
              </w:rPr>
              <w:t xml:space="preserve"> opposite of a number is the number itself</w:t>
            </w:r>
            <w:r w:rsidR="007324A0">
              <w:rPr>
                <w:rFonts w:eastAsia="Gotham-Book" w:cs="Arial"/>
              </w:rPr>
              <w:t>.</w:t>
            </w:r>
          </w:p>
        </w:tc>
        <w:tc>
          <w:tcPr>
            <w:tcW w:w="2610" w:type="dxa"/>
          </w:tcPr>
          <w:p w14:paraId="67C2A597" w14:textId="2024FFD8" w:rsidR="00AE4C7E" w:rsidRPr="0015029F" w:rsidRDefault="00AE4C7E" w:rsidP="00AE4C7E">
            <w:pPr>
              <w:spacing w:before="20" w:after="20"/>
              <w:rPr>
                <w:rFonts w:asciiTheme="minorBidi" w:hAnsiTheme="minorBidi" w:cstheme="minorBidi"/>
              </w:rPr>
            </w:pPr>
          </w:p>
        </w:tc>
        <w:tc>
          <w:tcPr>
            <w:tcW w:w="720" w:type="dxa"/>
          </w:tcPr>
          <w:p w14:paraId="31578326" w14:textId="77777777" w:rsidR="00AE4C7E" w:rsidRPr="0015029F" w:rsidRDefault="00AE4C7E" w:rsidP="00AE4C7E">
            <w:pPr>
              <w:spacing w:before="20" w:after="20"/>
              <w:rPr>
                <w:rFonts w:asciiTheme="minorBidi" w:hAnsiTheme="minorBidi" w:cstheme="minorBidi"/>
              </w:rPr>
            </w:pPr>
          </w:p>
        </w:tc>
        <w:tc>
          <w:tcPr>
            <w:tcW w:w="720" w:type="dxa"/>
          </w:tcPr>
          <w:p w14:paraId="054F14DC" w14:textId="77777777" w:rsidR="00AE4C7E" w:rsidRPr="0015029F" w:rsidRDefault="00AE4C7E" w:rsidP="00AE4C7E">
            <w:pPr>
              <w:spacing w:before="20" w:after="20"/>
              <w:rPr>
                <w:rFonts w:asciiTheme="minorBidi" w:hAnsiTheme="minorBidi" w:cstheme="minorBidi"/>
              </w:rPr>
            </w:pPr>
          </w:p>
        </w:tc>
        <w:tc>
          <w:tcPr>
            <w:tcW w:w="4590" w:type="dxa"/>
          </w:tcPr>
          <w:p w14:paraId="45DFFD69" w14:textId="77777777" w:rsidR="00AE4C7E" w:rsidRPr="0015029F" w:rsidRDefault="00AE4C7E" w:rsidP="00AE4C7E">
            <w:pPr>
              <w:spacing w:before="20" w:after="20"/>
              <w:rPr>
                <w:rFonts w:asciiTheme="minorBidi" w:hAnsiTheme="minorBidi" w:cstheme="minorBidi"/>
              </w:rPr>
            </w:pPr>
          </w:p>
        </w:tc>
      </w:tr>
      <w:tr w:rsidR="00AE4C7E" w:rsidRPr="0015029F" w14:paraId="01C44B88" w14:textId="77777777" w:rsidTr="00ED23E8">
        <w:trPr>
          <w:cantSplit/>
        </w:trPr>
        <w:tc>
          <w:tcPr>
            <w:tcW w:w="1785" w:type="dxa"/>
          </w:tcPr>
          <w:p w14:paraId="2EEF2B84" w14:textId="02F5909B" w:rsidR="00AE4C7E" w:rsidRPr="0015029F" w:rsidRDefault="00AE4C7E" w:rsidP="00AE4C7E">
            <w:pPr>
              <w:spacing w:before="20" w:after="20"/>
              <w:rPr>
                <w:rFonts w:cs="Arial"/>
              </w:rPr>
            </w:pPr>
            <w:r w:rsidRPr="0015029F">
              <w:rPr>
                <w:rFonts w:cs="Arial"/>
              </w:rPr>
              <w:lastRenderedPageBreak/>
              <w:t>6.NS.6b</w:t>
            </w:r>
          </w:p>
        </w:tc>
        <w:tc>
          <w:tcPr>
            <w:tcW w:w="3430" w:type="dxa"/>
          </w:tcPr>
          <w:p w14:paraId="28652E83" w14:textId="4CC7FB9A" w:rsidR="00AE4C7E" w:rsidRPr="0015029F" w:rsidRDefault="00AE4C7E" w:rsidP="00AE4C7E">
            <w:pPr>
              <w:rPr>
                <w:rFonts w:eastAsia="Cambria" w:cs="Arial"/>
              </w:rPr>
            </w:pPr>
            <w:r w:rsidRPr="0015029F">
              <w:rPr>
                <w:rFonts w:eastAsia="Gotham-Book" w:cs="Arial"/>
              </w:rPr>
              <w:t>Understand a rational number as a point on the number line. Extend number line diagrams and coordinate axes familiar from previous grades to represent points on the line and in the plane with negative number coordinates. Understand signs of numbers in ordered pairs as indicating locations in quadrants of the coordinate plane; recognize that when two ordered pairs differ only by signs, the locations of the points are related by reflections across one or both axes.</w:t>
            </w:r>
          </w:p>
        </w:tc>
        <w:tc>
          <w:tcPr>
            <w:tcW w:w="2610" w:type="dxa"/>
          </w:tcPr>
          <w:p w14:paraId="01825DF1" w14:textId="4677B29F" w:rsidR="00AE4C7E" w:rsidRPr="0015029F" w:rsidRDefault="00AE4C7E" w:rsidP="00AE4C7E">
            <w:pPr>
              <w:spacing w:before="20" w:after="20"/>
              <w:rPr>
                <w:rFonts w:asciiTheme="minorBidi" w:hAnsiTheme="minorBidi" w:cstheme="minorBidi"/>
              </w:rPr>
            </w:pPr>
          </w:p>
        </w:tc>
        <w:tc>
          <w:tcPr>
            <w:tcW w:w="720" w:type="dxa"/>
          </w:tcPr>
          <w:p w14:paraId="015AA618" w14:textId="77777777" w:rsidR="00AE4C7E" w:rsidRPr="0015029F" w:rsidRDefault="00AE4C7E" w:rsidP="00AE4C7E">
            <w:pPr>
              <w:spacing w:before="20" w:after="20"/>
              <w:rPr>
                <w:rFonts w:asciiTheme="minorBidi" w:hAnsiTheme="minorBidi" w:cstheme="minorBidi"/>
              </w:rPr>
            </w:pPr>
          </w:p>
        </w:tc>
        <w:tc>
          <w:tcPr>
            <w:tcW w:w="720" w:type="dxa"/>
          </w:tcPr>
          <w:p w14:paraId="0DA29B66" w14:textId="77777777" w:rsidR="00AE4C7E" w:rsidRPr="0015029F" w:rsidRDefault="00AE4C7E" w:rsidP="00AE4C7E">
            <w:pPr>
              <w:spacing w:before="20" w:after="20"/>
              <w:rPr>
                <w:rFonts w:asciiTheme="minorBidi" w:hAnsiTheme="minorBidi" w:cstheme="minorBidi"/>
              </w:rPr>
            </w:pPr>
          </w:p>
        </w:tc>
        <w:tc>
          <w:tcPr>
            <w:tcW w:w="4590" w:type="dxa"/>
          </w:tcPr>
          <w:p w14:paraId="32304B44" w14:textId="77777777" w:rsidR="00AE4C7E" w:rsidRPr="0015029F" w:rsidRDefault="00AE4C7E" w:rsidP="00AE4C7E">
            <w:pPr>
              <w:spacing w:before="20" w:after="20"/>
              <w:rPr>
                <w:rFonts w:asciiTheme="minorBidi" w:hAnsiTheme="minorBidi" w:cstheme="minorBidi"/>
              </w:rPr>
            </w:pPr>
          </w:p>
        </w:tc>
      </w:tr>
      <w:tr w:rsidR="00AE4C7E" w:rsidRPr="0015029F" w14:paraId="303FF5D3" w14:textId="77777777" w:rsidTr="00ED23E8">
        <w:trPr>
          <w:cantSplit/>
        </w:trPr>
        <w:tc>
          <w:tcPr>
            <w:tcW w:w="1785" w:type="dxa"/>
          </w:tcPr>
          <w:p w14:paraId="30A1AE5A" w14:textId="0D92C9BF" w:rsidR="00AE4C7E" w:rsidRPr="0015029F" w:rsidRDefault="00AE4C7E" w:rsidP="00AE4C7E">
            <w:pPr>
              <w:spacing w:before="20" w:after="20"/>
              <w:rPr>
                <w:rFonts w:cs="Arial"/>
              </w:rPr>
            </w:pPr>
            <w:r w:rsidRPr="0015029F">
              <w:rPr>
                <w:rFonts w:cs="Arial"/>
              </w:rPr>
              <w:t>6.NS.6c</w:t>
            </w:r>
          </w:p>
        </w:tc>
        <w:tc>
          <w:tcPr>
            <w:tcW w:w="3430" w:type="dxa"/>
          </w:tcPr>
          <w:p w14:paraId="45AA7F0C" w14:textId="425A8C95" w:rsidR="00AE4C7E" w:rsidRPr="0015029F" w:rsidRDefault="00AE4C7E" w:rsidP="00AE4C7E">
            <w:pPr>
              <w:rPr>
                <w:rFonts w:cs="Arial"/>
              </w:rPr>
            </w:pPr>
            <w:r w:rsidRPr="0015029F">
              <w:rPr>
                <w:rFonts w:eastAsia="Gotham-Book" w:cs="Arial"/>
              </w:rPr>
              <w:t>Understand a rational number as a point on the number line. Extend number line diagrams and coordinate axes familiar from previous grades to represent points on the line and in the plane with negative number coordinates. Find and position integers and other rational numbers on a horizontal or vertical number line diagram; find and position pairs of integers and other rational numbers on a coordinate plane.</w:t>
            </w:r>
          </w:p>
        </w:tc>
        <w:tc>
          <w:tcPr>
            <w:tcW w:w="2610" w:type="dxa"/>
          </w:tcPr>
          <w:p w14:paraId="7032951E" w14:textId="790C5D98" w:rsidR="00AE4C7E" w:rsidRPr="0015029F" w:rsidRDefault="00AE4C7E" w:rsidP="00AE4C7E">
            <w:pPr>
              <w:spacing w:before="20" w:after="360"/>
              <w:rPr>
                <w:rFonts w:asciiTheme="minorBidi" w:hAnsiTheme="minorBidi" w:cstheme="minorBidi"/>
              </w:rPr>
            </w:pPr>
          </w:p>
        </w:tc>
        <w:tc>
          <w:tcPr>
            <w:tcW w:w="720" w:type="dxa"/>
          </w:tcPr>
          <w:p w14:paraId="5F8F9DC7" w14:textId="77777777" w:rsidR="00AE4C7E" w:rsidRPr="0015029F" w:rsidRDefault="00AE4C7E" w:rsidP="00AE4C7E">
            <w:pPr>
              <w:spacing w:before="20" w:after="20"/>
              <w:rPr>
                <w:rFonts w:asciiTheme="minorBidi" w:hAnsiTheme="minorBidi" w:cstheme="minorBidi"/>
              </w:rPr>
            </w:pPr>
          </w:p>
        </w:tc>
        <w:tc>
          <w:tcPr>
            <w:tcW w:w="720" w:type="dxa"/>
          </w:tcPr>
          <w:p w14:paraId="23A4BB21" w14:textId="77777777" w:rsidR="00AE4C7E" w:rsidRPr="0015029F" w:rsidRDefault="00AE4C7E" w:rsidP="00AE4C7E">
            <w:pPr>
              <w:spacing w:before="20" w:after="20"/>
              <w:rPr>
                <w:rFonts w:asciiTheme="minorBidi" w:hAnsiTheme="minorBidi" w:cstheme="minorBidi"/>
              </w:rPr>
            </w:pPr>
          </w:p>
        </w:tc>
        <w:tc>
          <w:tcPr>
            <w:tcW w:w="4590" w:type="dxa"/>
          </w:tcPr>
          <w:p w14:paraId="01ABA0AE" w14:textId="77777777" w:rsidR="00AE4C7E" w:rsidRPr="0015029F" w:rsidRDefault="00AE4C7E" w:rsidP="00AE4C7E">
            <w:pPr>
              <w:spacing w:before="20" w:after="20"/>
              <w:rPr>
                <w:rFonts w:asciiTheme="minorBidi" w:hAnsiTheme="minorBidi" w:cstheme="minorBidi"/>
              </w:rPr>
            </w:pPr>
          </w:p>
        </w:tc>
      </w:tr>
      <w:tr w:rsidR="00AE4C7E" w:rsidRPr="0015029F" w14:paraId="0DDFF310" w14:textId="77777777" w:rsidTr="00ED23E8">
        <w:trPr>
          <w:cantSplit/>
        </w:trPr>
        <w:tc>
          <w:tcPr>
            <w:tcW w:w="1785" w:type="dxa"/>
          </w:tcPr>
          <w:p w14:paraId="20C6657D" w14:textId="76C527E1" w:rsidR="00AE4C7E" w:rsidRPr="0015029F" w:rsidRDefault="00AE4C7E" w:rsidP="00AE4C7E">
            <w:pPr>
              <w:spacing w:before="20" w:after="20"/>
              <w:rPr>
                <w:rFonts w:cs="Arial"/>
              </w:rPr>
            </w:pPr>
            <w:r w:rsidRPr="0015029F">
              <w:rPr>
                <w:rFonts w:cs="Arial"/>
              </w:rPr>
              <w:lastRenderedPageBreak/>
              <w:t>6.NS.7a</w:t>
            </w:r>
          </w:p>
        </w:tc>
        <w:tc>
          <w:tcPr>
            <w:tcW w:w="3430" w:type="dxa"/>
          </w:tcPr>
          <w:p w14:paraId="763041FA" w14:textId="3ABF0DC5" w:rsidR="00AE4C7E" w:rsidRPr="0015029F" w:rsidRDefault="00AE4C7E" w:rsidP="00AE4C7E">
            <w:pPr>
              <w:spacing w:before="20" w:after="20"/>
              <w:rPr>
                <w:rFonts w:cs="Arial"/>
                <w:b/>
                <w:caps/>
              </w:rPr>
            </w:pPr>
            <w:r w:rsidRPr="0015029F">
              <w:rPr>
                <w:rFonts w:eastAsia="Gotham-Book" w:cs="Arial"/>
              </w:rPr>
              <w:t xml:space="preserve">Understand ordering and </w:t>
            </w:r>
            <w:proofErr w:type="gramStart"/>
            <w:r w:rsidRPr="0015029F">
              <w:rPr>
                <w:rFonts w:eastAsia="Gotham-Book" w:cs="Arial"/>
              </w:rPr>
              <w:t>absolute</w:t>
            </w:r>
            <w:proofErr w:type="gramEnd"/>
            <w:r w:rsidRPr="0015029F">
              <w:rPr>
                <w:rFonts w:eastAsia="Gotham-Book" w:cs="Arial"/>
              </w:rPr>
              <w:t xml:space="preserve"> value of rational numbers. Interpret statements of inequality as statements about the relative position of two numbers on a number line diagram.</w:t>
            </w:r>
          </w:p>
        </w:tc>
        <w:tc>
          <w:tcPr>
            <w:tcW w:w="2610" w:type="dxa"/>
          </w:tcPr>
          <w:p w14:paraId="61AB616E" w14:textId="6A6F7645" w:rsidR="00AE4C7E" w:rsidRPr="0015029F" w:rsidRDefault="00AE4C7E" w:rsidP="00AE4C7E">
            <w:pPr>
              <w:spacing w:before="20" w:after="360"/>
              <w:rPr>
                <w:rFonts w:asciiTheme="minorBidi" w:hAnsiTheme="minorBidi" w:cstheme="minorBidi"/>
              </w:rPr>
            </w:pPr>
          </w:p>
        </w:tc>
        <w:tc>
          <w:tcPr>
            <w:tcW w:w="720" w:type="dxa"/>
          </w:tcPr>
          <w:p w14:paraId="06C59F2B" w14:textId="77777777" w:rsidR="00AE4C7E" w:rsidRPr="0015029F" w:rsidRDefault="00AE4C7E" w:rsidP="00AE4C7E">
            <w:pPr>
              <w:spacing w:before="20" w:after="20"/>
              <w:rPr>
                <w:rFonts w:asciiTheme="minorBidi" w:hAnsiTheme="minorBidi" w:cstheme="minorBidi"/>
              </w:rPr>
            </w:pPr>
          </w:p>
        </w:tc>
        <w:tc>
          <w:tcPr>
            <w:tcW w:w="720" w:type="dxa"/>
          </w:tcPr>
          <w:p w14:paraId="6677DECE" w14:textId="77777777" w:rsidR="00AE4C7E" w:rsidRPr="0015029F" w:rsidRDefault="00AE4C7E" w:rsidP="00AE4C7E">
            <w:pPr>
              <w:spacing w:before="20" w:after="20"/>
              <w:rPr>
                <w:rFonts w:asciiTheme="minorBidi" w:hAnsiTheme="minorBidi" w:cstheme="minorBidi"/>
              </w:rPr>
            </w:pPr>
          </w:p>
        </w:tc>
        <w:tc>
          <w:tcPr>
            <w:tcW w:w="4590" w:type="dxa"/>
          </w:tcPr>
          <w:p w14:paraId="1FAB68CB" w14:textId="77777777" w:rsidR="00AE4C7E" w:rsidRPr="0015029F" w:rsidRDefault="00AE4C7E" w:rsidP="00AE4C7E">
            <w:pPr>
              <w:spacing w:before="20" w:after="20"/>
              <w:rPr>
                <w:rFonts w:asciiTheme="minorBidi" w:hAnsiTheme="minorBidi" w:cstheme="minorBidi"/>
              </w:rPr>
            </w:pPr>
          </w:p>
        </w:tc>
      </w:tr>
      <w:tr w:rsidR="00AE4C7E" w:rsidRPr="0015029F" w14:paraId="661CFB46" w14:textId="77777777" w:rsidTr="00ED23E8">
        <w:trPr>
          <w:cantSplit/>
        </w:trPr>
        <w:tc>
          <w:tcPr>
            <w:tcW w:w="1785" w:type="dxa"/>
          </w:tcPr>
          <w:p w14:paraId="637C72F2" w14:textId="1D52FE51" w:rsidR="00AE4C7E" w:rsidRPr="0015029F" w:rsidRDefault="00AE4C7E" w:rsidP="00AE4C7E">
            <w:pPr>
              <w:spacing w:before="20" w:after="20"/>
              <w:rPr>
                <w:rFonts w:cs="Arial"/>
              </w:rPr>
            </w:pPr>
            <w:r w:rsidRPr="0015029F">
              <w:rPr>
                <w:rFonts w:cs="Arial"/>
              </w:rPr>
              <w:t>6.NS.7b</w:t>
            </w:r>
          </w:p>
        </w:tc>
        <w:tc>
          <w:tcPr>
            <w:tcW w:w="3430" w:type="dxa"/>
          </w:tcPr>
          <w:p w14:paraId="3852885A" w14:textId="2004C42F" w:rsidR="00AE4C7E" w:rsidRPr="0015029F" w:rsidRDefault="00AE4C7E" w:rsidP="00AE4C7E">
            <w:pPr>
              <w:spacing w:before="20" w:after="20"/>
              <w:rPr>
                <w:rFonts w:cs="Arial"/>
              </w:rPr>
            </w:pPr>
            <w:r w:rsidRPr="0015029F">
              <w:rPr>
                <w:rFonts w:eastAsia="Gotham-Book" w:cs="Arial"/>
              </w:rPr>
              <w:t xml:space="preserve">Understand ordering and </w:t>
            </w:r>
            <w:proofErr w:type="gramStart"/>
            <w:r w:rsidRPr="0015029F">
              <w:rPr>
                <w:rFonts w:eastAsia="Gotham-Book" w:cs="Arial"/>
              </w:rPr>
              <w:t>absolute</w:t>
            </w:r>
            <w:proofErr w:type="gramEnd"/>
            <w:r w:rsidRPr="0015029F">
              <w:rPr>
                <w:rFonts w:eastAsia="Gotham-Book" w:cs="Arial"/>
              </w:rPr>
              <w:t xml:space="preserve"> value of rational numbers. Write, interpret, and explain statements of order for rational numbers in real-world contexts.</w:t>
            </w:r>
          </w:p>
        </w:tc>
        <w:tc>
          <w:tcPr>
            <w:tcW w:w="2610" w:type="dxa"/>
          </w:tcPr>
          <w:p w14:paraId="7D0CEF88" w14:textId="51191E31" w:rsidR="00AE4C7E" w:rsidRPr="0015029F" w:rsidRDefault="00AE4C7E" w:rsidP="00AE4C7E">
            <w:pPr>
              <w:spacing w:before="20" w:after="360"/>
              <w:rPr>
                <w:rFonts w:asciiTheme="minorBidi" w:hAnsiTheme="minorBidi" w:cstheme="minorBidi"/>
              </w:rPr>
            </w:pPr>
          </w:p>
        </w:tc>
        <w:tc>
          <w:tcPr>
            <w:tcW w:w="720" w:type="dxa"/>
          </w:tcPr>
          <w:p w14:paraId="744E2BFD" w14:textId="77777777" w:rsidR="00AE4C7E" w:rsidRPr="0015029F" w:rsidRDefault="00AE4C7E" w:rsidP="00AE4C7E">
            <w:pPr>
              <w:spacing w:before="20" w:after="20"/>
              <w:rPr>
                <w:rFonts w:asciiTheme="minorBidi" w:hAnsiTheme="minorBidi" w:cstheme="minorBidi"/>
              </w:rPr>
            </w:pPr>
          </w:p>
        </w:tc>
        <w:tc>
          <w:tcPr>
            <w:tcW w:w="720" w:type="dxa"/>
          </w:tcPr>
          <w:p w14:paraId="75FA8537" w14:textId="77777777" w:rsidR="00AE4C7E" w:rsidRPr="0015029F" w:rsidRDefault="00AE4C7E" w:rsidP="00AE4C7E">
            <w:pPr>
              <w:spacing w:before="20" w:after="20"/>
              <w:rPr>
                <w:rFonts w:asciiTheme="minorBidi" w:hAnsiTheme="minorBidi" w:cstheme="minorBidi"/>
              </w:rPr>
            </w:pPr>
          </w:p>
        </w:tc>
        <w:tc>
          <w:tcPr>
            <w:tcW w:w="4590" w:type="dxa"/>
          </w:tcPr>
          <w:p w14:paraId="26D57602" w14:textId="77777777" w:rsidR="00AE4C7E" w:rsidRPr="0015029F" w:rsidRDefault="00AE4C7E" w:rsidP="00AE4C7E">
            <w:pPr>
              <w:spacing w:before="20" w:after="20"/>
              <w:rPr>
                <w:rFonts w:asciiTheme="minorBidi" w:hAnsiTheme="minorBidi" w:cstheme="minorBidi"/>
              </w:rPr>
            </w:pPr>
          </w:p>
        </w:tc>
      </w:tr>
      <w:tr w:rsidR="00AE4C7E" w:rsidRPr="0015029F" w14:paraId="27D5B34D" w14:textId="77777777" w:rsidTr="00ED23E8">
        <w:trPr>
          <w:cantSplit/>
        </w:trPr>
        <w:tc>
          <w:tcPr>
            <w:tcW w:w="1785" w:type="dxa"/>
          </w:tcPr>
          <w:p w14:paraId="13A47916" w14:textId="7D4EDBD0" w:rsidR="00AE4C7E" w:rsidRPr="0015029F" w:rsidRDefault="00AE4C7E" w:rsidP="00AE4C7E">
            <w:pPr>
              <w:spacing w:before="20" w:after="20"/>
              <w:rPr>
                <w:rFonts w:cs="Arial"/>
              </w:rPr>
            </w:pPr>
            <w:r w:rsidRPr="0015029F">
              <w:rPr>
                <w:rFonts w:cs="Arial"/>
              </w:rPr>
              <w:t>6.NS.7c</w:t>
            </w:r>
          </w:p>
        </w:tc>
        <w:tc>
          <w:tcPr>
            <w:tcW w:w="3430" w:type="dxa"/>
          </w:tcPr>
          <w:p w14:paraId="27C5F212" w14:textId="46CDFC0C" w:rsidR="00AE4C7E" w:rsidRPr="0015029F" w:rsidRDefault="00AE4C7E" w:rsidP="00AE4C7E">
            <w:pPr>
              <w:spacing w:before="20" w:after="20"/>
              <w:rPr>
                <w:rFonts w:cs="Arial"/>
              </w:rPr>
            </w:pPr>
            <w:r w:rsidRPr="0015029F">
              <w:rPr>
                <w:rFonts w:eastAsia="Gotham-Book" w:cs="Arial"/>
              </w:rPr>
              <w:t xml:space="preserve">Understand ordering and </w:t>
            </w:r>
            <w:proofErr w:type="gramStart"/>
            <w:r w:rsidRPr="0015029F">
              <w:rPr>
                <w:rFonts w:eastAsia="Gotham-Book" w:cs="Arial"/>
              </w:rPr>
              <w:t>absolute</w:t>
            </w:r>
            <w:proofErr w:type="gramEnd"/>
            <w:r w:rsidRPr="0015029F">
              <w:rPr>
                <w:rFonts w:eastAsia="Gotham-Book" w:cs="Arial"/>
              </w:rPr>
              <w:t xml:space="preserve"> value of rational numbers. Understand the absolute value of a rational number as its distance from 0 on the number line; interpret absolute value as magnitude for a positive or negative quantity in a real-world situation.</w:t>
            </w:r>
          </w:p>
        </w:tc>
        <w:tc>
          <w:tcPr>
            <w:tcW w:w="2610" w:type="dxa"/>
          </w:tcPr>
          <w:p w14:paraId="2A78DA98" w14:textId="4BA81192" w:rsidR="00AE4C7E" w:rsidRPr="0015029F" w:rsidRDefault="00AE4C7E" w:rsidP="00AE4C7E">
            <w:pPr>
              <w:spacing w:before="20" w:after="360"/>
              <w:rPr>
                <w:rFonts w:asciiTheme="minorBidi" w:hAnsiTheme="minorBidi" w:cstheme="minorBidi"/>
              </w:rPr>
            </w:pPr>
          </w:p>
        </w:tc>
        <w:tc>
          <w:tcPr>
            <w:tcW w:w="720" w:type="dxa"/>
          </w:tcPr>
          <w:p w14:paraId="7966BB87" w14:textId="77777777" w:rsidR="00AE4C7E" w:rsidRPr="0015029F" w:rsidRDefault="00AE4C7E" w:rsidP="00AE4C7E">
            <w:pPr>
              <w:spacing w:before="20" w:after="20"/>
              <w:rPr>
                <w:rFonts w:asciiTheme="minorBidi" w:hAnsiTheme="minorBidi" w:cstheme="minorBidi"/>
              </w:rPr>
            </w:pPr>
          </w:p>
        </w:tc>
        <w:tc>
          <w:tcPr>
            <w:tcW w:w="720" w:type="dxa"/>
          </w:tcPr>
          <w:p w14:paraId="753520BA" w14:textId="77777777" w:rsidR="00AE4C7E" w:rsidRPr="0015029F" w:rsidRDefault="00AE4C7E" w:rsidP="00AE4C7E">
            <w:pPr>
              <w:spacing w:before="20" w:after="20"/>
              <w:rPr>
                <w:rFonts w:asciiTheme="minorBidi" w:hAnsiTheme="minorBidi" w:cstheme="minorBidi"/>
              </w:rPr>
            </w:pPr>
          </w:p>
        </w:tc>
        <w:tc>
          <w:tcPr>
            <w:tcW w:w="4590" w:type="dxa"/>
          </w:tcPr>
          <w:p w14:paraId="123574FC" w14:textId="77777777" w:rsidR="00AE4C7E" w:rsidRPr="0015029F" w:rsidRDefault="00AE4C7E" w:rsidP="00AE4C7E">
            <w:pPr>
              <w:spacing w:before="20" w:after="20"/>
              <w:rPr>
                <w:rFonts w:asciiTheme="minorBidi" w:hAnsiTheme="minorBidi" w:cstheme="minorBidi"/>
              </w:rPr>
            </w:pPr>
          </w:p>
        </w:tc>
      </w:tr>
      <w:tr w:rsidR="00AE4C7E" w:rsidRPr="0015029F" w14:paraId="0763FD7B" w14:textId="77777777" w:rsidTr="00ED23E8">
        <w:trPr>
          <w:cantSplit/>
        </w:trPr>
        <w:tc>
          <w:tcPr>
            <w:tcW w:w="1785" w:type="dxa"/>
          </w:tcPr>
          <w:p w14:paraId="4C4C5CF3" w14:textId="073DDE4A" w:rsidR="00AE4C7E" w:rsidRPr="0015029F" w:rsidRDefault="00AE4C7E" w:rsidP="00AE4C7E">
            <w:pPr>
              <w:spacing w:before="20" w:after="20"/>
              <w:rPr>
                <w:rFonts w:cs="Arial"/>
              </w:rPr>
            </w:pPr>
            <w:r w:rsidRPr="0015029F">
              <w:rPr>
                <w:rFonts w:cs="Arial"/>
              </w:rPr>
              <w:t>6.NS.7d</w:t>
            </w:r>
          </w:p>
        </w:tc>
        <w:tc>
          <w:tcPr>
            <w:tcW w:w="3430" w:type="dxa"/>
          </w:tcPr>
          <w:p w14:paraId="2896B729" w14:textId="491CB3DB" w:rsidR="00AE4C7E" w:rsidRPr="0015029F" w:rsidRDefault="00AE4C7E" w:rsidP="00AE4C7E">
            <w:pPr>
              <w:spacing w:before="20" w:after="20"/>
              <w:rPr>
                <w:rFonts w:cs="Arial"/>
              </w:rPr>
            </w:pPr>
            <w:r w:rsidRPr="0015029F">
              <w:rPr>
                <w:rFonts w:eastAsia="Gotham-Book" w:cs="Arial"/>
              </w:rPr>
              <w:t xml:space="preserve">Understand ordering and </w:t>
            </w:r>
            <w:proofErr w:type="gramStart"/>
            <w:r w:rsidRPr="0015029F">
              <w:rPr>
                <w:rFonts w:eastAsia="Gotham-Book" w:cs="Arial"/>
              </w:rPr>
              <w:t>absolute</w:t>
            </w:r>
            <w:proofErr w:type="gramEnd"/>
            <w:r w:rsidRPr="0015029F">
              <w:rPr>
                <w:rFonts w:eastAsia="Gotham-Book" w:cs="Arial"/>
              </w:rPr>
              <w:t xml:space="preserve"> value of rational numbers. Distinguish comparisons of absolute value from statements about order.</w:t>
            </w:r>
          </w:p>
        </w:tc>
        <w:tc>
          <w:tcPr>
            <w:tcW w:w="2610" w:type="dxa"/>
          </w:tcPr>
          <w:p w14:paraId="6E67DC26" w14:textId="09B6EABB" w:rsidR="00AE4C7E" w:rsidRPr="0015029F" w:rsidRDefault="00AE4C7E" w:rsidP="00AE4C7E">
            <w:pPr>
              <w:spacing w:before="20" w:after="360"/>
              <w:rPr>
                <w:rFonts w:asciiTheme="minorBidi" w:hAnsiTheme="minorBidi" w:cstheme="minorBidi"/>
              </w:rPr>
            </w:pPr>
          </w:p>
        </w:tc>
        <w:tc>
          <w:tcPr>
            <w:tcW w:w="720" w:type="dxa"/>
          </w:tcPr>
          <w:p w14:paraId="21758F40" w14:textId="77777777" w:rsidR="00AE4C7E" w:rsidRPr="0015029F" w:rsidRDefault="00AE4C7E" w:rsidP="00AE4C7E">
            <w:pPr>
              <w:spacing w:before="20" w:after="20"/>
              <w:rPr>
                <w:rFonts w:asciiTheme="minorBidi" w:hAnsiTheme="minorBidi" w:cstheme="minorBidi"/>
              </w:rPr>
            </w:pPr>
          </w:p>
        </w:tc>
        <w:tc>
          <w:tcPr>
            <w:tcW w:w="720" w:type="dxa"/>
          </w:tcPr>
          <w:p w14:paraId="36053E07" w14:textId="77777777" w:rsidR="00AE4C7E" w:rsidRPr="0015029F" w:rsidRDefault="00AE4C7E" w:rsidP="00AE4C7E">
            <w:pPr>
              <w:spacing w:before="20" w:after="20"/>
              <w:rPr>
                <w:rFonts w:asciiTheme="minorBidi" w:hAnsiTheme="minorBidi" w:cstheme="minorBidi"/>
              </w:rPr>
            </w:pPr>
          </w:p>
        </w:tc>
        <w:tc>
          <w:tcPr>
            <w:tcW w:w="4590" w:type="dxa"/>
          </w:tcPr>
          <w:p w14:paraId="022959BB" w14:textId="77777777" w:rsidR="00AE4C7E" w:rsidRPr="0015029F" w:rsidRDefault="00AE4C7E" w:rsidP="00AE4C7E">
            <w:pPr>
              <w:spacing w:before="20" w:after="20"/>
              <w:rPr>
                <w:rFonts w:asciiTheme="minorBidi" w:hAnsiTheme="minorBidi" w:cstheme="minorBidi"/>
              </w:rPr>
            </w:pPr>
          </w:p>
        </w:tc>
      </w:tr>
      <w:tr w:rsidR="00AE4C7E" w:rsidRPr="0015029F" w14:paraId="0F5E5621" w14:textId="77777777" w:rsidTr="00ED23E8">
        <w:trPr>
          <w:cantSplit/>
        </w:trPr>
        <w:tc>
          <w:tcPr>
            <w:tcW w:w="1785" w:type="dxa"/>
          </w:tcPr>
          <w:p w14:paraId="2F737959" w14:textId="7F6A1E03" w:rsidR="00AE4C7E" w:rsidRPr="0015029F" w:rsidRDefault="00AE4C7E" w:rsidP="00AE4C7E">
            <w:pPr>
              <w:spacing w:before="20" w:after="20"/>
              <w:rPr>
                <w:rFonts w:asciiTheme="minorBidi" w:hAnsiTheme="minorBidi" w:cstheme="minorBidi"/>
              </w:rPr>
            </w:pPr>
            <w:r w:rsidRPr="0015029F">
              <w:rPr>
                <w:rFonts w:cs="Arial"/>
              </w:rPr>
              <w:lastRenderedPageBreak/>
              <w:t>6.NS.8</w:t>
            </w:r>
          </w:p>
        </w:tc>
        <w:tc>
          <w:tcPr>
            <w:tcW w:w="3430" w:type="dxa"/>
          </w:tcPr>
          <w:p w14:paraId="7C03106A" w14:textId="680857ED" w:rsidR="00AE4C7E" w:rsidRPr="0015029F" w:rsidRDefault="00AE4C7E" w:rsidP="00AE4C7E">
            <w:pPr>
              <w:rPr>
                <w:rFonts w:asciiTheme="minorBidi" w:eastAsia="Cambria" w:hAnsiTheme="minorBidi" w:cstheme="minorBidi"/>
              </w:rPr>
            </w:pPr>
            <w:r w:rsidRPr="0015029F">
              <w:rPr>
                <w:rFonts w:eastAsia="Gotham-Book" w:cs="Arial"/>
              </w:rPr>
              <w:t>Solve real-world and mathematical problems by graphing points in all four quadrants of the coordinate plane. Include use of coordinates and absolute value to find distances between points with the same first coordinate or the same second coordinate.</w:t>
            </w:r>
          </w:p>
        </w:tc>
        <w:tc>
          <w:tcPr>
            <w:tcW w:w="2610" w:type="dxa"/>
          </w:tcPr>
          <w:p w14:paraId="4C61A4C8" w14:textId="4957AF7F" w:rsidR="00AE4C7E" w:rsidRPr="0015029F" w:rsidRDefault="00AE4C7E" w:rsidP="00AE4C7E">
            <w:pPr>
              <w:spacing w:before="20" w:after="20"/>
              <w:rPr>
                <w:rFonts w:asciiTheme="minorBidi" w:hAnsiTheme="minorBidi" w:cstheme="minorBidi"/>
              </w:rPr>
            </w:pPr>
          </w:p>
        </w:tc>
        <w:tc>
          <w:tcPr>
            <w:tcW w:w="720" w:type="dxa"/>
          </w:tcPr>
          <w:p w14:paraId="58FB6D2A" w14:textId="77777777" w:rsidR="00AE4C7E" w:rsidRPr="0015029F" w:rsidRDefault="00AE4C7E" w:rsidP="00AE4C7E">
            <w:pPr>
              <w:spacing w:before="20" w:after="20"/>
              <w:rPr>
                <w:rFonts w:asciiTheme="minorBidi" w:hAnsiTheme="minorBidi" w:cstheme="minorBidi"/>
              </w:rPr>
            </w:pPr>
          </w:p>
        </w:tc>
        <w:tc>
          <w:tcPr>
            <w:tcW w:w="720" w:type="dxa"/>
          </w:tcPr>
          <w:p w14:paraId="4097BC4D" w14:textId="77777777" w:rsidR="00AE4C7E" w:rsidRPr="0015029F" w:rsidRDefault="00AE4C7E" w:rsidP="00AE4C7E">
            <w:pPr>
              <w:spacing w:before="20" w:after="20"/>
              <w:rPr>
                <w:rFonts w:asciiTheme="minorBidi" w:hAnsiTheme="minorBidi" w:cstheme="minorBidi"/>
              </w:rPr>
            </w:pPr>
          </w:p>
        </w:tc>
        <w:tc>
          <w:tcPr>
            <w:tcW w:w="4590" w:type="dxa"/>
          </w:tcPr>
          <w:p w14:paraId="181F99DC" w14:textId="77777777" w:rsidR="00AE4C7E" w:rsidRPr="0015029F" w:rsidRDefault="00AE4C7E" w:rsidP="00AE4C7E">
            <w:pPr>
              <w:spacing w:before="20" w:after="20"/>
              <w:rPr>
                <w:rFonts w:asciiTheme="minorBidi" w:hAnsiTheme="minorBidi" w:cstheme="minorBidi"/>
              </w:rPr>
            </w:pPr>
          </w:p>
        </w:tc>
      </w:tr>
    </w:tbl>
    <w:p w14:paraId="39BD6BBD" w14:textId="7728B438" w:rsidR="00435EEB" w:rsidRPr="00687FEB" w:rsidRDefault="00435EEB" w:rsidP="00F115C7">
      <w:pPr>
        <w:pStyle w:val="Heading3"/>
      </w:pPr>
      <w:r>
        <w:rPr>
          <w:rFonts w:eastAsia="Arial"/>
        </w:rPr>
        <w:t>Domain: Expressions and Equations</w:t>
      </w:r>
    </w:p>
    <w:p w14:paraId="79DE6351" w14:textId="5466FDFD" w:rsidR="006401C0" w:rsidRDefault="006401C0" w:rsidP="00E71B1C">
      <w:pPr>
        <w:pStyle w:val="Heading4"/>
      </w:pPr>
      <w:r>
        <w:t xml:space="preserve">Cluster: </w:t>
      </w:r>
      <w:bookmarkStart w:id="6" w:name="_Hlk175318163"/>
      <w:r w:rsidRPr="00AE4C7E">
        <w:t>Apply and extend previous understandings of arithmetic to algebraic expressions</w:t>
      </w:r>
      <w:bookmarkEnd w:id="6"/>
      <w:r w:rsidRPr="00AE4C7E">
        <w:t>.</w:t>
      </w:r>
    </w:p>
    <w:p w14:paraId="31DBF1BB" w14:textId="495347F5" w:rsidR="00435EEB" w:rsidRDefault="006401C0" w:rsidP="006321E6">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apply and extend previous understandings of arithmetic to algebraic expression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expressions and equations domain to apply and extend previous understandings of arithmetic to algebraic expressions cluster. "/>
      </w:tblPr>
      <w:tblGrid>
        <w:gridCol w:w="1785"/>
        <w:gridCol w:w="3430"/>
        <w:gridCol w:w="2610"/>
        <w:gridCol w:w="720"/>
        <w:gridCol w:w="720"/>
        <w:gridCol w:w="4590"/>
      </w:tblGrid>
      <w:tr w:rsidR="00C12C8B" w:rsidRPr="00C12C8B" w14:paraId="0DDCB1B7" w14:textId="77777777" w:rsidTr="00C12C8B">
        <w:trPr>
          <w:cantSplit/>
          <w:tblHeader/>
        </w:trPr>
        <w:tc>
          <w:tcPr>
            <w:tcW w:w="1785" w:type="dxa"/>
          </w:tcPr>
          <w:p w14:paraId="5613E9A9" w14:textId="06455777" w:rsidR="00C12C8B" w:rsidRPr="00C12C8B" w:rsidRDefault="00C12C8B" w:rsidP="00C12C8B">
            <w:pPr>
              <w:spacing w:before="20" w:after="20"/>
              <w:jc w:val="center"/>
              <w:rPr>
                <w:rFonts w:cs="Arial"/>
                <w:b/>
                <w:bCs/>
              </w:rPr>
            </w:pPr>
            <w:r w:rsidRPr="00C12C8B">
              <w:rPr>
                <w:rFonts w:cs="Arial"/>
                <w:b/>
                <w:bCs/>
              </w:rPr>
              <w:t>Standard</w:t>
            </w:r>
          </w:p>
        </w:tc>
        <w:tc>
          <w:tcPr>
            <w:tcW w:w="3430" w:type="dxa"/>
          </w:tcPr>
          <w:p w14:paraId="54F7DFB8" w14:textId="5B4D62EB" w:rsidR="00C12C8B" w:rsidRPr="00C12C8B" w:rsidRDefault="00C12C8B" w:rsidP="00C12C8B">
            <w:pPr>
              <w:spacing w:before="20"/>
              <w:jc w:val="center"/>
              <w:rPr>
                <w:rFonts w:eastAsia="Gotham-Book" w:cs="Arial"/>
                <w:b/>
                <w:bCs/>
              </w:rPr>
            </w:pPr>
            <w:r w:rsidRPr="00C12C8B">
              <w:rPr>
                <w:rFonts w:eastAsia="Gotham-Book" w:cs="Arial"/>
                <w:b/>
                <w:bCs/>
              </w:rPr>
              <w:t>Standard Language</w:t>
            </w:r>
          </w:p>
        </w:tc>
        <w:tc>
          <w:tcPr>
            <w:tcW w:w="2610" w:type="dxa"/>
          </w:tcPr>
          <w:p w14:paraId="444E8231" w14:textId="3C84FA36"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Publisher/Developer Citations</w:t>
            </w:r>
          </w:p>
        </w:tc>
        <w:tc>
          <w:tcPr>
            <w:tcW w:w="720" w:type="dxa"/>
            <w:shd w:val="clear" w:color="auto" w:fill="F2F2F2" w:themeFill="background1" w:themeFillShade="F2"/>
          </w:tcPr>
          <w:p w14:paraId="12E55E4E" w14:textId="603F67CB"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Met Yes</w:t>
            </w:r>
          </w:p>
        </w:tc>
        <w:tc>
          <w:tcPr>
            <w:tcW w:w="720" w:type="dxa"/>
            <w:shd w:val="clear" w:color="auto" w:fill="F2F2F2" w:themeFill="background1" w:themeFillShade="F2"/>
          </w:tcPr>
          <w:p w14:paraId="045F9B46" w14:textId="144235AD"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Met No</w:t>
            </w:r>
          </w:p>
        </w:tc>
        <w:tc>
          <w:tcPr>
            <w:tcW w:w="4590" w:type="dxa"/>
            <w:shd w:val="clear" w:color="auto" w:fill="F2F2F2" w:themeFill="background1" w:themeFillShade="F2"/>
          </w:tcPr>
          <w:p w14:paraId="62D4841A" w14:textId="045B39C2"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Reviewer Notes</w:t>
            </w:r>
          </w:p>
        </w:tc>
      </w:tr>
      <w:tr w:rsidR="00AE4C7E" w:rsidRPr="0015029F" w14:paraId="029E348E" w14:textId="77777777" w:rsidTr="0015029F">
        <w:trPr>
          <w:cantSplit/>
        </w:trPr>
        <w:tc>
          <w:tcPr>
            <w:tcW w:w="1785" w:type="dxa"/>
          </w:tcPr>
          <w:p w14:paraId="311AF539" w14:textId="6F96ADDE" w:rsidR="00AE4C7E" w:rsidRPr="0015029F" w:rsidRDefault="00AE4C7E" w:rsidP="00AE4C7E">
            <w:pPr>
              <w:spacing w:before="20" w:after="20"/>
              <w:rPr>
                <w:rFonts w:cs="Arial"/>
              </w:rPr>
            </w:pPr>
            <w:r w:rsidRPr="0015029F">
              <w:rPr>
                <w:rFonts w:cs="Arial"/>
              </w:rPr>
              <w:t>6.EE.1</w:t>
            </w:r>
          </w:p>
        </w:tc>
        <w:tc>
          <w:tcPr>
            <w:tcW w:w="3430" w:type="dxa"/>
          </w:tcPr>
          <w:p w14:paraId="723E5F40" w14:textId="19AD168A" w:rsidR="00AE4C7E" w:rsidRPr="0015029F" w:rsidRDefault="00AE4C7E" w:rsidP="00AE4C7E">
            <w:pPr>
              <w:rPr>
                <w:rFonts w:asciiTheme="minorBidi" w:eastAsia="Cambria" w:hAnsiTheme="minorBidi" w:cstheme="minorBidi"/>
              </w:rPr>
            </w:pPr>
            <w:r w:rsidRPr="0015029F">
              <w:rPr>
                <w:rFonts w:eastAsia="Gotham-Book" w:cs="Arial"/>
              </w:rPr>
              <w:t>Write and evaluate numerical expressions involving whole-number exponents.</w:t>
            </w:r>
          </w:p>
        </w:tc>
        <w:tc>
          <w:tcPr>
            <w:tcW w:w="2610" w:type="dxa"/>
          </w:tcPr>
          <w:p w14:paraId="6A23E521" w14:textId="43F47161"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7E1A060A"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AE4C7E" w:rsidRPr="0015029F" w:rsidRDefault="00AE4C7E" w:rsidP="00AE4C7E">
            <w:pPr>
              <w:spacing w:before="20" w:after="20"/>
              <w:rPr>
                <w:rFonts w:asciiTheme="minorBidi" w:hAnsiTheme="minorBidi" w:cstheme="minorBidi"/>
              </w:rPr>
            </w:pPr>
          </w:p>
        </w:tc>
      </w:tr>
      <w:tr w:rsidR="00AE4C7E" w:rsidRPr="0015029F" w14:paraId="3CBEA62A" w14:textId="77777777" w:rsidTr="0015029F">
        <w:trPr>
          <w:cantSplit/>
        </w:trPr>
        <w:tc>
          <w:tcPr>
            <w:tcW w:w="1785" w:type="dxa"/>
          </w:tcPr>
          <w:p w14:paraId="0A52E80F" w14:textId="252C6E02" w:rsidR="00AE4C7E" w:rsidRPr="0015029F" w:rsidRDefault="00AE4C7E" w:rsidP="00AE4C7E">
            <w:pPr>
              <w:spacing w:before="20" w:after="20"/>
              <w:rPr>
                <w:rFonts w:asciiTheme="minorBidi" w:hAnsiTheme="minorBidi" w:cstheme="minorBidi"/>
              </w:rPr>
            </w:pPr>
            <w:r w:rsidRPr="0015029F">
              <w:rPr>
                <w:rFonts w:cs="Arial"/>
              </w:rPr>
              <w:t>6.EE.2a</w:t>
            </w:r>
          </w:p>
        </w:tc>
        <w:tc>
          <w:tcPr>
            <w:tcW w:w="3430" w:type="dxa"/>
          </w:tcPr>
          <w:p w14:paraId="299D2AF8" w14:textId="68966FC6" w:rsidR="00AE4C7E" w:rsidRPr="0015029F" w:rsidRDefault="00AE4C7E" w:rsidP="00AE4C7E">
            <w:pPr>
              <w:rPr>
                <w:rFonts w:asciiTheme="minorBidi" w:eastAsia="Cambria" w:hAnsiTheme="minorBidi" w:cstheme="minorBidi"/>
              </w:rPr>
            </w:pPr>
            <w:r w:rsidRPr="0015029F">
              <w:rPr>
                <w:rFonts w:eastAsia="Gotham-Book" w:cs="Arial"/>
              </w:rPr>
              <w:t>Write, read, and evaluate expressions in which letters stand for numbers. Write expressions that record operations with numbers and with letters standing for numbers.</w:t>
            </w:r>
          </w:p>
        </w:tc>
        <w:tc>
          <w:tcPr>
            <w:tcW w:w="2610" w:type="dxa"/>
          </w:tcPr>
          <w:p w14:paraId="7177CB90" w14:textId="13AE72B4"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1BC95A39"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AE4C7E" w:rsidRPr="0015029F" w:rsidRDefault="00AE4C7E" w:rsidP="00AE4C7E">
            <w:pPr>
              <w:spacing w:before="20" w:after="20"/>
              <w:rPr>
                <w:rFonts w:asciiTheme="minorBidi" w:hAnsiTheme="minorBidi" w:cstheme="minorBidi"/>
              </w:rPr>
            </w:pPr>
          </w:p>
        </w:tc>
      </w:tr>
      <w:tr w:rsidR="00AE4C7E" w:rsidRPr="0015029F" w14:paraId="4A9E67E3" w14:textId="77777777" w:rsidTr="0015029F">
        <w:trPr>
          <w:cantSplit/>
        </w:trPr>
        <w:tc>
          <w:tcPr>
            <w:tcW w:w="1785" w:type="dxa"/>
          </w:tcPr>
          <w:p w14:paraId="78F95D4A" w14:textId="19F2181D" w:rsidR="00AE4C7E" w:rsidRPr="0015029F" w:rsidRDefault="00AE4C7E" w:rsidP="00AE4C7E">
            <w:pPr>
              <w:rPr>
                <w:rFonts w:asciiTheme="minorBidi" w:hAnsiTheme="minorBidi" w:cstheme="minorBidi"/>
              </w:rPr>
            </w:pPr>
            <w:r w:rsidRPr="0015029F">
              <w:rPr>
                <w:rFonts w:cs="Arial"/>
                <w:caps/>
              </w:rPr>
              <w:lastRenderedPageBreak/>
              <w:t>6.EE.2</w:t>
            </w:r>
            <w:r w:rsidRPr="0015029F">
              <w:rPr>
                <w:rFonts w:cs="Arial"/>
              </w:rPr>
              <w:t>b</w:t>
            </w:r>
          </w:p>
        </w:tc>
        <w:tc>
          <w:tcPr>
            <w:tcW w:w="3430" w:type="dxa"/>
          </w:tcPr>
          <w:p w14:paraId="117CDD64" w14:textId="4BC92871" w:rsidR="00AE4C7E" w:rsidRPr="0015029F" w:rsidRDefault="00AE4C7E" w:rsidP="00AE4C7E">
            <w:pPr>
              <w:autoSpaceDE w:val="0"/>
              <w:autoSpaceDN w:val="0"/>
              <w:adjustRightInd w:val="0"/>
              <w:rPr>
                <w:rFonts w:asciiTheme="minorBidi" w:hAnsiTheme="minorBidi" w:cstheme="minorBidi"/>
              </w:rPr>
            </w:pPr>
            <w:r w:rsidRPr="0015029F">
              <w:rPr>
                <w:rFonts w:eastAsia="Gotham-Book" w:cs="Arial"/>
              </w:rPr>
              <w:t>Write, read, and evaluate expressions in which letters stand for numbers. Identify parts of an expression using mathematical terms (sum, term, product, factor, quotient, coefficient); view one or more parts of an expression as a single entity</w:t>
            </w:r>
            <w:r w:rsidRPr="0015029F">
              <w:rPr>
                <w:rFonts w:eastAsia="Gotham-Book" w:cs="Arial"/>
                <w:i/>
                <w:iCs/>
              </w:rPr>
              <w:t>.</w:t>
            </w:r>
          </w:p>
        </w:tc>
        <w:tc>
          <w:tcPr>
            <w:tcW w:w="2610" w:type="dxa"/>
          </w:tcPr>
          <w:p w14:paraId="5ED6B7F4" w14:textId="26731C6A"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6E5BEEC5"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AE4C7E" w:rsidRPr="0015029F" w:rsidRDefault="00AE4C7E" w:rsidP="00AE4C7E">
            <w:pPr>
              <w:spacing w:before="20" w:after="20"/>
              <w:rPr>
                <w:rFonts w:asciiTheme="minorBidi" w:hAnsiTheme="minorBidi" w:cstheme="minorBidi"/>
              </w:rPr>
            </w:pPr>
          </w:p>
        </w:tc>
      </w:tr>
      <w:tr w:rsidR="00AE4C7E" w:rsidRPr="0015029F" w14:paraId="5B036B7E" w14:textId="77777777" w:rsidTr="0015029F">
        <w:trPr>
          <w:cantSplit/>
        </w:trPr>
        <w:tc>
          <w:tcPr>
            <w:tcW w:w="1785" w:type="dxa"/>
          </w:tcPr>
          <w:p w14:paraId="3A044AA7" w14:textId="65B24BC1" w:rsidR="00AE4C7E" w:rsidRPr="0015029F" w:rsidRDefault="00AE4C7E" w:rsidP="00AE4C7E">
            <w:pPr>
              <w:rPr>
                <w:rFonts w:asciiTheme="minorBidi" w:hAnsiTheme="minorBidi" w:cstheme="minorBidi"/>
              </w:rPr>
            </w:pPr>
            <w:r w:rsidRPr="0015029F">
              <w:rPr>
                <w:rFonts w:cs="Arial"/>
                <w:caps/>
              </w:rPr>
              <w:t>6.EE.2</w:t>
            </w:r>
            <w:r w:rsidRPr="0015029F">
              <w:rPr>
                <w:rFonts w:cs="Arial"/>
              </w:rPr>
              <w:t>c</w:t>
            </w:r>
          </w:p>
        </w:tc>
        <w:tc>
          <w:tcPr>
            <w:tcW w:w="3430" w:type="dxa"/>
          </w:tcPr>
          <w:p w14:paraId="51B0C4AE" w14:textId="3AD01C05"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Write, read, and evaluate expressions in which letters stand for numbers. 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w:t>
            </w:r>
          </w:p>
        </w:tc>
        <w:tc>
          <w:tcPr>
            <w:tcW w:w="2610" w:type="dxa"/>
          </w:tcPr>
          <w:p w14:paraId="202F3DC7" w14:textId="2915CAC0"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4F61AE05"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AE4C7E" w:rsidRPr="0015029F" w:rsidRDefault="00AE4C7E" w:rsidP="00AE4C7E">
            <w:pPr>
              <w:spacing w:before="20" w:after="20"/>
              <w:rPr>
                <w:rFonts w:asciiTheme="minorBidi" w:hAnsiTheme="minorBidi" w:cstheme="minorBidi"/>
              </w:rPr>
            </w:pPr>
          </w:p>
        </w:tc>
      </w:tr>
      <w:tr w:rsidR="00AE4C7E" w:rsidRPr="0015029F" w14:paraId="1190C462" w14:textId="77777777" w:rsidTr="0015029F">
        <w:trPr>
          <w:cantSplit/>
        </w:trPr>
        <w:tc>
          <w:tcPr>
            <w:tcW w:w="1785" w:type="dxa"/>
          </w:tcPr>
          <w:p w14:paraId="2D3FB6B6" w14:textId="77654D5B" w:rsidR="00AE4C7E" w:rsidRPr="0015029F" w:rsidRDefault="00AE4C7E" w:rsidP="00AE4C7E">
            <w:pPr>
              <w:rPr>
                <w:rFonts w:asciiTheme="minorBidi" w:hAnsiTheme="minorBidi" w:cstheme="minorBidi"/>
              </w:rPr>
            </w:pPr>
            <w:r w:rsidRPr="0015029F">
              <w:rPr>
                <w:rFonts w:cs="Arial"/>
              </w:rPr>
              <w:t>6.EE.3</w:t>
            </w:r>
          </w:p>
        </w:tc>
        <w:tc>
          <w:tcPr>
            <w:tcW w:w="3430" w:type="dxa"/>
          </w:tcPr>
          <w:p w14:paraId="00513A37" w14:textId="29321777"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Apply the properties of operations to generate equivalent expressions</w:t>
            </w:r>
            <w:r w:rsidRPr="0015029F">
              <w:rPr>
                <w:rFonts w:eastAsia="Gotham-Book" w:cs="Arial"/>
                <w:i/>
                <w:iCs/>
              </w:rPr>
              <w:t>.</w:t>
            </w:r>
          </w:p>
        </w:tc>
        <w:tc>
          <w:tcPr>
            <w:tcW w:w="2610" w:type="dxa"/>
          </w:tcPr>
          <w:p w14:paraId="096664B6" w14:textId="44100316"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38323DA2"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AE4C7E" w:rsidRPr="0015029F" w:rsidRDefault="00AE4C7E" w:rsidP="00AE4C7E">
            <w:pPr>
              <w:spacing w:before="20" w:after="20"/>
              <w:rPr>
                <w:rFonts w:asciiTheme="minorBidi" w:hAnsiTheme="minorBidi" w:cstheme="minorBidi"/>
              </w:rPr>
            </w:pPr>
          </w:p>
        </w:tc>
      </w:tr>
      <w:tr w:rsidR="00AE4C7E" w:rsidRPr="0015029F" w14:paraId="4406042B" w14:textId="77777777" w:rsidTr="0015029F">
        <w:trPr>
          <w:cantSplit/>
        </w:trPr>
        <w:tc>
          <w:tcPr>
            <w:tcW w:w="1785" w:type="dxa"/>
          </w:tcPr>
          <w:p w14:paraId="79CA9E31" w14:textId="6DF6F3C1" w:rsidR="00AE4C7E" w:rsidRPr="0015029F" w:rsidRDefault="00AE4C7E" w:rsidP="00AE4C7E">
            <w:pPr>
              <w:rPr>
                <w:rFonts w:asciiTheme="minorBidi" w:hAnsiTheme="minorBidi" w:cstheme="minorBidi"/>
              </w:rPr>
            </w:pPr>
            <w:r w:rsidRPr="0015029F">
              <w:rPr>
                <w:rFonts w:cs="Arial"/>
              </w:rPr>
              <w:t>6.EE.4</w:t>
            </w:r>
          </w:p>
        </w:tc>
        <w:tc>
          <w:tcPr>
            <w:tcW w:w="3430" w:type="dxa"/>
          </w:tcPr>
          <w:p w14:paraId="6D23BFA6" w14:textId="7C3C8BB6"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Identify when two expressions are equivalent (i.e., when the two expressions name the same number regardless of which value is substituted into them).</w:t>
            </w:r>
          </w:p>
        </w:tc>
        <w:tc>
          <w:tcPr>
            <w:tcW w:w="2610" w:type="dxa"/>
          </w:tcPr>
          <w:p w14:paraId="2BFA7233" w14:textId="35534CF1"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41FBE7D8"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AE4C7E" w:rsidRPr="0015029F" w:rsidRDefault="00AE4C7E" w:rsidP="00AE4C7E">
            <w:pPr>
              <w:spacing w:before="20" w:after="20"/>
              <w:rPr>
                <w:rFonts w:asciiTheme="minorBidi" w:hAnsiTheme="minorBidi" w:cstheme="minorBidi"/>
              </w:rPr>
            </w:pPr>
          </w:p>
        </w:tc>
      </w:tr>
    </w:tbl>
    <w:p w14:paraId="193CDC37" w14:textId="77777777" w:rsidR="00C67048" w:rsidRDefault="00C67048" w:rsidP="00C67048">
      <w:pPr>
        <w:spacing w:after="240"/>
        <w:ind w:firstLine="720"/>
      </w:pPr>
    </w:p>
    <w:p w14:paraId="6FDD0CDF" w14:textId="77777777" w:rsidR="00C67048" w:rsidRDefault="00C67048">
      <w:pPr>
        <w:rPr>
          <w:rFonts w:eastAsiaTheme="majorEastAsia" w:cstheme="majorBidi"/>
          <w:b/>
          <w:iCs/>
        </w:rPr>
      </w:pPr>
      <w:r>
        <w:br w:type="page"/>
      </w:r>
    </w:p>
    <w:p w14:paraId="4F78EBB4" w14:textId="4ED8D7D6" w:rsidR="006401C0" w:rsidRPr="006401C0" w:rsidRDefault="006401C0" w:rsidP="00E71B1C">
      <w:pPr>
        <w:pStyle w:val="Heading4"/>
      </w:pPr>
      <w:r w:rsidRPr="00EE6807">
        <w:lastRenderedPageBreak/>
        <w:t>Cluster: Reason about</w:t>
      </w:r>
      <w:r w:rsidRPr="00AE4C7E">
        <w:t xml:space="preserve"> and solve one-</w:t>
      </w:r>
      <w:r w:rsidRPr="00EE6807">
        <w:t>variable</w:t>
      </w:r>
      <w:r w:rsidRPr="00AE4C7E">
        <w:t xml:space="preserve"> equations and inequalities.</w:t>
      </w:r>
    </w:p>
    <w:p w14:paraId="644362BE" w14:textId="3BF60A40" w:rsidR="00F115C7" w:rsidRDefault="006401C0" w:rsidP="006321E6">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reason about and solve one-variable equations and inequalitie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3855" w:type="dxa"/>
        <w:tblLayout w:type="fixed"/>
        <w:tblLook w:val="00A0" w:firstRow="1" w:lastRow="0" w:firstColumn="1" w:lastColumn="0" w:noHBand="0" w:noVBand="0"/>
        <w:tblDescription w:val="Citations for the expressions and equations cluster to reason about and solve one-variable equations and inequalities cluster. "/>
      </w:tblPr>
      <w:tblGrid>
        <w:gridCol w:w="1785"/>
        <w:gridCol w:w="3430"/>
        <w:gridCol w:w="2610"/>
        <w:gridCol w:w="720"/>
        <w:gridCol w:w="720"/>
        <w:gridCol w:w="4590"/>
      </w:tblGrid>
      <w:tr w:rsidR="006401C0" w:rsidRPr="0015029F" w14:paraId="078DFABA" w14:textId="77777777" w:rsidTr="00702EBF">
        <w:trPr>
          <w:cantSplit/>
          <w:tblHeader/>
        </w:trPr>
        <w:tc>
          <w:tcPr>
            <w:tcW w:w="1785" w:type="dxa"/>
          </w:tcPr>
          <w:p w14:paraId="20327CA2" w14:textId="1086486C" w:rsidR="006401C0" w:rsidRPr="0015029F" w:rsidRDefault="006401C0" w:rsidP="00D12B40">
            <w:pPr>
              <w:jc w:val="center"/>
              <w:rPr>
                <w:rFonts w:cs="Arial"/>
              </w:rPr>
            </w:pPr>
            <w:r w:rsidRPr="0015029F">
              <w:rPr>
                <w:rFonts w:asciiTheme="minorBidi" w:hAnsiTheme="minorBidi" w:cstheme="minorBidi"/>
                <w:b/>
              </w:rPr>
              <w:t>Standard</w:t>
            </w:r>
          </w:p>
        </w:tc>
        <w:tc>
          <w:tcPr>
            <w:tcW w:w="3430" w:type="dxa"/>
          </w:tcPr>
          <w:p w14:paraId="4BE40CC5" w14:textId="0505DE0C" w:rsidR="006401C0" w:rsidRPr="00AE4C7E" w:rsidRDefault="006401C0" w:rsidP="00D12B40">
            <w:pPr>
              <w:jc w:val="center"/>
              <w:rPr>
                <w:rFonts w:eastAsia="Gotham-Book" w:cs="Arial"/>
                <w:b/>
                <w:bCs/>
              </w:rPr>
            </w:pPr>
            <w:r w:rsidRPr="0015029F">
              <w:rPr>
                <w:rFonts w:asciiTheme="minorBidi" w:hAnsiTheme="minorBidi" w:cstheme="minorBidi"/>
                <w:b/>
              </w:rPr>
              <w:t>Standard Language</w:t>
            </w:r>
          </w:p>
        </w:tc>
        <w:tc>
          <w:tcPr>
            <w:tcW w:w="2610" w:type="dxa"/>
          </w:tcPr>
          <w:p w14:paraId="06CACB12" w14:textId="72A5FB55"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Publisher/Developer Citations</w:t>
            </w:r>
          </w:p>
        </w:tc>
        <w:tc>
          <w:tcPr>
            <w:tcW w:w="720" w:type="dxa"/>
          </w:tcPr>
          <w:p w14:paraId="64A7E1F7" w14:textId="77777777" w:rsidR="006401C0" w:rsidRPr="0015029F" w:rsidRDefault="006401C0" w:rsidP="00D12B40">
            <w:pPr>
              <w:spacing w:before="20"/>
              <w:jc w:val="center"/>
              <w:rPr>
                <w:rFonts w:asciiTheme="minorBidi" w:hAnsiTheme="minorBidi" w:cstheme="minorBidi"/>
                <w:b/>
              </w:rPr>
            </w:pPr>
            <w:r w:rsidRPr="0015029F">
              <w:rPr>
                <w:rFonts w:asciiTheme="minorBidi" w:hAnsiTheme="minorBidi" w:cstheme="minorBidi"/>
                <w:b/>
              </w:rPr>
              <w:t>Met</w:t>
            </w:r>
          </w:p>
          <w:p w14:paraId="2CDD1B6D" w14:textId="1794A4C3"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Yes</w:t>
            </w:r>
          </w:p>
        </w:tc>
        <w:tc>
          <w:tcPr>
            <w:tcW w:w="720" w:type="dxa"/>
          </w:tcPr>
          <w:p w14:paraId="3971ECAE" w14:textId="3C819320"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Met No</w:t>
            </w:r>
          </w:p>
        </w:tc>
        <w:tc>
          <w:tcPr>
            <w:tcW w:w="4590" w:type="dxa"/>
          </w:tcPr>
          <w:p w14:paraId="62919F02" w14:textId="51F5F4A3"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175A9A82" w14:textId="77777777" w:rsidTr="00702EBF">
        <w:trPr>
          <w:cantSplit/>
        </w:trPr>
        <w:tc>
          <w:tcPr>
            <w:tcW w:w="1785" w:type="dxa"/>
          </w:tcPr>
          <w:p w14:paraId="1D0CAD0A" w14:textId="2A031212" w:rsidR="00AE4C7E" w:rsidRPr="0015029F" w:rsidRDefault="00AE4C7E" w:rsidP="00AE4C7E">
            <w:pPr>
              <w:rPr>
                <w:rFonts w:asciiTheme="minorBidi" w:hAnsiTheme="minorBidi" w:cstheme="minorBidi"/>
              </w:rPr>
            </w:pPr>
            <w:r w:rsidRPr="0015029F">
              <w:rPr>
                <w:rFonts w:cs="Arial"/>
              </w:rPr>
              <w:t>6.EE.5</w:t>
            </w:r>
          </w:p>
        </w:tc>
        <w:tc>
          <w:tcPr>
            <w:tcW w:w="3430" w:type="dxa"/>
          </w:tcPr>
          <w:p w14:paraId="0A571D58" w14:textId="42081D82" w:rsidR="00AE4C7E" w:rsidRPr="0015029F" w:rsidRDefault="00AE4C7E" w:rsidP="00AE4C7E">
            <w:pPr>
              <w:rPr>
                <w:rFonts w:asciiTheme="minorBidi" w:hAnsiTheme="minorBidi" w:cstheme="minorBidi"/>
              </w:rPr>
            </w:pPr>
            <w:r w:rsidRPr="0015029F">
              <w:rPr>
                <w:rFonts w:eastAsia="Gotham-Book" w:cs="Arial"/>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tc>
        <w:tc>
          <w:tcPr>
            <w:tcW w:w="2610" w:type="dxa"/>
          </w:tcPr>
          <w:p w14:paraId="6044DDB6" w14:textId="57BB8D3F" w:rsidR="00AE4C7E" w:rsidRPr="0015029F" w:rsidRDefault="00AE4C7E" w:rsidP="00AE4C7E">
            <w:pPr>
              <w:spacing w:before="20" w:after="360"/>
              <w:rPr>
                <w:rFonts w:asciiTheme="minorBidi" w:hAnsiTheme="minorBidi" w:cstheme="minorBidi"/>
              </w:rPr>
            </w:pPr>
          </w:p>
        </w:tc>
        <w:tc>
          <w:tcPr>
            <w:tcW w:w="720" w:type="dxa"/>
          </w:tcPr>
          <w:p w14:paraId="4CFA66C8" w14:textId="77777777" w:rsidR="00AE4C7E" w:rsidRPr="0015029F" w:rsidRDefault="00AE4C7E" w:rsidP="00AE4C7E">
            <w:pPr>
              <w:spacing w:before="20" w:after="20"/>
              <w:rPr>
                <w:rFonts w:asciiTheme="minorBidi" w:hAnsiTheme="minorBidi" w:cstheme="minorBidi"/>
              </w:rPr>
            </w:pPr>
          </w:p>
        </w:tc>
        <w:tc>
          <w:tcPr>
            <w:tcW w:w="720" w:type="dxa"/>
          </w:tcPr>
          <w:p w14:paraId="3D45F46D" w14:textId="77777777" w:rsidR="00AE4C7E" w:rsidRPr="0015029F" w:rsidRDefault="00AE4C7E" w:rsidP="00AE4C7E">
            <w:pPr>
              <w:spacing w:before="20" w:after="20"/>
              <w:rPr>
                <w:rFonts w:asciiTheme="minorBidi" w:hAnsiTheme="minorBidi" w:cstheme="minorBidi"/>
              </w:rPr>
            </w:pPr>
          </w:p>
        </w:tc>
        <w:tc>
          <w:tcPr>
            <w:tcW w:w="4590" w:type="dxa"/>
          </w:tcPr>
          <w:p w14:paraId="3FBED769" w14:textId="77777777" w:rsidR="00AE4C7E" w:rsidRPr="0015029F" w:rsidRDefault="00AE4C7E" w:rsidP="00AE4C7E">
            <w:pPr>
              <w:spacing w:before="20" w:after="20"/>
              <w:rPr>
                <w:rFonts w:asciiTheme="minorBidi" w:hAnsiTheme="minorBidi" w:cstheme="minorBidi"/>
              </w:rPr>
            </w:pPr>
          </w:p>
        </w:tc>
      </w:tr>
      <w:tr w:rsidR="00AE4C7E" w:rsidRPr="0015029F" w14:paraId="2573B7C4" w14:textId="77777777" w:rsidTr="00702EBF">
        <w:trPr>
          <w:cantSplit/>
        </w:trPr>
        <w:tc>
          <w:tcPr>
            <w:tcW w:w="1785" w:type="dxa"/>
          </w:tcPr>
          <w:p w14:paraId="09E62C05" w14:textId="4BAD1A61" w:rsidR="00AE4C7E" w:rsidRPr="0015029F" w:rsidRDefault="00AE4C7E" w:rsidP="00AE4C7E">
            <w:pPr>
              <w:rPr>
                <w:rFonts w:asciiTheme="minorBidi" w:hAnsiTheme="minorBidi" w:cstheme="minorBidi"/>
              </w:rPr>
            </w:pPr>
            <w:r w:rsidRPr="0015029F">
              <w:rPr>
                <w:rFonts w:cs="Arial"/>
              </w:rPr>
              <w:t>6.EE.6</w:t>
            </w:r>
          </w:p>
        </w:tc>
        <w:tc>
          <w:tcPr>
            <w:tcW w:w="3430" w:type="dxa"/>
          </w:tcPr>
          <w:p w14:paraId="5E337788" w14:textId="3A342F5C"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 xml:space="preserve">Use variables to represent numbers and write expressions when solving a real-world or mathematical problem; understand that a variable can represent an unknown number, </w:t>
            </w:r>
            <w:proofErr w:type="gramStart"/>
            <w:r w:rsidRPr="0015029F">
              <w:rPr>
                <w:rFonts w:eastAsia="Gotham-Book" w:cs="Arial"/>
              </w:rPr>
              <w:t>or,</w:t>
            </w:r>
            <w:proofErr w:type="gramEnd"/>
            <w:r w:rsidRPr="0015029F">
              <w:rPr>
                <w:rFonts w:eastAsia="Gotham-Book" w:cs="Arial"/>
              </w:rPr>
              <w:t xml:space="preserve"> depending on the purpose at hand, any number in a specified set.</w:t>
            </w:r>
          </w:p>
        </w:tc>
        <w:tc>
          <w:tcPr>
            <w:tcW w:w="2610" w:type="dxa"/>
          </w:tcPr>
          <w:p w14:paraId="2797CDBC" w14:textId="51267F9B" w:rsidR="00AE4C7E" w:rsidRPr="0015029F" w:rsidRDefault="00AE4C7E" w:rsidP="00AE4C7E">
            <w:pPr>
              <w:spacing w:before="20" w:after="20"/>
              <w:rPr>
                <w:rFonts w:asciiTheme="minorBidi" w:hAnsiTheme="minorBidi" w:cstheme="minorBidi"/>
              </w:rPr>
            </w:pPr>
          </w:p>
        </w:tc>
        <w:tc>
          <w:tcPr>
            <w:tcW w:w="720" w:type="dxa"/>
          </w:tcPr>
          <w:p w14:paraId="05BC7673" w14:textId="77777777" w:rsidR="00AE4C7E" w:rsidRPr="0015029F" w:rsidRDefault="00AE4C7E" w:rsidP="00AE4C7E">
            <w:pPr>
              <w:spacing w:before="20" w:after="20"/>
              <w:rPr>
                <w:rFonts w:asciiTheme="minorBidi" w:hAnsiTheme="minorBidi" w:cstheme="minorBidi"/>
              </w:rPr>
            </w:pPr>
          </w:p>
        </w:tc>
        <w:tc>
          <w:tcPr>
            <w:tcW w:w="720" w:type="dxa"/>
          </w:tcPr>
          <w:p w14:paraId="2A18C264" w14:textId="77777777" w:rsidR="00AE4C7E" w:rsidRPr="0015029F" w:rsidRDefault="00AE4C7E" w:rsidP="00AE4C7E">
            <w:pPr>
              <w:spacing w:before="20" w:after="20"/>
              <w:rPr>
                <w:rFonts w:asciiTheme="minorBidi" w:hAnsiTheme="minorBidi" w:cstheme="minorBidi"/>
              </w:rPr>
            </w:pPr>
          </w:p>
        </w:tc>
        <w:tc>
          <w:tcPr>
            <w:tcW w:w="4590" w:type="dxa"/>
          </w:tcPr>
          <w:p w14:paraId="12E63B0A" w14:textId="77777777" w:rsidR="00AE4C7E" w:rsidRPr="0015029F" w:rsidRDefault="00AE4C7E" w:rsidP="00AE4C7E">
            <w:pPr>
              <w:spacing w:before="20" w:after="20"/>
              <w:rPr>
                <w:rFonts w:asciiTheme="minorBidi" w:hAnsiTheme="minorBidi" w:cstheme="minorBidi"/>
              </w:rPr>
            </w:pPr>
          </w:p>
        </w:tc>
      </w:tr>
      <w:tr w:rsidR="00AE4C7E" w:rsidRPr="0015029F" w14:paraId="4D2C8359" w14:textId="77777777" w:rsidTr="00702EBF">
        <w:trPr>
          <w:cantSplit/>
        </w:trPr>
        <w:tc>
          <w:tcPr>
            <w:tcW w:w="1785" w:type="dxa"/>
          </w:tcPr>
          <w:p w14:paraId="635D9877" w14:textId="784C7853" w:rsidR="00AE4C7E" w:rsidRPr="0015029F" w:rsidRDefault="00AE4C7E" w:rsidP="00AE4C7E">
            <w:pPr>
              <w:rPr>
                <w:rFonts w:asciiTheme="minorBidi" w:hAnsiTheme="minorBidi" w:cstheme="minorBidi"/>
              </w:rPr>
            </w:pPr>
            <w:r w:rsidRPr="0015029F">
              <w:rPr>
                <w:rFonts w:cs="Arial"/>
              </w:rPr>
              <w:t>6.EE.7</w:t>
            </w:r>
          </w:p>
        </w:tc>
        <w:tc>
          <w:tcPr>
            <w:tcW w:w="3430" w:type="dxa"/>
          </w:tcPr>
          <w:p w14:paraId="18AF0B43" w14:textId="3009F7E3" w:rsidR="00AE4C7E" w:rsidRPr="0015029F" w:rsidRDefault="00AE4C7E" w:rsidP="00AE4C7E">
            <w:pPr>
              <w:rPr>
                <w:rFonts w:asciiTheme="minorBidi" w:hAnsiTheme="minorBidi" w:cstheme="minorBidi"/>
              </w:rPr>
            </w:pPr>
            <w:r w:rsidRPr="0015029F">
              <w:rPr>
                <w:rFonts w:eastAsia="Gotham-Book" w:cs="Arial"/>
              </w:rPr>
              <w:t xml:space="preserve">Solve real-world and mathematical problems by writing and solving equations of the form </w:t>
            </w:r>
            <w:r w:rsidRPr="0015029F">
              <w:rPr>
                <w:rFonts w:eastAsia="Gotham-Book" w:cs="Arial"/>
                <w:i/>
                <w:iCs/>
              </w:rPr>
              <w:t xml:space="preserve">x </w:t>
            </w:r>
            <w:r w:rsidRPr="0015029F">
              <w:rPr>
                <w:rFonts w:eastAsia="Gotham-Book" w:cs="Arial"/>
              </w:rPr>
              <w:t xml:space="preserve">+ </w:t>
            </w:r>
            <w:r w:rsidRPr="0015029F">
              <w:rPr>
                <w:rFonts w:eastAsia="Gotham-Book" w:cs="Arial"/>
                <w:i/>
                <w:iCs/>
              </w:rPr>
              <w:t xml:space="preserve">p </w:t>
            </w:r>
            <w:r w:rsidRPr="0015029F">
              <w:rPr>
                <w:rFonts w:eastAsia="Gotham-Book" w:cs="Arial"/>
              </w:rPr>
              <w:t xml:space="preserve">= </w:t>
            </w:r>
            <w:r w:rsidRPr="0015029F">
              <w:rPr>
                <w:rFonts w:eastAsia="Gotham-Book" w:cs="Arial"/>
                <w:i/>
                <w:iCs/>
              </w:rPr>
              <w:t xml:space="preserve">q </w:t>
            </w:r>
            <w:r w:rsidRPr="0015029F">
              <w:rPr>
                <w:rFonts w:eastAsia="Gotham-Book" w:cs="Arial"/>
              </w:rPr>
              <w:t xml:space="preserve">and </w:t>
            </w:r>
            <w:proofErr w:type="spellStart"/>
            <w:r w:rsidRPr="0015029F">
              <w:rPr>
                <w:rFonts w:eastAsia="Gotham-Book" w:cs="Arial"/>
                <w:i/>
                <w:iCs/>
              </w:rPr>
              <w:t>px</w:t>
            </w:r>
            <w:proofErr w:type="spellEnd"/>
            <w:r w:rsidRPr="0015029F">
              <w:rPr>
                <w:rFonts w:eastAsia="Gotham-Book" w:cs="Arial"/>
                <w:i/>
                <w:iCs/>
              </w:rPr>
              <w:t xml:space="preserve"> </w:t>
            </w:r>
            <w:r w:rsidRPr="0015029F">
              <w:rPr>
                <w:rFonts w:eastAsia="Gotham-Book" w:cs="Arial"/>
              </w:rPr>
              <w:t xml:space="preserve">= </w:t>
            </w:r>
            <w:r w:rsidRPr="0015029F">
              <w:rPr>
                <w:rFonts w:eastAsia="Gotham-Book" w:cs="Arial"/>
                <w:i/>
                <w:iCs/>
              </w:rPr>
              <w:t xml:space="preserve">q </w:t>
            </w:r>
            <w:r w:rsidRPr="0015029F">
              <w:rPr>
                <w:rFonts w:eastAsia="Gotham-Book" w:cs="Arial"/>
              </w:rPr>
              <w:t xml:space="preserve">for cases in which </w:t>
            </w:r>
            <w:r w:rsidRPr="0015029F">
              <w:rPr>
                <w:rFonts w:eastAsia="Gotham-Book" w:cs="Arial"/>
                <w:i/>
                <w:iCs/>
              </w:rPr>
              <w:t>p</w:t>
            </w:r>
            <w:r w:rsidRPr="0015029F">
              <w:rPr>
                <w:rFonts w:eastAsia="Gotham-Book" w:cs="Arial"/>
              </w:rPr>
              <w:t xml:space="preserve">, </w:t>
            </w:r>
            <w:r w:rsidRPr="0015029F">
              <w:rPr>
                <w:rFonts w:eastAsia="Gotham-Book" w:cs="Arial"/>
                <w:i/>
                <w:iCs/>
              </w:rPr>
              <w:t xml:space="preserve">q </w:t>
            </w:r>
            <w:r w:rsidRPr="0015029F">
              <w:rPr>
                <w:rFonts w:eastAsia="Gotham-Book" w:cs="Arial"/>
              </w:rPr>
              <w:t xml:space="preserve">and </w:t>
            </w:r>
            <w:r w:rsidRPr="0015029F">
              <w:rPr>
                <w:rFonts w:eastAsia="Gotham-Book" w:cs="Arial"/>
                <w:i/>
                <w:iCs/>
              </w:rPr>
              <w:t xml:space="preserve">x </w:t>
            </w:r>
            <w:r w:rsidRPr="0015029F">
              <w:rPr>
                <w:rFonts w:eastAsia="Gotham-Book" w:cs="Arial"/>
              </w:rPr>
              <w:t>are all nonnegative rational numbers.</w:t>
            </w:r>
          </w:p>
        </w:tc>
        <w:tc>
          <w:tcPr>
            <w:tcW w:w="2610" w:type="dxa"/>
          </w:tcPr>
          <w:p w14:paraId="27080D33" w14:textId="4CFA2F5B" w:rsidR="00AE4C7E" w:rsidRPr="0015029F" w:rsidRDefault="00AE4C7E" w:rsidP="00AE4C7E">
            <w:pPr>
              <w:spacing w:before="20" w:after="20"/>
              <w:rPr>
                <w:rFonts w:asciiTheme="minorBidi" w:hAnsiTheme="minorBidi" w:cstheme="minorBidi"/>
              </w:rPr>
            </w:pPr>
          </w:p>
        </w:tc>
        <w:tc>
          <w:tcPr>
            <w:tcW w:w="720" w:type="dxa"/>
          </w:tcPr>
          <w:p w14:paraId="7AEF20E2" w14:textId="77777777" w:rsidR="00AE4C7E" w:rsidRPr="0015029F" w:rsidRDefault="00AE4C7E" w:rsidP="00AE4C7E">
            <w:pPr>
              <w:spacing w:before="20" w:after="20"/>
              <w:rPr>
                <w:rFonts w:asciiTheme="minorBidi" w:hAnsiTheme="minorBidi" w:cstheme="minorBidi"/>
              </w:rPr>
            </w:pPr>
          </w:p>
        </w:tc>
        <w:tc>
          <w:tcPr>
            <w:tcW w:w="720" w:type="dxa"/>
          </w:tcPr>
          <w:p w14:paraId="42CD899E" w14:textId="77777777" w:rsidR="00AE4C7E" w:rsidRPr="0015029F" w:rsidRDefault="00AE4C7E" w:rsidP="00AE4C7E">
            <w:pPr>
              <w:spacing w:before="20" w:after="20"/>
              <w:rPr>
                <w:rFonts w:asciiTheme="minorBidi" w:hAnsiTheme="minorBidi" w:cstheme="minorBidi"/>
              </w:rPr>
            </w:pPr>
          </w:p>
        </w:tc>
        <w:tc>
          <w:tcPr>
            <w:tcW w:w="4590" w:type="dxa"/>
          </w:tcPr>
          <w:p w14:paraId="622554A1" w14:textId="77777777" w:rsidR="00AE4C7E" w:rsidRPr="0015029F" w:rsidRDefault="00AE4C7E" w:rsidP="00AE4C7E">
            <w:pPr>
              <w:spacing w:before="20" w:after="20"/>
              <w:rPr>
                <w:rFonts w:asciiTheme="minorBidi" w:hAnsiTheme="minorBidi" w:cstheme="minorBidi"/>
              </w:rPr>
            </w:pPr>
          </w:p>
        </w:tc>
      </w:tr>
      <w:tr w:rsidR="00AE4C7E" w:rsidRPr="0015029F" w14:paraId="2927D4FA" w14:textId="77777777" w:rsidTr="00702EBF">
        <w:trPr>
          <w:cantSplit/>
        </w:trPr>
        <w:tc>
          <w:tcPr>
            <w:tcW w:w="1785" w:type="dxa"/>
          </w:tcPr>
          <w:p w14:paraId="0AFC678C" w14:textId="1C457408" w:rsidR="00AE4C7E" w:rsidRPr="0015029F" w:rsidRDefault="00AE4C7E" w:rsidP="00AE4C7E">
            <w:pPr>
              <w:spacing w:before="20" w:after="20"/>
              <w:rPr>
                <w:rFonts w:asciiTheme="minorBidi" w:hAnsiTheme="minorBidi" w:cstheme="minorBidi"/>
              </w:rPr>
            </w:pPr>
            <w:r w:rsidRPr="0015029F">
              <w:rPr>
                <w:rFonts w:cs="Arial"/>
              </w:rPr>
              <w:lastRenderedPageBreak/>
              <w:t>6.EE.8</w:t>
            </w:r>
          </w:p>
        </w:tc>
        <w:tc>
          <w:tcPr>
            <w:tcW w:w="3430" w:type="dxa"/>
          </w:tcPr>
          <w:p w14:paraId="101D22C8" w14:textId="4B21A3F1"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 xml:space="preserve">Write an inequality of the form </w:t>
            </w:r>
            <w:r w:rsidRPr="0015029F">
              <w:rPr>
                <w:rFonts w:eastAsia="Gotham-Book" w:cs="Arial"/>
                <w:i/>
                <w:iCs/>
              </w:rPr>
              <w:t xml:space="preserve">x </w:t>
            </w:r>
            <w:r w:rsidRPr="0015029F">
              <w:rPr>
                <w:rFonts w:eastAsia="Gotham-Book" w:cs="Arial"/>
              </w:rPr>
              <w:t xml:space="preserve">&gt; </w:t>
            </w:r>
            <w:r w:rsidRPr="0015029F">
              <w:rPr>
                <w:rFonts w:eastAsia="Gotham-Book" w:cs="Arial"/>
                <w:i/>
                <w:iCs/>
              </w:rPr>
              <w:t xml:space="preserve">c </w:t>
            </w:r>
            <w:r w:rsidRPr="0015029F">
              <w:rPr>
                <w:rFonts w:eastAsia="Gotham-Book" w:cs="Arial"/>
              </w:rPr>
              <w:t xml:space="preserve">or </w:t>
            </w:r>
            <w:r w:rsidRPr="0015029F">
              <w:rPr>
                <w:rFonts w:eastAsia="Gotham-Book" w:cs="Arial"/>
                <w:i/>
                <w:iCs/>
              </w:rPr>
              <w:t xml:space="preserve">x </w:t>
            </w:r>
            <w:r w:rsidRPr="0015029F">
              <w:rPr>
                <w:rFonts w:eastAsia="Gotham-Book" w:cs="Arial"/>
              </w:rPr>
              <w:t xml:space="preserve">&lt; </w:t>
            </w:r>
            <w:r w:rsidRPr="0015029F">
              <w:rPr>
                <w:rFonts w:eastAsia="Gotham-Book" w:cs="Arial"/>
                <w:i/>
                <w:iCs/>
              </w:rPr>
              <w:t xml:space="preserve">c </w:t>
            </w:r>
            <w:r w:rsidRPr="0015029F">
              <w:rPr>
                <w:rFonts w:eastAsia="Gotham-Book" w:cs="Arial"/>
              </w:rPr>
              <w:t xml:space="preserve">to represent a constraint or condition in a real-world or mathematical problem. Recognize that inequalities of the form </w:t>
            </w:r>
            <w:r w:rsidRPr="0015029F">
              <w:rPr>
                <w:rFonts w:eastAsia="Gotham-Book" w:cs="Arial"/>
                <w:i/>
                <w:iCs/>
              </w:rPr>
              <w:t xml:space="preserve">x </w:t>
            </w:r>
            <w:r w:rsidRPr="0015029F">
              <w:rPr>
                <w:rFonts w:eastAsia="Gotham-Book" w:cs="Arial"/>
              </w:rPr>
              <w:t xml:space="preserve">&gt; </w:t>
            </w:r>
            <w:r w:rsidRPr="0015029F">
              <w:rPr>
                <w:rFonts w:eastAsia="Gotham-Book" w:cs="Arial"/>
                <w:i/>
                <w:iCs/>
              </w:rPr>
              <w:t xml:space="preserve">c </w:t>
            </w:r>
            <w:r w:rsidRPr="0015029F">
              <w:rPr>
                <w:rFonts w:eastAsia="Gotham-Book" w:cs="Arial"/>
              </w:rPr>
              <w:t xml:space="preserve">or </w:t>
            </w:r>
            <w:r w:rsidRPr="0015029F">
              <w:rPr>
                <w:rFonts w:eastAsia="Gotham-Book" w:cs="Arial"/>
                <w:i/>
                <w:iCs/>
              </w:rPr>
              <w:t xml:space="preserve">x </w:t>
            </w:r>
            <w:r w:rsidRPr="0015029F">
              <w:rPr>
                <w:rFonts w:eastAsia="Gotham-Book" w:cs="Arial"/>
              </w:rPr>
              <w:t xml:space="preserve">&lt; </w:t>
            </w:r>
            <w:r w:rsidRPr="0015029F">
              <w:rPr>
                <w:rFonts w:eastAsia="Gotham-Book" w:cs="Arial"/>
                <w:i/>
                <w:iCs/>
              </w:rPr>
              <w:t xml:space="preserve">c </w:t>
            </w:r>
            <w:r w:rsidRPr="0015029F">
              <w:rPr>
                <w:rFonts w:eastAsia="Gotham-Book" w:cs="Arial"/>
              </w:rPr>
              <w:t>have infinitely many solutions; represent solutions of such inequalities on number line diagrams.</w:t>
            </w:r>
          </w:p>
        </w:tc>
        <w:tc>
          <w:tcPr>
            <w:tcW w:w="2610" w:type="dxa"/>
          </w:tcPr>
          <w:p w14:paraId="54340D9F" w14:textId="16F626BE" w:rsidR="00AE4C7E" w:rsidRPr="0015029F" w:rsidRDefault="00AE4C7E" w:rsidP="00AE4C7E">
            <w:pPr>
              <w:spacing w:before="20" w:after="20"/>
              <w:rPr>
                <w:rFonts w:asciiTheme="minorBidi" w:hAnsiTheme="minorBidi" w:cstheme="minorBidi"/>
              </w:rPr>
            </w:pPr>
          </w:p>
        </w:tc>
        <w:tc>
          <w:tcPr>
            <w:tcW w:w="720" w:type="dxa"/>
          </w:tcPr>
          <w:p w14:paraId="6BFB63D3" w14:textId="77777777" w:rsidR="00AE4C7E" w:rsidRPr="0015029F" w:rsidRDefault="00AE4C7E" w:rsidP="00AE4C7E">
            <w:pPr>
              <w:spacing w:before="20" w:after="20"/>
              <w:rPr>
                <w:rFonts w:asciiTheme="minorBidi" w:hAnsiTheme="minorBidi" w:cstheme="minorBidi"/>
              </w:rPr>
            </w:pPr>
          </w:p>
        </w:tc>
        <w:tc>
          <w:tcPr>
            <w:tcW w:w="720" w:type="dxa"/>
          </w:tcPr>
          <w:p w14:paraId="26319867" w14:textId="77777777" w:rsidR="00AE4C7E" w:rsidRPr="0015029F" w:rsidRDefault="00AE4C7E" w:rsidP="00AE4C7E">
            <w:pPr>
              <w:spacing w:before="20" w:after="20"/>
              <w:rPr>
                <w:rFonts w:asciiTheme="minorBidi" w:hAnsiTheme="minorBidi" w:cstheme="minorBidi"/>
              </w:rPr>
            </w:pPr>
          </w:p>
        </w:tc>
        <w:tc>
          <w:tcPr>
            <w:tcW w:w="4590" w:type="dxa"/>
          </w:tcPr>
          <w:p w14:paraId="57B07FE8" w14:textId="77777777" w:rsidR="00AE4C7E" w:rsidRPr="0015029F" w:rsidRDefault="00AE4C7E" w:rsidP="00AE4C7E">
            <w:pPr>
              <w:spacing w:before="20" w:after="20"/>
              <w:rPr>
                <w:rFonts w:asciiTheme="minorBidi" w:hAnsiTheme="minorBidi" w:cstheme="minorBidi"/>
              </w:rPr>
            </w:pPr>
          </w:p>
        </w:tc>
      </w:tr>
    </w:tbl>
    <w:p w14:paraId="3CC5A24C" w14:textId="695295B5" w:rsidR="006401C0" w:rsidRDefault="006401C0" w:rsidP="00E71B1C">
      <w:pPr>
        <w:pStyle w:val="Heading4"/>
      </w:pPr>
      <w:r>
        <w:t xml:space="preserve">Cluster: </w:t>
      </w:r>
      <w:r w:rsidRPr="00AE4C7E">
        <w:t>Represent and analyze quantitative relationships between dependent and independent variables.</w:t>
      </w:r>
    </w:p>
    <w:p w14:paraId="04F00758" w14:textId="79DE7A91" w:rsidR="006401C0" w:rsidRPr="00687FEB" w:rsidRDefault="006401C0" w:rsidP="00AD5E6B">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represent and analyze quantitative relationships between dependent and independent variable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3855" w:type="dxa"/>
        <w:tblLayout w:type="fixed"/>
        <w:tblLook w:val="00A0" w:firstRow="1" w:lastRow="0" w:firstColumn="1" w:lastColumn="0" w:noHBand="0" w:noVBand="0"/>
        <w:tblDescription w:val="Citations for the expressions and equations domain to represent and analyze quantitative relationships between dependent and independent variables cluster."/>
      </w:tblPr>
      <w:tblGrid>
        <w:gridCol w:w="1785"/>
        <w:gridCol w:w="3430"/>
        <w:gridCol w:w="2610"/>
        <w:gridCol w:w="720"/>
        <w:gridCol w:w="720"/>
        <w:gridCol w:w="4590"/>
      </w:tblGrid>
      <w:tr w:rsidR="006401C0" w:rsidRPr="0015029F" w14:paraId="2FAE4F31" w14:textId="77777777" w:rsidTr="00AD5E6B">
        <w:trPr>
          <w:cantSplit/>
          <w:tblHeader/>
        </w:trPr>
        <w:tc>
          <w:tcPr>
            <w:tcW w:w="1785" w:type="dxa"/>
          </w:tcPr>
          <w:p w14:paraId="26B8724E" w14:textId="3640EA05" w:rsidR="006401C0" w:rsidRPr="0015029F" w:rsidRDefault="006401C0" w:rsidP="00847BB8">
            <w:pPr>
              <w:spacing w:before="20"/>
              <w:jc w:val="center"/>
              <w:rPr>
                <w:rFonts w:cs="Arial"/>
              </w:rPr>
            </w:pPr>
            <w:r w:rsidRPr="0015029F">
              <w:rPr>
                <w:rFonts w:asciiTheme="minorBidi" w:hAnsiTheme="minorBidi" w:cstheme="minorBidi"/>
                <w:b/>
              </w:rPr>
              <w:t>Standard</w:t>
            </w:r>
          </w:p>
        </w:tc>
        <w:tc>
          <w:tcPr>
            <w:tcW w:w="3430" w:type="dxa"/>
          </w:tcPr>
          <w:p w14:paraId="0D05E558" w14:textId="4D242A8E" w:rsidR="006401C0" w:rsidRPr="00AE4C7E" w:rsidRDefault="006401C0" w:rsidP="00847BB8">
            <w:pPr>
              <w:autoSpaceDE w:val="0"/>
              <w:autoSpaceDN w:val="0"/>
              <w:adjustRightInd w:val="0"/>
              <w:spacing w:before="20"/>
              <w:jc w:val="center"/>
              <w:rPr>
                <w:rFonts w:eastAsia="Gotham-Book" w:cs="Arial"/>
                <w:b/>
                <w:bCs/>
              </w:rPr>
            </w:pPr>
            <w:r w:rsidRPr="0015029F">
              <w:rPr>
                <w:rFonts w:asciiTheme="minorBidi" w:hAnsiTheme="minorBidi" w:cstheme="minorBidi"/>
                <w:b/>
              </w:rPr>
              <w:t>Standard Language</w:t>
            </w:r>
          </w:p>
        </w:tc>
        <w:tc>
          <w:tcPr>
            <w:tcW w:w="2610" w:type="dxa"/>
          </w:tcPr>
          <w:p w14:paraId="363C0DA0" w14:textId="014B0E37"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Publisher/Developer Citations</w:t>
            </w:r>
          </w:p>
        </w:tc>
        <w:tc>
          <w:tcPr>
            <w:tcW w:w="720" w:type="dxa"/>
          </w:tcPr>
          <w:p w14:paraId="376CFED7" w14:textId="77777777" w:rsidR="006401C0" w:rsidRPr="0015029F" w:rsidRDefault="006401C0" w:rsidP="00847BB8">
            <w:pPr>
              <w:spacing w:before="20"/>
              <w:jc w:val="center"/>
              <w:rPr>
                <w:rFonts w:asciiTheme="minorBidi" w:hAnsiTheme="minorBidi" w:cstheme="minorBidi"/>
                <w:b/>
              </w:rPr>
            </w:pPr>
            <w:r w:rsidRPr="0015029F">
              <w:rPr>
                <w:rFonts w:asciiTheme="minorBidi" w:hAnsiTheme="minorBidi" w:cstheme="minorBidi"/>
                <w:b/>
              </w:rPr>
              <w:t>Met</w:t>
            </w:r>
          </w:p>
          <w:p w14:paraId="38E396DB" w14:textId="6B79540C"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Yes</w:t>
            </w:r>
          </w:p>
        </w:tc>
        <w:tc>
          <w:tcPr>
            <w:tcW w:w="720" w:type="dxa"/>
          </w:tcPr>
          <w:p w14:paraId="0E1F2056" w14:textId="289A42C7"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Met No</w:t>
            </w:r>
          </w:p>
        </w:tc>
        <w:tc>
          <w:tcPr>
            <w:tcW w:w="4590" w:type="dxa"/>
          </w:tcPr>
          <w:p w14:paraId="5B282F60" w14:textId="41008DDB"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8DB7B89" w14:textId="77777777" w:rsidTr="00AD5E6B">
        <w:trPr>
          <w:cantSplit/>
        </w:trPr>
        <w:tc>
          <w:tcPr>
            <w:tcW w:w="1785" w:type="dxa"/>
          </w:tcPr>
          <w:p w14:paraId="710575DF" w14:textId="0E26471B" w:rsidR="00AE4C7E" w:rsidRPr="0015029F" w:rsidRDefault="00AE4C7E" w:rsidP="00AE4C7E">
            <w:pPr>
              <w:spacing w:before="20" w:after="20"/>
              <w:rPr>
                <w:rFonts w:asciiTheme="minorBidi" w:hAnsiTheme="minorBidi" w:cstheme="minorBidi"/>
              </w:rPr>
            </w:pPr>
            <w:r w:rsidRPr="0015029F">
              <w:rPr>
                <w:rFonts w:cs="Arial"/>
              </w:rPr>
              <w:t>6.EE.9</w:t>
            </w:r>
          </w:p>
        </w:tc>
        <w:tc>
          <w:tcPr>
            <w:tcW w:w="3430" w:type="dxa"/>
          </w:tcPr>
          <w:p w14:paraId="7987EE89" w14:textId="6715BA26"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w:t>
            </w:r>
            <w:proofErr w:type="gramStart"/>
            <w:r w:rsidRPr="0015029F">
              <w:rPr>
                <w:rFonts w:eastAsia="Gotham-Book" w:cs="Arial"/>
              </w:rPr>
              <w:t>tables, and</w:t>
            </w:r>
            <w:proofErr w:type="gramEnd"/>
            <w:r w:rsidRPr="0015029F">
              <w:rPr>
                <w:rFonts w:eastAsia="Gotham-Book" w:cs="Arial"/>
              </w:rPr>
              <w:t xml:space="preserve"> relate these to the equation.</w:t>
            </w:r>
          </w:p>
        </w:tc>
        <w:tc>
          <w:tcPr>
            <w:tcW w:w="2610" w:type="dxa"/>
          </w:tcPr>
          <w:p w14:paraId="4587317C" w14:textId="34F78BED" w:rsidR="00AE4C7E" w:rsidRPr="0015029F" w:rsidRDefault="00AE4C7E" w:rsidP="00AE4C7E">
            <w:pPr>
              <w:spacing w:before="20" w:after="360"/>
              <w:rPr>
                <w:rFonts w:asciiTheme="minorBidi" w:hAnsiTheme="minorBidi" w:cstheme="minorBidi"/>
              </w:rPr>
            </w:pPr>
          </w:p>
        </w:tc>
        <w:tc>
          <w:tcPr>
            <w:tcW w:w="720" w:type="dxa"/>
          </w:tcPr>
          <w:p w14:paraId="6E823AAF" w14:textId="77777777" w:rsidR="00AE4C7E" w:rsidRPr="0015029F" w:rsidRDefault="00AE4C7E" w:rsidP="00AE4C7E">
            <w:pPr>
              <w:spacing w:before="20" w:after="20"/>
              <w:rPr>
                <w:rFonts w:asciiTheme="minorBidi" w:hAnsiTheme="minorBidi" w:cstheme="minorBidi"/>
              </w:rPr>
            </w:pPr>
          </w:p>
        </w:tc>
        <w:tc>
          <w:tcPr>
            <w:tcW w:w="720" w:type="dxa"/>
          </w:tcPr>
          <w:p w14:paraId="15124735" w14:textId="77777777" w:rsidR="00AE4C7E" w:rsidRPr="0015029F" w:rsidRDefault="00AE4C7E" w:rsidP="00AE4C7E">
            <w:pPr>
              <w:spacing w:before="20" w:after="20"/>
              <w:rPr>
                <w:rFonts w:asciiTheme="minorBidi" w:hAnsiTheme="minorBidi" w:cstheme="minorBidi"/>
              </w:rPr>
            </w:pPr>
          </w:p>
        </w:tc>
        <w:tc>
          <w:tcPr>
            <w:tcW w:w="4590" w:type="dxa"/>
          </w:tcPr>
          <w:p w14:paraId="79428B00" w14:textId="77777777" w:rsidR="00AE4C7E" w:rsidRPr="0015029F" w:rsidRDefault="00AE4C7E" w:rsidP="00AE4C7E">
            <w:pPr>
              <w:spacing w:before="20" w:after="20"/>
              <w:rPr>
                <w:rFonts w:asciiTheme="minorBidi" w:hAnsiTheme="minorBidi" w:cstheme="minorBidi"/>
              </w:rPr>
            </w:pPr>
          </w:p>
        </w:tc>
      </w:tr>
    </w:tbl>
    <w:p w14:paraId="6F29039B" w14:textId="77777777" w:rsidR="00C67048" w:rsidRDefault="00C67048" w:rsidP="000D3883">
      <w:pPr>
        <w:spacing w:after="240"/>
        <w:ind w:firstLine="720"/>
        <w:rPr>
          <w:rFonts w:eastAsia="Arial"/>
        </w:rPr>
      </w:pPr>
    </w:p>
    <w:p w14:paraId="234A2099" w14:textId="77777777" w:rsidR="00C67048" w:rsidRDefault="00C67048">
      <w:pPr>
        <w:rPr>
          <w:rFonts w:eastAsia="Arial" w:cs="Arial"/>
          <w:b/>
          <w:noProof/>
          <w:sz w:val="26"/>
        </w:rPr>
      </w:pPr>
      <w:r>
        <w:rPr>
          <w:rFonts w:eastAsia="Arial"/>
        </w:rPr>
        <w:br w:type="page"/>
      </w:r>
    </w:p>
    <w:p w14:paraId="029922A6" w14:textId="137C515D" w:rsidR="00435EEB" w:rsidRPr="00687FEB" w:rsidRDefault="00435EEB" w:rsidP="00F115C7">
      <w:pPr>
        <w:pStyle w:val="Heading3"/>
      </w:pPr>
      <w:r>
        <w:rPr>
          <w:rFonts w:eastAsia="Arial"/>
        </w:rPr>
        <w:lastRenderedPageBreak/>
        <w:t>Domain: Geometry</w:t>
      </w:r>
    </w:p>
    <w:p w14:paraId="4DE531D8" w14:textId="1FF745B7" w:rsidR="006401C0" w:rsidRDefault="006401C0" w:rsidP="00E71B1C">
      <w:pPr>
        <w:pStyle w:val="Heading4"/>
      </w:pPr>
      <w:r>
        <w:t xml:space="preserve">Cluster: </w:t>
      </w:r>
      <w:r w:rsidRPr="00AE4C7E">
        <w:t>Solve real-world and mathematical problems involving area, surface area, and volume.</w:t>
      </w:r>
    </w:p>
    <w:p w14:paraId="6CB601A2" w14:textId="7CB0A13E" w:rsidR="006401C0" w:rsidRPr="00687FEB" w:rsidRDefault="006401C0" w:rsidP="00AD5E6B">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solve real-world and mathematical problems involving area, surface area, and volume?"/>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solve real-world and mathematical problems involving area, surface area, and volume cluster."/>
      </w:tblPr>
      <w:tblGrid>
        <w:gridCol w:w="1785"/>
        <w:gridCol w:w="3430"/>
        <w:gridCol w:w="2610"/>
        <w:gridCol w:w="720"/>
        <w:gridCol w:w="720"/>
        <w:gridCol w:w="4590"/>
      </w:tblGrid>
      <w:tr w:rsidR="00AE4C7E" w:rsidRPr="0015029F" w14:paraId="1E4D759A" w14:textId="77777777" w:rsidTr="006401C0">
        <w:trPr>
          <w:cantSplit/>
          <w:tblHeader/>
        </w:trPr>
        <w:tc>
          <w:tcPr>
            <w:tcW w:w="1785" w:type="dxa"/>
          </w:tcPr>
          <w:p w14:paraId="0C357F12" w14:textId="1B30FC0A" w:rsidR="00AE4C7E" w:rsidRPr="0015029F" w:rsidRDefault="00AE4C7E" w:rsidP="00847BB8">
            <w:pPr>
              <w:spacing w:before="20"/>
              <w:jc w:val="center"/>
              <w:rPr>
                <w:rFonts w:cs="Arial"/>
              </w:rPr>
            </w:pPr>
            <w:r w:rsidRPr="0015029F">
              <w:rPr>
                <w:rFonts w:asciiTheme="minorBidi" w:hAnsiTheme="minorBidi" w:cstheme="minorBidi"/>
                <w:b/>
              </w:rPr>
              <w:t>Standard</w:t>
            </w:r>
          </w:p>
        </w:tc>
        <w:tc>
          <w:tcPr>
            <w:tcW w:w="3430" w:type="dxa"/>
          </w:tcPr>
          <w:p w14:paraId="7B588304" w14:textId="7F816C43" w:rsidR="00AE4C7E" w:rsidRPr="0015029F" w:rsidRDefault="00AE4C7E" w:rsidP="00847BB8">
            <w:pPr>
              <w:autoSpaceDE w:val="0"/>
              <w:autoSpaceDN w:val="0"/>
              <w:adjustRightInd w:val="0"/>
              <w:spacing w:before="20"/>
              <w:jc w:val="center"/>
              <w:rPr>
                <w:rFonts w:eastAsia="Gotham-Book" w:cs="Arial"/>
              </w:rPr>
            </w:pPr>
            <w:r w:rsidRPr="0015029F">
              <w:rPr>
                <w:rFonts w:asciiTheme="minorBidi" w:hAnsiTheme="minorBidi" w:cstheme="minorBidi"/>
                <w:b/>
              </w:rPr>
              <w:t>Standard Language</w:t>
            </w:r>
          </w:p>
        </w:tc>
        <w:tc>
          <w:tcPr>
            <w:tcW w:w="2610" w:type="dxa"/>
          </w:tcPr>
          <w:p w14:paraId="0DA73A79" w14:textId="1635B9D7"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Publisher/Developer Citations</w:t>
            </w:r>
          </w:p>
        </w:tc>
        <w:tc>
          <w:tcPr>
            <w:tcW w:w="720" w:type="dxa"/>
            <w:shd w:val="clear" w:color="auto" w:fill="F2F2F2" w:themeFill="background1" w:themeFillShade="F2"/>
          </w:tcPr>
          <w:p w14:paraId="262737D0" w14:textId="77777777" w:rsidR="00AE4C7E" w:rsidRPr="0015029F" w:rsidRDefault="00AE4C7E" w:rsidP="00847BB8">
            <w:pPr>
              <w:spacing w:before="20"/>
              <w:jc w:val="center"/>
              <w:rPr>
                <w:rFonts w:asciiTheme="minorBidi" w:hAnsiTheme="minorBidi" w:cstheme="minorBidi"/>
                <w:b/>
              </w:rPr>
            </w:pPr>
            <w:r w:rsidRPr="0015029F">
              <w:rPr>
                <w:rFonts w:asciiTheme="minorBidi" w:hAnsiTheme="minorBidi" w:cstheme="minorBidi"/>
                <w:b/>
              </w:rPr>
              <w:t>Met</w:t>
            </w:r>
          </w:p>
          <w:p w14:paraId="637AFDE9" w14:textId="4994DDB6"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Yes</w:t>
            </w:r>
          </w:p>
        </w:tc>
        <w:tc>
          <w:tcPr>
            <w:tcW w:w="720" w:type="dxa"/>
            <w:shd w:val="clear" w:color="auto" w:fill="F2F2F2" w:themeFill="background1" w:themeFillShade="F2"/>
          </w:tcPr>
          <w:p w14:paraId="006BB834" w14:textId="6F0A5CF7"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Met No</w:t>
            </w:r>
          </w:p>
        </w:tc>
        <w:tc>
          <w:tcPr>
            <w:tcW w:w="4590" w:type="dxa"/>
            <w:shd w:val="clear" w:color="auto" w:fill="F2F2F2" w:themeFill="background1" w:themeFillShade="F2"/>
          </w:tcPr>
          <w:p w14:paraId="3F864D3A" w14:textId="7B9D655D"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CEA4B28" w14:textId="77777777" w:rsidTr="0015029F">
        <w:trPr>
          <w:cantSplit/>
        </w:trPr>
        <w:tc>
          <w:tcPr>
            <w:tcW w:w="1785" w:type="dxa"/>
          </w:tcPr>
          <w:p w14:paraId="671EE60C" w14:textId="48B4E383" w:rsidR="00AE4C7E" w:rsidRPr="0015029F" w:rsidRDefault="00AE4C7E" w:rsidP="00AE4C7E">
            <w:pPr>
              <w:rPr>
                <w:rFonts w:cs="Arial"/>
              </w:rPr>
            </w:pPr>
            <w:r w:rsidRPr="0015029F">
              <w:rPr>
                <w:rFonts w:cs="Arial"/>
              </w:rPr>
              <w:t>6.G.1</w:t>
            </w:r>
          </w:p>
        </w:tc>
        <w:tc>
          <w:tcPr>
            <w:tcW w:w="3430" w:type="dxa"/>
          </w:tcPr>
          <w:p w14:paraId="276C4BCD" w14:textId="39D97982"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Find the area of right triangles, other triangles, special quadrilaterals, and polygons by composing into rectangles or decomposing into triangles and other shapes; apply these techniques in the context of solving real-world and mathematical problems.</w:t>
            </w:r>
          </w:p>
        </w:tc>
        <w:tc>
          <w:tcPr>
            <w:tcW w:w="2610" w:type="dxa"/>
          </w:tcPr>
          <w:p w14:paraId="4E047B7A" w14:textId="17BFE315" w:rsidR="00AE4C7E" w:rsidRPr="0015029F" w:rsidRDefault="00AE4C7E" w:rsidP="00AE4C7E">
            <w:pPr>
              <w:spacing w:before="20" w:after="360"/>
              <w:rPr>
                <w:rFonts w:asciiTheme="minorBidi" w:hAnsiTheme="minorBidi" w:cstheme="minorBidi"/>
              </w:rPr>
            </w:pPr>
          </w:p>
        </w:tc>
        <w:tc>
          <w:tcPr>
            <w:tcW w:w="720" w:type="dxa"/>
            <w:shd w:val="clear" w:color="auto" w:fill="F2F2F2" w:themeFill="background1" w:themeFillShade="F2"/>
          </w:tcPr>
          <w:p w14:paraId="1D01C879"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68747E08"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5813DBF6" w14:textId="77777777" w:rsidR="00AE4C7E" w:rsidRPr="0015029F" w:rsidRDefault="00AE4C7E" w:rsidP="00AE4C7E">
            <w:pPr>
              <w:spacing w:before="20" w:after="20"/>
              <w:rPr>
                <w:rFonts w:asciiTheme="minorBidi" w:hAnsiTheme="minorBidi" w:cstheme="minorBidi"/>
              </w:rPr>
            </w:pPr>
          </w:p>
        </w:tc>
      </w:tr>
      <w:tr w:rsidR="00AE4C7E" w:rsidRPr="0015029F" w14:paraId="53FDE26A" w14:textId="77777777" w:rsidTr="0015029F">
        <w:trPr>
          <w:cantSplit/>
        </w:trPr>
        <w:tc>
          <w:tcPr>
            <w:tcW w:w="1785" w:type="dxa"/>
          </w:tcPr>
          <w:p w14:paraId="1351E865" w14:textId="1805BCC2" w:rsidR="00AE4C7E" w:rsidRPr="0015029F" w:rsidRDefault="00AE4C7E" w:rsidP="00AE4C7E">
            <w:pPr>
              <w:rPr>
                <w:rFonts w:asciiTheme="minorBidi" w:hAnsiTheme="minorBidi" w:cstheme="minorBidi"/>
              </w:rPr>
            </w:pPr>
            <w:r w:rsidRPr="0015029F">
              <w:rPr>
                <w:rFonts w:cs="Arial"/>
              </w:rPr>
              <w:t>6.G.2</w:t>
            </w:r>
          </w:p>
        </w:tc>
        <w:tc>
          <w:tcPr>
            <w:tcW w:w="3430" w:type="dxa"/>
          </w:tcPr>
          <w:p w14:paraId="484D1A45" w14:textId="0372E080"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 xml:space="preserve">Find the volume of </w:t>
            </w:r>
            <w:proofErr w:type="gramStart"/>
            <w:r w:rsidRPr="0015029F">
              <w:rPr>
                <w:rFonts w:eastAsia="Gotham-Book" w:cs="Arial"/>
              </w:rPr>
              <w:t>a right</w:t>
            </w:r>
            <w:proofErr w:type="gramEnd"/>
            <w:r w:rsidRPr="0015029F">
              <w:rPr>
                <w:rFonts w:eastAsia="Gotham-Book" w:cs="Arial"/>
              </w:rPr>
              <w:t xml:space="preserve"> rectangular prism with fractional edge lengths by packing it with unit cubes of the appropriate unit fraction edge </w:t>
            </w:r>
            <w:proofErr w:type="gramStart"/>
            <w:r w:rsidRPr="0015029F">
              <w:rPr>
                <w:rFonts w:eastAsia="Gotham-Book" w:cs="Arial"/>
              </w:rPr>
              <w:t>lengths, and</w:t>
            </w:r>
            <w:proofErr w:type="gramEnd"/>
            <w:r w:rsidRPr="0015029F">
              <w:rPr>
                <w:rFonts w:eastAsia="Gotham-Book" w:cs="Arial"/>
              </w:rPr>
              <w:t xml:space="preserve"> show that the volume is the same as would be found by multiplying the edge lengths of the prism. Apply the formulas </w:t>
            </w:r>
            <w:r w:rsidRPr="0015029F">
              <w:rPr>
                <w:rFonts w:eastAsia="Gotham-Book" w:cs="Arial"/>
                <w:i/>
                <w:iCs/>
              </w:rPr>
              <w:t xml:space="preserve">V = l w h </w:t>
            </w:r>
            <w:r w:rsidRPr="0015029F">
              <w:rPr>
                <w:rFonts w:eastAsia="Gotham-Book" w:cs="Arial"/>
              </w:rPr>
              <w:t xml:space="preserve">and </w:t>
            </w:r>
            <w:r w:rsidRPr="0015029F">
              <w:rPr>
                <w:rFonts w:eastAsia="Gotham-Book" w:cs="Arial"/>
                <w:i/>
                <w:iCs/>
              </w:rPr>
              <w:t xml:space="preserve">V = b h </w:t>
            </w:r>
            <w:r w:rsidRPr="0015029F">
              <w:rPr>
                <w:rFonts w:eastAsia="Gotham-Book" w:cs="Arial"/>
              </w:rPr>
              <w:t>to find volumes of right rectangular prisms with fractional edge lengths in the context of solving real-world and mathematical problems.</w:t>
            </w:r>
          </w:p>
        </w:tc>
        <w:tc>
          <w:tcPr>
            <w:tcW w:w="2610" w:type="dxa"/>
          </w:tcPr>
          <w:p w14:paraId="7C6E7951" w14:textId="37776A41" w:rsidR="00AE4C7E" w:rsidRPr="0015029F" w:rsidRDefault="00AE4C7E" w:rsidP="00AE4C7E">
            <w:pPr>
              <w:spacing w:before="20" w:after="360"/>
              <w:rPr>
                <w:rFonts w:asciiTheme="minorBidi" w:hAnsiTheme="minorBidi" w:cstheme="minorBidi"/>
              </w:rPr>
            </w:pPr>
          </w:p>
        </w:tc>
        <w:tc>
          <w:tcPr>
            <w:tcW w:w="720" w:type="dxa"/>
            <w:shd w:val="clear" w:color="auto" w:fill="F2F2F2" w:themeFill="background1" w:themeFillShade="F2"/>
          </w:tcPr>
          <w:p w14:paraId="35311FE6"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38A17D9E"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265CDFAE" w14:textId="77777777" w:rsidR="00AE4C7E" w:rsidRPr="0015029F" w:rsidRDefault="00AE4C7E" w:rsidP="00AE4C7E">
            <w:pPr>
              <w:spacing w:before="20" w:after="20"/>
              <w:rPr>
                <w:rFonts w:asciiTheme="minorBidi" w:hAnsiTheme="minorBidi" w:cstheme="minorBidi"/>
              </w:rPr>
            </w:pPr>
          </w:p>
        </w:tc>
      </w:tr>
      <w:tr w:rsidR="00AE4C7E" w:rsidRPr="0015029F" w14:paraId="3C0FA599" w14:textId="77777777" w:rsidTr="0015029F">
        <w:trPr>
          <w:cantSplit/>
        </w:trPr>
        <w:tc>
          <w:tcPr>
            <w:tcW w:w="1785" w:type="dxa"/>
          </w:tcPr>
          <w:p w14:paraId="4DE3CBEE" w14:textId="27067597" w:rsidR="00AE4C7E" w:rsidRPr="0015029F" w:rsidRDefault="00AE4C7E" w:rsidP="00AE4C7E">
            <w:pPr>
              <w:rPr>
                <w:rFonts w:asciiTheme="minorBidi" w:hAnsiTheme="minorBidi" w:cstheme="minorBidi"/>
              </w:rPr>
            </w:pPr>
            <w:r w:rsidRPr="0015029F">
              <w:rPr>
                <w:rFonts w:cs="Arial"/>
              </w:rPr>
              <w:lastRenderedPageBreak/>
              <w:t>6.G.3</w:t>
            </w:r>
          </w:p>
        </w:tc>
        <w:tc>
          <w:tcPr>
            <w:tcW w:w="3430" w:type="dxa"/>
          </w:tcPr>
          <w:p w14:paraId="371357FB" w14:textId="530464EB"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tc>
        <w:tc>
          <w:tcPr>
            <w:tcW w:w="2610" w:type="dxa"/>
          </w:tcPr>
          <w:p w14:paraId="68016727" w14:textId="7B342058" w:rsidR="00AE4C7E" w:rsidRPr="0015029F" w:rsidRDefault="00AE4C7E" w:rsidP="00AE4C7E">
            <w:pPr>
              <w:spacing w:before="20" w:after="360"/>
              <w:rPr>
                <w:rFonts w:asciiTheme="minorBidi" w:hAnsiTheme="minorBidi" w:cstheme="minorBidi"/>
              </w:rPr>
            </w:pPr>
          </w:p>
        </w:tc>
        <w:tc>
          <w:tcPr>
            <w:tcW w:w="720" w:type="dxa"/>
            <w:shd w:val="clear" w:color="auto" w:fill="F2F2F2" w:themeFill="background1" w:themeFillShade="F2"/>
          </w:tcPr>
          <w:p w14:paraId="18DF2C25"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44AD4D46"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477A5B5C" w14:textId="77777777" w:rsidR="00AE4C7E" w:rsidRPr="0015029F" w:rsidRDefault="00AE4C7E" w:rsidP="00AE4C7E">
            <w:pPr>
              <w:spacing w:before="20" w:after="20"/>
              <w:rPr>
                <w:rFonts w:asciiTheme="minorBidi" w:hAnsiTheme="minorBidi" w:cstheme="minorBidi"/>
              </w:rPr>
            </w:pPr>
          </w:p>
        </w:tc>
      </w:tr>
      <w:tr w:rsidR="00AE4C7E" w:rsidRPr="0015029F" w14:paraId="010F0AF2" w14:textId="77777777" w:rsidTr="0015029F">
        <w:trPr>
          <w:cantSplit/>
        </w:trPr>
        <w:tc>
          <w:tcPr>
            <w:tcW w:w="1785" w:type="dxa"/>
          </w:tcPr>
          <w:p w14:paraId="6949544B" w14:textId="20947D36" w:rsidR="00AE4C7E" w:rsidRPr="0015029F" w:rsidRDefault="00AE4C7E" w:rsidP="00AE4C7E">
            <w:pPr>
              <w:rPr>
                <w:rFonts w:asciiTheme="minorBidi" w:hAnsiTheme="minorBidi" w:cstheme="minorBidi"/>
              </w:rPr>
            </w:pPr>
            <w:r w:rsidRPr="0015029F">
              <w:rPr>
                <w:rFonts w:cs="Arial"/>
              </w:rPr>
              <w:t>6.G.4</w:t>
            </w:r>
          </w:p>
        </w:tc>
        <w:tc>
          <w:tcPr>
            <w:tcW w:w="3430" w:type="dxa"/>
          </w:tcPr>
          <w:p w14:paraId="3D33A068" w14:textId="26DEB436"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 xml:space="preserve">Represent three-dimensional figures using nets made up of rectangles and </w:t>
            </w:r>
            <w:proofErr w:type="gramStart"/>
            <w:r w:rsidRPr="0015029F">
              <w:rPr>
                <w:rFonts w:eastAsia="Gotham-Book" w:cs="Arial"/>
              </w:rPr>
              <w:t>triangles, and</w:t>
            </w:r>
            <w:proofErr w:type="gramEnd"/>
            <w:r w:rsidRPr="0015029F">
              <w:rPr>
                <w:rFonts w:eastAsia="Gotham-Book" w:cs="Arial"/>
              </w:rPr>
              <w:t xml:space="preserve"> use the nets to find the surface area of these figures. Apply these techniques in the context of solving real-world and mathematical problems.</w:t>
            </w:r>
          </w:p>
        </w:tc>
        <w:tc>
          <w:tcPr>
            <w:tcW w:w="2610" w:type="dxa"/>
          </w:tcPr>
          <w:p w14:paraId="009D837C" w14:textId="19C9BCEB" w:rsidR="00AE4C7E" w:rsidRPr="0015029F" w:rsidRDefault="00AE4C7E" w:rsidP="00AE4C7E">
            <w:pPr>
              <w:spacing w:before="20"/>
              <w:rPr>
                <w:rFonts w:asciiTheme="minorBidi" w:hAnsiTheme="minorBidi" w:cstheme="minorBidi"/>
              </w:rPr>
            </w:pPr>
          </w:p>
        </w:tc>
        <w:tc>
          <w:tcPr>
            <w:tcW w:w="720" w:type="dxa"/>
            <w:shd w:val="clear" w:color="auto" w:fill="F2F2F2" w:themeFill="background1" w:themeFillShade="F2"/>
          </w:tcPr>
          <w:p w14:paraId="35C9ED63" w14:textId="77777777" w:rsidR="00AE4C7E" w:rsidRPr="0015029F" w:rsidRDefault="00AE4C7E" w:rsidP="00AE4C7E">
            <w:pPr>
              <w:spacing w:before="20" w:after="20"/>
              <w:rPr>
                <w:rFonts w:asciiTheme="minorBidi" w:hAnsiTheme="minorBidi" w:cstheme="minorBidi"/>
              </w:rPr>
            </w:pPr>
          </w:p>
        </w:tc>
        <w:tc>
          <w:tcPr>
            <w:tcW w:w="720" w:type="dxa"/>
            <w:shd w:val="clear" w:color="auto" w:fill="F2F2F2" w:themeFill="background1" w:themeFillShade="F2"/>
          </w:tcPr>
          <w:p w14:paraId="1EA4B16E" w14:textId="77777777" w:rsidR="00AE4C7E" w:rsidRPr="0015029F" w:rsidRDefault="00AE4C7E" w:rsidP="00AE4C7E">
            <w:pPr>
              <w:spacing w:before="20" w:after="20"/>
              <w:rPr>
                <w:rFonts w:asciiTheme="minorBidi" w:hAnsiTheme="minorBidi" w:cstheme="minorBidi"/>
              </w:rPr>
            </w:pPr>
          </w:p>
        </w:tc>
        <w:tc>
          <w:tcPr>
            <w:tcW w:w="4590" w:type="dxa"/>
            <w:shd w:val="clear" w:color="auto" w:fill="F2F2F2" w:themeFill="background1" w:themeFillShade="F2"/>
          </w:tcPr>
          <w:p w14:paraId="2F378C53" w14:textId="77777777" w:rsidR="00AE4C7E" w:rsidRPr="0015029F" w:rsidRDefault="00AE4C7E" w:rsidP="00AE4C7E">
            <w:pPr>
              <w:spacing w:before="20" w:after="20"/>
              <w:rPr>
                <w:rFonts w:asciiTheme="minorBidi" w:hAnsiTheme="minorBidi" w:cstheme="minorBidi"/>
              </w:rPr>
            </w:pPr>
          </w:p>
        </w:tc>
      </w:tr>
    </w:tbl>
    <w:p w14:paraId="5E88F31A" w14:textId="2C0D342A" w:rsidR="00435EEB" w:rsidRPr="00687FEB" w:rsidRDefault="00435EEB" w:rsidP="00F115C7">
      <w:pPr>
        <w:pStyle w:val="Heading3"/>
      </w:pPr>
      <w:r>
        <w:rPr>
          <w:rFonts w:eastAsia="Arial"/>
        </w:rPr>
        <w:t>Domain: Statistics and Probability</w:t>
      </w:r>
    </w:p>
    <w:p w14:paraId="5F0EE0CF" w14:textId="10B6609D" w:rsidR="006401C0" w:rsidRDefault="006401C0" w:rsidP="00E71B1C">
      <w:pPr>
        <w:pStyle w:val="Heading4"/>
      </w:pPr>
      <w:r>
        <w:t xml:space="preserve">Cluster: </w:t>
      </w:r>
      <w:r w:rsidRPr="00AE4C7E">
        <w:t>Develop understanding of statistical variability.</w:t>
      </w:r>
    </w:p>
    <w:p w14:paraId="5E3C6ACD" w14:textId="5C4CFACA" w:rsidR="00435EEB" w:rsidRDefault="006401C0" w:rsidP="005622C1">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develop understanding of statistical variability?"/>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3855" w:type="dxa"/>
        <w:tblLayout w:type="fixed"/>
        <w:tblLook w:val="00A0" w:firstRow="1" w:lastRow="0" w:firstColumn="1" w:lastColumn="0" w:noHBand="0" w:noVBand="0"/>
        <w:tblDescription w:val="Citations for the statistics and probability domain to develop understanding of statistical variability cluster. "/>
      </w:tblPr>
      <w:tblGrid>
        <w:gridCol w:w="1785"/>
        <w:gridCol w:w="3430"/>
        <w:gridCol w:w="2610"/>
        <w:gridCol w:w="720"/>
        <w:gridCol w:w="720"/>
        <w:gridCol w:w="4590"/>
      </w:tblGrid>
      <w:tr w:rsidR="00F115C7" w:rsidRPr="0015029F" w14:paraId="4B55A022" w14:textId="77777777" w:rsidTr="005622C1">
        <w:trPr>
          <w:cantSplit/>
          <w:tblHeader/>
        </w:trPr>
        <w:tc>
          <w:tcPr>
            <w:tcW w:w="1785" w:type="dxa"/>
          </w:tcPr>
          <w:p w14:paraId="7A947659" w14:textId="1AC5A8B6" w:rsidR="00F115C7" w:rsidRPr="0015029F" w:rsidRDefault="00F115C7" w:rsidP="00847BB8">
            <w:pPr>
              <w:spacing w:before="20"/>
              <w:jc w:val="center"/>
              <w:rPr>
                <w:rFonts w:cs="Arial"/>
              </w:rPr>
            </w:pPr>
            <w:r w:rsidRPr="0015029F">
              <w:rPr>
                <w:rFonts w:asciiTheme="minorBidi" w:hAnsiTheme="minorBidi" w:cstheme="minorBidi"/>
                <w:b/>
              </w:rPr>
              <w:t>Standard</w:t>
            </w:r>
          </w:p>
        </w:tc>
        <w:tc>
          <w:tcPr>
            <w:tcW w:w="3430" w:type="dxa"/>
          </w:tcPr>
          <w:p w14:paraId="2C8D2746" w14:textId="23234F03" w:rsidR="00F115C7" w:rsidRPr="00AE4C7E" w:rsidRDefault="00F115C7" w:rsidP="00847BB8">
            <w:pPr>
              <w:autoSpaceDE w:val="0"/>
              <w:autoSpaceDN w:val="0"/>
              <w:adjustRightInd w:val="0"/>
              <w:spacing w:before="20"/>
              <w:jc w:val="center"/>
              <w:rPr>
                <w:rFonts w:eastAsia="Gotham-Book" w:cs="Arial"/>
                <w:b/>
                <w:bCs/>
              </w:rPr>
            </w:pPr>
            <w:r w:rsidRPr="0015029F">
              <w:rPr>
                <w:rFonts w:asciiTheme="minorBidi" w:hAnsiTheme="minorBidi" w:cstheme="minorBidi"/>
                <w:b/>
              </w:rPr>
              <w:t>Standard Language</w:t>
            </w:r>
          </w:p>
        </w:tc>
        <w:tc>
          <w:tcPr>
            <w:tcW w:w="2610" w:type="dxa"/>
          </w:tcPr>
          <w:p w14:paraId="3E28747B" w14:textId="32EBE97A" w:rsidR="00F115C7" w:rsidRPr="00AE4C7E" w:rsidRDefault="00F115C7" w:rsidP="00847BB8">
            <w:pPr>
              <w:spacing w:before="20"/>
              <w:jc w:val="center"/>
              <w:rPr>
                <w:rFonts w:asciiTheme="minorBidi" w:hAnsiTheme="minorBidi" w:cstheme="minorBidi"/>
              </w:rPr>
            </w:pPr>
            <w:r w:rsidRPr="0015029F">
              <w:rPr>
                <w:rFonts w:asciiTheme="minorBidi" w:hAnsiTheme="minorBidi" w:cstheme="minorBidi"/>
                <w:b/>
              </w:rPr>
              <w:t>Publisher/Developer Citations</w:t>
            </w:r>
          </w:p>
        </w:tc>
        <w:tc>
          <w:tcPr>
            <w:tcW w:w="720" w:type="dxa"/>
          </w:tcPr>
          <w:p w14:paraId="1F68BAB9" w14:textId="77777777" w:rsidR="00F115C7" w:rsidRPr="0015029F" w:rsidRDefault="00F115C7" w:rsidP="00847BB8">
            <w:pPr>
              <w:spacing w:before="20"/>
              <w:jc w:val="center"/>
              <w:rPr>
                <w:rFonts w:asciiTheme="minorBidi" w:hAnsiTheme="minorBidi" w:cstheme="minorBidi"/>
                <w:b/>
              </w:rPr>
            </w:pPr>
            <w:r w:rsidRPr="0015029F">
              <w:rPr>
                <w:rFonts w:asciiTheme="minorBidi" w:hAnsiTheme="minorBidi" w:cstheme="minorBidi"/>
                <w:b/>
              </w:rPr>
              <w:t>Met</w:t>
            </w:r>
          </w:p>
          <w:p w14:paraId="31097A89" w14:textId="0FD0170A" w:rsidR="00F115C7" w:rsidRPr="0015029F" w:rsidRDefault="00F115C7" w:rsidP="00847BB8">
            <w:pPr>
              <w:spacing w:before="20"/>
              <w:jc w:val="center"/>
              <w:rPr>
                <w:rFonts w:asciiTheme="minorBidi" w:hAnsiTheme="minorBidi" w:cstheme="minorBidi"/>
              </w:rPr>
            </w:pPr>
            <w:r w:rsidRPr="0015029F">
              <w:rPr>
                <w:rFonts w:asciiTheme="minorBidi" w:hAnsiTheme="minorBidi" w:cstheme="minorBidi"/>
                <w:b/>
              </w:rPr>
              <w:t>Yes</w:t>
            </w:r>
          </w:p>
        </w:tc>
        <w:tc>
          <w:tcPr>
            <w:tcW w:w="720" w:type="dxa"/>
          </w:tcPr>
          <w:p w14:paraId="53AEAA2B" w14:textId="3D108737" w:rsidR="00F115C7" w:rsidRPr="0015029F" w:rsidRDefault="00F115C7" w:rsidP="00847BB8">
            <w:pPr>
              <w:spacing w:before="20"/>
              <w:jc w:val="center"/>
              <w:rPr>
                <w:rFonts w:asciiTheme="minorBidi" w:hAnsiTheme="minorBidi" w:cstheme="minorBidi"/>
              </w:rPr>
            </w:pPr>
            <w:r w:rsidRPr="0015029F">
              <w:rPr>
                <w:rFonts w:asciiTheme="minorBidi" w:hAnsiTheme="minorBidi" w:cstheme="minorBidi"/>
                <w:b/>
              </w:rPr>
              <w:t>Met No</w:t>
            </w:r>
          </w:p>
        </w:tc>
        <w:tc>
          <w:tcPr>
            <w:tcW w:w="4590" w:type="dxa"/>
          </w:tcPr>
          <w:p w14:paraId="6EC309A3" w14:textId="3E2025BE" w:rsidR="00F115C7" w:rsidRPr="0015029F" w:rsidRDefault="00F115C7"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59A561F" w14:textId="77777777" w:rsidTr="005622C1">
        <w:trPr>
          <w:cantSplit/>
        </w:trPr>
        <w:tc>
          <w:tcPr>
            <w:tcW w:w="1785" w:type="dxa"/>
          </w:tcPr>
          <w:p w14:paraId="66ED8B75" w14:textId="1196EC54" w:rsidR="00AE4C7E" w:rsidRPr="0015029F" w:rsidRDefault="00AE4C7E" w:rsidP="00AE4C7E">
            <w:pPr>
              <w:rPr>
                <w:rFonts w:cs="Arial"/>
              </w:rPr>
            </w:pPr>
            <w:r w:rsidRPr="0015029F">
              <w:rPr>
                <w:rFonts w:cs="Arial"/>
              </w:rPr>
              <w:t>6.SP.1</w:t>
            </w:r>
          </w:p>
        </w:tc>
        <w:tc>
          <w:tcPr>
            <w:tcW w:w="3430" w:type="dxa"/>
          </w:tcPr>
          <w:p w14:paraId="420BE8D6" w14:textId="77BEB13B"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Recognize a statistical question as one that anticipates variability in the data related to the question and accounts for it in the answers.</w:t>
            </w:r>
          </w:p>
        </w:tc>
        <w:tc>
          <w:tcPr>
            <w:tcW w:w="2610" w:type="dxa"/>
          </w:tcPr>
          <w:p w14:paraId="5DF031B5" w14:textId="6B613B0A" w:rsidR="00AE4C7E" w:rsidRPr="0015029F" w:rsidRDefault="00AE4C7E" w:rsidP="00AE4C7E">
            <w:pPr>
              <w:spacing w:before="20" w:after="360"/>
              <w:rPr>
                <w:rFonts w:asciiTheme="minorBidi" w:hAnsiTheme="minorBidi" w:cstheme="minorBidi"/>
              </w:rPr>
            </w:pPr>
          </w:p>
        </w:tc>
        <w:tc>
          <w:tcPr>
            <w:tcW w:w="720" w:type="dxa"/>
          </w:tcPr>
          <w:p w14:paraId="62AFD008" w14:textId="77777777" w:rsidR="00AE4C7E" w:rsidRPr="0015029F" w:rsidRDefault="00AE4C7E" w:rsidP="00AE4C7E">
            <w:pPr>
              <w:spacing w:before="20" w:after="20"/>
              <w:rPr>
                <w:rFonts w:asciiTheme="minorBidi" w:hAnsiTheme="minorBidi" w:cstheme="minorBidi"/>
              </w:rPr>
            </w:pPr>
          </w:p>
        </w:tc>
        <w:tc>
          <w:tcPr>
            <w:tcW w:w="720" w:type="dxa"/>
          </w:tcPr>
          <w:p w14:paraId="0DCCB699" w14:textId="77777777" w:rsidR="00AE4C7E" w:rsidRPr="0015029F" w:rsidRDefault="00AE4C7E" w:rsidP="00AE4C7E">
            <w:pPr>
              <w:spacing w:before="20" w:after="20"/>
              <w:rPr>
                <w:rFonts w:asciiTheme="minorBidi" w:hAnsiTheme="minorBidi" w:cstheme="minorBidi"/>
              </w:rPr>
            </w:pPr>
          </w:p>
        </w:tc>
        <w:tc>
          <w:tcPr>
            <w:tcW w:w="4590" w:type="dxa"/>
          </w:tcPr>
          <w:p w14:paraId="0185D072" w14:textId="77777777" w:rsidR="00AE4C7E" w:rsidRPr="0015029F" w:rsidRDefault="00AE4C7E" w:rsidP="00AE4C7E">
            <w:pPr>
              <w:spacing w:before="20" w:after="20"/>
              <w:rPr>
                <w:rFonts w:asciiTheme="minorBidi" w:hAnsiTheme="minorBidi" w:cstheme="minorBidi"/>
              </w:rPr>
            </w:pPr>
          </w:p>
        </w:tc>
      </w:tr>
      <w:tr w:rsidR="00AE4C7E" w:rsidRPr="0015029F" w14:paraId="38192893" w14:textId="77777777" w:rsidTr="005622C1">
        <w:trPr>
          <w:cantSplit/>
        </w:trPr>
        <w:tc>
          <w:tcPr>
            <w:tcW w:w="1785" w:type="dxa"/>
          </w:tcPr>
          <w:p w14:paraId="355D8C9A" w14:textId="06CBF159" w:rsidR="00AE4C7E" w:rsidRPr="0015029F" w:rsidRDefault="00AE4C7E" w:rsidP="00AE4C7E">
            <w:pPr>
              <w:rPr>
                <w:rFonts w:asciiTheme="minorBidi" w:hAnsiTheme="minorBidi" w:cstheme="minorBidi"/>
              </w:rPr>
            </w:pPr>
            <w:r w:rsidRPr="0015029F">
              <w:rPr>
                <w:rFonts w:cs="Arial"/>
              </w:rPr>
              <w:lastRenderedPageBreak/>
              <w:t>6.SP.2</w:t>
            </w:r>
          </w:p>
        </w:tc>
        <w:tc>
          <w:tcPr>
            <w:tcW w:w="3430" w:type="dxa"/>
          </w:tcPr>
          <w:p w14:paraId="60E7D09A" w14:textId="700B476F"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Understand that a set of data collected to answer a statistical question has a distribution which can be described by its center, spread, and overall shape.</w:t>
            </w:r>
          </w:p>
        </w:tc>
        <w:tc>
          <w:tcPr>
            <w:tcW w:w="2610" w:type="dxa"/>
          </w:tcPr>
          <w:p w14:paraId="383A89EC" w14:textId="0C22ED44" w:rsidR="00AE4C7E" w:rsidRPr="0015029F" w:rsidRDefault="00AE4C7E" w:rsidP="00AE4C7E">
            <w:pPr>
              <w:spacing w:before="20"/>
              <w:rPr>
                <w:rFonts w:asciiTheme="minorBidi" w:hAnsiTheme="minorBidi" w:cstheme="minorBidi"/>
              </w:rPr>
            </w:pPr>
          </w:p>
        </w:tc>
        <w:tc>
          <w:tcPr>
            <w:tcW w:w="720" w:type="dxa"/>
          </w:tcPr>
          <w:p w14:paraId="38CA04BE" w14:textId="77777777" w:rsidR="00AE4C7E" w:rsidRPr="0015029F" w:rsidRDefault="00AE4C7E" w:rsidP="00AE4C7E">
            <w:pPr>
              <w:spacing w:before="20" w:after="20"/>
              <w:rPr>
                <w:rFonts w:asciiTheme="minorBidi" w:hAnsiTheme="minorBidi" w:cstheme="minorBidi"/>
              </w:rPr>
            </w:pPr>
          </w:p>
        </w:tc>
        <w:tc>
          <w:tcPr>
            <w:tcW w:w="720" w:type="dxa"/>
          </w:tcPr>
          <w:p w14:paraId="3924B6FA" w14:textId="77777777" w:rsidR="00AE4C7E" w:rsidRPr="0015029F" w:rsidRDefault="00AE4C7E" w:rsidP="00AE4C7E">
            <w:pPr>
              <w:spacing w:before="20" w:after="20"/>
              <w:rPr>
                <w:rFonts w:asciiTheme="minorBidi" w:hAnsiTheme="minorBidi" w:cstheme="minorBidi"/>
              </w:rPr>
            </w:pPr>
          </w:p>
        </w:tc>
        <w:tc>
          <w:tcPr>
            <w:tcW w:w="4590" w:type="dxa"/>
          </w:tcPr>
          <w:p w14:paraId="508C7960" w14:textId="77777777" w:rsidR="00AE4C7E" w:rsidRPr="0015029F" w:rsidRDefault="00AE4C7E" w:rsidP="00AE4C7E">
            <w:pPr>
              <w:spacing w:before="20" w:after="20"/>
              <w:rPr>
                <w:rFonts w:asciiTheme="minorBidi" w:hAnsiTheme="minorBidi" w:cstheme="minorBidi"/>
              </w:rPr>
            </w:pPr>
          </w:p>
        </w:tc>
      </w:tr>
      <w:tr w:rsidR="00AE4C7E" w:rsidRPr="0015029F" w14:paraId="3D179273" w14:textId="77777777" w:rsidTr="005622C1">
        <w:trPr>
          <w:cantSplit/>
        </w:trPr>
        <w:tc>
          <w:tcPr>
            <w:tcW w:w="1785" w:type="dxa"/>
          </w:tcPr>
          <w:p w14:paraId="1F6051CD" w14:textId="6629804C" w:rsidR="00AE4C7E" w:rsidRPr="0015029F" w:rsidRDefault="00AE4C7E" w:rsidP="00AE4C7E">
            <w:pPr>
              <w:rPr>
                <w:rFonts w:asciiTheme="minorBidi" w:hAnsiTheme="minorBidi" w:cstheme="minorBidi"/>
              </w:rPr>
            </w:pPr>
            <w:r w:rsidRPr="0015029F">
              <w:rPr>
                <w:rFonts w:cs="Arial"/>
              </w:rPr>
              <w:t>6.SP.3</w:t>
            </w:r>
          </w:p>
        </w:tc>
        <w:tc>
          <w:tcPr>
            <w:tcW w:w="3430" w:type="dxa"/>
          </w:tcPr>
          <w:p w14:paraId="4D2EED2E" w14:textId="1B6B3CF1"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 xml:space="preserve">Recognize that a measure of center for a numerical data set summarizes </w:t>
            </w:r>
            <w:proofErr w:type="gramStart"/>
            <w:r w:rsidRPr="0015029F">
              <w:rPr>
                <w:rFonts w:eastAsia="Gotham-Book" w:cs="Arial"/>
              </w:rPr>
              <w:t>all of</w:t>
            </w:r>
            <w:proofErr w:type="gramEnd"/>
            <w:r w:rsidRPr="0015029F">
              <w:rPr>
                <w:rFonts w:eastAsia="Gotham-Book" w:cs="Arial"/>
              </w:rPr>
              <w:t xml:space="preserve"> its values with a single number, while a measure of variation describes how its values vary with a single number.</w:t>
            </w:r>
          </w:p>
        </w:tc>
        <w:tc>
          <w:tcPr>
            <w:tcW w:w="2610" w:type="dxa"/>
          </w:tcPr>
          <w:p w14:paraId="1C4DD109" w14:textId="32F4FC48" w:rsidR="00AE4C7E" w:rsidRPr="0015029F" w:rsidRDefault="00AE4C7E" w:rsidP="00AE4C7E">
            <w:pPr>
              <w:spacing w:before="20" w:after="360"/>
              <w:rPr>
                <w:rFonts w:asciiTheme="minorBidi" w:hAnsiTheme="minorBidi" w:cstheme="minorBidi"/>
              </w:rPr>
            </w:pPr>
          </w:p>
        </w:tc>
        <w:tc>
          <w:tcPr>
            <w:tcW w:w="720" w:type="dxa"/>
          </w:tcPr>
          <w:p w14:paraId="7058F925" w14:textId="77777777" w:rsidR="00AE4C7E" w:rsidRPr="0015029F" w:rsidRDefault="00AE4C7E" w:rsidP="00AE4C7E">
            <w:pPr>
              <w:spacing w:before="20" w:after="20"/>
              <w:rPr>
                <w:rFonts w:asciiTheme="minorBidi" w:hAnsiTheme="minorBidi" w:cstheme="minorBidi"/>
              </w:rPr>
            </w:pPr>
          </w:p>
        </w:tc>
        <w:tc>
          <w:tcPr>
            <w:tcW w:w="720" w:type="dxa"/>
          </w:tcPr>
          <w:p w14:paraId="205AE718" w14:textId="77777777" w:rsidR="00AE4C7E" w:rsidRPr="0015029F" w:rsidRDefault="00AE4C7E" w:rsidP="00AE4C7E">
            <w:pPr>
              <w:spacing w:before="20" w:after="20"/>
              <w:rPr>
                <w:rFonts w:asciiTheme="minorBidi" w:hAnsiTheme="minorBidi" w:cstheme="minorBidi"/>
              </w:rPr>
            </w:pPr>
          </w:p>
        </w:tc>
        <w:tc>
          <w:tcPr>
            <w:tcW w:w="4590" w:type="dxa"/>
          </w:tcPr>
          <w:p w14:paraId="5A6057DD" w14:textId="77777777" w:rsidR="00AE4C7E" w:rsidRPr="0015029F" w:rsidRDefault="00AE4C7E" w:rsidP="00AE4C7E">
            <w:pPr>
              <w:spacing w:before="20" w:after="20"/>
              <w:rPr>
                <w:rFonts w:asciiTheme="minorBidi" w:hAnsiTheme="minorBidi" w:cstheme="minorBidi"/>
              </w:rPr>
            </w:pPr>
          </w:p>
        </w:tc>
      </w:tr>
    </w:tbl>
    <w:p w14:paraId="49FD1448" w14:textId="5F970C8B" w:rsidR="006401C0" w:rsidRDefault="006401C0" w:rsidP="00E71B1C">
      <w:pPr>
        <w:pStyle w:val="Heading4"/>
      </w:pPr>
      <w:r>
        <w:t xml:space="preserve">Cluster: </w:t>
      </w:r>
      <w:r w:rsidRPr="00AE4C7E">
        <w:t>Summarize and describe distributions.</w:t>
      </w:r>
    </w:p>
    <w:p w14:paraId="0CFFE959" w14:textId="5FA25D33" w:rsidR="006401C0" w:rsidRPr="00687FEB" w:rsidRDefault="006401C0" w:rsidP="005622C1">
      <w:pPr>
        <w:spacing w:after="240"/>
        <w:ind w:firstLine="720"/>
      </w:pPr>
      <w:r w:rsidRPr="00AE4C7E">
        <w:t>How does the program address this aspect of the domain?</w:t>
      </w:r>
      <w:r w:rsidR="00816A5F">
        <w:fldChar w:fldCharType="begin">
          <w:ffData>
            <w:name w:val="Text5"/>
            <w:enabled/>
            <w:calcOnExit w:val="0"/>
            <w:statusText w:type="text" w:val="How does the program address: summarize and describe distributions?"/>
            <w:textInput/>
          </w:ffData>
        </w:fldChar>
      </w:r>
      <w:bookmarkStart w:id="7" w:name="Text5"/>
      <w:r w:rsidR="00816A5F">
        <w:instrText xml:space="preserve"> FORMTEXT </w:instrText>
      </w:r>
      <w:r w:rsidR="00816A5F">
        <w:fldChar w:fldCharType="separate"/>
      </w:r>
      <w:r w:rsidR="00816A5F">
        <w:rPr>
          <w:noProof/>
        </w:rPr>
        <w:t> </w:t>
      </w:r>
      <w:r w:rsidR="00816A5F">
        <w:rPr>
          <w:noProof/>
        </w:rPr>
        <w:t> </w:t>
      </w:r>
      <w:r w:rsidR="00816A5F">
        <w:rPr>
          <w:noProof/>
        </w:rPr>
        <w:t> </w:t>
      </w:r>
      <w:r w:rsidR="00816A5F">
        <w:rPr>
          <w:noProof/>
        </w:rPr>
        <w:t> </w:t>
      </w:r>
      <w:r w:rsidR="00816A5F">
        <w:rPr>
          <w:noProof/>
        </w:rPr>
        <w:t> </w:t>
      </w:r>
      <w:r w:rsidR="00816A5F">
        <w:fldChar w:fldCharType="end"/>
      </w:r>
      <w:bookmarkEnd w:id="7"/>
    </w:p>
    <w:tbl>
      <w:tblPr>
        <w:tblStyle w:val="TableGrid"/>
        <w:tblW w:w="13855" w:type="dxa"/>
        <w:tblLayout w:type="fixed"/>
        <w:tblLook w:val="00A0" w:firstRow="1" w:lastRow="0" w:firstColumn="1" w:lastColumn="0" w:noHBand="0" w:noVBand="0"/>
        <w:tblDescription w:val="Citations for statistics and probability cluster to summarize and describe distributions cluster. "/>
      </w:tblPr>
      <w:tblGrid>
        <w:gridCol w:w="1785"/>
        <w:gridCol w:w="3430"/>
        <w:gridCol w:w="2610"/>
        <w:gridCol w:w="720"/>
        <w:gridCol w:w="720"/>
        <w:gridCol w:w="4590"/>
      </w:tblGrid>
      <w:tr w:rsidR="006401C0" w:rsidRPr="0015029F" w14:paraId="792D907A" w14:textId="77777777" w:rsidTr="005622C1">
        <w:trPr>
          <w:cantSplit/>
          <w:tblHeader/>
        </w:trPr>
        <w:tc>
          <w:tcPr>
            <w:tcW w:w="1785" w:type="dxa"/>
          </w:tcPr>
          <w:p w14:paraId="7329ECB6" w14:textId="150DF766" w:rsidR="006401C0" w:rsidRPr="0015029F" w:rsidRDefault="006401C0" w:rsidP="00847BB8">
            <w:pPr>
              <w:spacing w:before="20"/>
              <w:jc w:val="center"/>
              <w:rPr>
                <w:rFonts w:cs="Arial"/>
              </w:rPr>
            </w:pPr>
            <w:r w:rsidRPr="0015029F">
              <w:rPr>
                <w:rFonts w:asciiTheme="minorBidi" w:hAnsiTheme="minorBidi" w:cstheme="minorBidi"/>
                <w:b/>
              </w:rPr>
              <w:t>Standard</w:t>
            </w:r>
          </w:p>
        </w:tc>
        <w:tc>
          <w:tcPr>
            <w:tcW w:w="3430" w:type="dxa"/>
          </w:tcPr>
          <w:p w14:paraId="2A6AFA74" w14:textId="1C9AE58E" w:rsidR="006401C0" w:rsidRPr="00AE4C7E" w:rsidRDefault="006401C0" w:rsidP="00847BB8">
            <w:pPr>
              <w:autoSpaceDE w:val="0"/>
              <w:autoSpaceDN w:val="0"/>
              <w:adjustRightInd w:val="0"/>
              <w:spacing w:before="20"/>
              <w:jc w:val="center"/>
              <w:rPr>
                <w:rFonts w:eastAsia="Gotham-Book" w:cs="Arial"/>
                <w:b/>
                <w:bCs/>
              </w:rPr>
            </w:pPr>
            <w:r w:rsidRPr="0015029F">
              <w:rPr>
                <w:rFonts w:asciiTheme="minorBidi" w:hAnsiTheme="minorBidi" w:cstheme="minorBidi"/>
                <w:b/>
              </w:rPr>
              <w:t>Standard Language</w:t>
            </w:r>
          </w:p>
        </w:tc>
        <w:tc>
          <w:tcPr>
            <w:tcW w:w="2610" w:type="dxa"/>
          </w:tcPr>
          <w:p w14:paraId="65170330" w14:textId="09C14B29"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Publisher/Developer Citations</w:t>
            </w:r>
          </w:p>
        </w:tc>
        <w:tc>
          <w:tcPr>
            <w:tcW w:w="720" w:type="dxa"/>
          </w:tcPr>
          <w:p w14:paraId="576D17BE" w14:textId="77777777" w:rsidR="006401C0" w:rsidRPr="0015029F" w:rsidRDefault="006401C0" w:rsidP="00847BB8">
            <w:pPr>
              <w:spacing w:before="20"/>
              <w:jc w:val="center"/>
              <w:rPr>
                <w:rFonts w:asciiTheme="minorBidi" w:hAnsiTheme="minorBidi" w:cstheme="minorBidi"/>
                <w:b/>
              </w:rPr>
            </w:pPr>
            <w:r w:rsidRPr="0015029F">
              <w:rPr>
                <w:rFonts w:asciiTheme="minorBidi" w:hAnsiTheme="minorBidi" w:cstheme="minorBidi"/>
                <w:b/>
              </w:rPr>
              <w:t>Met</w:t>
            </w:r>
          </w:p>
          <w:p w14:paraId="3EE23A7B" w14:textId="0F34C88A"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Yes</w:t>
            </w:r>
          </w:p>
        </w:tc>
        <w:tc>
          <w:tcPr>
            <w:tcW w:w="720" w:type="dxa"/>
          </w:tcPr>
          <w:p w14:paraId="07EA45B2" w14:textId="76FE1AEA"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Met No</w:t>
            </w:r>
          </w:p>
        </w:tc>
        <w:tc>
          <w:tcPr>
            <w:tcW w:w="4590" w:type="dxa"/>
          </w:tcPr>
          <w:p w14:paraId="41807C4E" w14:textId="0D5B7979"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5AF4CDA2" w14:textId="77777777" w:rsidTr="005622C1">
        <w:trPr>
          <w:cantSplit/>
        </w:trPr>
        <w:tc>
          <w:tcPr>
            <w:tcW w:w="1785" w:type="dxa"/>
          </w:tcPr>
          <w:p w14:paraId="4DE26668" w14:textId="3514DA3E" w:rsidR="00AE4C7E" w:rsidRPr="0015029F" w:rsidRDefault="00AE4C7E" w:rsidP="00AE4C7E">
            <w:pPr>
              <w:rPr>
                <w:rFonts w:asciiTheme="minorBidi" w:hAnsiTheme="minorBidi" w:cstheme="minorBidi"/>
              </w:rPr>
            </w:pPr>
            <w:r w:rsidRPr="0015029F">
              <w:rPr>
                <w:rFonts w:cs="Arial"/>
              </w:rPr>
              <w:t>6.SP.4</w:t>
            </w:r>
          </w:p>
        </w:tc>
        <w:tc>
          <w:tcPr>
            <w:tcW w:w="3430" w:type="dxa"/>
          </w:tcPr>
          <w:p w14:paraId="017F7B00" w14:textId="1EDEE315"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Display numerical data in plots on a number line, including dot plots, histograms, and box plots.</w:t>
            </w:r>
          </w:p>
        </w:tc>
        <w:tc>
          <w:tcPr>
            <w:tcW w:w="2610" w:type="dxa"/>
          </w:tcPr>
          <w:p w14:paraId="129E72F7" w14:textId="7B7F20EE" w:rsidR="00AE4C7E" w:rsidRPr="0015029F" w:rsidRDefault="00AE4C7E" w:rsidP="00AE4C7E">
            <w:pPr>
              <w:spacing w:before="20" w:after="360"/>
              <w:rPr>
                <w:rFonts w:asciiTheme="minorBidi" w:hAnsiTheme="minorBidi" w:cstheme="minorBidi"/>
              </w:rPr>
            </w:pPr>
          </w:p>
        </w:tc>
        <w:tc>
          <w:tcPr>
            <w:tcW w:w="720" w:type="dxa"/>
          </w:tcPr>
          <w:p w14:paraId="63AD178A" w14:textId="77777777" w:rsidR="00AE4C7E" w:rsidRPr="0015029F" w:rsidRDefault="00AE4C7E" w:rsidP="00AE4C7E">
            <w:pPr>
              <w:spacing w:before="20" w:after="20"/>
              <w:rPr>
                <w:rFonts w:asciiTheme="minorBidi" w:hAnsiTheme="minorBidi" w:cstheme="minorBidi"/>
              </w:rPr>
            </w:pPr>
          </w:p>
        </w:tc>
        <w:tc>
          <w:tcPr>
            <w:tcW w:w="720" w:type="dxa"/>
          </w:tcPr>
          <w:p w14:paraId="026CFC1D" w14:textId="77777777" w:rsidR="00AE4C7E" w:rsidRPr="0015029F" w:rsidRDefault="00AE4C7E" w:rsidP="00AE4C7E">
            <w:pPr>
              <w:spacing w:before="20" w:after="20"/>
              <w:rPr>
                <w:rFonts w:asciiTheme="minorBidi" w:hAnsiTheme="minorBidi" w:cstheme="minorBidi"/>
              </w:rPr>
            </w:pPr>
          </w:p>
        </w:tc>
        <w:tc>
          <w:tcPr>
            <w:tcW w:w="4590" w:type="dxa"/>
          </w:tcPr>
          <w:p w14:paraId="2A10A0C7" w14:textId="77777777" w:rsidR="00AE4C7E" w:rsidRPr="0015029F" w:rsidRDefault="00AE4C7E" w:rsidP="00AE4C7E">
            <w:pPr>
              <w:spacing w:before="20" w:after="20"/>
              <w:rPr>
                <w:rFonts w:asciiTheme="minorBidi" w:hAnsiTheme="minorBidi" w:cstheme="minorBidi"/>
              </w:rPr>
            </w:pPr>
          </w:p>
        </w:tc>
      </w:tr>
      <w:tr w:rsidR="00AE4C7E" w:rsidRPr="0015029F" w14:paraId="13A246E7" w14:textId="77777777" w:rsidTr="005622C1">
        <w:trPr>
          <w:cantSplit/>
        </w:trPr>
        <w:tc>
          <w:tcPr>
            <w:tcW w:w="1785" w:type="dxa"/>
          </w:tcPr>
          <w:p w14:paraId="551F5C13" w14:textId="143FC29E" w:rsidR="00AE4C7E" w:rsidRPr="0015029F" w:rsidRDefault="00AE4C7E" w:rsidP="00AE4C7E">
            <w:pPr>
              <w:rPr>
                <w:rFonts w:asciiTheme="minorBidi" w:hAnsiTheme="minorBidi" w:cstheme="minorBidi"/>
              </w:rPr>
            </w:pPr>
            <w:r w:rsidRPr="0015029F">
              <w:rPr>
                <w:rFonts w:cs="Arial"/>
              </w:rPr>
              <w:t>6.SP.5a</w:t>
            </w:r>
          </w:p>
        </w:tc>
        <w:tc>
          <w:tcPr>
            <w:tcW w:w="3430" w:type="dxa"/>
          </w:tcPr>
          <w:p w14:paraId="2F1C2928" w14:textId="579CB33C"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Summarize numerical data sets in relation to their context, such as by: Reporting the number of observations.</w:t>
            </w:r>
          </w:p>
        </w:tc>
        <w:tc>
          <w:tcPr>
            <w:tcW w:w="2610" w:type="dxa"/>
          </w:tcPr>
          <w:p w14:paraId="6663BEB8" w14:textId="571F554D" w:rsidR="00AE4C7E" w:rsidRPr="0015029F" w:rsidRDefault="00AE4C7E" w:rsidP="00AE4C7E">
            <w:pPr>
              <w:spacing w:before="20"/>
              <w:rPr>
                <w:rFonts w:asciiTheme="minorBidi" w:hAnsiTheme="minorBidi" w:cstheme="minorBidi"/>
              </w:rPr>
            </w:pPr>
          </w:p>
        </w:tc>
        <w:tc>
          <w:tcPr>
            <w:tcW w:w="720" w:type="dxa"/>
          </w:tcPr>
          <w:p w14:paraId="1B9874DC" w14:textId="77777777" w:rsidR="00AE4C7E" w:rsidRPr="0015029F" w:rsidRDefault="00AE4C7E" w:rsidP="00AE4C7E">
            <w:pPr>
              <w:spacing w:before="20" w:after="20"/>
              <w:rPr>
                <w:rFonts w:asciiTheme="minorBidi" w:hAnsiTheme="minorBidi" w:cstheme="minorBidi"/>
              </w:rPr>
            </w:pPr>
          </w:p>
        </w:tc>
        <w:tc>
          <w:tcPr>
            <w:tcW w:w="720" w:type="dxa"/>
          </w:tcPr>
          <w:p w14:paraId="42C7D17F" w14:textId="77777777" w:rsidR="00AE4C7E" w:rsidRPr="0015029F" w:rsidRDefault="00AE4C7E" w:rsidP="00AE4C7E">
            <w:pPr>
              <w:spacing w:before="20" w:after="20"/>
              <w:rPr>
                <w:rFonts w:asciiTheme="minorBidi" w:hAnsiTheme="minorBidi" w:cstheme="minorBidi"/>
              </w:rPr>
            </w:pPr>
          </w:p>
        </w:tc>
        <w:tc>
          <w:tcPr>
            <w:tcW w:w="4590" w:type="dxa"/>
          </w:tcPr>
          <w:p w14:paraId="06BCCA1C" w14:textId="77777777" w:rsidR="00AE4C7E" w:rsidRPr="0015029F" w:rsidRDefault="00AE4C7E" w:rsidP="00AE4C7E">
            <w:pPr>
              <w:spacing w:before="20" w:after="20"/>
              <w:rPr>
                <w:rFonts w:asciiTheme="minorBidi" w:hAnsiTheme="minorBidi" w:cstheme="minorBidi"/>
              </w:rPr>
            </w:pPr>
          </w:p>
        </w:tc>
      </w:tr>
      <w:tr w:rsidR="00AE4C7E" w:rsidRPr="0015029F" w14:paraId="798CD679" w14:textId="77777777" w:rsidTr="005622C1">
        <w:trPr>
          <w:cantSplit/>
        </w:trPr>
        <w:tc>
          <w:tcPr>
            <w:tcW w:w="1785" w:type="dxa"/>
          </w:tcPr>
          <w:p w14:paraId="36F2983B" w14:textId="6413423B" w:rsidR="00AE4C7E" w:rsidRPr="0015029F" w:rsidRDefault="00AE4C7E" w:rsidP="00AE4C7E">
            <w:pPr>
              <w:rPr>
                <w:rFonts w:asciiTheme="minorBidi" w:hAnsiTheme="minorBidi" w:cstheme="minorBidi"/>
              </w:rPr>
            </w:pPr>
            <w:r w:rsidRPr="0015029F">
              <w:rPr>
                <w:rFonts w:cs="Arial"/>
              </w:rPr>
              <w:t>6.SP.5b</w:t>
            </w:r>
          </w:p>
        </w:tc>
        <w:tc>
          <w:tcPr>
            <w:tcW w:w="3430" w:type="dxa"/>
          </w:tcPr>
          <w:p w14:paraId="13C6D3EC" w14:textId="2E1CE64A"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Summarize numerical data sets in relation to their context, such as by: Describing the nature of the attribute under investigation, including how it was measured and its units of measurement.</w:t>
            </w:r>
          </w:p>
        </w:tc>
        <w:tc>
          <w:tcPr>
            <w:tcW w:w="2610" w:type="dxa"/>
          </w:tcPr>
          <w:p w14:paraId="4DBCB8F5" w14:textId="68185B23" w:rsidR="00AE4C7E" w:rsidRPr="0015029F" w:rsidRDefault="00AE4C7E" w:rsidP="00AE4C7E">
            <w:pPr>
              <w:spacing w:before="20" w:after="360"/>
              <w:rPr>
                <w:rFonts w:asciiTheme="minorBidi" w:hAnsiTheme="minorBidi" w:cstheme="minorBidi"/>
              </w:rPr>
            </w:pPr>
          </w:p>
        </w:tc>
        <w:tc>
          <w:tcPr>
            <w:tcW w:w="720" w:type="dxa"/>
          </w:tcPr>
          <w:p w14:paraId="5C107FFF" w14:textId="77777777" w:rsidR="00AE4C7E" w:rsidRPr="0015029F" w:rsidRDefault="00AE4C7E" w:rsidP="00AE4C7E">
            <w:pPr>
              <w:spacing w:before="20" w:after="20"/>
              <w:rPr>
                <w:rFonts w:asciiTheme="minorBidi" w:hAnsiTheme="minorBidi" w:cstheme="minorBidi"/>
              </w:rPr>
            </w:pPr>
          </w:p>
        </w:tc>
        <w:tc>
          <w:tcPr>
            <w:tcW w:w="720" w:type="dxa"/>
          </w:tcPr>
          <w:p w14:paraId="000B302F" w14:textId="77777777" w:rsidR="00AE4C7E" w:rsidRPr="0015029F" w:rsidRDefault="00AE4C7E" w:rsidP="00AE4C7E">
            <w:pPr>
              <w:spacing w:before="20" w:after="20"/>
              <w:rPr>
                <w:rFonts w:asciiTheme="minorBidi" w:hAnsiTheme="minorBidi" w:cstheme="minorBidi"/>
              </w:rPr>
            </w:pPr>
          </w:p>
        </w:tc>
        <w:tc>
          <w:tcPr>
            <w:tcW w:w="4590" w:type="dxa"/>
          </w:tcPr>
          <w:p w14:paraId="484426AF" w14:textId="77777777" w:rsidR="00AE4C7E" w:rsidRPr="0015029F" w:rsidRDefault="00AE4C7E" w:rsidP="00AE4C7E">
            <w:pPr>
              <w:spacing w:before="20" w:after="20"/>
              <w:rPr>
                <w:rFonts w:asciiTheme="minorBidi" w:hAnsiTheme="minorBidi" w:cstheme="minorBidi"/>
              </w:rPr>
            </w:pPr>
          </w:p>
        </w:tc>
      </w:tr>
      <w:tr w:rsidR="00AE4C7E" w:rsidRPr="0015029F" w14:paraId="0DE33772" w14:textId="77777777" w:rsidTr="005622C1">
        <w:trPr>
          <w:cantSplit/>
        </w:trPr>
        <w:tc>
          <w:tcPr>
            <w:tcW w:w="1785" w:type="dxa"/>
          </w:tcPr>
          <w:p w14:paraId="3DAAE454" w14:textId="67075C4A" w:rsidR="00AE4C7E" w:rsidRPr="0015029F" w:rsidRDefault="00AE4C7E" w:rsidP="00AE4C7E">
            <w:pPr>
              <w:rPr>
                <w:rFonts w:asciiTheme="minorBidi" w:hAnsiTheme="minorBidi" w:cstheme="minorBidi"/>
              </w:rPr>
            </w:pPr>
            <w:r w:rsidRPr="0015029F">
              <w:rPr>
                <w:rFonts w:cs="Arial"/>
              </w:rPr>
              <w:lastRenderedPageBreak/>
              <w:t>6.SP.5c</w:t>
            </w:r>
          </w:p>
        </w:tc>
        <w:tc>
          <w:tcPr>
            <w:tcW w:w="3430" w:type="dxa"/>
          </w:tcPr>
          <w:p w14:paraId="600639CA" w14:textId="23B19FA0"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Summarize numerical data sets in relation to their context, such as by: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tc>
        <w:tc>
          <w:tcPr>
            <w:tcW w:w="2610" w:type="dxa"/>
          </w:tcPr>
          <w:p w14:paraId="69E3DAF7" w14:textId="096D4AB3" w:rsidR="00AE4C7E" w:rsidRPr="0015029F" w:rsidRDefault="00AE4C7E" w:rsidP="00AE4C7E">
            <w:pPr>
              <w:spacing w:before="20" w:after="360"/>
              <w:rPr>
                <w:rFonts w:asciiTheme="minorBidi" w:hAnsiTheme="minorBidi" w:cstheme="minorBidi"/>
              </w:rPr>
            </w:pPr>
          </w:p>
        </w:tc>
        <w:tc>
          <w:tcPr>
            <w:tcW w:w="720" w:type="dxa"/>
          </w:tcPr>
          <w:p w14:paraId="655414BD" w14:textId="77777777" w:rsidR="00AE4C7E" w:rsidRPr="0015029F" w:rsidRDefault="00AE4C7E" w:rsidP="00AE4C7E">
            <w:pPr>
              <w:spacing w:before="20" w:after="20"/>
              <w:rPr>
                <w:rFonts w:asciiTheme="minorBidi" w:hAnsiTheme="minorBidi" w:cstheme="minorBidi"/>
              </w:rPr>
            </w:pPr>
          </w:p>
        </w:tc>
        <w:tc>
          <w:tcPr>
            <w:tcW w:w="720" w:type="dxa"/>
          </w:tcPr>
          <w:p w14:paraId="65AC7CC9" w14:textId="77777777" w:rsidR="00AE4C7E" w:rsidRPr="0015029F" w:rsidRDefault="00AE4C7E" w:rsidP="00AE4C7E">
            <w:pPr>
              <w:spacing w:before="20" w:after="20"/>
              <w:rPr>
                <w:rFonts w:asciiTheme="minorBidi" w:hAnsiTheme="minorBidi" w:cstheme="minorBidi"/>
              </w:rPr>
            </w:pPr>
          </w:p>
        </w:tc>
        <w:tc>
          <w:tcPr>
            <w:tcW w:w="4590" w:type="dxa"/>
          </w:tcPr>
          <w:p w14:paraId="253C1AF7" w14:textId="77777777" w:rsidR="00AE4C7E" w:rsidRPr="0015029F" w:rsidRDefault="00AE4C7E" w:rsidP="00AE4C7E">
            <w:pPr>
              <w:spacing w:before="20" w:after="20"/>
              <w:rPr>
                <w:rFonts w:asciiTheme="minorBidi" w:hAnsiTheme="minorBidi" w:cstheme="minorBidi"/>
              </w:rPr>
            </w:pPr>
          </w:p>
        </w:tc>
      </w:tr>
      <w:tr w:rsidR="00AE4C7E" w:rsidRPr="0015029F" w14:paraId="75ADE995" w14:textId="77777777" w:rsidTr="005622C1">
        <w:trPr>
          <w:cantSplit/>
        </w:trPr>
        <w:tc>
          <w:tcPr>
            <w:tcW w:w="1785" w:type="dxa"/>
          </w:tcPr>
          <w:p w14:paraId="402DF57E" w14:textId="6911F744" w:rsidR="00AE4C7E" w:rsidRPr="0015029F" w:rsidRDefault="00AE4C7E" w:rsidP="00AE4C7E">
            <w:pPr>
              <w:rPr>
                <w:rFonts w:asciiTheme="minorBidi" w:hAnsiTheme="minorBidi" w:cstheme="minorBidi"/>
              </w:rPr>
            </w:pPr>
            <w:r w:rsidRPr="0015029F">
              <w:rPr>
                <w:rFonts w:cs="Arial"/>
              </w:rPr>
              <w:t>6.SP.5d</w:t>
            </w:r>
          </w:p>
        </w:tc>
        <w:tc>
          <w:tcPr>
            <w:tcW w:w="3430" w:type="dxa"/>
          </w:tcPr>
          <w:p w14:paraId="3E2FCA1A" w14:textId="34568619" w:rsidR="00AE4C7E" w:rsidRPr="0015029F" w:rsidRDefault="00AE4C7E" w:rsidP="00AE4C7E">
            <w:pPr>
              <w:autoSpaceDE w:val="0"/>
              <w:autoSpaceDN w:val="0"/>
              <w:adjustRightInd w:val="0"/>
              <w:rPr>
                <w:rFonts w:asciiTheme="minorBidi" w:eastAsia="Gotham-Book" w:hAnsiTheme="minorBidi" w:cstheme="minorBidi"/>
              </w:rPr>
            </w:pPr>
            <w:r w:rsidRPr="0015029F">
              <w:rPr>
                <w:rFonts w:eastAsia="Gotham-Book" w:cs="Arial"/>
              </w:rPr>
              <w:t>Summarize numerical data sets in relation to their context, such as by: Relating the choice of measures of center and variability to the shape of the data distribution and the context in which the data were gathered.</w:t>
            </w:r>
          </w:p>
        </w:tc>
        <w:tc>
          <w:tcPr>
            <w:tcW w:w="2610" w:type="dxa"/>
          </w:tcPr>
          <w:p w14:paraId="4A690D6E" w14:textId="40D7679B" w:rsidR="00AE4C7E" w:rsidRPr="0015029F" w:rsidRDefault="00AE4C7E" w:rsidP="00AE4C7E">
            <w:pPr>
              <w:spacing w:before="20" w:after="360"/>
              <w:rPr>
                <w:rFonts w:asciiTheme="minorBidi" w:hAnsiTheme="minorBidi" w:cstheme="minorBidi"/>
              </w:rPr>
            </w:pPr>
          </w:p>
        </w:tc>
        <w:tc>
          <w:tcPr>
            <w:tcW w:w="720" w:type="dxa"/>
          </w:tcPr>
          <w:p w14:paraId="3B350177" w14:textId="77777777" w:rsidR="00AE4C7E" w:rsidRPr="0015029F" w:rsidRDefault="00AE4C7E" w:rsidP="00AE4C7E">
            <w:pPr>
              <w:spacing w:before="20" w:after="20"/>
              <w:rPr>
                <w:rFonts w:asciiTheme="minorBidi" w:hAnsiTheme="minorBidi" w:cstheme="minorBidi"/>
              </w:rPr>
            </w:pPr>
          </w:p>
        </w:tc>
        <w:tc>
          <w:tcPr>
            <w:tcW w:w="720" w:type="dxa"/>
          </w:tcPr>
          <w:p w14:paraId="7B85F729" w14:textId="77777777" w:rsidR="00AE4C7E" w:rsidRPr="0015029F" w:rsidRDefault="00AE4C7E" w:rsidP="00AE4C7E">
            <w:pPr>
              <w:spacing w:before="20" w:after="20"/>
              <w:rPr>
                <w:rFonts w:asciiTheme="minorBidi" w:hAnsiTheme="minorBidi" w:cstheme="minorBidi"/>
              </w:rPr>
            </w:pPr>
          </w:p>
        </w:tc>
        <w:tc>
          <w:tcPr>
            <w:tcW w:w="4590" w:type="dxa"/>
          </w:tcPr>
          <w:p w14:paraId="5D67E44B" w14:textId="77777777" w:rsidR="00AE4C7E" w:rsidRPr="0015029F" w:rsidRDefault="00AE4C7E" w:rsidP="00AE4C7E">
            <w:pPr>
              <w:spacing w:before="20" w:after="20"/>
              <w:rPr>
                <w:rFonts w:asciiTheme="minorBidi" w:hAnsiTheme="minorBidi" w:cstheme="minorBidi"/>
              </w:rPr>
            </w:pPr>
          </w:p>
        </w:tc>
      </w:tr>
    </w:tbl>
    <w:p w14:paraId="1576D84F" w14:textId="77777777" w:rsidR="0015029F" w:rsidRPr="005622C1" w:rsidRDefault="0015029F" w:rsidP="005622C1">
      <w:pPr>
        <w:pStyle w:val="Heading2"/>
        <w:spacing w:after="240"/>
        <w:rPr>
          <w:rFonts w:eastAsia="Arial"/>
          <w:b w:val="0"/>
          <w:bCs/>
          <w:sz w:val="24"/>
          <w:szCs w:val="24"/>
        </w:rPr>
      </w:pPr>
      <w:bookmarkStart w:id="8" w:name="_Hlk149657578"/>
      <w:r w:rsidRPr="0015029F">
        <w:rPr>
          <w:rFonts w:eastAsia="Arial"/>
          <w:bCs/>
        </w:rPr>
        <w:t>Appendix:</w:t>
      </w:r>
      <w:r w:rsidRPr="0015029F">
        <w:rPr>
          <w:rFonts w:eastAsia="Arial"/>
        </w:rPr>
        <w:t xml:space="preserve"> </w:t>
      </w:r>
      <w:r w:rsidRPr="005622C1">
        <w:rPr>
          <w:rFonts w:eastAsia="Arial"/>
          <w:b w:val="0"/>
          <w:bCs/>
          <w:sz w:val="24"/>
          <w:szCs w:val="24"/>
        </w:rPr>
        <w:t>(Publisher/Developer, please enter any additional notes regarding the standards below.)</w:t>
      </w:r>
    </w:p>
    <w:p w14:paraId="1962CC5C" w14:textId="4F6D6C20" w:rsidR="00F115C7" w:rsidRPr="005622C1" w:rsidRDefault="007949FF" w:rsidP="00F115C7">
      <w:pPr>
        <w:spacing w:before="120"/>
        <w:rPr>
          <w:rFonts w:eastAsia="Arial" w:cs="Arial"/>
          <w:bCs/>
          <w:color w:val="000000" w:themeColor="text1"/>
        </w:rPr>
      </w:pPr>
      <w:r>
        <w:rPr>
          <w:rFonts w:eastAsia="Arial" w:cs="Arial"/>
          <w:bCs/>
          <w:color w:val="000000" w:themeColor="text1"/>
        </w:rPr>
        <w:fldChar w:fldCharType="begin">
          <w:ffData>
            <w:name w:val="Text4"/>
            <w:enabled/>
            <w:calcOnExit w:val="0"/>
            <w:statusText w:type="text" w:val="Appendix: publisher to add any additional notes regarding the standards."/>
            <w:textInput/>
          </w:ffData>
        </w:fldChar>
      </w:r>
      <w:bookmarkStart w:id="9" w:name="Text4"/>
      <w:r>
        <w:rPr>
          <w:rFonts w:eastAsia="Arial" w:cs="Arial"/>
          <w:bCs/>
          <w:color w:val="000000" w:themeColor="text1"/>
        </w:rPr>
        <w:instrText xml:space="preserve"> FORMTEXT </w:instrText>
      </w:r>
      <w:r>
        <w:rPr>
          <w:rFonts w:eastAsia="Arial" w:cs="Arial"/>
          <w:bCs/>
          <w:color w:val="000000" w:themeColor="text1"/>
        </w:rPr>
      </w:r>
      <w:r>
        <w:rPr>
          <w:rFonts w:eastAsia="Arial" w:cs="Arial"/>
          <w:bCs/>
          <w:color w:val="000000" w:themeColor="text1"/>
        </w:rPr>
        <w:fldChar w:fldCharType="separate"/>
      </w:r>
      <w:r>
        <w:rPr>
          <w:rFonts w:eastAsia="Arial" w:cs="Arial"/>
          <w:bCs/>
          <w:noProof/>
          <w:color w:val="000000" w:themeColor="text1"/>
        </w:rPr>
        <w:t> </w:t>
      </w:r>
      <w:r>
        <w:rPr>
          <w:rFonts w:eastAsia="Arial" w:cs="Arial"/>
          <w:bCs/>
          <w:noProof/>
          <w:color w:val="000000" w:themeColor="text1"/>
        </w:rPr>
        <w:t> </w:t>
      </w:r>
      <w:r>
        <w:rPr>
          <w:rFonts w:eastAsia="Arial" w:cs="Arial"/>
          <w:bCs/>
          <w:noProof/>
          <w:color w:val="000000" w:themeColor="text1"/>
        </w:rPr>
        <w:t> </w:t>
      </w:r>
      <w:r>
        <w:rPr>
          <w:rFonts w:eastAsia="Arial" w:cs="Arial"/>
          <w:bCs/>
          <w:noProof/>
          <w:color w:val="000000" w:themeColor="text1"/>
        </w:rPr>
        <w:t> </w:t>
      </w:r>
      <w:r>
        <w:rPr>
          <w:rFonts w:eastAsia="Arial" w:cs="Arial"/>
          <w:bCs/>
          <w:noProof/>
          <w:color w:val="000000" w:themeColor="text1"/>
        </w:rPr>
        <w:t> </w:t>
      </w:r>
      <w:r>
        <w:rPr>
          <w:rFonts w:eastAsia="Arial" w:cs="Arial"/>
          <w:bCs/>
          <w:color w:val="000000" w:themeColor="text1"/>
        </w:rPr>
        <w:fldChar w:fldCharType="end"/>
      </w:r>
      <w:bookmarkEnd w:id="9"/>
    </w:p>
    <w:bookmarkEnd w:id="8"/>
    <w:p w14:paraId="2F585C87" w14:textId="7EA05B27" w:rsidR="00B1413D" w:rsidRPr="00DD509B" w:rsidRDefault="6A147656" w:rsidP="00FB1918">
      <w:pPr>
        <w:spacing w:before="720" w:after="60"/>
        <w:rPr>
          <w:rFonts w:eastAsia="Arial" w:cs="Arial"/>
          <w:color w:val="000000" w:themeColor="text1"/>
        </w:rPr>
      </w:pPr>
      <w:r w:rsidRPr="3E7BF8D9">
        <w:rPr>
          <w:rFonts w:eastAsia="Arial" w:cs="Arial"/>
          <w:color w:val="000000" w:themeColor="text1"/>
        </w:rPr>
        <w:t xml:space="preserve">California Department of Education, </w:t>
      </w:r>
      <w:r w:rsidR="00323EDE">
        <w:rPr>
          <w:rFonts w:eastAsia="Arial" w:cs="Arial"/>
          <w:color w:val="000000" w:themeColor="text1"/>
        </w:rPr>
        <w:t>October</w:t>
      </w:r>
      <w:r w:rsidR="009E4613" w:rsidRPr="3E7BF8D9">
        <w:rPr>
          <w:rFonts w:eastAsia="Arial" w:cs="Arial"/>
          <w:color w:val="000000" w:themeColor="text1"/>
        </w:rPr>
        <w:t xml:space="preserve"> 20</w:t>
      </w:r>
      <w:r w:rsidR="00F115C7" w:rsidRPr="3E7BF8D9">
        <w:rPr>
          <w:rFonts w:eastAsia="Arial" w:cs="Arial"/>
          <w:color w:val="000000" w:themeColor="text1"/>
        </w:rPr>
        <w:t>24</w:t>
      </w:r>
    </w:p>
    <w:sectPr w:rsidR="00B1413D" w:rsidRPr="00DD509B" w:rsidSect="00667335">
      <w:headerReference w:type="default" r:id="rId15"/>
      <w:headerReference w:type="first" r:id="rId16"/>
      <w:footerReference w:type="first" r:id="rId17"/>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0D2D" w14:textId="77777777" w:rsidR="007D1E7D" w:rsidRDefault="007D1E7D">
      <w:r>
        <w:separator/>
      </w:r>
    </w:p>
  </w:endnote>
  <w:endnote w:type="continuationSeparator" w:id="0">
    <w:p w14:paraId="06547C96" w14:textId="77777777" w:rsidR="007D1E7D" w:rsidRDefault="007D1E7D">
      <w:r>
        <w:continuationSeparator/>
      </w:r>
    </w:p>
  </w:endnote>
  <w:endnote w:type="continuationNotice" w:id="1">
    <w:p w14:paraId="0A32A029" w14:textId="77777777" w:rsidR="007D1E7D" w:rsidRDefault="007D1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EA5C0F" w:rsidRDefault="00EA5C0F"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1E25781E" w:rsidR="00EA5C0F" w:rsidRPr="00B114B1" w:rsidRDefault="4F4BAEC3" w:rsidP="00E547C6">
    <w:pPr>
      <w:pStyle w:val="Footer"/>
      <w:tabs>
        <w:tab w:val="clear" w:pos="8640"/>
        <w:tab w:val="left" w:pos="12330"/>
      </w:tabs>
      <w:spacing w:after="240"/>
      <w:rPr>
        <w:rFonts w:cs="Arial"/>
      </w:rPr>
    </w:pPr>
    <w:r w:rsidRPr="4F4BAEC3">
      <w:rPr>
        <w:rFonts w:cs="Arial"/>
      </w:rPr>
      <w:t>Standards Map Template–2025 Mathematics Adoption</w:t>
    </w:r>
    <w:r w:rsidR="00EA5C0F">
      <w:tab/>
    </w:r>
    <w:r w:rsidRPr="4F4BAEC3">
      <w:rPr>
        <w:rFonts w:cs="Arial"/>
      </w:rPr>
      <w:t xml:space="preserve"> Page </w:t>
    </w:r>
    <w:r w:rsidR="00EA5C0F" w:rsidRPr="4F4BAEC3">
      <w:rPr>
        <w:rFonts w:cs="Arial"/>
        <w:noProof/>
      </w:rPr>
      <w:fldChar w:fldCharType="begin"/>
    </w:r>
    <w:r w:rsidR="00EA5C0F" w:rsidRPr="4F4BAEC3">
      <w:rPr>
        <w:rFonts w:cs="Arial"/>
      </w:rPr>
      <w:instrText xml:space="preserve"> PAGE  \* Arabic  \* MERGEFORMAT </w:instrText>
    </w:r>
    <w:r w:rsidR="00EA5C0F" w:rsidRPr="4F4BAEC3">
      <w:rPr>
        <w:rFonts w:cs="Arial"/>
        <w:color w:val="2B579A"/>
      </w:rPr>
      <w:fldChar w:fldCharType="separate"/>
    </w:r>
    <w:r w:rsidRPr="4F4BAEC3">
      <w:rPr>
        <w:rFonts w:cs="Arial"/>
        <w:noProof/>
      </w:rPr>
      <w:t>9</w:t>
    </w:r>
    <w:r w:rsidR="00EA5C0F" w:rsidRPr="4F4BAEC3">
      <w:rPr>
        <w:rFonts w:cs="Arial"/>
        <w:noProof/>
      </w:rPr>
      <w:fldChar w:fldCharType="end"/>
    </w:r>
    <w:r w:rsidRPr="4F4BAEC3">
      <w:rPr>
        <w:rFonts w:cs="Arial"/>
      </w:rPr>
      <w:t xml:space="preserve"> of </w:t>
    </w:r>
    <w:r w:rsidR="00EA5C0F" w:rsidRPr="4F4BAEC3">
      <w:rPr>
        <w:rFonts w:cs="Arial"/>
        <w:noProof/>
      </w:rPr>
      <w:fldChar w:fldCharType="begin"/>
    </w:r>
    <w:r w:rsidR="00EA5C0F" w:rsidRPr="4F4BAEC3">
      <w:rPr>
        <w:rFonts w:cs="Arial"/>
      </w:rPr>
      <w:instrText xml:space="preserve"> NUMPAGES  \* Arabic  \* MERGEFORMAT </w:instrText>
    </w:r>
    <w:r w:rsidR="00EA5C0F" w:rsidRPr="4F4BAEC3">
      <w:rPr>
        <w:rFonts w:cs="Arial"/>
        <w:color w:val="2B579A"/>
      </w:rPr>
      <w:fldChar w:fldCharType="separate"/>
    </w:r>
    <w:r w:rsidRPr="4F4BAEC3">
      <w:rPr>
        <w:rFonts w:cs="Arial"/>
        <w:noProof/>
      </w:rPr>
      <w:t>9</w:t>
    </w:r>
    <w:r w:rsidR="00EA5C0F" w:rsidRPr="4F4BAEC3">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F4BAEC3" w14:paraId="694293BF" w14:textId="77777777" w:rsidTr="4F4BAEC3">
      <w:trPr>
        <w:trHeight w:val="300"/>
      </w:trPr>
      <w:tc>
        <w:tcPr>
          <w:tcW w:w="4800" w:type="dxa"/>
        </w:tcPr>
        <w:p w14:paraId="3A36B2E2" w14:textId="308639C8" w:rsidR="4F4BAEC3" w:rsidRDefault="4F4BAEC3" w:rsidP="4F4BAEC3">
          <w:pPr>
            <w:pStyle w:val="Header"/>
            <w:ind w:left="-115"/>
          </w:pPr>
        </w:p>
      </w:tc>
      <w:tc>
        <w:tcPr>
          <w:tcW w:w="4800" w:type="dxa"/>
        </w:tcPr>
        <w:p w14:paraId="121E6823" w14:textId="1D9C9F79" w:rsidR="4F4BAEC3" w:rsidRDefault="4F4BAEC3" w:rsidP="4F4BAEC3">
          <w:pPr>
            <w:pStyle w:val="Header"/>
            <w:jc w:val="center"/>
          </w:pPr>
        </w:p>
      </w:tc>
      <w:tc>
        <w:tcPr>
          <w:tcW w:w="4800" w:type="dxa"/>
        </w:tcPr>
        <w:p w14:paraId="1FACC499" w14:textId="359B20C9" w:rsidR="4F4BAEC3" w:rsidRDefault="4F4BAEC3" w:rsidP="4F4BAEC3">
          <w:pPr>
            <w:pStyle w:val="Header"/>
            <w:ind w:right="-115"/>
            <w:jc w:val="right"/>
          </w:pPr>
        </w:p>
      </w:tc>
    </w:tr>
  </w:tbl>
  <w:p w14:paraId="51660ADB" w14:textId="6F2F7F6E" w:rsidR="4F4BAEC3" w:rsidRDefault="4F4BAEC3" w:rsidP="4F4BA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F4BAEC3" w14:paraId="7529DB67" w14:textId="77777777" w:rsidTr="4F4BAEC3">
      <w:trPr>
        <w:trHeight w:val="300"/>
      </w:trPr>
      <w:tc>
        <w:tcPr>
          <w:tcW w:w="4800" w:type="dxa"/>
        </w:tcPr>
        <w:p w14:paraId="6D1FED14" w14:textId="0EA8CE2E" w:rsidR="4F4BAEC3" w:rsidRDefault="4F4BAEC3" w:rsidP="4F4BAEC3">
          <w:pPr>
            <w:pStyle w:val="Header"/>
            <w:ind w:left="-115"/>
          </w:pPr>
        </w:p>
      </w:tc>
      <w:tc>
        <w:tcPr>
          <w:tcW w:w="4800" w:type="dxa"/>
        </w:tcPr>
        <w:p w14:paraId="4439B6C7" w14:textId="0021E3DC" w:rsidR="4F4BAEC3" w:rsidRDefault="4F4BAEC3" w:rsidP="4F4BAEC3">
          <w:pPr>
            <w:pStyle w:val="Header"/>
            <w:jc w:val="center"/>
          </w:pPr>
        </w:p>
      </w:tc>
      <w:tc>
        <w:tcPr>
          <w:tcW w:w="4800" w:type="dxa"/>
        </w:tcPr>
        <w:p w14:paraId="10419430" w14:textId="0EA57A33" w:rsidR="4F4BAEC3" w:rsidRDefault="4F4BAEC3" w:rsidP="4F4BAEC3">
          <w:pPr>
            <w:pStyle w:val="Header"/>
            <w:ind w:right="-115"/>
            <w:jc w:val="right"/>
          </w:pPr>
        </w:p>
      </w:tc>
    </w:tr>
  </w:tbl>
  <w:p w14:paraId="75EB5E09" w14:textId="324E7971" w:rsidR="4F4BAEC3" w:rsidRDefault="4F4BAEC3" w:rsidP="4F4BA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8AE3" w14:textId="77777777" w:rsidR="007D1E7D" w:rsidRDefault="007D1E7D">
      <w:r>
        <w:separator/>
      </w:r>
    </w:p>
  </w:footnote>
  <w:footnote w:type="continuationSeparator" w:id="0">
    <w:p w14:paraId="49013CA2" w14:textId="77777777" w:rsidR="007D1E7D" w:rsidRDefault="007D1E7D">
      <w:r>
        <w:continuationSeparator/>
      </w:r>
    </w:p>
  </w:footnote>
  <w:footnote w:type="continuationNotice" w:id="1">
    <w:p w14:paraId="7954B7B8" w14:textId="77777777" w:rsidR="007D1E7D" w:rsidRDefault="007D1E7D"/>
  </w:footnote>
  <w:footnote w:id="2">
    <w:p w14:paraId="13F20DD7" w14:textId="1FBAA7F9" w:rsidR="128A5C53" w:rsidRDefault="128A5C53" w:rsidP="4EED1802">
      <w:pPr>
        <w:pStyle w:val="FootnoteText"/>
        <w:rPr>
          <w:rFonts w:cs="Arial"/>
          <w:sz w:val="24"/>
          <w:szCs w:val="24"/>
        </w:rPr>
      </w:pPr>
      <w:r w:rsidRPr="4EED1802">
        <w:rPr>
          <w:rStyle w:val="FootnoteReference"/>
          <w:rFonts w:ascii="Arial" w:eastAsia="Arial" w:hAnsi="Arial" w:cs="Arial"/>
        </w:rPr>
        <w:footnoteRef/>
      </w:r>
      <w:r w:rsidR="4EED1802" w:rsidRPr="4EED1802">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4EED1802" w:rsidRPr="4EED1802">
        <w:rPr>
          <w:rFonts w:eastAsia="Arial" w:cs="Arial"/>
          <w:i/>
          <w:iCs/>
          <w:sz w:val="24"/>
          <w:szCs w:val="24"/>
        </w:rPr>
        <w:t>Mathematics Framework for California Public Schools: Kindergarten Through Grade Twelve</w:t>
      </w:r>
      <w:r w:rsidR="4EED1802" w:rsidRPr="4EED1802">
        <w:rPr>
          <w:rFonts w:eastAsia="Arial" w:cs="Arial"/>
          <w:sz w:val="24"/>
          <w:szCs w:val="24"/>
        </w:rPr>
        <w:t>, approved by the State Board of Education on July 12,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F4BAEC3" w14:paraId="7753C86E" w14:textId="77777777" w:rsidTr="4F4BAEC3">
      <w:trPr>
        <w:trHeight w:val="300"/>
      </w:trPr>
      <w:tc>
        <w:tcPr>
          <w:tcW w:w="4800" w:type="dxa"/>
        </w:tcPr>
        <w:p w14:paraId="029D3BF8" w14:textId="11CFC8C8" w:rsidR="4F4BAEC3" w:rsidRDefault="4F4BAEC3" w:rsidP="4F4BAEC3">
          <w:pPr>
            <w:pStyle w:val="Header"/>
            <w:ind w:left="-115"/>
          </w:pPr>
        </w:p>
      </w:tc>
      <w:tc>
        <w:tcPr>
          <w:tcW w:w="4800" w:type="dxa"/>
        </w:tcPr>
        <w:p w14:paraId="4422786A" w14:textId="3403BD22" w:rsidR="4F4BAEC3" w:rsidRDefault="4F4BAEC3" w:rsidP="4F4BAEC3">
          <w:pPr>
            <w:pStyle w:val="Header"/>
            <w:jc w:val="center"/>
          </w:pPr>
        </w:p>
      </w:tc>
      <w:tc>
        <w:tcPr>
          <w:tcW w:w="4800" w:type="dxa"/>
        </w:tcPr>
        <w:p w14:paraId="77AF111A" w14:textId="4F09F0ED" w:rsidR="4F4BAEC3" w:rsidRDefault="4F4BAEC3" w:rsidP="4F4BAEC3">
          <w:pPr>
            <w:pStyle w:val="Header"/>
            <w:ind w:right="-115"/>
            <w:jc w:val="right"/>
          </w:pPr>
        </w:p>
      </w:tc>
    </w:tr>
  </w:tbl>
  <w:p w14:paraId="266D50B8" w14:textId="4F4160B7" w:rsidR="4F4BAEC3" w:rsidRDefault="4F4BAEC3" w:rsidP="4F4BA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F4BAEC3" w14:paraId="4BC5A2F5" w14:textId="77777777" w:rsidTr="4F4BAEC3">
      <w:trPr>
        <w:trHeight w:val="300"/>
      </w:trPr>
      <w:tc>
        <w:tcPr>
          <w:tcW w:w="4800" w:type="dxa"/>
        </w:tcPr>
        <w:p w14:paraId="46410FE7" w14:textId="24FB9753" w:rsidR="4F4BAEC3" w:rsidRDefault="4F4BAEC3" w:rsidP="4F4BAEC3">
          <w:pPr>
            <w:pStyle w:val="Header"/>
            <w:ind w:left="-115"/>
          </w:pPr>
        </w:p>
      </w:tc>
      <w:tc>
        <w:tcPr>
          <w:tcW w:w="4800" w:type="dxa"/>
        </w:tcPr>
        <w:p w14:paraId="3D529AC6" w14:textId="1A82AAEE" w:rsidR="4F4BAEC3" w:rsidRDefault="4F4BAEC3" w:rsidP="4F4BAEC3">
          <w:pPr>
            <w:pStyle w:val="Header"/>
            <w:jc w:val="center"/>
          </w:pPr>
        </w:p>
      </w:tc>
      <w:tc>
        <w:tcPr>
          <w:tcW w:w="4800" w:type="dxa"/>
        </w:tcPr>
        <w:p w14:paraId="27CBF6A7" w14:textId="7A13F567" w:rsidR="4F4BAEC3" w:rsidRDefault="4F4BAEC3" w:rsidP="4F4BAEC3">
          <w:pPr>
            <w:pStyle w:val="Header"/>
            <w:ind w:right="-115"/>
            <w:jc w:val="right"/>
          </w:pPr>
        </w:p>
      </w:tc>
    </w:tr>
  </w:tbl>
  <w:p w14:paraId="624116C8" w14:textId="14EA111A" w:rsidR="4F4BAEC3" w:rsidRDefault="4F4BAEC3" w:rsidP="4F4BA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F4BAEC3" w14:paraId="6580DB44" w14:textId="77777777" w:rsidTr="4F4BAEC3">
      <w:trPr>
        <w:trHeight w:val="300"/>
      </w:trPr>
      <w:tc>
        <w:tcPr>
          <w:tcW w:w="4800" w:type="dxa"/>
        </w:tcPr>
        <w:p w14:paraId="030CD99D" w14:textId="38F26EBD" w:rsidR="4F4BAEC3" w:rsidRDefault="4F4BAEC3" w:rsidP="4F4BAEC3">
          <w:pPr>
            <w:pStyle w:val="Header"/>
            <w:ind w:left="-115"/>
          </w:pPr>
        </w:p>
      </w:tc>
      <w:tc>
        <w:tcPr>
          <w:tcW w:w="4800" w:type="dxa"/>
        </w:tcPr>
        <w:p w14:paraId="32E8B548" w14:textId="25EFD372" w:rsidR="4F4BAEC3" w:rsidRDefault="4F4BAEC3" w:rsidP="4F4BAEC3">
          <w:pPr>
            <w:pStyle w:val="Header"/>
            <w:jc w:val="center"/>
          </w:pPr>
        </w:p>
      </w:tc>
      <w:tc>
        <w:tcPr>
          <w:tcW w:w="4800" w:type="dxa"/>
        </w:tcPr>
        <w:p w14:paraId="01EB5842" w14:textId="6E3178D6" w:rsidR="4F4BAEC3" w:rsidRDefault="4F4BAEC3" w:rsidP="4F4BAEC3">
          <w:pPr>
            <w:pStyle w:val="Header"/>
            <w:ind w:right="-115"/>
            <w:jc w:val="right"/>
          </w:pPr>
        </w:p>
      </w:tc>
    </w:tr>
  </w:tbl>
  <w:p w14:paraId="5730A940" w14:textId="6D266A3A" w:rsidR="4F4BAEC3" w:rsidRDefault="4F4BAEC3" w:rsidP="4F4BA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F4BAEC3" w14:paraId="50537CAE" w14:textId="77777777" w:rsidTr="4F4BAEC3">
      <w:trPr>
        <w:trHeight w:val="300"/>
      </w:trPr>
      <w:tc>
        <w:tcPr>
          <w:tcW w:w="4800" w:type="dxa"/>
        </w:tcPr>
        <w:p w14:paraId="34A7171E" w14:textId="3FE1C9B6" w:rsidR="4F4BAEC3" w:rsidRDefault="4F4BAEC3" w:rsidP="4F4BAEC3">
          <w:pPr>
            <w:pStyle w:val="Header"/>
            <w:ind w:left="-115"/>
          </w:pPr>
        </w:p>
      </w:tc>
      <w:tc>
        <w:tcPr>
          <w:tcW w:w="4800" w:type="dxa"/>
        </w:tcPr>
        <w:p w14:paraId="207B8891" w14:textId="2EC1F5B3" w:rsidR="4F4BAEC3" w:rsidRDefault="4F4BAEC3" w:rsidP="4F4BAEC3">
          <w:pPr>
            <w:pStyle w:val="Header"/>
            <w:jc w:val="center"/>
          </w:pPr>
        </w:p>
      </w:tc>
      <w:tc>
        <w:tcPr>
          <w:tcW w:w="4800" w:type="dxa"/>
        </w:tcPr>
        <w:p w14:paraId="15EBD050" w14:textId="3962D460" w:rsidR="4F4BAEC3" w:rsidRDefault="4F4BAEC3" w:rsidP="4F4BAEC3">
          <w:pPr>
            <w:pStyle w:val="Header"/>
            <w:ind w:right="-115"/>
            <w:jc w:val="right"/>
          </w:pPr>
        </w:p>
      </w:tc>
    </w:tr>
  </w:tbl>
  <w:p w14:paraId="627F5527" w14:textId="547D08FD" w:rsidR="4F4BAEC3" w:rsidRDefault="4F4BAEC3" w:rsidP="4F4BA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435969">
    <w:abstractNumId w:val="1"/>
  </w:num>
  <w:num w:numId="2" w16cid:durableId="82204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05F2A"/>
    <w:rsid w:val="00011411"/>
    <w:rsid w:val="000153A4"/>
    <w:rsid w:val="00024A26"/>
    <w:rsid w:val="00031C84"/>
    <w:rsid w:val="000529E4"/>
    <w:rsid w:val="0005680D"/>
    <w:rsid w:val="00056F4E"/>
    <w:rsid w:val="00061A99"/>
    <w:rsid w:val="00063EF5"/>
    <w:rsid w:val="00064E38"/>
    <w:rsid w:val="00080414"/>
    <w:rsid w:val="00081250"/>
    <w:rsid w:val="00093854"/>
    <w:rsid w:val="000A16E2"/>
    <w:rsid w:val="000C4976"/>
    <w:rsid w:val="000D3883"/>
    <w:rsid w:val="000D4AD3"/>
    <w:rsid w:val="000E7ACD"/>
    <w:rsid w:val="000F45E0"/>
    <w:rsid w:val="001029DE"/>
    <w:rsid w:val="001108A7"/>
    <w:rsid w:val="00115101"/>
    <w:rsid w:val="0012224F"/>
    <w:rsid w:val="00127608"/>
    <w:rsid w:val="001278B1"/>
    <w:rsid w:val="001303C5"/>
    <w:rsid w:val="00133D2E"/>
    <w:rsid w:val="0015029F"/>
    <w:rsid w:val="001550C0"/>
    <w:rsid w:val="0015598A"/>
    <w:rsid w:val="001620E8"/>
    <w:rsid w:val="00165210"/>
    <w:rsid w:val="00177C4B"/>
    <w:rsid w:val="001841FB"/>
    <w:rsid w:val="0018598E"/>
    <w:rsid w:val="00186011"/>
    <w:rsid w:val="001A65E2"/>
    <w:rsid w:val="001A7B76"/>
    <w:rsid w:val="001B56C9"/>
    <w:rsid w:val="001C6FB6"/>
    <w:rsid w:val="001E6378"/>
    <w:rsid w:val="001E6BE0"/>
    <w:rsid w:val="001F48CB"/>
    <w:rsid w:val="001F4FFF"/>
    <w:rsid w:val="001F5338"/>
    <w:rsid w:val="002061CC"/>
    <w:rsid w:val="00211AC8"/>
    <w:rsid w:val="00213506"/>
    <w:rsid w:val="002149A4"/>
    <w:rsid w:val="00215EB3"/>
    <w:rsid w:val="00220916"/>
    <w:rsid w:val="00220C44"/>
    <w:rsid w:val="0022121E"/>
    <w:rsid w:val="00224586"/>
    <w:rsid w:val="00224EDB"/>
    <w:rsid w:val="0023475E"/>
    <w:rsid w:val="00247915"/>
    <w:rsid w:val="002479EB"/>
    <w:rsid w:val="002544A1"/>
    <w:rsid w:val="00254C94"/>
    <w:rsid w:val="00256E2E"/>
    <w:rsid w:val="00262CE8"/>
    <w:rsid w:val="00264EBF"/>
    <w:rsid w:val="0028017C"/>
    <w:rsid w:val="0028135D"/>
    <w:rsid w:val="0028366A"/>
    <w:rsid w:val="00292897"/>
    <w:rsid w:val="002937E3"/>
    <w:rsid w:val="00293EB3"/>
    <w:rsid w:val="002A0F48"/>
    <w:rsid w:val="002A2860"/>
    <w:rsid w:val="002A50F3"/>
    <w:rsid w:val="002B4636"/>
    <w:rsid w:val="002C0133"/>
    <w:rsid w:val="002D245F"/>
    <w:rsid w:val="002D41C7"/>
    <w:rsid w:val="002E15CF"/>
    <w:rsid w:val="002F1B32"/>
    <w:rsid w:val="002F78DF"/>
    <w:rsid w:val="00302726"/>
    <w:rsid w:val="00304B76"/>
    <w:rsid w:val="0031379D"/>
    <w:rsid w:val="00314CAF"/>
    <w:rsid w:val="00316FE2"/>
    <w:rsid w:val="00320718"/>
    <w:rsid w:val="00320F42"/>
    <w:rsid w:val="00323EDE"/>
    <w:rsid w:val="0033447C"/>
    <w:rsid w:val="003433A9"/>
    <w:rsid w:val="003438E6"/>
    <w:rsid w:val="00345E2E"/>
    <w:rsid w:val="00346AC0"/>
    <w:rsid w:val="003471AA"/>
    <w:rsid w:val="00364DBF"/>
    <w:rsid w:val="00372467"/>
    <w:rsid w:val="00396431"/>
    <w:rsid w:val="003965F2"/>
    <w:rsid w:val="003A2FF0"/>
    <w:rsid w:val="003B0EC9"/>
    <w:rsid w:val="003C0193"/>
    <w:rsid w:val="003C6488"/>
    <w:rsid w:val="003D5B28"/>
    <w:rsid w:val="003D5D2B"/>
    <w:rsid w:val="003F0099"/>
    <w:rsid w:val="00410A56"/>
    <w:rsid w:val="00423A73"/>
    <w:rsid w:val="0043157C"/>
    <w:rsid w:val="00431D55"/>
    <w:rsid w:val="00434870"/>
    <w:rsid w:val="00435EEB"/>
    <w:rsid w:val="00440FFE"/>
    <w:rsid w:val="00454E35"/>
    <w:rsid w:val="004710F5"/>
    <w:rsid w:val="0047499F"/>
    <w:rsid w:val="00483F8A"/>
    <w:rsid w:val="00486CCF"/>
    <w:rsid w:val="0049397B"/>
    <w:rsid w:val="004A13AF"/>
    <w:rsid w:val="004A1710"/>
    <w:rsid w:val="004A4ABD"/>
    <w:rsid w:val="004C1DBA"/>
    <w:rsid w:val="004C3DF9"/>
    <w:rsid w:val="004C7127"/>
    <w:rsid w:val="004D3E90"/>
    <w:rsid w:val="004E5B31"/>
    <w:rsid w:val="004E7A00"/>
    <w:rsid w:val="004E7B1F"/>
    <w:rsid w:val="004F4B58"/>
    <w:rsid w:val="004F59D8"/>
    <w:rsid w:val="00501FFE"/>
    <w:rsid w:val="00502BCD"/>
    <w:rsid w:val="005156BC"/>
    <w:rsid w:val="00520FAF"/>
    <w:rsid w:val="00523A0A"/>
    <w:rsid w:val="005254FF"/>
    <w:rsid w:val="005258A2"/>
    <w:rsid w:val="005277D6"/>
    <w:rsid w:val="00540181"/>
    <w:rsid w:val="00547E01"/>
    <w:rsid w:val="00550612"/>
    <w:rsid w:val="00553068"/>
    <w:rsid w:val="00553791"/>
    <w:rsid w:val="005542D9"/>
    <w:rsid w:val="005622C1"/>
    <w:rsid w:val="00563C1E"/>
    <w:rsid w:val="005711DA"/>
    <w:rsid w:val="005833FA"/>
    <w:rsid w:val="00586036"/>
    <w:rsid w:val="0059109D"/>
    <w:rsid w:val="0059174D"/>
    <w:rsid w:val="00591D84"/>
    <w:rsid w:val="00594264"/>
    <w:rsid w:val="00596E01"/>
    <w:rsid w:val="005A2180"/>
    <w:rsid w:val="005A3793"/>
    <w:rsid w:val="005A4F90"/>
    <w:rsid w:val="005B51AB"/>
    <w:rsid w:val="005B6390"/>
    <w:rsid w:val="005C2D52"/>
    <w:rsid w:val="005D2561"/>
    <w:rsid w:val="005D3984"/>
    <w:rsid w:val="005D3B27"/>
    <w:rsid w:val="005D74B6"/>
    <w:rsid w:val="005E0E1D"/>
    <w:rsid w:val="005E105A"/>
    <w:rsid w:val="005F2B95"/>
    <w:rsid w:val="0060072F"/>
    <w:rsid w:val="006029B6"/>
    <w:rsid w:val="00607CCF"/>
    <w:rsid w:val="006102F2"/>
    <w:rsid w:val="00610A12"/>
    <w:rsid w:val="00613B5F"/>
    <w:rsid w:val="00622993"/>
    <w:rsid w:val="006321E6"/>
    <w:rsid w:val="006336E4"/>
    <w:rsid w:val="006401C0"/>
    <w:rsid w:val="00662910"/>
    <w:rsid w:val="00663B31"/>
    <w:rsid w:val="00664D21"/>
    <w:rsid w:val="00667335"/>
    <w:rsid w:val="00677D05"/>
    <w:rsid w:val="00684D81"/>
    <w:rsid w:val="006951F2"/>
    <w:rsid w:val="006A0582"/>
    <w:rsid w:val="006A545E"/>
    <w:rsid w:val="006A7D6C"/>
    <w:rsid w:val="006B1C93"/>
    <w:rsid w:val="006B416F"/>
    <w:rsid w:val="006B544E"/>
    <w:rsid w:val="006C0ABB"/>
    <w:rsid w:val="006C270D"/>
    <w:rsid w:val="006C35F7"/>
    <w:rsid w:val="006C3C1B"/>
    <w:rsid w:val="006D3785"/>
    <w:rsid w:val="006E3E43"/>
    <w:rsid w:val="006F6A7A"/>
    <w:rsid w:val="00702EBF"/>
    <w:rsid w:val="00722C02"/>
    <w:rsid w:val="00727DF1"/>
    <w:rsid w:val="007324A0"/>
    <w:rsid w:val="00745A56"/>
    <w:rsid w:val="0075369C"/>
    <w:rsid w:val="00755534"/>
    <w:rsid w:val="0079031A"/>
    <w:rsid w:val="0079189F"/>
    <w:rsid w:val="00794518"/>
    <w:rsid w:val="007949FF"/>
    <w:rsid w:val="00797CD8"/>
    <w:rsid w:val="007A0010"/>
    <w:rsid w:val="007B6E3B"/>
    <w:rsid w:val="007C3126"/>
    <w:rsid w:val="007C5917"/>
    <w:rsid w:val="007D1E7D"/>
    <w:rsid w:val="007D20B2"/>
    <w:rsid w:val="007D6BB7"/>
    <w:rsid w:val="007D7A34"/>
    <w:rsid w:val="007E5038"/>
    <w:rsid w:val="007F7243"/>
    <w:rsid w:val="00800B9D"/>
    <w:rsid w:val="00805122"/>
    <w:rsid w:val="008071CB"/>
    <w:rsid w:val="00816A5F"/>
    <w:rsid w:val="00816C9D"/>
    <w:rsid w:val="008171D1"/>
    <w:rsid w:val="008179DF"/>
    <w:rsid w:val="00826B76"/>
    <w:rsid w:val="00847BB8"/>
    <w:rsid w:val="0085028B"/>
    <w:rsid w:val="008512E5"/>
    <w:rsid w:val="00851DCA"/>
    <w:rsid w:val="008565DB"/>
    <w:rsid w:val="00856DEE"/>
    <w:rsid w:val="00857F6E"/>
    <w:rsid w:val="00864A38"/>
    <w:rsid w:val="00864AE9"/>
    <w:rsid w:val="00865F3D"/>
    <w:rsid w:val="00883C81"/>
    <w:rsid w:val="00890DDB"/>
    <w:rsid w:val="00892B69"/>
    <w:rsid w:val="008B0A4B"/>
    <w:rsid w:val="008B2598"/>
    <w:rsid w:val="008C098F"/>
    <w:rsid w:val="008C4BFF"/>
    <w:rsid w:val="008C7182"/>
    <w:rsid w:val="008D0E2E"/>
    <w:rsid w:val="008E120C"/>
    <w:rsid w:val="008E2FCE"/>
    <w:rsid w:val="008E305B"/>
    <w:rsid w:val="008E56E9"/>
    <w:rsid w:val="008F6F01"/>
    <w:rsid w:val="00906C8C"/>
    <w:rsid w:val="00921B49"/>
    <w:rsid w:val="00922E30"/>
    <w:rsid w:val="00930B6D"/>
    <w:rsid w:val="00932210"/>
    <w:rsid w:val="009534C0"/>
    <w:rsid w:val="00983C49"/>
    <w:rsid w:val="009844B6"/>
    <w:rsid w:val="009927E4"/>
    <w:rsid w:val="00995EFB"/>
    <w:rsid w:val="009B5B99"/>
    <w:rsid w:val="009B74F9"/>
    <w:rsid w:val="009C160C"/>
    <w:rsid w:val="009D1F7A"/>
    <w:rsid w:val="009D3A59"/>
    <w:rsid w:val="009D3C63"/>
    <w:rsid w:val="009E4613"/>
    <w:rsid w:val="009F6F67"/>
    <w:rsid w:val="009F7EBE"/>
    <w:rsid w:val="00A13005"/>
    <w:rsid w:val="00A1422F"/>
    <w:rsid w:val="00A166B5"/>
    <w:rsid w:val="00A16C71"/>
    <w:rsid w:val="00A21571"/>
    <w:rsid w:val="00A22306"/>
    <w:rsid w:val="00A27837"/>
    <w:rsid w:val="00A331BE"/>
    <w:rsid w:val="00A347C9"/>
    <w:rsid w:val="00A45E59"/>
    <w:rsid w:val="00A54835"/>
    <w:rsid w:val="00A66D1A"/>
    <w:rsid w:val="00A71F38"/>
    <w:rsid w:val="00A77AD1"/>
    <w:rsid w:val="00A83F71"/>
    <w:rsid w:val="00A87A53"/>
    <w:rsid w:val="00A903DA"/>
    <w:rsid w:val="00AA1553"/>
    <w:rsid w:val="00AA3152"/>
    <w:rsid w:val="00AA5019"/>
    <w:rsid w:val="00AC7896"/>
    <w:rsid w:val="00AD1459"/>
    <w:rsid w:val="00AD296F"/>
    <w:rsid w:val="00AD5E6B"/>
    <w:rsid w:val="00AE2C9F"/>
    <w:rsid w:val="00AE30C0"/>
    <w:rsid w:val="00AE4C7E"/>
    <w:rsid w:val="00AF6BC4"/>
    <w:rsid w:val="00B021A2"/>
    <w:rsid w:val="00B03441"/>
    <w:rsid w:val="00B04192"/>
    <w:rsid w:val="00B114B1"/>
    <w:rsid w:val="00B1413D"/>
    <w:rsid w:val="00B17AE5"/>
    <w:rsid w:val="00B2074B"/>
    <w:rsid w:val="00B229D7"/>
    <w:rsid w:val="00B32851"/>
    <w:rsid w:val="00B37406"/>
    <w:rsid w:val="00B47877"/>
    <w:rsid w:val="00B520B8"/>
    <w:rsid w:val="00B54629"/>
    <w:rsid w:val="00B54DCD"/>
    <w:rsid w:val="00B56B4E"/>
    <w:rsid w:val="00B60E06"/>
    <w:rsid w:val="00B63372"/>
    <w:rsid w:val="00B63BF1"/>
    <w:rsid w:val="00B67A17"/>
    <w:rsid w:val="00B72FE6"/>
    <w:rsid w:val="00B96ED8"/>
    <w:rsid w:val="00BC24C1"/>
    <w:rsid w:val="00BD2675"/>
    <w:rsid w:val="00BD5264"/>
    <w:rsid w:val="00BE03BD"/>
    <w:rsid w:val="00BF2E75"/>
    <w:rsid w:val="00BF7C9C"/>
    <w:rsid w:val="00C06333"/>
    <w:rsid w:val="00C1280C"/>
    <w:rsid w:val="00C12C8B"/>
    <w:rsid w:val="00C1300E"/>
    <w:rsid w:val="00C3218C"/>
    <w:rsid w:val="00C328B5"/>
    <w:rsid w:val="00C336C1"/>
    <w:rsid w:val="00C3415B"/>
    <w:rsid w:val="00C407B2"/>
    <w:rsid w:val="00C447E8"/>
    <w:rsid w:val="00C55014"/>
    <w:rsid w:val="00C6495B"/>
    <w:rsid w:val="00C67048"/>
    <w:rsid w:val="00C673CB"/>
    <w:rsid w:val="00C76BD0"/>
    <w:rsid w:val="00C82461"/>
    <w:rsid w:val="00C85C41"/>
    <w:rsid w:val="00C91113"/>
    <w:rsid w:val="00CA4ECB"/>
    <w:rsid w:val="00CA674C"/>
    <w:rsid w:val="00CC084E"/>
    <w:rsid w:val="00CC427C"/>
    <w:rsid w:val="00CD7443"/>
    <w:rsid w:val="00CE59E0"/>
    <w:rsid w:val="00CF75A6"/>
    <w:rsid w:val="00D00B5D"/>
    <w:rsid w:val="00D02392"/>
    <w:rsid w:val="00D07FB8"/>
    <w:rsid w:val="00D11E46"/>
    <w:rsid w:val="00D12B40"/>
    <w:rsid w:val="00D13CB6"/>
    <w:rsid w:val="00D162D9"/>
    <w:rsid w:val="00D2273E"/>
    <w:rsid w:val="00D30E19"/>
    <w:rsid w:val="00D33071"/>
    <w:rsid w:val="00D33728"/>
    <w:rsid w:val="00D46AF1"/>
    <w:rsid w:val="00D67D25"/>
    <w:rsid w:val="00D726EB"/>
    <w:rsid w:val="00D81BC8"/>
    <w:rsid w:val="00D872E6"/>
    <w:rsid w:val="00D933D0"/>
    <w:rsid w:val="00D95C89"/>
    <w:rsid w:val="00DB1E52"/>
    <w:rsid w:val="00DB23B8"/>
    <w:rsid w:val="00DB36C9"/>
    <w:rsid w:val="00DB6DAE"/>
    <w:rsid w:val="00DC447B"/>
    <w:rsid w:val="00DD0205"/>
    <w:rsid w:val="00DD0D25"/>
    <w:rsid w:val="00DD3F53"/>
    <w:rsid w:val="00DD509B"/>
    <w:rsid w:val="00DE7935"/>
    <w:rsid w:val="00DF2F1B"/>
    <w:rsid w:val="00E0409E"/>
    <w:rsid w:val="00E046A2"/>
    <w:rsid w:val="00E137FF"/>
    <w:rsid w:val="00E17968"/>
    <w:rsid w:val="00E24537"/>
    <w:rsid w:val="00E42825"/>
    <w:rsid w:val="00E438C6"/>
    <w:rsid w:val="00E47207"/>
    <w:rsid w:val="00E536B7"/>
    <w:rsid w:val="00E547C6"/>
    <w:rsid w:val="00E61319"/>
    <w:rsid w:val="00E62599"/>
    <w:rsid w:val="00E71B1C"/>
    <w:rsid w:val="00E77B74"/>
    <w:rsid w:val="00E84487"/>
    <w:rsid w:val="00E9446B"/>
    <w:rsid w:val="00E95C57"/>
    <w:rsid w:val="00EA3A84"/>
    <w:rsid w:val="00EA5C0F"/>
    <w:rsid w:val="00EA77FE"/>
    <w:rsid w:val="00EB0A92"/>
    <w:rsid w:val="00EB34C9"/>
    <w:rsid w:val="00EC6CB2"/>
    <w:rsid w:val="00ED23E8"/>
    <w:rsid w:val="00EE2914"/>
    <w:rsid w:val="00EE6662"/>
    <w:rsid w:val="00EE6807"/>
    <w:rsid w:val="00EF6410"/>
    <w:rsid w:val="00EF6D75"/>
    <w:rsid w:val="00F02DFD"/>
    <w:rsid w:val="00F04D9F"/>
    <w:rsid w:val="00F0713B"/>
    <w:rsid w:val="00F1097A"/>
    <w:rsid w:val="00F115C7"/>
    <w:rsid w:val="00F15FD4"/>
    <w:rsid w:val="00F16781"/>
    <w:rsid w:val="00F22AEB"/>
    <w:rsid w:val="00F432A3"/>
    <w:rsid w:val="00F4332F"/>
    <w:rsid w:val="00F44661"/>
    <w:rsid w:val="00F45422"/>
    <w:rsid w:val="00F47459"/>
    <w:rsid w:val="00F51D6E"/>
    <w:rsid w:val="00F523DE"/>
    <w:rsid w:val="00F5273E"/>
    <w:rsid w:val="00F649D1"/>
    <w:rsid w:val="00F71746"/>
    <w:rsid w:val="00F72A6A"/>
    <w:rsid w:val="00F90EBA"/>
    <w:rsid w:val="00F91367"/>
    <w:rsid w:val="00F93BCB"/>
    <w:rsid w:val="00FA09A5"/>
    <w:rsid w:val="00FA3AC8"/>
    <w:rsid w:val="00FA623F"/>
    <w:rsid w:val="00FB05EC"/>
    <w:rsid w:val="00FB1918"/>
    <w:rsid w:val="00FB328F"/>
    <w:rsid w:val="00FB3C8E"/>
    <w:rsid w:val="00FB3D59"/>
    <w:rsid w:val="00FB6CFA"/>
    <w:rsid w:val="00FB7F23"/>
    <w:rsid w:val="00FD2F6C"/>
    <w:rsid w:val="00FE363C"/>
    <w:rsid w:val="00FE3C10"/>
    <w:rsid w:val="00FE5554"/>
    <w:rsid w:val="00FF17C3"/>
    <w:rsid w:val="0109840E"/>
    <w:rsid w:val="016386A5"/>
    <w:rsid w:val="01DAF3A8"/>
    <w:rsid w:val="02F3D055"/>
    <w:rsid w:val="033A72FA"/>
    <w:rsid w:val="033EB1C9"/>
    <w:rsid w:val="0369D441"/>
    <w:rsid w:val="046A4AE8"/>
    <w:rsid w:val="04776A47"/>
    <w:rsid w:val="04AF402F"/>
    <w:rsid w:val="04B72737"/>
    <w:rsid w:val="06167DAA"/>
    <w:rsid w:val="0629F6BD"/>
    <w:rsid w:val="067BCF85"/>
    <w:rsid w:val="06AF950D"/>
    <w:rsid w:val="072941F2"/>
    <w:rsid w:val="0778BFE3"/>
    <w:rsid w:val="07A4F9E4"/>
    <w:rsid w:val="07FFC250"/>
    <w:rsid w:val="086598E9"/>
    <w:rsid w:val="0883BA68"/>
    <w:rsid w:val="088DC117"/>
    <w:rsid w:val="0A7CD0B1"/>
    <w:rsid w:val="0B12F6E4"/>
    <w:rsid w:val="0B8024AF"/>
    <w:rsid w:val="0C29D71C"/>
    <w:rsid w:val="0C31A4F0"/>
    <w:rsid w:val="1012E165"/>
    <w:rsid w:val="103CDE3E"/>
    <w:rsid w:val="107FAA9F"/>
    <w:rsid w:val="1088AB84"/>
    <w:rsid w:val="10B2819A"/>
    <w:rsid w:val="112A4998"/>
    <w:rsid w:val="1136A900"/>
    <w:rsid w:val="117C0A90"/>
    <w:rsid w:val="11AD877E"/>
    <w:rsid w:val="11F81DC1"/>
    <w:rsid w:val="1220C341"/>
    <w:rsid w:val="128A5C53"/>
    <w:rsid w:val="12CB75F4"/>
    <w:rsid w:val="12FAFCC2"/>
    <w:rsid w:val="1434C6B0"/>
    <w:rsid w:val="14674655"/>
    <w:rsid w:val="1593A535"/>
    <w:rsid w:val="171F3A7E"/>
    <w:rsid w:val="17C9DDF0"/>
    <w:rsid w:val="17FB3348"/>
    <w:rsid w:val="1A5143CC"/>
    <w:rsid w:val="1B71693D"/>
    <w:rsid w:val="1B71F660"/>
    <w:rsid w:val="1BD7F0D2"/>
    <w:rsid w:val="1C72583A"/>
    <w:rsid w:val="1CA34984"/>
    <w:rsid w:val="2258B039"/>
    <w:rsid w:val="22BE2598"/>
    <w:rsid w:val="22ED7F20"/>
    <w:rsid w:val="230D3853"/>
    <w:rsid w:val="233633F3"/>
    <w:rsid w:val="23C62692"/>
    <w:rsid w:val="23D0709F"/>
    <w:rsid w:val="2415507B"/>
    <w:rsid w:val="24C53B9E"/>
    <w:rsid w:val="24DDE5AD"/>
    <w:rsid w:val="26F3D516"/>
    <w:rsid w:val="28579D0B"/>
    <w:rsid w:val="2911C76A"/>
    <w:rsid w:val="29D8C55F"/>
    <w:rsid w:val="29E697E6"/>
    <w:rsid w:val="2A04C236"/>
    <w:rsid w:val="2A27A1A3"/>
    <w:rsid w:val="2AD9BDB3"/>
    <w:rsid w:val="2C1B9816"/>
    <w:rsid w:val="2C2F3F3C"/>
    <w:rsid w:val="2CA0C694"/>
    <w:rsid w:val="2CE3BA37"/>
    <w:rsid w:val="2E88488F"/>
    <w:rsid w:val="2ECF7705"/>
    <w:rsid w:val="2F3B3865"/>
    <w:rsid w:val="2F66229D"/>
    <w:rsid w:val="2F9586BB"/>
    <w:rsid w:val="30E7407F"/>
    <w:rsid w:val="30E7F1AF"/>
    <w:rsid w:val="322AB171"/>
    <w:rsid w:val="33AC0068"/>
    <w:rsid w:val="34BDA485"/>
    <w:rsid w:val="35A9B072"/>
    <w:rsid w:val="36ACBF46"/>
    <w:rsid w:val="36F41EE4"/>
    <w:rsid w:val="39259C88"/>
    <w:rsid w:val="3954BBD4"/>
    <w:rsid w:val="39C0AAFD"/>
    <w:rsid w:val="3A04C320"/>
    <w:rsid w:val="3A673109"/>
    <w:rsid w:val="3B050F3B"/>
    <w:rsid w:val="3C4E768F"/>
    <w:rsid w:val="3CD1E6BA"/>
    <w:rsid w:val="3DDAFFCD"/>
    <w:rsid w:val="3E7BF8D9"/>
    <w:rsid w:val="40A78AD8"/>
    <w:rsid w:val="40E0C309"/>
    <w:rsid w:val="42EEB13B"/>
    <w:rsid w:val="432175D3"/>
    <w:rsid w:val="43AC384B"/>
    <w:rsid w:val="453B4BF6"/>
    <w:rsid w:val="45D50279"/>
    <w:rsid w:val="46B1EB8C"/>
    <w:rsid w:val="4715EC87"/>
    <w:rsid w:val="474BB82E"/>
    <w:rsid w:val="4A1CF1B7"/>
    <w:rsid w:val="4B504F34"/>
    <w:rsid w:val="4BF94200"/>
    <w:rsid w:val="4D423055"/>
    <w:rsid w:val="4EC1B2D9"/>
    <w:rsid w:val="4EED1802"/>
    <w:rsid w:val="4F4BAEC3"/>
    <w:rsid w:val="4F821A98"/>
    <w:rsid w:val="4FD38D76"/>
    <w:rsid w:val="500973E1"/>
    <w:rsid w:val="5090E7F1"/>
    <w:rsid w:val="50F98D76"/>
    <w:rsid w:val="5173DDD4"/>
    <w:rsid w:val="520547EE"/>
    <w:rsid w:val="530B3002"/>
    <w:rsid w:val="537A8C89"/>
    <w:rsid w:val="539F2918"/>
    <w:rsid w:val="54327ACF"/>
    <w:rsid w:val="55361F0D"/>
    <w:rsid w:val="553C70CE"/>
    <w:rsid w:val="55849FB3"/>
    <w:rsid w:val="55D20DD7"/>
    <w:rsid w:val="55EEF9EA"/>
    <w:rsid w:val="56734C33"/>
    <w:rsid w:val="57613FC0"/>
    <w:rsid w:val="578E03B6"/>
    <w:rsid w:val="57DD572E"/>
    <w:rsid w:val="5840C2ED"/>
    <w:rsid w:val="5A1D6C76"/>
    <w:rsid w:val="5B4E426E"/>
    <w:rsid w:val="5CEC39B3"/>
    <w:rsid w:val="5E91B9B2"/>
    <w:rsid w:val="5ED02E66"/>
    <w:rsid w:val="6015A824"/>
    <w:rsid w:val="61179D68"/>
    <w:rsid w:val="6174E7A0"/>
    <w:rsid w:val="62A5BBCA"/>
    <w:rsid w:val="634252DA"/>
    <w:rsid w:val="634B7D11"/>
    <w:rsid w:val="64F74B98"/>
    <w:rsid w:val="6538E89F"/>
    <w:rsid w:val="653FF8D6"/>
    <w:rsid w:val="656F8652"/>
    <w:rsid w:val="66502739"/>
    <w:rsid w:val="6652743F"/>
    <w:rsid w:val="66ED7BA4"/>
    <w:rsid w:val="674316ED"/>
    <w:rsid w:val="67BC7780"/>
    <w:rsid w:val="67E95C17"/>
    <w:rsid w:val="6865403F"/>
    <w:rsid w:val="6946BA37"/>
    <w:rsid w:val="6A147656"/>
    <w:rsid w:val="6A885156"/>
    <w:rsid w:val="6B118A46"/>
    <w:rsid w:val="6B7954DC"/>
    <w:rsid w:val="6B9B32A8"/>
    <w:rsid w:val="6BB7D6BD"/>
    <w:rsid w:val="6E1EA883"/>
    <w:rsid w:val="6EEE727D"/>
    <w:rsid w:val="6EEF4BC7"/>
    <w:rsid w:val="6F1929C4"/>
    <w:rsid w:val="70B528AE"/>
    <w:rsid w:val="71DB0667"/>
    <w:rsid w:val="72561839"/>
    <w:rsid w:val="75F17936"/>
    <w:rsid w:val="76CF07A0"/>
    <w:rsid w:val="76DE7B49"/>
    <w:rsid w:val="771AC27B"/>
    <w:rsid w:val="78F34E6B"/>
    <w:rsid w:val="7965F18A"/>
    <w:rsid w:val="7A96733E"/>
    <w:rsid w:val="7B214A67"/>
    <w:rsid w:val="7B93706C"/>
    <w:rsid w:val="7BDB87CE"/>
    <w:rsid w:val="7C863C18"/>
    <w:rsid w:val="7DE8B963"/>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B1C"/>
    <w:rPr>
      <w:rFonts w:ascii="Arial" w:hAnsi="Arial"/>
      <w:sz w:val="24"/>
      <w:szCs w:val="24"/>
    </w:rPr>
  </w:style>
  <w:style w:type="paragraph" w:styleId="Heading1">
    <w:name w:val="heading 1"/>
    <w:basedOn w:val="Normal"/>
    <w:next w:val="Normal"/>
    <w:link w:val="Heading1Char"/>
    <w:qFormat/>
    <w:rsid w:val="00215EB3"/>
    <w:pPr>
      <w:jc w:val="center"/>
      <w:outlineLvl w:val="0"/>
    </w:pPr>
    <w:rPr>
      <w:rFonts w:cs="Arial"/>
      <w:b/>
      <w:bCs/>
      <w:noProof/>
      <w:sz w:val="32"/>
      <w:szCs w:val="32"/>
    </w:rPr>
  </w:style>
  <w:style w:type="paragraph" w:styleId="Heading2">
    <w:name w:val="heading 2"/>
    <w:basedOn w:val="Normal"/>
    <w:next w:val="Normal"/>
    <w:link w:val="Heading2Char"/>
    <w:qFormat/>
    <w:rsid w:val="00816C9D"/>
    <w:pPr>
      <w:spacing w:before="360"/>
      <w:outlineLvl w:val="1"/>
    </w:pPr>
    <w:rPr>
      <w:rFonts w:cs="Arial"/>
      <w:b/>
      <w:noProof/>
      <w:sz w:val="28"/>
      <w:szCs w:val="28"/>
    </w:rPr>
  </w:style>
  <w:style w:type="paragraph" w:styleId="Heading3">
    <w:name w:val="heading 3"/>
    <w:basedOn w:val="Normal"/>
    <w:next w:val="Normal"/>
    <w:link w:val="Heading3Char"/>
    <w:qFormat/>
    <w:rsid w:val="00816C9D"/>
    <w:pPr>
      <w:spacing w:before="360"/>
      <w:outlineLvl w:val="2"/>
    </w:pPr>
    <w:rPr>
      <w:rFonts w:cs="Arial"/>
      <w:b/>
      <w:noProof/>
      <w:sz w:val="26"/>
    </w:rPr>
  </w:style>
  <w:style w:type="paragraph" w:styleId="Heading4">
    <w:name w:val="heading 4"/>
    <w:basedOn w:val="Normal"/>
    <w:next w:val="Normal"/>
    <w:link w:val="Heading4Char"/>
    <w:unhideWhenUsed/>
    <w:qFormat/>
    <w:rsid w:val="00E71B1C"/>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215EB3"/>
    <w:rPr>
      <w:rFonts w:ascii="Arial" w:hAnsi="Arial" w:cs="Arial"/>
      <w:b/>
      <w:bCs/>
      <w:noProof/>
      <w:sz w:val="32"/>
      <w:szCs w:val="32"/>
    </w:rPr>
  </w:style>
  <w:style w:type="character" w:customStyle="1" w:styleId="Heading3Char">
    <w:name w:val="Heading 3 Char"/>
    <w:basedOn w:val="DefaultParagraphFont"/>
    <w:link w:val="Heading3"/>
    <w:rsid w:val="00816C9D"/>
    <w:rPr>
      <w:rFonts w:ascii="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816C9D"/>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0">
    <w:name w:val="Heading4"/>
    <w:basedOn w:val="Normal"/>
    <w:link w:val="Heading4Char0"/>
    <w:qFormat/>
    <w:rsid w:val="00C55014"/>
    <w:pPr>
      <w:spacing w:before="240"/>
    </w:pPr>
    <w:rPr>
      <w:rFonts w:eastAsia="Arial"/>
      <w:b/>
      <w:bCs/>
    </w:rPr>
  </w:style>
  <w:style w:type="character" w:customStyle="1" w:styleId="Heading4Char0">
    <w:name w:val="Heading4 Char"/>
    <w:basedOn w:val="DefaultParagraphFont"/>
    <w:link w:val="Heading40"/>
    <w:rsid w:val="00C55014"/>
    <w:rPr>
      <w:rFonts w:ascii="Arial" w:eastAsia="Arial" w:hAnsi="Arial"/>
      <w:b/>
      <w:bCs/>
      <w:sz w:val="24"/>
      <w:szCs w:val="24"/>
    </w:rPr>
  </w:style>
  <w:style w:type="character" w:customStyle="1" w:styleId="Heading4Char">
    <w:name w:val="Heading 4 Char"/>
    <w:basedOn w:val="DefaultParagraphFont"/>
    <w:link w:val="Heading4"/>
    <w:rsid w:val="00E71B1C"/>
    <w:rPr>
      <w:rFonts w:ascii="Arial" w:eastAsiaTheme="majorEastAsia" w:hAnsi="Arial"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88B8-A38D-4FB2-A80B-80D98B5C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CCCS Standards Map, Grade Six - Instructional Materials (CA Dept of Education)</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Six - Instructional Materials (CA Dept of Education)</dc:title>
  <dc:subject>2025 California Common Core State Standards: Mathematics Adoption Standards Map Template, Grade Six.</dc:subject>
  <dc:creator/>
  <cp:keywords/>
  <cp:lastModifiedBy/>
  <cp:revision>1</cp:revision>
  <dcterms:created xsi:type="dcterms:W3CDTF">2024-10-21T17:24:00Z</dcterms:created>
  <dcterms:modified xsi:type="dcterms:W3CDTF">2024-10-23T23:25:00Z</dcterms:modified>
</cp:coreProperties>
</file>