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A54325">
        <w:rPr>
          <w:rFonts w:ascii="Arial" w:hAnsi="Arial"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ascii="Arial" w:hAnsi="Arial" w:cs="Arial"/>
          <w:b/>
          <w:bCs/>
          <w:sz w:val="28"/>
          <w:szCs w:val="28"/>
        </w:rPr>
      </w:pPr>
    </w:p>
    <w:p w14:paraId="4D591FDD" w14:textId="77777777" w:rsidR="00A70529" w:rsidRPr="000D4018"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p>
    <w:p w14:paraId="4D50D5C5" w14:textId="3D9CCAFC" w:rsidR="00A70529" w:rsidRPr="000D4018" w:rsidRDefault="00A70529" w:rsidP="009E6005">
      <w:pPr>
        <w:pBdr>
          <w:top w:val="single" w:sz="24" w:space="1" w:color="auto"/>
          <w:left w:val="single" w:sz="24" w:space="4" w:color="auto"/>
          <w:bottom w:val="single" w:sz="24" w:space="1" w:color="auto"/>
          <w:right w:val="single" w:sz="24" w:space="4" w:color="auto"/>
        </w:pBdr>
        <w:spacing w:after="720"/>
        <w:jc w:val="center"/>
        <w:rPr>
          <w:rFonts w:ascii="Arial" w:hAnsi="Arial" w:cs="Arial"/>
          <w:b/>
          <w:sz w:val="28"/>
          <w:szCs w:val="28"/>
        </w:rPr>
      </w:pPr>
      <w:r w:rsidRPr="000D4018">
        <w:rPr>
          <w:rFonts w:ascii="Arial" w:hAnsi="Arial" w:cs="Arial"/>
          <w:b/>
          <w:sz w:val="28"/>
          <w:szCs w:val="28"/>
        </w:rPr>
        <w:t>Report to the</w:t>
      </w:r>
      <w:r w:rsidR="00892278" w:rsidRPr="000D4018">
        <w:rPr>
          <w:rFonts w:ascii="Arial" w:hAnsi="Arial" w:cs="Arial"/>
          <w:b/>
          <w:sz w:val="28"/>
          <w:szCs w:val="28"/>
        </w:rPr>
        <w:t xml:space="preserve"> </w:t>
      </w:r>
      <w:r w:rsidR="009C5C06" w:rsidRPr="000D4018">
        <w:rPr>
          <w:rFonts w:ascii="Arial" w:hAnsi="Arial" w:cs="Arial"/>
          <w:b/>
          <w:sz w:val="28"/>
          <w:szCs w:val="28"/>
        </w:rPr>
        <w:t>G</w:t>
      </w:r>
      <w:r w:rsidR="00892278" w:rsidRPr="000D4018">
        <w:rPr>
          <w:rFonts w:ascii="Arial" w:hAnsi="Arial" w:cs="Arial"/>
          <w:b/>
          <w:sz w:val="28"/>
          <w:szCs w:val="28"/>
        </w:rPr>
        <w:t xml:space="preserve">overnor, </w:t>
      </w:r>
      <w:r w:rsidR="0016145E">
        <w:rPr>
          <w:rFonts w:ascii="Arial" w:hAnsi="Arial" w:cs="Arial"/>
          <w:b/>
          <w:sz w:val="28"/>
          <w:szCs w:val="28"/>
        </w:rPr>
        <w:t xml:space="preserve">the </w:t>
      </w:r>
      <w:r w:rsidRPr="000D4018">
        <w:rPr>
          <w:rFonts w:ascii="Arial" w:hAnsi="Arial" w:cs="Arial"/>
          <w:b/>
          <w:sz w:val="28"/>
          <w:szCs w:val="28"/>
        </w:rPr>
        <w:t>Legislature</w:t>
      </w:r>
      <w:r w:rsidR="00643414" w:rsidRPr="000D4018">
        <w:rPr>
          <w:rFonts w:ascii="Arial" w:hAnsi="Arial" w:cs="Arial"/>
          <w:b/>
          <w:sz w:val="28"/>
          <w:szCs w:val="28"/>
        </w:rPr>
        <w:t>, and the</w:t>
      </w:r>
      <w:r w:rsidR="00892278" w:rsidRPr="000D4018">
        <w:rPr>
          <w:rFonts w:ascii="Arial" w:hAnsi="Arial" w:cs="Arial"/>
          <w:b/>
          <w:sz w:val="28"/>
          <w:szCs w:val="28"/>
        </w:rPr>
        <w:t xml:space="preserve"> Legislative Analyst’s Offic</w:t>
      </w:r>
      <w:r w:rsidR="00941F84" w:rsidRPr="000D4018">
        <w:rPr>
          <w:rFonts w:ascii="Arial" w:hAnsi="Arial" w:cs="Arial"/>
          <w:b/>
          <w:sz w:val="28"/>
          <w:szCs w:val="28"/>
        </w:rPr>
        <w:t>e</w:t>
      </w:r>
      <w:r w:rsidRPr="000D4018">
        <w:rPr>
          <w:rFonts w:ascii="Arial" w:hAnsi="Arial" w:cs="Arial"/>
          <w:b/>
          <w:sz w:val="28"/>
          <w:szCs w:val="28"/>
        </w:rPr>
        <w:t xml:space="preserve">: </w:t>
      </w:r>
      <w:r w:rsidR="00754FB0" w:rsidRPr="000D4018">
        <w:rPr>
          <w:rFonts w:ascii="Arial" w:hAnsi="Arial" w:cs="Arial"/>
          <w:b/>
          <w:sz w:val="28"/>
          <w:szCs w:val="28"/>
        </w:rPr>
        <w:t>Implementation of the Antibias Education Grant Program</w:t>
      </w:r>
    </w:p>
    <w:p w14:paraId="3125C115" w14:textId="1AAD1BFB" w:rsidR="00A70529" w:rsidRDefault="00EE3BB5"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r>
        <w:rPr>
          <w:rFonts w:ascii="Arial" w:hAnsi="Arial"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8.6pt;height:178.6pt" o:ole="">
            <v:imagedata r:id="rId8" o:title=""/>
          </v:shape>
          <o:OLEObject Type="Embed" ProgID="MSPhotoEd.3" ShapeID="_x0000_i1025" DrawAspect="Content" ObjectID="_1779190955" r:id="rId9"/>
        </w:object>
      </w:r>
    </w:p>
    <w:p w14:paraId="50E3CF71" w14:textId="77777777" w:rsidR="00A70529" w:rsidRDefault="00A70529" w:rsidP="009E6005">
      <w:pPr>
        <w:pBdr>
          <w:top w:val="single" w:sz="24" w:space="1" w:color="auto"/>
          <w:left w:val="single" w:sz="24" w:space="4" w:color="auto"/>
          <w:bottom w:val="single" w:sz="24" w:space="1" w:color="auto"/>
          <w:right w:val="single" w:sz="24" w:space="4" w:color="auto"/>
        </w:pBdr>
        <w:spacing w:before="840"/>
        <w:jc w:val="center"/>
        <w:rPr>
          <w:rFonts w:ascii="Arial" w:hAnsi="Arial" w:cs="Arial"/>
          <w:b/>
          <w:bCs/>
          <w:iCs/>
        </w:rPr>
      </w:pPr>
      <w:r>
        <w:rPr>
          <w:rFonts w:ascii="Arial" w:hAnsi="Arial" w:cs="Arial"/>
          <w:b/>
          <w:bCs/>
          <w:iCs/>
        </w:rPr>
        <w:t>Prepared by:</w:t>
      </w:r>
    </w:p>
    <w:p w14:paraId="4E9A13CB"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07F62240" w14:textId="52435CF3" w:rsidR="00A70529" w:rsidRPr="00DD4FA7" w:rsidRDefault="00FA1873"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Pr>
          <w:rFonts w:ascii="Arial" w:hAnsi="Arial" w:cs="Arial"/>
          <w:b/>
          <w:bCs/>
          <w:sz w:val="28"/>
          <w:szCs w:val="28"/>
        </w:rPr>
        <w:t xml:space="preserve">Professional Learning Support </w:t>
      </w:r>
      <w:r w:rsidR="00A70529" w:rsidRPr="00DD4FA7">
        <w:rPr>
          <w:rFonts w:ascii="Arial" w:hAnsi="Arial" w:cs="Arial"/>
          <w:b/>
          <w:bCs/>
          <w:sz w:val="28"/>
          <w:szCs w:val="28"/>
        </w:rPr>
        <w:t>Division</w:t>
      </w:r>
    </w:p>
    <w:p w14:paraId="088C9A04" w14:textId="2098F5E2" w:rsidR="00A70529" w:rsidRPr="00DD4FA7" w:rsidRDefault="00BE6D12"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DD4FA7">
        <w:rPr>
          <w:rFonts w:ascii="Arial" w:hAnsi="Arial" w:cs="Arial"/>
          <w:b/>
          <w:bCs/>
          <w:sz w:val="28"/>
          <w:szCs w:val="28"/>
        </w:rPr>
        <w:t>Instruction, Measurement, and Administration</w:t>
      </w:r>
      <w:r w:rsidR="00A70529" w:rsidRPr="00DD4FA7">
        <w:rPr>
          <w:rFonts w:ascii="Arial" w:hAnsi="Arial" w:cs="Arial"/>
          <w:b/>
          <w:bCs/>
          <w:sz w:val="28"/>
          <w:szCs w:val="28"/>
        </w:rPr>
        <w:t xml:space="preserve"> Branch</w:t>
      </w:r>
    </w:p>
    <w:p w14:paraId="14FD37BD" w14:textId="77777777" w:rsidR="00A70529" w:rsidRPr="00DD4FA7"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51500E8C" w14:textId="27067E01" w:rsidR="00A70529" w:rsidRPr="00DD4FA7" w:rsidRDefault="2809B3BE" w:rsidP="3D4DDB27">
      <w:pPr>
        <w:pBdr>
          <w:top w:val="single" w:sz="24" w:space="1" w:color="auto"/>
          <w:left w:val="single" w:sz="24" w:space="4" w:color="auto"/>
          <w:bottom w:val="single" w:sz="24" w:space="1" w:color="auto"/>
          <w:right w:val="single" w:sz="24" w:space="4" w:color="auto"/>
        </w:pBdr>
        <w:jc w:val="center"/>
        <w:rPr>
          <w:rFonts w:ascii="Arial" w:hAnsi="Arial" w:cs="Arial"/>
        </w:rPr>
      </w:pPr>
      <w:r w:rsidRPr="3D4DDB27">
        <w:rPr>
          <w:rFonts w:ascii="Arial" w:hAnsi="Arial" w:cs="Arial"/>
        </w:rPr>
        <w:t xml:space="preserve">NOVEMBER </w:t>
      </w:r>
      <w:r w:rsidR="00BE6D12" w:rsidRPr="3D4DDB27">
        <w:rPr>
          <w:rFonts w:ascii="Arial" w:hAnsi="Arial" w:cs="Arial"/>
        </w:rPr>
        <w:t>2023</w:t>
      </w:r>
    </w:p>
    <w:p w14:paraId="074AF63E"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p>
    <w:p w14:paraId="61D552C8" w14:textId="77777777" w:rsidR="00A70529" w:rsidRDefault="00A70529" w:rsidP="00A70529">
      <w:pPr>
        <w:pBdr>
          <w:top w:val="single" w:sz="24" w:space="1" w:color="auto"/>
          <w:left w:val="single" w:sz="24" w:space="4" w:color="auto"/>
          <w:bottom w:val="single" w:sz="24" w:space="1" w:color="auto"/>
          <w:right w:val="single" w:sz="24" w:space="4" w:color="auto"/>
        </w:pBdr>
        <w:rPr>
          <w:rFonts w:ascii="Arial" w:hAnsi="Arial" w:cs="Arial"/>
          <w:iCs/>
        </w:rPr>
      </w:pPr>
    </w:p>
    <w:p w14:paraId="4FD5AD94" w14:textId="26D6381D"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lang w:bidi="en-US"/>
        </w:rPr>
      </w:pPr>
      <w:r w:rsidRPr="004F63EF">
        <w:rPr>
          <w:rFonts w:ascii="Arial" w:hAnsi="Arial" w:cs="Arial"/>
          <w:i/>
          <w:lang w:bidi="en-US"/>
        </w:rPr>
        <w:t>Description</w:t>
      </w:r>
      <w:r w:rsidRPr="004F63EF">
        <w:rPr>
          <w:rFonts w:ascii="Arial" w:hAnsi="Arial" w:cs="Arial"/>
          <w:lang w:bidi="en-US"/>
        </w:rPr>
        <w:t xml:space="preserve">: </w:t>
      </w:r>
      <w:r w:rsidR="00BE6D12" w:rsidRPr="004F63EF">
        <w:rPr>
          <w:rFonts w:ascii="Arial" w:hAnsi="Arial" w:cs="Arial"/>
          <w:lang w:bidi="en-US"/>
        </w:rPr>
        <w:t>Implementation of the Antibias Education Grant Program</w:t>
      </w:r>
      <w:r w:rsidRPr="004F63EF">
        <w:rPr>
          <w:rFonts w:ascii="Arial" w:hAnsi="Arial" w:cs="Arial"/>
          <w:lang w:bidi="en-US"/>
        </w:rPr>
        <w:t xml:space="preserve"> </w:t>
      </w:r>
    </w:p>
    <w:p w14:paraId="5370E852" w14:textId="77777777"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lang w:bidi="en-US"/>
        </w:rPr>
      </w:pPr>
    </w:p>
    <w:p w14:paraId="2D8D7EA9" w14:textId="46759B8E"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lang w:bidi="en-US"/>
        </w:rPr>
      </w:pPr>
      <w:r w:rsidRPr="004F63EF">
        <w:rPr>
          <w:rFonts w:ascii="Arial" w:hAnsi="Arial" w:cs="Arial"/>
          <w:i/>
          <w:lang w:bidi="en-US"/>
        </w:rPr>
        <w:t>Authority</w:t>
      </w:r>
      <w:r w:rsidRPr="004F63EF">
        <w:rPr>
          <w:rFonts w:ascii="Arial" w:hAnsi="Arial" w:cs="Arial"/>
          <w:lang w:bidi="en-US"/>
        </w:rPr>
        <w:t xml:space="preserve">: </w:t>
      </w:r>
      <w:bookmarkStart w:id="0" w:name="_Hlk129963999"/>
      <w:r w:rsidR="00BE6D12" w:rsidRPr="004F63EF">
        <w:rPr>
          <w:rFonts w:ascii="Arial" w:hAnsi="Arial" w:cs="Arial"/>
          <w:lang w:bidi="en-US"/>
        </w:rPr>
        <w:t>Assembly Bill 130, Section 157</w:t>
      </w:r>
      <w:r w:rsidR="0016145E" w:rsidRPr="004F63EF">
        <w:rPr>
          <w:rFonts w:ascii="Arial" w:hAnsi="Arial" w:cs="Arial"/>
          <w:lang w:bidi="en-US"/>
        </w:rPr>
        <w:t xml:space="preserve"> of the</w:t>
      </w:r>
      <w:r w:rsidR="00BE6D12" w:rsidRPr="004F63EF">
        <w:rPr>
          <w:rFonts w:ascii="Arial" w:hAnsi="Arial" w:cs="Arial"/>
          <w:lang w:bidi="en-US"/>
        </w:rPr>
        <w:t xml:space="preserve"> Budget Act of 2021</w:t>
      </w:r>
      <w:r w:rsidR="00B475AC" w:rsidRPr="004F63EF">
        <w:rPr>
          <w:rFonts w:ascii="Arial" w:hAnsi="Arial" w:cs="Arial"/>
          <w:lang w:bidi="en-US"/>
        </w:rPr>
        <w:t xml:space="preserve"> and AB 181</w:t>
      </w:r>
      <w:r w:rsidR="0016145E" w:rsidRPr="004F63EF">
        <w:rPr>
          <w:rFonts w:ascii="Arial" w:hAnsi="Arial" w:cs="Arial"/>
          <w:lang w:bidi="en-US"/>
        </w:rPr>
        <w:t>,</w:t>
      </w:r>
      <w:r w:rsidR="00B475AC" w:rsidRPr="004F63EF">
        <w:rPr>
          <w:rFonts w:ascii="Arial" w:hAnsi="Arial" w:cs="Arial"/>
          <w:lang w:bidi="en-US"/>
        </w:rPr>
        <w:t xml:space="preserve"> Section 138 of the Budget Act of 2022</w:t>
      </w:r>
      <w:bookmarkEnd w:id="0"/>
    </w:p>
    <w:p w14:paraId="2840F050" w14:textId="77777777"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lang w:bidi="en-US"/>
        </w:rPr>
      </w:pPr>
    </w:p>
    <w:p w14:paraId="5E4FFB83" w14:textId="7474C5D1"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lang w:bidi="en-US"/>
        </w:rPr>
      </w:pPr>
      <w:r w:rsidRPr="004F63EF">
        <w:rPr>
          <w:rFonts w:ascii="Arial" w:hAnsi="Arial" w:cs="Arial"/>
          <w:i/>
          <w:lang w:bidi="en-US"/>
        </w:rPr>
        <w:t>Recipient</w:t>
      </w:r>
      <w:r w:rsidRPr="004F63EF">
        <w:rPr>
          <w:rFonts w:ascii="Arial" w:hAnsi="Arial" w:cs="Arial"/>
          <w:lang w:bidi="en-US"/>
        </w:rPr>
        <w:t xml:space="preserve">: </w:t>
      </w:r>
      <w:r w:rsidR="000D4018" w:rsidRPr="004F63EF">
        <w:rPr>
          <w:rFonts w:ascii="Arial" w:hAnsi="Arial" w:cs="Arial"/>
          <w:lang w:bidi="en-US"/>
        </w:rPr>
        <w:t>Governor, Legislature, and Legislative Analyst’s Office</w:t>
      </w:r>
    </w:p>
    <w:p w14:paraId="3D70B13F" w14:textId="77777777"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lang w:bidi="en-US"/>
        </w:rPr>
      </w:pPr>
    </w:p>
    <w:p w14:paraId="274CA3DE" w14:textId="3CCAB288" w:rsidR="00A70529" w:rsidRPr="004F63EF"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lang w:bidi="en-US"/>
        </w:rPr>
      </w:pPr>
      <w:r w:rsidRPr="004F63EF">
        <w:rPr>
          <w:rFonts w:ascii="Arial" w:hAnsi="Arial" w:cs="Arial"/>
          <w:i/>
          <w:lang w:bidi="en-US"/>
        </w:rPr>
        <w:t>Due Date</w:t>
      </w:r>
      <w:r w:rsidRPr="004F63EF">
        <w:rPr>
          <w:rFonts w:ascii="Arial" w:hAnsi="Arial" w:cs="Arial"/>
          <w:lang w:bidi="en-US"/>
        </w:rPr>
        <w:t xml:space="preserve">: </w:t>
      </w:r>
      <w:r w:rsidR="00A545D1" w:rsidRPr="004F63EF">
        <w:rPr>
          <w:rFonts w:ascii="Arial" w:hAnsi="Arial" w:cs="Arial"/>
          <w:lang w:bidi="en-US"/>
        </w:rPr>
        <w:t>September 1, 2023</w:t>
      </w:r>
    </w:p>
    <w:p w14:paraId="5B23653F" w14:textId="77777777" w:rsidR="00315109" w:rsidRDefault="00315109" w:rsidP="00486BA2">
      <w:pPr>
        <w:pBdr>
          <w:top w:val="single" w:sz="24" w:space="1" w:color="auto"/>
          <w:left w:val="single" w:sz="24" w:space="4" w:color="auto"/>
          <w:bottom w:val="single" w:sz="24" w:space="1" w:color="auto"/>
          <w:right w:val="single" w:sz="24" w:space="4" w:color="auto"/>
        </w:pBdr>
        <w:spacing w:after="240"/>
        <w:rPr>
          <w:rFonts w:ascii="Arial" w:hAnsi="Arial" w:cs="Arial"/>
          <w:lang w:bidi="en-US"/>
        </w:rPr>
      </w:pPr>
    </w:p>
    <w:p w14:paraId="4DCE4315" w14:textId="5E7C21A3" w:rsidR="00486BA2" w:rsidRDefault="00486BA2" w:rsidP="00486BA2">
      <w:pPr>
        <w:pBdr>
          <w:top w:val="single" w:sz="24" w:space="1" w:color="auto"/>
          <w:left w:val="single" w:sz="24" w:space="4" w:color="auto"/>
          <w:bottom w:val="single" w:sz="24" w:space="1" w:color="auto"/>
          <w:right w:val="single" w:sz="24" w:space="4" w:color="auto"/>
        </w:pBdr>
        <w:spacing w:after="240"/>
        <w:rPr>
          <w:rFonts w:ascii="Arial" w:hAnsi="Arial" w:cs="Arial"/>
          <w:lang w:bidi="en-US"/>
        </w:rPr>
        <w:sectPr w:rsidR="00486BA2" w:rsidSect="00A36E39">
          <w:headerReference w:type="default" r:id="rId10"/>
          <w:footerReference w:type="default" r:id="rId11"/>
          <w:headerReference w:type="first" r:id="rId12"/>
          <w:footerReference w:type="first" r:id="rId13"/>
          <w:pgSz w:w="12240" w:h="15840"/>
          <w:pgMar w:top="1440" w:right="1440" w:bottom="1440" w:left="1800" w:header="720" w:footer="720" w:gutter="0"/>
          <w:pgNumType w:start="1"/>
          <w:cols w:space="720"/>
          <w:titlePg/>
          <w:docGrid w:linePitch="360"/>
        </w:sectPr>
      </w:pPr>
    </w:p>
    <w:p w14:paraId="7EDF5C43" w14:textId="77777777" w:rsidR="00941F84" w:rsidRPr="00800467" w:rsidRDefault="00941F84" w:rsidP="00796859">
      <w:pPr>
        <w:tabs>
          <w:tab w:val="decimal" w:leader="dot" w:pos="8820"/>
        </w:tabs>
        <w:spacing w:line="360" w:lineRule="auto"/>
        <w:ind w:right="-180"/>
        <w:jc w:val="center"/>
        <w:rPr>
          <w:rFonts w:ascii="Arial" w:hAnsi="Arial" w:cs="Arial"/>
          <w:b/>
          <w:bCs/>
        </w:rPr>
      </w:pPr>
      <w:r w:rsidRPr="00800467">
        <w:rPr>
          <w:rFonts w:ascii="Arial" w:hAnsi="Arial" w:cs="Arial"/>
          <w:b/>
          <w:bCs/>
        </w:rPr>
        <w:lastRenderedPageBreak/>
        <w:t>California Department of Education</w:t>
      </w:r>
    </w:p>
    <w:p w14:paraId="59E36FB9" w14:textId="20A0832F" w:rsidR="00941F84" w:rsidRPr="00800467" w:rsidRDefault="00941F84" w:rsidP="00796859">
      <w:pPr>
        <w:spacing w:line="360" w:lineRule="auto"/>
        <w:jc w:val="center"/>
        <w:rPr>
          <w:rFonts w:ascii="Arial" w:hAnsi="Arial" w:cs="Arial"/>
          <w:b/>
        </w:rPr>
      </w:pPr>
      <w:r w:rsidRPr="00800467">
        <w:rPr>
          <w:rFonts w:ascii="Arial" w:hAnsi="Arial" w:cs="Arial"/>
          <w:b/>
        </w:rPr>
        <w:t xml:space="preserve">Report to the Governor, </w:t>
      </w:r>
      <w:r w:rsidR="0016145E">
        <w:rPr>
          <w:rFonts w:ascii="Arial" w:hAnsi="Arial" w:cs="Arial"/>
          <w:b/>
        </w:rPr>
        <w:t xml:space="preserve">the </w:t>
      </w:r>
      <w:r w:rsidRPr="00800467">
        <w:rPr>
          <w:rFonts w:ascii="Arial" w:hAnsi="Arial" w:cs="Arial"/>
          <w:b/>
        </w:rPr>
        <w:t>Legislature, and the Legislative Analyst’s Office:</w:t>
      </w:r>
      <w:r w:rsidR="008A28D5">
        <w:rPr>
          <w:rFonts w:ascii="Arial" w:hAnsi="Arial" w:cs="Arial"/>
          <w:b/>
        </w:rPr>
        <w:t xml:space="preserve"> </w:t>
      </w:r>
    </w:p>
    <w:p w14:paraId="31993336" w14:textId="77777777" w:rsidR="00877F3E" w:rsidRDefault="000D4018" w:rsidP="0070034B">
      <w:pPr>
        <w:pStyle w:val="Header"/>
        <w:tabs>
          <w:tab w:val="clear" w:pos="8640"/>
          <w:tab w:val="right" w:pos="9360"/>
        </w:tabs>
        <w:spacing w:after="240" w:line="360" w:lineRule="auto"/>
        <w:jc w:val="center"/>
        <w:rPr>
          <w:noProof/>
        </w:rPr>
      </w:pPr>
      <w:r w:rsidRPr="70FDACDF">
        <w:rPr>
          <w:rFonts w:ascii="Arial" w:hAnsi="Arial" w:cs="Arial"/>
          <w:b/>
          <w:bCs/>
        </w:rPr>
        <w:t>Implementation of the Antibias Education Grant Program</w:t>
      </w:r>
    </w:p>
    <w:sdt>
      <w:sdtPr>
        <w:rPr>
          <w:rFonts w:ascii="Arial" w:eastAsia="Times New Roman" w:hAnsi="Arial" w:cs="Times New Roman"/>
          <w:color w:val="auto"/>
          <w:sz w:val="24"/>
          <w:szCs w:val="24"/>
        </w:rPr>
        <w:id w:val="1082212969"/>
        <w:docPartObj>
          <w:docPartGallery w:val="Table of Contents"/>
          <w:docPartUnique/>
        </w:docPartObj>
      </w:sdtPr>
      <w:sdtContent>
        <w:p w14:paraId="21C607E1" w14:textId="1C2D6910" w:rsidR="00BC2D2C" w:rsidRPr="00E10AF5" w:rsidRDefault="00E10AF5" w:rsidP="00E10AF5">
          <w:pPr>
            <w:pStyle w:val="TOCHeading"/>
            <w:spacing w:before="0" w:after="100" w:line="240" w:lineRule="auto"/>
            <w:jc w:val="center"/>
            <w:rPr>
              <w:b/>
              <w:sz w:val="36"/>
            </w:rPr>
          </w:pPr>
          <w:r w:rsidRPr="00E10AF5">
            <w:rPr>
              <w:rFonts w:ascii="Arial" w:eastAsia="Times New Roman" w:hAnsi="Arial" w:cs="Times New Roman"/>
              <w:b/>
              <w:color w:val="auto"/>
              <w:sz w:val="28"/>
              <w:szCs w:val="24"/>
            </w:rPr>
            <w:t>Table of Contents</w:t>
          </w:r>
        </w:p>
        <w:p w14:paraId="396E95EF" w14:textId="2EBD1552" w:rsidR="00CD3199" w:rsidRPr="00CD3199" w:rsidRDefault="001F0784">
          <w:pPr>
            <w:pStyle w:val="TOC1"/>
            <w:rPr>
              <w:rFonts w:asciiTheme="minorHAnsi" w:eastAsiaTheme="minorEastAsia" w:hAnsiTheme="minorHAnsi" w:cstheme="minorBidi"/>
              <w:b w:val="0"/>
              <w:bCs w:val="0"/>
              <w:kern w:val="2"/>
              <w:sz w:val="22"/>
              <w:szCs w:val="22"/>
              <w14:ligatures w14:val="standardContextual"/>
            </w:rPr>
          </w:pPr>
          <w:r>
            <w:fldChar w:fldCharType="begin"/>
          </w:r>
          <w:r w:rsidR="00BC2D2C">
            <w:instrText>TOC \o "1-3" \h \z \u</w:instrText>
          </w:r>
          <w:r>
            <w:fldChar w:fldCharType="separate"/>
          </w:r>
          <w:hyperlink w:anchor="_Toc158986284" w:history="1">
            <w:r w:rsidR="00CD3199" w:rsidRPr="00CD3199">
              <w:rPr>
                <w:rStyle w:val="Hyperlink"/>
                <w:b w:val="0"/>
                <w:bCs w:val="0"/>
              </w:rPr>
              <w:t>Executive Summary</w:t>
            </w:r>
            <w:r w:rsidR="00CD3199" w:rsidRPr="00CD3199">
              <w:rPr>
                <w:b w:val="0"/>
                <w:bCs w:val="0"/>
                <w:webHidden/>
              </w:rPr>
              <w:tab/>
            </w:r>
            <w:r w:rsidR="00CD3199" w:rsidRPr="00CD3199">
              <w:rPr>
                <w:b w:val="0"/>
                <w:bCs w:val="0"/>
                <w:webHidden/>
              </w:rPr>
              <w:fldChar w:fldCharType="begin"/>
            </w:r>
            <w:r w:rsidR="00CD3199" w:rsidRPr="00CD3199">
              <w:rPr>
                <w:b w:val="0"/>
                <w:bCs w:val="0"/>
                <w:webHidden/>
              </w:rPr>
              <w:instrText xml:space="preserve"> PAGEREF _Toc158986284 \h </w:instrText>
            </w:r>
            <w:r w:rsidR="00CD3199" w:rsidRPr="00CD3199">
              <w:rPr>
                <w:b w:val="0"/>
                <w:bCs w:val="0"/>
                <w:webHidden/>
              </w:rPr>
            </w:r>
            <w:r w:rsidR="00CD3199" w:rsidRPr="00CD3199">
              <w:rPr>
                <w:b w:val="0"/>
                <w:bCs w:val="0"/>
                <w:webHidden/>
              </w:rPr>
              <w:fldChar w:fldCharType="separate"/>
            </w:r>
            <w:r w:rsidR="00CD3199" w:rsidRPr="00CD3199">
              <w:rPr>
                <w:b w:val="0"/>
                <w:bCs w:val="0"/>
                <w:webHidden/>
              </w:rPr>
              <w:t>2</w:t>
            </w:r>
            <w:r w:rsidR="00CD3199" w:rsidRPr="00CD3199">
              <w:rPr>
                <w:b w:val="0"/>
                <w:bCs w:val="0"/>
                <w:webHidden/>
              </w:rPr>
              <w:fldChar w:fldCharType="end"/>
            </w:r>
          </w:hyperlink>
        </w:p>
        <w:p w14:paraId="627AD2DB" w14:textId="345F4EB5" w:rsidR="00CD3199" w:rsidRPr="00CD3199" w:rsidRDefault="00000000">
          <w:pPr>
            <w:pStyle w:val="TOC2"/>
            <w:rPr>
              <w:rFonts w:asciiTheme="minorHAnsi" w:eastAsiaTheme="minorEastAsia" w:hAnsiTheme="minorHAnsi" w:cstheme="minorBidi"/>
              <w:noProof/>
              <w:kern w:val="2"/>
              <w:sz w:val="22"/>
              <w:szCs w:val="22"/>
              <w14:ligatures w14:val="standardContextual"/>
            </w:rPr>
          </w:pPr>
          <w:hyperlink w:anchor="_Toc158986285" w:history="1">
            <w:r w:rsidR="00CD3199" w:rsidRPr="00CD3199">
              <w:rPr>
                <w:rStyle w:val="Hyperlink"/>
                <w:rFonts w:cs="Arial"/>
                <w:noProof/>
              </w:rPr>
              <w:t>Summary of Application, Reporting Requirements, and Program Deliverables</w:t>
            </w:r>
            <w:r w:rsidR="00CD3199" w:rsidRPr="00CD3199">
              <w:rPr>
                <w:noProof/>
                <w:webHidden/>
              </w:rPr>
              <w:tab/>
            </w:r>
            <w:r w:rsidR="00CD3199" w:rsidRPr="00CD3199">
              <w:rPr>
                <w:noProof/>
                <w:webHidden/>
              </w:rPr>
              <w:fldChar w:fldCharType="begin"/>
            </w:r>
            <w:r w:rsidR="00CD3199" w:rsidRPr="00CD3199">
              <w:rPr>
                <w:noProof/>
                <w:webHidden/>
              </w:rPr>
              <w:instrText xml:space="preserve"> PAGEREF _Toc158986285 \h </w:instrText>
            </w:r>
            <w:r w:rsidR="00CD3199" w:rsidRPr="00CD3199">
              <w:rPr>
                <w:noProof/>
                <w:webHidden/>
              </w:rPr>
            </w:r>
            <w:r w:rsidR="00CD3199" w:rsidRPr="00CD3199">
              <w:rPr>
                <w:noProof/>
                <w:webHidden/>
              </w:rPr>
              <w:fldChar w:fldCharType="separate"/>
            </w:r>
            <w:r w:rsidR="00CD3199" w:rsidRPr="00CD3199">
              <w:rPr>
                <w:noProof/>
                <w:webHidden/>
              </w:rPr>
              <w:t>3</w:t>
            </w:r>
            <w:r w:rsidR="00CD3199" w:rsidRPr="00CD3199">
              <w:rPr>
                <w:noProof/>
                <w:webHidden/>
              </w:rPr>
              <w:fldChar w:fldCharType="end"/>
            </w:r>
          </w:hyperlink>
        </w:p>
        <w:p w14:paraId="1CF7FE04" w14:textId="61C3D25B" w:rsidR="00CD3199" w:rsidRPr="00CD3199" w:rsidRDefault="00000000">
          <w:pPr>
            <w:pStyle w:val="TOC2"/>
            <w:rPr>
              <w:rFonts w:asciiTheme="minorHAnsi" w:eastAsiaTheme="minorEastAsia" w:hAnsiTheme="minorHAnsi" w:cstheme="minorBidi"/>
              <w:noProof/>
              <w:kern w:val="2"/>
              <w:sz w:val="22"/>
              <w:szCs w:val="22"/>
              <w14:ligatures w14:val="standardContextual"/>
            </w:rPr>
          </w:pPr>
          <w:hyperlink w:anchor="_Toc158986286" w:history="1">
            <w:r w:rsidR="00CD3199" w:rsidRPr="00CD3199">
              <w:rPr>
                <w:rStyle w:val="Hyperlink"/>
                <w:rFonts w:cs="Arial"/>
                <w:noProof/>
              </w:rPr>
              <w:t>Grantees and Demographics</w:t>
            </w:r>
            <w:r w:rsidR="00CD3199" w:rsidRPr="00CD3199">
              <w:rPr>
                <w:noProof/>
                <w:webHidden/>
              </w:rPr>
              <w:tab/>
            </w:r>
            <w:r w:rsidR="00CD3199" w:rsidRPr="00CD3199">
              <w:rPr>
                <w:noProof/>
                <w:webHidden/>
              </w:rPr>
              <w:fldChar w:fldCharType="begin"/>
            </w:r>
            <w:r w:rsidR="00CD3199" w:rsidRPr="00CD3199">
              <w:rPr>
                <w:noProof/>
                <w:webHidden/>
              </w:rPr>
              <w:instrText xml:space="preserve"> PAGEREF _Toc158986286 \h </w:instrText>
            </w:r>
            <w:r w:rsidR="00CD3199" w:rsidRPr="00CD3199">
              <w:rPr>
                <w:noProof/>
                <w:webHidden/>
              </w:rPr>
            </w:r>
            <w:r w:rsidR="00CD3199" w:rsidRPr="00CD3199">
              <w:rPr>
                <w:noProof/>
                <w:webHidden/>
              </w:rPr>
              <w:fldChar w:fldCharType="separate"/>
            </w:r>
            <w:r w:rsidR="00CD3199" w:rsidRPr="00CD3199">
              <w:rPr>
                <w:noProof/>
                <w:webHidden/>
              </w:rPr>
              <w:t>5</w:t>
            </w:r>
            <w:r w:rsidR="00CD3199" w:rsidRPr="00CD3199">
              <w:rPr>
                <w:noProof/>
                <w:webHidden/>
              </w:rPr>
              <w:fldChar w:fldCharType="end"/>
            </w:r>
          </w:hyperlink>
        </w:p>
        <w:p w14:paraId="70D8ACDA" w14:textId="61E1FC1E" w:rsidR="00CD3199" w:rsidRPr="00CD3199" w:rsidRDefault="00000000">
          <w:pPr>
            <w:pStyle w:val="TOC2"/>
            <w:rPr>
              <w:rFonts w:asciiTheme="minorHAnsi" w:eastAsiaTheme="minorEastAsia" w:hAnsiTheme="minorHAnsi" w:cstheme="minorBidi"/>
              <w:noProof/>
              <w:kern w:val="2"/>
              <w:sz w:val="22"/>
              <w:szCs w:val="22"/>
              <w14:ligatures w14:val="standardContextual"/>
            </w:rPr>
          </w:pPr>
          <w:hyperlink w:anchor="_Toc158986287" w:history="1">
            <w:r w:rsidR="00CD3199" w:rsidRPr="00CD3199">
              <w:rPr>
                <w:rStyle w:val="Hyperlink"/>
                <w:rFonts w:cs="Arial"/>
                <w:noProof/>
              </w:rPr>
              <w:t>Conclusion and Recommendation</w:t>
            </w:r>
            <w:r w:rsidR="00CD3199" w:rsidRPr="00CD3199">
              <w:rPr>
                <w:noProof/>
                <w:webHidden/>
              </w:rPr>
              <w:tab/>
            </w:r>
            <w:r w:rsidR="00CD3199" w:rsidRPr="00CD3199">
              <w:rPr>
                <w:noProof/>
                <w:webHidden/>
              </w:rPr>
              <w:fldChar w:fldCharType="begin"/>
            </w:r>
            <w:r w:rsidR="00CD3199" w:rsidRPr="00CD3199">
              <w:rPr>
                <w:noProof/>
                <w:webHidden/>
              </w:rPr>
              <w:instrText xml:space="preserve"> PAGEREF _Toc158986287 \h </w:instrText>
            </w:r>
            <w:r w:rsidR="00CD3199" w:rsidRPr="00CD3199">
              <w:rPr>
                <w:noProof/>
                <w:webHidden/>
              </w:rPr>
            </w:r>
            <w:r w:rsidR="00CD3199" w:rsidRPr="00CD3199">
              <w:rPr>
                <w:noProof/>
                <w:webHidden/>
              </w:rPr>
              <w:fldChar w:fldCharType="separate"/>
            </w:r>
            <w:r w:rsidR="00CD3199" w:rsidRPr="00CD3199">
              <w:rPr>
                <w:noProof/>
                <w:webHidden/>
              </w:rPr>
              <w:t>9</w:t>
            </w:r>
            <w:r w:rsidR="00CD3199" w:rsidRPr="00CD3199">
              <w:rPr>
                <w:noProof/>
                <w:webHidden/>
              </w:rPr>
              <w:fldChar w:fldCharType="end"/>
            </w:r>
          </w:hyperlink>
        </w:p>
        <w:p w14:paraId="436C1963" w14:textId="7469E284" w:rsidR="00CD3199" w:rsidRPr="00CD3199" w:rsidRDefault="00000000">
          <w:pPr>
            <w:pStyle w:val="TOC2"/>
            <w:rPr>
              <w:rFonts w:asciiTheme="minorHAnsi" w:eastAsiaTheme="minorEastAsia" w:hAnsiTheme="minorHAnsi" w:cstheme="minorBidi"/>
              <w:noProof/>
              <w:kern w:val="2"/>
              <w:sz w:val="22"/>
              <w:szCs w:val="22"/>
              <w14:ligatures w14:val="standardContextual"/>
            </w:rPr>
          </w:pPr>
          <w:hyperlink w:anchor="_Toc158986288" w:history="1">
            <w:r w:rsidR="00CD3199" w:rsidRPr="00CD3199">
              <w:rPr>
                <w:rStyle w:val="Hyperlink"/>
                <w:rFonts w:cs="Arial"/>
                <w:noProof/>
              </w:rPr>
              <w:t>Appendix A: Grantee Executive Summaries</w:t>
            </w:r>
            <w:r w:rsidR="00CD3199" w:rsidRPr="00CD3199">
              <w:rPr>
                <w:noProof/>
                <w:webHidden/>
              </w:rPr>
              <w:tab/>
            </w:r>
            <w:r w:rsidR="00CD3199" w:rsidRPr="00CD3199">
              <w:rPr>
                <w:noProof/>
                <w:webHidden/>
              </w:rPr>
              <w:fldChar w:fldCharType="begin"/>
            </w:r>
            <w:r w:rsidR="00CD3199" w:rsidRPr="00CD3199">
              <w:rPr>
                <w:noProof/>
                <w:webHidden/>
              </w:rPr>
              <w:instrText xml:space="preserve"> PAGEREF _Toc158986288 \h </w:instrText>
            </w:r>
            <w:r w:rsidR="00CD3199" w:rsidRPr="00CD3199">
              <w:rPr>
                <w:noProof/>
                <w:webHidden/>
              </w:rPr>
            </w:r>
            <w:r w:rsidR="00CD3199" w:rsidRPr="00CD3199">
              <w:rPr>
                <w:noProof/>
                <w:webHidden/>
              </w:rPr>
              <w:fldChar w:fldCharType="separate"/>
            </w:r>
            <w:r w:rsidR="00CD3199" w:rsidRPr="00CD3199">
              <w:rPr>
                <w:noProof/>
                <w:webHidden/>
              </w:rPr>
              <w:t>10</w:t>
            </w:r>
            <w:r w:rsidR="00CD3199" w:rsidRPr="00CD3199">
              <w:rPr>
                <w:noProof/>
                <w:webHidden/>
              </w:rPr>
              <w:fldChar w:fldCharType="end"/>
            </w:r>
          </w:hyperlink>
        </w:p>
        <w:p w14:paraId="6BB88A53" w14:textId="2516BDEA" w:rsidR="00BC2D2C" w:rsidRPr="00C526DD" w:rsidRDefault="001F0784" w:rsidP="00E10AF5">
          <w:pPr>
            <w:pStyle w:val="TOC2"/>
            <w:rPr>
              <w:rStyle w:val="Hyperlink"/>
              <w:noProof/>
              <w:kern w:val="2"/>
            </w:rPr>
          </w:pPr>
          <w:r>
            <w:fldChar w:fldCharType="end"/>
          </w:r>
        </w:p>
      </w:sdtContent>
    </w:sdt>
    <w:p w14:paraId="45290ECA" w14:textId="0654E3FB" w:rsidR="00BC2D2C" w:rsidRDefault="00BC2D2C"/>
    <w:p w14:paraId="2602E581" w14:textId="030C8C31" w:rsidR="70FDACDF" w:rsidRDefault="70FDACDF" w:rsidP="70FDACDF">
      <w:pPr>
        <w:pStyle w:val="Header"/>
        <w:tabs>
          <w:tab w:val="clear" w:pos="8640"/>
          <w:tab w:val="right" w:pos="9360"/>
        </w:tabs>
        <w:spacing w:after="240" w:line="360" w:lineRule="auto"/>
        <w:jc w:val="center"/>
        <w:rPr>
          <w:rFonts w:ascii="Arial" w:hAnsi="Arial" w:cs="Arial"/>
          <w:b/>
          <w:bCs/>
        </w:rPr>
      </w:pPr>
    </w:p>
    <w:p w14:paraId="42081C15" w14:textId="2E83CAEB" w:rsidR="70FDACDF" w:rsidRDefault="70FDACDF">
      <w:r>
        <w:br w:type="page"/>
      </w:r>
    </w:p>
    <w:p w14:paraId="027E0929" w14:textId="1DD1D96C" w:rsidR="00421974" w:rsidRPr="00421974" w:rsidRDefault="00906E4B" w:rsidP="00C11416">
      <w:pPr>
        <w:tabs>
          <w:tab w:val="decimal" w:leader="dot" w:pos="8820"/>
        </w:tabs>
        <w:spacing w:after="240"/>
        <w:ind w:right="-180"/>
        <w:jc w:val="center"/>
        <w:rPr>
          <w:rFonts w:ascii="Arial" w:hAnsi="Arial" w:cs="Arial"/>
          <w:b/>
          <w:bCs/>
        </w:rPr>
      </w:pPr>
      <w:r w:rsidRPr="70FDACDF">
        <w:rPr>
          <w:rFonts w:ascii="Arial" w:hAnsi="Arial" w:cs="Arial"/>
          <w:b/>
          <w:bCs/>
        </w:rPr>
        <w:lastRenderedPageBreak/>
        <w:t>California Department of Education</w:t>
      </w:r>
    </w:p>
    <w:p w14:paraId="323354DF" w14:textId="22590164" w:rsidR="000D4018" w:rsidRPr="00800467" w:rsidRDefault="000D4018" w:rsidP="00C11416">
      <w:pPr>
        <w:spacing w:after="240"/>
        <w:jc w:val="center"/>
        <w:rPr>
          <w:rFonts w:ascii="Arial" w:hAnsi="Arial" w:cs="Arial"/>
          <w:b/>
        </w:rPr>
      </w:pPr>
      <w:bookmarkStart w:id="1" w:name="_Toc55478426"/>
      <w:r w:rsidRPr="00800467">
        <w:rPr>
          <w:rFonts w:ascii="Arial" w:hAnsi="Arial" w:cs="Arial"/>
          <w:b/>
        </w:rPr>
        <w:t xml:space="preserve">Report to the Governor, </w:t>
      </w:r>
      <w:r w:rsidR="0016145E">
        <w:rPr>
          <w:rFonts w:ascii="Arial" w:hAnsi="Arial" w:cs="Arial"/>
          <w:b/>
        </w:rPr>
        <w:t xml:space="preserve">the </w:t>
      </w:r>
      <w:r w:rsidRPr="00800467">
        <w:rPr>
          <w:rFonts w:ascii="Arial" w:hAnsi="Arial" w:cs="Arial"/>
          <w:b/>
        </w:rPr>
        <w:t>Legislature, and the Legislative Analyst’s Office:</w:t>
      </w:r>
    </w:p>
    <w:p w14:paraId="764BB238" w14:textId="77777777" w:rsidR="000D4018" w:rsidRPr="00800467" w:rsidRDefault="000D4018" w:rsidP="00C11416">
      <w:pPr>
        <w:pStyle w:val="Header"/>
        <w:tabs>
          <w:tab w:val="clear" w:pos="8640"/>
          <w:tab w:val="right" w:pos="9360"/>
        </w:tabs>
        <w:spacing w:after="240"/>
        <w:jc w:val="center"/>
        <w:rPr>
          <w:rFonts w:ascii="Arial" w:hAnsi="Arial" w:cs="Arial"/>
          <w:b/>
          <w:bCs/>
        </w:rPr>
      </w:pPr>
      <w:r w:rsidRPr="00800467">
        <w:rPr>
          <w:rFonts w:ascii="Arial" w:hAnsi="Arial" w:cs="Arial"/>
          <w:b/>
          <w:bCs/>
        </w:rPr>
        <w:t>Implementation of the Antibias Education Grant Program</w:t>
      </w:r>
    </w:p>
    <w:p w14:paraId="1E9AA4C1" w14:textId="6F6364A8" w:rsidR="00906E4B" w:rsidRPr="00941F84" w:rsidRDefault="00906E4B" w:rsidP="00264F8E">
      <w:pPr>
        <w:pStyle w:val="Heading1"/>
        <w:spacing w:before="480" w:after="240"/>
        <w:rPr>
          <w:color w:val="000000"/>
          <w:sz w:val="28"/>
          <w:szCs w:val="28"/>
        </w:rPr>
      </w:pPr>
      <w:bookmarkStart w:id="2" w:name="_Toc150354547"/>
      <w:bookmarkStart w:id="3" w:name="_Toc158986284"/>
      <w:r w:rsidRPr="6F01D514">
        <w:rPr>
          <w:sz w:val="28"/>
          <w:szCs w:val="28"/>
        </w:rPr>
        <w:t>Executive Summary</w:t>
      </w:r>
      <w:bookmarkEnd w:id="1"/>
      <w:bookmarkEnd w:id="2"/>
      <w:bookmarkEnd w:id="3"/>
    </w:p>
    <w:p w14:paraId="600C7821" w14:textId="37B9ECDD" w:rsidR="002F7A5C" w:rsidRPr="00D87BC7" w:rsidRDefault="002F7A5C" w:rsidP="00D87BC7">
      <w:pPr>
        <w:spacing w:after="240"/>
        <w:rPr>
          <w:rFonts w:ascii="Arial" w:eastAsia="Calibri" w:hAnsi="Arial" w:cs="Arial"/>
          <w:color w:val="000000"/>
          <w:szCs w:val="28"/>
        </w:rPr>
      </w:pPr>
      <w:r w:rsidRPr="002F7A5C">
        <w:rPr>
          <w:rFonts w:ascii="Arial" w:eastAsia="Calibri" w:hAnsi="Arial" w:cs="Arial"/>
          <w:color w:val="000000"/>
          <w:szCs w:val="28"/>
        </w:rPr>
        <w:t>This report is required by Section 157 of the Budget Act of 2021 (Assembly Bill</w:t>
      </w:r>
      <w:r w:rsidR="00B941EB">
        <w:rPr>
          <w:rFonts w:ascii="Arial" w:eastAsia="Calibri" w:hAnsi="Arial" w:cs="Arial"/>
          <w:color w:val="000000"/>
          <w:szCs w:val="28"/>
        </w:rPr>
        <w:t xml:space="preserve"> [AB]</w:t>
      </w:r>
      <w:r w:rsidR="00454174">
        <w:rPr>
          <w:rFonts w:ascii="Arial" w:eastAsia="Calibri" w:hAnsi="Arial" w:cs="Arial"/>
          <w:color w:val="000000"/>
          <w:szCs w:val="28"/>
        </w:rPr>
        <w:t xml:space="preserve"> </w:t>
      </w:r>
      <w:r w:rsidRPr="002F7A5C">
        <w:rPr>
          <w:rFonts w:ascii="Arial" w:eastAsia="Calibri" w:hAnsi="Arial" w:cs="Arial"/>
          <w:color w:val="000000"/>
          <w:szCs w:val="28"/>
        </w:rPr>
        <w:t>130, Chapter 44, Statutes of 2021) and Section 138 of the Education Omnibus Budget Trail</w:t>
      </w:r>
      <w:r w:rsidR="002D4943">
        <w:rPr>
          <w:rFonts w:ascii="Arial" w:eastAsia="Calibri" w:hAnsi="Arial" w:cs="Arial"/>
          <w:color w:val="000000"/>
          <w:szCs w:val="28"/>
        </w:rPr>
        <w:t>er</w:t>
      </w:r>
      <w:r w:rsidRPr="002F7A5C">
        <w:rPr>
          <w:rFonts w:ascii="Arial" w:eastAsia="Calibri" w:hAnsi="Arial" w:cs="Arial"/>
          <w:color w:val="000000"/>
          <w:szCs w:val="28"/>
        </w:rPr>
        <w:t xml:space="preserve"> Bill of 2022 (AB 181, Chapter 52, Statutes of 2022)</w:t>
      </w:r>
      <w:r w:rsidRPr="00D87BC7">
        <w:rPr>
          <w:rFonts w:ascii="Arial" w:eastAsia="Calibri" w:hAnsi="Arial" w:cs="Arial"/>
          <w:color w:val="000000"/>
          <w:szCs w:val="28"/>
        </w:rPr>
        <w:t xml:space="preserve">. The Budget Act of 2021 appropriated $10 million for the Antibias Education Grant Program, </w:t>
      </w:r>
      <w:r w:rsidR="0016145E">
        <w:rPr>
          <w:rFonts w:ascii="Arial" w:eastAsia="Calibri" w:hAnsi="Arial" w:cs="Arial"/>
          <w:color w:val="000000"/>
          <w:szCs w:val="28"/>
        </w:rPr>
        <w:t xml:space="preserve">and </w:t>
      </w:r>
      <w:r w:rsidRPr="00D87BC7">
        <w:rPr>
          <w:rFonts w:ascii="Arial" w:eastAsia="Calibri" w:hAnsi="Arial" w:cs="Arial"/>
          <w:color w:val="000000"/>
          <w:szCs w:val="28"/>
        </w:rPr>
        <w:t xml:space="preserve">an additional $10 million </w:t>
      </w:r>
      <w:r w:rsidR="0016145E">
        <w:rPr>
          <w:rFonts w:ascii="Arial" w:eastAsia="Calibri" w:hAnsi="Arial" w:cs="Arial"/>
          <w:color w:val="000000"/>
          <w:szCs w:val="28"/>
        </w:rPr>
        <w:t xml:space="preserve">was </w:t>
      </w:r>
      <w:r w:rsidRPr="00D87BC7">
        <w:rPr>
          <w:rFonts w:ascii="Arial" w:eastAsia="Calibri" w:hAnsi="Arial" w:cs="Arial"/>
          <w:color w:val="000000"/>
          <w:szCs w:val="28"/>
        </w:rPr>
        <w:t xml:space="preserve">included in the Budget Act of 2022. </w:t>
      </w:r>
    </w:p>
    <w:p w14:paraId="6324AAEF" w14:textId="1C77A233" w:rsidR="00450521" w:rsidRPr="004D6F66" w:rsidRDefault="00B475AC" w:rsidP="00D75BA6">
      <w:pPr>
        <w:tabs>
          <w:tab w:val="right" w:pos="9360"/>
        </w:tabs>
        <w:autoSpaceDE w:val="0"/>
        <w:autoSpaceDN w:val="0"/>
        <w:adjustRightInd w:val="0"/>
        <w:spacing w:after="240"/>
        <w:rPr>
          <w:rFonts w:ascii="Arial" w:hAnsi="Arial" w:cs="Arial"/>
        </w:rPr>
      </w:pPr>
      <w:r w:rsidRPr="004D6F66">
        <w:rPr>
          <w:rFonts w:ascii="Arial" w:hAnsi="Arial" w:cs="Arial"/>
          <w:shd w:val="clear" w:color="auto" w:fill="FFFFFF"/>
        </w:rPr>
        <w:t>T</w:t>
      </w:r>
      <w:r w:rsidR="00450521" w:rsidRPr="004D6F66">
        <w:rPr>
          <w:rFonts w:ascii="Arial" w:hAnsi="Arial" w:cs="Arial"/>
        </w:rPr>
        <w:t>he purpose</w:t>
      </w:r>
      <w:r w:rsidRPr="004D6F66">
        <w:rPr>
          <w:rFonts w:ascii="Arial" w:hAnsi="Arial" w:cs="Arial"/>
        </w:rPr>
        <w:t xml:space="preserve"> of the Antibias Education Grant </w:t>
      </w:r>
      <w:r w:rsidR="002D4943">
        <w:rPr>
          <w:rFonts w:ascii="Arial" w:hAnsi="Arial" w:cs="Arial"/>
        </w:rPr>
        <w:t>P</w:t>
      </w:r>
      <w:r w:rsidRPr="004D6F66">
        <w:rPr>
          <w:rFonts w:ascii="Arial" w:hAnsi="Arial" w:cs="Arial"/>
        </w:rPr>
        <w:t>rogram is to</w:t>
      </w:r>
      <w:r w:rsidR="00450521" w:rsidRPr="004D6F66">
        <w:rPr>
          <w:rFonts w:ascii="Arial" w:hAnsi="Arial" w:cs="Arial"/>
        </w:rPr>
        <w:t xml:space="preserve"> prevent, address, and eliminat</w:t>
      </w:r>
      <w:r w:rsidRPr="004D6F66">
        <w:rPr>
          <w:rFonts w:ascii="Arial" w:hAnsi="Arial" w:cs="Arial"/>
        </w:rPr>
        <w:t>e</w:t>
      </w:r>
      <w:r w:rsidR="00450521" w:rsidRPr="004D6F66">
        <w:rPr>
          <w:rFonts w:ascii="Arial" w:hAnsi="Arial" w:cs="Arial"/>
        </w:rPr>
        <w:t xml:space="preserve"> racism and bias in all California public schools and mak</w:t>
      </w:r>
      <w:r w:rsidRPr="004D6F66">
        <w:rPr>
          <w:rFonts w:ascii="Arial" w:hAnsi="Arial" w:cs="Arial"/>
        </w:rPr>
        <w:t>e</w:t>
      </w:r>
      <w:r w:rsidR="00450521" w:rsidRPr="004D6F66">
        <w:rPr>
          <w:rFonts w:ascii="Arial" w:hAnsi="Arial" w:cs="Arial"/>
        </w:rPr>
        <w:t xml:space="preserve"> all public schools inclusive and supportive of all people. </w:t>
      </w:r>
      <w:r w:rsidR="00450521" w:rsidRPr="004D6F66">
        <w:rPr>
          <w:rFonts w:ascii="Arial" w:hAnsi="Arial" w:cs="Arial"/>
          <w:shd w:val="clear" w:color="auto" w:fill="FFFFFF"/>
        </w:rPr>
        <w:t xml:space="preserve">An Antibias Education Grant shall be used for training and resources to prevent and address bias or prejudice toward any group of people based on race, ethnicity, religion, gender, gender identity, sexual orientation, disability, immigration status, language, or any actual or perceived characteristic listed in Section 422.55 of the Penal Code. Emphasis shall be on preventing bias or prejudice toward groups, including </w:t>
      </w:r>
      <w:r w:rsidR="0016145E">
        <w:rPr>
          <w:rFonts w:ascii="Arial" w:hAnsi="Arial" w:cs="Arial"/>
          <w:shd w:val="clear" w:color="auto" w:fill="FFFFFF"/>
        </w:rPr>
        <w:t>(</w:t>
      </w:r>
      <w:r w:rsidR="00450521" w:rsidRPr="004D6F66">
        <w:rPr>
          <w:rFonts w:ascii="Arial" w:hAnsi="Arial" w:cs="Arial"/>
          <w:shd w:val="clear" w:color="auto" w:fill="FFFFFF"/>
        </w:rPr>
        <w:t>but not limited to</w:t>
      </w:r>
      <w:r w:rsidR="0016145E">
        <w:rPr>
          <w:rFonts w:ascii="Arial" w:hAnsi="Arial" w:cs="Arial"/>
          <w:shd w:val="clear" w:color="auto" w:fill="FFFFFF"/>
        </w:rPr>
        <w:t>)</w:t>
      </w:r>
      <w:r w:rsidR="00450521" w:rsidRPr="004D6F66">
        <w:rPr>
          <w:rFonts w:ascii="Arial" w:hAnsi="Arial" w:cs="Arial"/>
          <w:shd w:val="clear" w:color="auto" w:fill="FFFFFF"/>
        </w:rPr>
        <w:t xml:space="preserve"> </w:t>
      </w:r>
      <w:r w:rsidR="00065525">
        <w:rPr>
          <w:rFonts w:ascii="Arial" w:hAnsi="Arial" w:cs="Arial"/>
          <w:shd w:val="clear" w:color="auto" w:fill="FFFFFF"/>
        </w:rPr>
        <w:t>Jews and members of the Jewish community</w:t>
      </w:r>
      <w:r w:rsidR="0016145E">
        <w:rPr>
          <w:rFonts w:ascii="Arial" w:hAnsi="Arial" w:cs="Arial"/>
          <w:shd w:val="clear" w:color="auto" w:fill="FFFFFF"/>
        </w:rPr>
        <w:t>;</w:t>
      </w:r>
      <w:r w:rsidR="00065525">
        <w:rPr>
          <w:rFonts w:ascii="Arial" w:hAnsi="Arial" w:cs="Arial"/>
          <w:shd w:val="clear" w:color="auto" w:fill="FFFFFF"/>
        </w:rPr>
        <w:t xml:space="preserve"> </w:t>
      </w:r>
      <w:r w:rsidR="00450521" w:rsidRPr="004D6F66">
        <w:rPr>
          <w:rFonts w:ascii="Arial" w:hAnsi="Arial" w:cs="Arial"/>
          <w:shd w:val="clear" w:color="auto" w:fill="FFFFFF"/>
        </w:rPr>
        <w:t>African Americans</w:t>
      </w:r>
      <w:r w:rsidR="0016145E">
        <w:rPr>
          <w:rFonts w:ascii="Arial" w:hAnsi="Arial" w:cs="Arial"/>
          <w:shd w:val="clear" w:color="auto" w:fill="FFFFFF"/>
        </w:rPr>
        <w:t>;</w:t>
      </w:r>
      <w:r w:rsidR="00450521" w:rsidRPr="004D6F66">
        <w:rPr>
          <w:rFonts w:ascii="Arial" w:hAnsi="Arial" w:cs="Arial"/>
          <w:shd w:val="clear" w:color="auto" w:fill="FFFFFF"/>
        </w:rPr>
        <w:t xml:space="preserve"> Asian-Pacific Islanders</w:t>
      </w:r>
      <w:r w:rsidR="0016145E">
        <w:rPr>
          <w:rFonts w:ascii="Arial" w:hAnsi="Arial" w:cs="Arial"/>
          <w:shd w:val="clear" w:color="auto" w:fill="FFFFFF"/>
        </w:rPr>
        <w:t>;</w:t>
      </w:r>
      <w:r w:rsidR="00450521" w:rsidRPr="004D6F66">
        <w:rPr>
          <w:rFonts w:ascii="Arial" w:hAnsi="Arial" w:cs="Arial"/>
          <w:shd w:val="clear" w:color="auto" w:fill="FFFFFF"/>
        </w:rPr>
        <w:t xml:space="preserve"> Latinos</w:t>
      </w:r>
      <w:r w:rsidR="0016145E">
        <w:rPr>
          <w:rFonts w:ascii="Arial" w:hAnsi="Arial" w:cs="Arial"/>
          <w:shd w:val="clear" w:color="auto" w:fill="FFFFFF"/>
        </w:rPr>
        <w:t>;</w:t>
      </w:r>
      <w:r w:rsidR="00450521" w:rsidRPr="004D6F66">
        <w:rPr>
          <w:rFonts w:ascii="Arial" w:hAnsi="Arial" w:cs="Arial"/>
          <w:shd w:val="clear" w:color="auto" w:fill="FFFFFF"/>
        </w:rPr>
        <w:t xml:space="preserve"> and people who are lesbian, gay, bisexual, transgender, or questioning youth.</w:t>
      </w:r>
    </w:p>
    <w:p w14:paraId="78C519B8" w14:textId="3496402A" w:rsidR="0016145E" w:rsidRDefault="2651570A" w:rsidP="4910C6FA">
      <w:pPr>
        <w:tabs>
          <w:tab w:val="right" w:pos="9360"/>
        </w:tabs>
        <w:autoSpaceDE w:val="0"/>
        <w:autoSpaceDN w:val="0"/>
        <w:adjustRightInd w:val="0"/>
        <w:spacing w:after="240"/>
        <w:contextualSpacing/>
        <w:rPr>
          <w:rFonts w:ascii="Arial" w:hAnsi="Arial" w:cs="Arial"/>
        </w:rPr>
      </w:pPr>
      <w:r w:rsidRPr="4910C6FA">
        <w:rPr>
          <w:rFonts w:ascii="Arial" w:hAnsi="Arial" w:cs="Arial"/>
        </w:rPr>
        <w:t xml:space="preserve">A </w:t>
      </w:r>
      <w:r w:rsidR="74E1B6BE" w:rsidRPr="4910C6FA">
        <w:rPr>
          <w:rFonts w:ascii="Arial" w:hAnsi="Arial" w:cs="Arial"/>
        </w:rPr>
        <w:t>previous legislative report submitted for the Antibias Education Grant Program outline</w:t>
      </w:r>
      <w:r w:rsidR="004E5C34">
        <w:rPr>
          <w:rFonts w:ascii="Arial" w:hAnsi="Arial" w:cs="Arial"/>
        </w:rPr>
        <w:t>d</w:t>
      </w:r>
      <w:r w:rsidR="74E1B6BE" w:rsidRPr="4910C6FA">
        <w:rPr>
          <w:rFonts w:ascii="Arial" w:hAnsi="Arial" w:cs="Arial"/>
        </w:rPr>
        <w:t xml:space="preserve"> </w:t>
      </w:r>
      <w:r w:rsidR="3208C749" w:rsidRPr="4910C6FA">
        <w:rPr>
          <w:rFonts w:ascii="Arial" w:hAnsi="Arial" w:cs="Arial"/>
        </w:rPr>
        <w:t xml:space="preserve">the results from the initial </w:t>
      </w:r>
      <w:r w:rsidR="004E5C34">
        <w:rPr>
          <w:rFonts w:ascii="Arial" w:hAnsi="Arial" w:cs="Arial"/>
        </w:rPr>
        <w:t>R</w:t>
      </w:r>
      <w:r w:rsidR="3208C749" w:rsidRPr="4910C6FA">
        <w:rPr>
          <w:rFonts w:ascii="Arial" w:hAnsi="Arial" w:cs="Arial"/>
        </w:rPr>
        <w:t xml:space="preserve">equest for </w:t>
      </w:r>
      <w:r w:rsidR="004E5C34">
        <w:rPr>
          <w:rFonts w:ascii="Arial" w:hAnsi="Arial" w:cs="Arial"/>
        </w:rPr>
        <w:t>A</w:t>
      </w:r>
      <w:r w:rsidR="3208C749" w:rsidRPr="4910C6FA">
        <w:rPr>
          <w:rFonts w:ascii="Arial" w:hAnsi="Arial" w:cs="Arial"/>
        </w:rPr>
        <w:t>pplications (RFA)</w:t>
      </w:r>
      <w:r w:rsidR="0387976A" w:rsidRPr="4910C6FA">
        <w:rPr>
          <w:rFonts w:ascii="Arial" w:hAnsi="Arial" w:cs="Arial"/>
        </w:rPr>
        <w:t xml:space="preserve">, in which </w:t>
      </w:r>
      <w:r w:rsidR="3208C749" w:rsidRPr="4910C6FA">
        <w:rPr>
          <w:rFonts w:ascii="Arial" w:hAnsi="Arial" w:cs="Arial"/>
        </w:rPr>
        <w:t xml:space="preserve">75 </w:t>
      </w:r>
      <w:r w:rsidR="004E5C34">
        <w:rPr>
          <w:rFonts w:ascii="Arial" w:hAnsi="Arial" w:cs="Arial"/>
        </w:rPr>
        <w:t>local educational agencie</w:t>
      </w:r>
      <w:r w:rsidR="3208C749" w:rsidRPr="4910C6FA">
        <w:rPr>
          <w:rFonts w:ascii="Arial" w:hAnsi="Arial" w:cs="Arial"/>
        </w:rPr>
        <w:t>s</w:t>
      </w:r>
      <w:r w:rsidR="0046320F">
        <w:rPr>
          <w:rFonts w:ascii="Arial" w:hAnsi="Arial" w:cs="Arial"/>
        </w:rPr>
        <w:t xml:space="preserve"> (LEAs)</w:t>
      </w:r>
      <w:r w:rsidR="3208C749" w:rsidRPr="4910C6FA">
        <w:rPr>
          <w:rFonts w:ascii="Arial" w:hAnsi="Arial" w:cs="Arial"/>
        </w:rPr>
        <w:t xml:space="preserve"> were selected to receive funding through the Antibia</w:t>
      </w:r>
      <w:r w:rsidR="10D7D2A2" w:rsidRPr="4910C6FA">
        <w:rPr>
          <w:rFonts w:ascii="Arial" w:hAnsi="Arial" w:cs="Arial"/>
        </w:rPr>
        <w:t>s Education Grant Program</w:t>
      </w:r>
      <w:r w:rsidR="006105EC" w:rsidRPr="4910C6FA">
        <w:rPr>
          <w:rFonts w:ascii="Arial" w:hAnsi="Arial" w:cs="Arial"/>
        </w:rPr>
        <w:t>. Th</w:t>
      </w:r>
      <w:r w:rsidR="00BC0F00">
        <w:rPr>
          <w:rFonts w:ascii="Arial" w:hAnsi="Arial" w:cs="Arial"/>
        </w:rPr>
        <w:t>e previous</w:t>
      </w:r>
      <w:r w:rsidR="006105EC" w:rsidRPr="4910C6FA">
        <w:rPr>
          <w:rFonts w:ascii="Arial" w:hAnsi="Arial" w:cs="Arial"/>
        </w:rPr>
        <w:t xml:space="preserve"> legislative report include</w:t>
      </w:r>
      <w:r w:rsidR="00BC0F00">
        <w:rPr>
          <w:rFonts w:ascii="Arial" w:hAnsi="Arial" w:cs="Arial"/>
        </w:rPr>
        <w:t>d</w:t>
      </w:r>
      <w:r w:rsidR="006105EC" w:rsidRPr="4910C6FA">
        <w:rPr>
          <w:rFonts w:ascii="Arial" w:hAnsi="Arial" w:cs="Arial"/>
        </w:rPr>
        <w:t xml:space="preserve"> demographic inform</w:t>
      </w:r>
      <w:r w:rsidR="2D3E1337" w:rsidRPr="4910C6FA">
        <w:rPr>
          <w:rFonts w:ascii="Arial" w:hAnsi="Arial" w:cs="Arial"/>
        </w:rPr>
        <w:t>atio</w:t>
      </w:r>
      <w:r w:rsidR="349CF21B" w:rsidRPr="4910C6FA">
        <w:rPr>
          <w:rFonts w:ascii="Arial" w:hAnsi="Arial" w:cs="Arial"/>
        </w:rPr>
        <w:t xml:space="preserve">n of </w:t>
      </w:r>
      <w:r w:rsidR="17DFFB51" w:rsidRPr="4910C6FA">
        <w:rPr>
          <w:rFonts w:ascii="Arial" w:hAnsi="Arial" w:cs="Arial"/>
        </w:rPr>
        <w:t xml:space="preserve">the </w:t>
      </w:r>
      <w:r w:rsidR="6679E9C4" w:rsidRPr="4910C6FA">
        <w:rPr>
          <w:rFonts w:ascii="Arial" w:hAnsi="Arial" w:cs="Arial"/>
        </w:rPr>
        <w:t>first LEAs</w:t>
      </w:r>
      <w:r w:rsidR="7E22A447" w:rsidRPr="4910C6FA">
        <w:rPr>
          <w:rFonts w:ascii="Arial" w:hAnsi="Arial" w:cs="Arial"/>
        </w:rPr>
        <w:t xml:space="preserve"> </w:t>
      </w:r>
      <w:r w:rsidR="17DFFB51" w:rsidRPr="4910C6FA">
        <w:rPr>
          <w:rFonts w:ascii="Arial" w:hAnsi="Arial" w:cs="Arial"/>
        </w:rPr>
        <w:t xml:space="preserve">selected to receive funding as well as information about their programs and targeted populations during </w:t>
      </w:r>
      <w:r w:rsidR="32E06A83" w:rsidRPr="4910C6FA">
        <w:rPr>
          <w:rFonts w:ascii="Arial" w:hAnsi="Arial" w:cs="Arial"/>
        </w:rPr>
        <w:t xml:space="preserve">program implementation. </w:t>
      </w:r>
    </w:p>
    <w:p w14:paraId="674E6A6F" w14:textId="77777777" w:rsidR="0016145E" w:rsidRDefault="0016145E" w:rsidP="4910C6FA">
      <w:pPr>
        <w:tabs>
          <w:tab w:val="right" w:pos="9360"/>
        </w:tabs>
        <w:autoSpaceDE w:val="0"/>
        <w:autoSpaceDN w:val="0"/>
        <w:adjustRightInd w:val="0"/>
        <w:spacing w:after="240"/>
        <w:contextualSpacing/>
        <w:rPr>
          <w:rFonts w:ascii="Arial" w:hAnsi="Arial" w:cs="Arial"/>
        </w:rPr>
      </w:pPr>
    </w:p>
    <w:p w14:paraId="08243FA4" w14:textId="4067B9FF" w:rsidR="00F57D9F" w:rsidRDefault="32E06A83" w:rsidP="4910C6FA">
      <w:pPr>
        <w:tabs>
          <w:tab w:val="right" w:pos="9360"/>
        </w:tabs>
        <w:autoSpaceDE w:val="0"/>
        <w:autoSpaceDN w:val="0"/>
        <w:adjustRightInd w:val="0"/>
        <w:spacing w:after="240"/>
        <w:contextualSpacing/>
        <w:rPr>
          <w:rFonts w:ascii="Arial" w:hAnsi="Arial" w:cs="Arial"/>
        </w:rPr>
      </w:pPr>
      <w:r w:rsidRPr="4910C6FA">
        <w:rPr>
          <w:rFonts w:ascii="Arial" w:hAnsi="Arial" w:cs="Arial"/>
        </w:rPr>
        <w:t>This</w:t>
      </w:r>
      <w:r w:rsidR="0016145E">
        <w:rPr>
          <w:rFonts w:ascii="Arial" w:hAnsi="Arial" w:cs="Arial"/>
        </w:rPr>
        <w:t xml:space="preserve"> </w:t>
      </w:r>
      <w:r w:rsidRPr="4910C6FA">
        <w:rPr>
          <w:rFonts w:ascii="Arial" w:hAnsi="Arial" w:cs="Arial"/>
        </w:rPr>
        <w:t xml:space="preserve">legislative report </w:t>
      </w:r>
      <w:r w:rsidR="690A1026" w:rsidRPr="4910C6FA">
        <w:rPr>
          <w:rFonts w:ascii="Arial" w:hAnsi="Arial" w:cs="Arial"/>
        </w:rPr>
        <w:t>outlines the second RFA p</w:t>
      </w:r>
      <w:r w:rsidR="00BC0F00">
        <w:rPr>
          <w:rFonts w:ascii="Arial" w:hAnsi="Arial" w:cs="Arial"/>
        </w:rPr>
        <w:t>rocess</w:t>
      </w:r>
      <w:r w:rsidR="690A1026" w:rsidRPr="4910C6FA">
        <w:rPr>
          <w:rFonts w:ascii="Arial" w:hAnsi="Arial" w:cs="Arial"/>
        </w:rPr>
        <w:t>, in which 29 LEAs were selected to rece</w:t>
      </w:r>
      <w:r w:rsidR="40673B21" w:rsidRPr="4910C6FA">
        <w:rPr>
          <w:rFonts w:ascii="Arial" w:hAnsi="Arial" w:cs="Arial"/>
        </w:rPr>
        <w:t>iv</w:t>
      </w:r>
      <w:r w:rsidR="690A1026" w:rsidRPr="4910C6FA">
        <w:rPr>
          <w:rFonts w:ascii="Arial" w:hAnsi="Arial" w:cs="Arial"/>
        </w:rPr>
        <w:t>e funding under the Antibias Education Grant Program.</w:t>
      </w:r>
      <w:r w:rsidR="2D3E1337" w:rsidRPr="4910C6FA">
        <w:rPr>
          <w:rFonts w:ascii="Arial" w:hAnsi="Arial" w:cs="Arial"/>
        </w:rPr>
        <w:t xml:space="preserve"> </w:t>
      </w:r>
      <w:r w:rsidR="00F57D9F" w:rsidRPr="4910C6FA">
        <w:rPr>
          <w:rFonts w:ascii="Arial" w:hAnsi="Arial" w:cs="Arial"/>
        </w:rPr>
        <w:t xml:space="preserve">A total of 76 applications were submitted within the posted timeline, and 29 applicants were selected to receive funding. A total of </w:t>
      </w:r>
      <w:r w:rsidR="00F57D9F" w:rsidRPr="4910C6FA">
        <w:rPr>
          <w:rFonts w:ascii="Arial" w:hAnsi="Arial" w:cs="Arial"/>
          <w:lang w:val="en"/>
        </w:rPr>
        <w:t xml:space="preserve">$5,842,766 </w:t>
      </w:r>
      <w:r w:rsidR="00F57D9F" w:rsidRPr="4910C6FA">
        <w:rPr>
          <w:rFonts w:ascii="Arial" w:hAnsi="Arial" w:cs="Arial"/>
        </w:rPr>
        <w:t xml:space="preserve">has been awarded across the 29 LEA grantees. Out of the 29 LEA grantees, 17 were school districts, </w:t>
      </w:r>
      <w:r w:rsidR="0046320F">
        <w:rPr>
          <w:rFonts w:ascii="Arial" w:hAnsi="Arial" w:cs="Arial"/>
        </w:rPr>
        <w:t>three</w:t>
      </w:r>
      <w:r w:rsidR="00F57D9F" w:rsidRPr="4910C6FA">
        <w:rPr>
          <w:rFonts w:ascii="Arial" w:hAnsi="Arial" w:cs="Arial"/>
        </w:rPr>
        <w:t xml:space="preserve"> were </w:t>
      </w:r>
      <w:r w:rsidR="7680608E" w:rsidRPr="4910C6FA">
        <w:rPr>
          <w:rFonts w:ascii="Arial" w:hAnsi="Arial" w:cs="Arial"/>
        </w:rPr>
        <w:t>county offices of education</w:t>
      </w:r>
      <w:r w:rsidR="00F57D9F" w:rsidRPr="4910C6FA">
        <w:rPr>
          <w:rFonts w:ascii="Arial" w:hAnsi="Arial" w:cs="Arial"/>
        </w:rPr>
        <w:t xml:space="preserve">, and </w:t>
      </w:r>
      <w:r w:rsidR="0046320F">
        <w:rPr>
          <w:rFonts w:ascii="Arial" w:hAnsi="Arial" w:cs="Arial"/>
        </w:rPr>
        <w:t>nine</w:t>
      </w:r>
      <w:r w:rsidR="00F57D9F" w:rsidRPr="4910C6FA">
        <w:rPr>
          <w:rFonts w:ascii="Arial" w:hAnsi="Arial" w:cs="Arial"/>
        </w:rPr>
        <w:t xml:space="preserve"> were direct</w:t>
      </w:r>
      <w:r w:rsidR="0016145E">
        <w:rPr>
          <w:rFonts w:ascii="Arial" w:hAnsi="Arial" w:cs="Arial"/>
        </w:rPr>
        <w:t>-</w:t>
      </w:r>
      <w:r w:rsidR="00F57D9F" w:rsidRPr="4910C6FA">
        <w:rPr>
          <w:rFonts w:ascii="Arial" w:hAnsi="Arial" w:cs="Arial"/>
        </w:rPr>
        <w:t>funded charter schools.</w:t>
      </w:r>
    </w:p>
    <w:p w14:paraId="27C5F0A4" w14:textId="77777777" w:rsidR="00F57D9F" w:rsidRDefault="00F57D9F" w:rsidP="00D75BA6">
      <w:pPr>
        <w:tabs>
          <w:tab w:val="right" w:pos="9360"/>
        </w:tabs>
        <w:autoSpaceDE w:val="0"/>
        <w:autoSpaceDN w:val="0"/>
        <w:adjustRightInd w:val="0"/>
        <w:spacing w:after="240"/>
        <w:contextualSpacing/>
        <w:rPr>
          <w:rFonts w:ascii="Arial" w:hAnsi="Arial" w:cs="Arial"/>
        </w:rPr>
      </w:pPr>
    </w:p>
    <w:p w14:paraId="036D1F57" w14:textId="157288EA" w:rsidR="00906E4B" w:rsidRPr="004D6F66" w:rsidRDefault="00906E4B" w:rsidP="00D75BA6">
      <w:pPr>
        <w:tabs>
          <w:tab w:val="right" w:pos="9360"/>
        </w:tabs>
        <w:autoSpaceDE w:val="0"/>
        <w:autoSpaceDN w:val="0"/>
        <w:adjustRightInd w:val="0"/>
        <w:spacing w:after="240"/>
        <w:rPr>
          <w:rFonts w:ascii="Arial" w:hAnsi="Arial" w:cs="Arial"/>
          <w:iCs/>
          <w:color w:val="000000"/>
        </w:rPr>
      </w:pPr>
      <w:r w:rsidRPr="004D6F66">
        <w:rPr>
          <w:rFonts w:ascii="Arial" w:hAnsi="Arial" w:cs="Arial"/>
          <w:bCs/>
        </w:rPr>
        <w:t xml:space="preserve">You </w:t>
      </w:r>
      <w:r w:rsidR="0016145E">
        <w:rPr>
          <w:rFonts w:ascii="Arial" w:hAnsi="Arial" w:cs="Arial"/>
          <w:bCs/>
        </w:rPr>
        <w:t>will</w:t>
      </w:r>
      <w:r w:rsidR="0016145E" w:rsidRPr="004D6F66">
        <w:rPr>
          <w:rFonts w:ascii="Arial" w:hAnsi="Arial" w:cs="Arial"/>
          <w:bCs/>
        </w:rPr>
        <w:t xml:space="preserve"> </w:t>
      </w:r>
      <w:r w:rsidRPr="004D6F66">
        <w:rPr>
          <w:rFonts w:ascii="Arial" w:hAnsi="Arial" w:cs="Arial"/>
          <w:bCs/>
        </w:rPr>
        <w:t xml:space="preserve">find this report </w:t>
      </w:r>
      <w:r w:rsidR="00F8298A">
        <w:rPr>
          <w:rFonts w:ascii="Arial" w:hAnsi="Arial" w:cs="Arial"/>
          <w:bCs/>
        </w:rPr>
        <w:t>on</w:t>
      </w:r>
      <w:r w:rsidRPr="004D6F66">
        <w:rPr>
          <w:rFonts w:ascii="Arial" w:hAnsi="Arial" w:cs="Arial"/>
          <w:bCs/>
        </w:rPr>
        <w:t xml:space="preserve"> the California Department of Education</w:t>
      </w:r>
      <w:r w:rsidR="0016145E">
        <w:rPr>
          <w:rFonts w:ascii="Arial" w:hAnsi="Arial" w:cs="Arial"/>
          <w:bCs/>
        </w:rPr>
        <w:t xml:space="preserve"> </w:t>
      </w:r>
      <w:r w:rsidR="0016145E" w:rsidRPr="0016145E">
        <w:rPr>
          <w:rFonts w:ascii="Arial" w:hAnsi="Arial" w:cs="Arial"/>
          <w:bCs/>
        </w:rPr>
        <w:t>(CDE)</w:t>
      </w:r>
      <w:r w:rsidR="0016145E">
        <w:rPr>
          <w:rFonts w:ascii="Arial" w:hAnsi="Arial" w:cs="Arial"/>
          <w:bCs/>
        </w:rPr>
        <w:t xml:space="preserve"> </w:t>
      </w:r>
      <w:r w:rsidR="00CD3E24" w:rsidRPr="004D6F66">
        <w:rPr>
          <w:rFonts w:ascii="Arial" w:hAnsi="Arial" w:cs="Arial"/>
          <w:bCs/>
        </w:rPr>
        <w:t xml:space="preserve">Antibias Education </w:t>
      </w:r>
      <w:r w:rsidR="002F05F8">
        <w:rPr>
          <w:rFonts w:ascii="Arial" w:hAnsi="Arial" w:cs="Arial"/>
          <w:bCs/>
        </w:rPr>
        <w:t xml:space="preserve">Grant </w:t>
      </w:r>
      <w:r w:rsidR="00CD3E24" w:rsidRPr="004D6F66">
        <w:rPr>
          <w:rFonts w:ascii="Arial" w:hAnsi="Arial" w:cs="Arial"/>
          <w:bCs/>
        </w:rPr>
        <w:t>Program web page</w:t>
      </w:r>
      <w:r w:rsidRPr="004D6F66">
        <w:rPr>
          <w:rFonts w:ascii="Arial" w:hAnsi="Arial" w:cs="Arial"/>
          <w:bCs/>
        </w:rPr>
        <w:t xml:space="preserve"> at </w:t>
      </w:r>
      <w:hyperlink r:id="rId14" w:history="1">
        <w:r w:rsidR="00FB2737" w:rsidRPr="005D54A5">
          <w:rPr>
            <w:rStyle w:val="Hyperlink"/>
            <w:rFonts w:ascii="Arial" w:hAnsi="Arial" w:cs="Arial"/>
            <w:bCs/>
          </w:rPr>
          <w:t>https://www.cde.ca.gov/ci/pl/antibiasgrant.asp</w:t>
        </w:r>
      </w:hyperlink>
      <w:r w:rsidR="00941F84" w:rsidRPr="004D6F66">
        <w:rPr>
          <w:rFonts w:ascii="Arial" w:hAnsi="Arial" w:cs="Arial"/>
          <w:bCs/>
        </w:rPr>
        <w:t xml:space="preserve">. </w:t>
      </w:r>
      <w:r w:rsidRPr="004D6F66">
        <w:rPr>
          <w:rFonts w:ascii="Arial" w:hAnsi="Arial" w:cs="Arial"/>
          <w:bCs/>
        </w:rPr>
        <w:t xml:space="preserve">If you need a copy of this report, please contact </w:t>
      </w:r>
      <w:r w:rsidR="00CD3E24" w:rsidRPr="004D6F66">
        <w:rPr>
          <w:rFonts w:ascii="Arial" w:hAnsi="Arial" w:cs="Arial"/>
          <w:iCs/>
        </w:rPr>
        <w:t xml:space="preserve">Alison Pettit, Education Programs Consultant, </w:t>
      </w:r>
      <w:r w:rsidR="00BA0874">
        <w:rPr>
          <w:rFonts w:ascii="Arial" w:hAnsi="Arial" w:cs="Arial"/>
          <w:iCs/>
        </w:rPr>
        <w:t xml:space="preserve">Professional Learning Support </w:t>
      </w:r>
      <w:r w:rsidR="00CD3E24" w:rsidRPr="004D6F66">
        <w:rPr>
          <w:rFonts w:ascii="Arial" w:hAnsi="Arial" w:cs="Arial"/>
          <w:iCs/>
        </w:rPr>
        <w:t>Division</w:t>
      </w:r>
      <w:r w:rsidR="00CA1EF9" w:rsidRPr="004D6F66">
        <w:rPr>
          <w:rFonts w:ascii="Arial" w:hAnsi="Arial" w:cs="Arial"/>
          <w:iCs/>
        </w:rPr>
        <w:t>,</w:t>
      </w:r>
      <w:r w:rsidRPr="004D6F66">
        <w:rPr>
          <w:rFonts w:ascii="Arial" w:hAnsi="Arial" w:cs="Arial"/>
          <w:bCs/>
        </w:rPr>
        <w:t xml:space="preserve"> at </w:t>
      </w:r>
      <w:r w:rsidR="00CD3E24" w:rsidRPr="004D6F66">
        <w:rPr>
          <w:rFonts w:ascii="Arial" w:hAnsi="Arial" w:cs="Arial"/>
          <w:iCs/>
        </w:rPr>
        <w:t xml:space="preserve">916-323-3927 </w:t>
      </w:r>
      <w:r w:rsidRPr="004D6F66">
        <w:rPr>
          <w:rFonts w:ascii="Arial" w:hAnsi="Arial" w:cs="Arial"/>
          <w:bCs/>
        </w:rPr>
        <w:t xml:space="preserve">or </w:t>
      </w:r>
      <w:hyperlink r:id="rId15" w:tooltip="apettit@cde.ca.gov" w:history="1">
        <w:r w:rsidR="00CD3E24" w:rsidRPr="004D6F66">
          <w:rPr>
            <w:rStyle w:val="Hyperlink"/>
            <w:rFonts w:ascii="Arial" w:hAnsi="Arial" w:cs="Arial"/>
            <w:iCs/>
          </w:rPr>
          <w:t>apettit@cde.ca.gov</w:t>
        </w:r>
      </w:hyperlink>
      <w:r w:rsidR="00CD3E24" w:rsidRPr="004D6F66">
        <w:rPr>
          <w:rFonts w:ascii="Arial" w:hAnsi="Arial" w:cs="Arial"/>
          <w:iCs/>
        </w:rPr>
        <w:t>.</w:t>
      </w:r>
    </w:p>
    <w:p w14:paraId="1E546C12" w14:textId="68FEF6BF" w:rsidR="00873A57" w:rsidRPr="00462282" w:rsidRDefault="00A34529" w:rsidP="70FDACDF">
      <w:pPr>
        <w:pStyle w:val="Heading2"/>
        <w:spacing w:before="0" w:after="240"/>
        <w:jc w:val="center"/>
        <w:rPr>
          <w:rFonts w:ascii="Arial" w:hAnsi="Arial" w:cs="Arial"/>
          <w:b/>
          <w:bCs/>
          <w:color w:val="auto"/>
          <w:sz w:val="28"/>
          <w:szCs w:val="28"/>
        </w:rPr>
      </w:pPr>
      <w:bookmarkStart w:id="4" w:name="_Toc150354548"/>
      <w:bookmarkStart w:id="5" w:name="_Toc158986285"/>
      <w:bookmarkStart w:id="6" w:name="_Hlk128133050"/>
      <w:r w:rsidRPr="6F01D514">
        <w:rPr>
          <w:rFonts w:ascii="Arial" w:hAnsi="Arial" w:cs="Arial"/>
          <w:b/>
          <w:bCs/>
          <w:color w:val="auto"/>
          <w:sz w:val="28"/>
          <w:szCs w:val="28"/>
        </w:rPr>
        <w:lastRenderedPageBreak/>
        <w:t xml:space="preserve">Summary of </w:t>
      </w:r>
      <w:r w:rsidR="00546081" w:rsidRPr="6F01D514">
        <w:rPr>
          <w:rFonts w:ascii="Arial" w:hAnsi="Arial" w:cs="Arial"/>
          <w:b/>
          <w:bCs/>
          <w:color w:val="auto"/>
          <w:sz w:val="28"/>
          <w:szCs w:val="28"/>
        </w:rPr>
        <w:t>Application</w:t>
      </w:r>
      <w:r w:rsidR="00583CD0" w:rsidRPr="6F01D514">
        <w:rPr>
          <w:rFonts w:ascii="Arial" w:hAnsi="Arial" w:cs="Arial"/>
          <w:b/>
          <w:bCs/>
          <w:color w:val="auto"/>
          <w:sz w:val="28"/>
          <w:szCs w:val="28"/>
        </w:rPr>
        <w:t>, Reporting Requirements</w:t>
      </w:r>
      <w:r w:rsidR="00171507" w:rsidRPr="6F01D514">
        <w:rPr>
          <w:rFonts w:ascii="Arial" w:hAnsi="Arial" w:cs="Arial"/>
          <w:b/>
          <w:bCs/>
          <w:color w:val="auto"/>
          <w:sz w:val="28"/>
          <w:szCs w:val="28"/>
        </w:rPr>
        <w:t>,</w:t>
      </w:r>
      <w:r w:rsidR="00583CD0" w:rsidRPr="6F01D514">
        <w:rPr>
          <w:rFonts w:ascii="Arial" w:hAnsi="Arial" w:cs="Arial"/>
          <w:b/>
          <w:bCs/>
          <w:color w:val="auto"/>
          <w:sz w:val="28"/>
          <w:szCs w:val="28"/>
        </w:rPr>
        <w:t xml:space="preserve"> and Program Deliverables</w:t>
      </w:r>
      <w:bookmarkEnd w:id="4"/>
      <w:bookmarkEnd w:id="5"/>
    </w:p>
    <w:bookmarkEnd w:id="6"/>
    <w:p w14:paraId="778C311E" w14:textId="4F53F803" w:rsidR="007D356C" w:rsidRPr="00DD4FA7" w:rsidRDefault="007D356C" w:rsidP="00492A22">
      <w:pPr>
        <w:spacing w:after="240"/>
        <w:rPr>
          <w:rFonts w:ascii="Arial" w:hAnsi="Arial" w:cs="Arial"/>
        </w:rPr>
      </w:pPr>
      <w:r w:rsidRPr="00DD4FA7">
        <w:rPr>
          <w:rFonts w:ascii="Arial" w:hAnsi="Arial" w:cs="Arial"/>
          <w:b/>
          <w:bCs/>
        </w:rPr>
        <w:t xml:space="preserve">Applicant </w:t>
      </w:r>
      <w:r w:rsidR="00583CD0" w:rsidRPr="00DD4FA7">
        <w:rPr>
          <w:rFonts w:ascii="Arial" w:hAnsi="Arial" w:cs="Arial"/>
          <w:b/>
          <w:bCs/>
        </w:rPr>
        <w:t>Eligibility</w:t>
      </w:r>
    </w:p>
    <w:p w14:paraId="06968548" w14:textId="1DC81B1D" w:rsidR="00583CD0" w:rsidRPr="00DD4FA7" w:rsidRDefault="00A34529" w:rsidP="00D5704E">
      <w:pPr>
        <w:spacing w:after="240"/>
        <w:rPr>
          <w:rFonts w:ascii="Arial" w:hAnsi="Arial" w:cs="Arial"/>
        </w:rPr>
      </w:pPr>
      <w:r w:rsidRPr="00DD4FA7">
        <w:rPr>
          <w:rFonts w:ascii="Arial" w:hAnsi="Arial" w:cs="Arial"/>
        </w:rPr>
        <w:t xml:space="preserve">Applicant eligibility </w:t>
      </w:r>
      <w:r w:rsidR="00546081" w:rsidRPr="00DD4FA7">
        <w:rPr>
          <w:rFonts w:ascii="Arial" w:hAnsi="Arial" w:cs="Arial"/>
        </w:rPr>
        <w:t>was</w:t>
      </w:r>
      <w:r w:rsidRPr="00DD4FA7">
        <w:rPr>
          <w:rFonts w:ascii="Arial" w:hAnsi="Arial" w:cs="Arial"/>
        </w:rPr>
        <w:t xml:space="preserve"> limited to </w:t>
      </w:r>
      <w:r w:rsidR="00C72F31">
        <w:rPr>
          <w:rFonts w:ascii="Arial" w:hAnsi="Arial" w:cs="Arial"/>
        </w:rPr>
        <w:t>LEAs</w:t>
      </w:r>
      <w:r w:rsidR="0016145E">
        <w:rPr>
          <w:rFonts w:ascii="Arial" w:hAnsi="Arial" w:cs="Arial"/>
        </w:rPr>
        <w:t>—</w:t>
      </w:r>
      <w:r w:rsidRPr="00DD4FA7">
        <w:rPr>
          <w:rFonts w:ascii="Arial" w:hAnsi="Arial" w:cs="Arial"/>
        </w:rPr>
        <w:t xml:space="preserve">defined as a school district, </w:t>
      </w:r>
      <w:r w:rsidR="0016145E">
        <w:rPr>
          <w:rFonts w:ascii="Arial" w:hAnsi="Arial" w:cs="Arial"/>
        </w:rPr>
        <w:t>C</w:t>
      </w:r>
      <w:r w:rsidR="00C72F31">
        <w:rPr>
          <w:rFonts w:ascii="Arial" w:hAnsi="Arial" w:cs="Arial"/>
        </w:rPr>
        <w:t xml:space="preserve">ounty </w:t>
      </w:r>
      <w:r w:rsidR="0016145E">
        <w:rPr>
          <w:rFonts w:ascii="Arial" w:hAnsi="Arial" w:cs="Arial"/>
        </w:rPr>
        <w:t>O</w:t>
      </w:r>
      <w:r w:rsidR="00C72F31">
        <w:rPr>
          <w:rFonts w:ascii="Arial" w:hAnsi="Arial" w:cs="Arial"/>
        </w:rPr>
        <w:t xml:space="preserve">ffice of </w:t>
      </w:r>
      <w:r w:rsidR="0016145E">
        <w:rPr>
          <w:rFonts w:ascii="Arial" w:hAnsi="Arial" w:cs="Arial"/>
        </w:rPr>
        <w:t>E</w:t>
      </w:r>
      <w:r w:rsidR="00C72F31">
        <w:rPr>
          <w:rFonts w:ascii="Arial" w:hAnsi="Arial" w:cs="Arial"/>
        </w:rPr>
        <w:t>ducation (</w:t>
      </w:r>
      <w:r w:rsidRPr="00DD4FA7">
        <w:rPr>
          <w:rFonts w:ascii="Arial" w:hAnsi="Arial" w:cs="Arial"/>
        </w:rPr>
        <w:t>COE</w:t>
      </w:r>
      <w:r w:rsidR="00C72F31">
        <w:rPr>
          <w:rFonts w:ascii="Arial" w:hAnsi="Arial" w:cs="Arial"/>
        </w:rPr>
        <w:t>)</w:t>
      </w:r>
      <w:r w:rsidRPr="00DD4FA7">
        <w:rPr>
          <w:rFonts w:ascii="Arial" w:hAnsi="Arial" w:cs="Arial"/>
        </w:rPr>
        <w:t>, or direct</w:t>
      </w:r>
      <w:r w:rsidR="0016145E">
        <w:rPr>
          <w:rFonts w:ascii="Arial" w:hAnsi="Arial" w:cs="Arial"/>
        </w:rPr>
        <w:t>-</w:t>
      </w:r>
      <w:r w:rsidRPr="00DD4FA7">
        <w:rPr>
          <w:rFonts w:ascii="Arial" w:hAnsi="Arial" w:cs="Arial"/>
        </w:rPr>
        <w:t>funded charter school</w:t>
      </w:r>
      <w:r w:rsidR="0016145E">
        <w:rPr>
          <w:rFonts w:ascii="Arial" w:hAnsi="Arial" w:cs="Arial"/>
        </w:rPr>
        <w:t>—</w:t>
      </w:r>
      <w:r w:rsidRPr="00DD4FA7">
        <w:rPr>
          <w:rFonts w:ascii="Arial" w:hAnsi="Arial" w:cs="Arial"/>
        </w:rPr>
        <w:t xml:space="preserve">within the </w:t>
      </w:r>
      <w:r w:rsidR="0016145E">
        <w:rPr>
          <w:rFonts w:ascii="Arial" w:hAnsi="Arial" w:cs="Arial"/>
        </w:rPr>
        <w:t>s</w:t>
      </w:r>
      <w:r w:rsidRPr="00DD4FA7">
        <w:rPr>
          <w:rFonts w:ascii="Arial" w:hAnsi="Arial" w:cs="Arial"/>
        </w:rPr>
        <w:t xml:space="preserve">tate of California that serves students in transitional kindergarten through </w:t>
      </w:r>
      <w:r w:rsidR="00546081" w:rsidRPr="00DD4FA7">
        <w:rPr>
          <w:rFonts w:ascii="Arial" w:hAnsi="Arial" w:cs="Arial"/>
        </w:rPr>
        <w:t>grade twelve.</w:t>
      </w:r>
      <w:r w:rsidR="007635FB">
        <w:rPr>
          <w:rFonts w:ascii="Arial" w:hAnsi="Arial" w:cs="Arial"/>
        </w:rPr>
        <w:t xml:space="preserve"> </w:t>
      </w:r>
      <w:r w:rsidR="007635FB" w:rsidRPr="007635FB">
        <w:rPr>
          <w:rFonts w:ascii="Arial" w:hAnsi="Arial" w:cs="Arial"/>
        </w:rPr>
        <w:t xml:space="preserve">Consortiums of LEAs </w:t>
      </w:r>
      <w:r w:rsidR="007635FB">
        <w:rPr>
          <w:rFonts w:ascii="Arial" w:hAnsi="Arial" w:cs="Arial"/>
        </w:rPr>
        <w:t>were eligible to</w:t>
      </w:r>
      <w:r w:rsidR="007635FB" w:rsidRPr="007635FB">
        <w:rPr>
          <w:rFonts w:ascii="Arial" w:hAnsi="Arial" w:cs="Arial"/>
        </w:rPr>
        <w:t xml:space="preserve"> apply, and each participating LEA in a consortium </w:t>
      </w:r>
      <w:r w:rsidR="007635FB">
        <w:rPr>
          <w:rFonts w:ascii="Arial" w:hAnsi="Arial" w:cs="Arial"/>
        </w:rPr>
        <w:t>was</w:t>
      </w:r>
      <w:r w:rsidR="007635FB" w:rsidRPr="007635FB">
        <w:rPr>
          <w:rFonts w:ascii="Arial" w:hAnsi="Arial" w:cs="Arial"/>
        </w:rPr>
        <w:t xml:space="preserve"> eligible to apply for up to $200,000. The maximum grant award for each consortium depends on the number of participating LEAs. </w:t>
      </w:r>
    </w:p>
    <w:p w14:paraId="68F38564" w14:textId="48C81C2A" w:rsidR="00583CD0" w:rsidRPr="00DD4FA7" w:rsidRDefault="00583CD0" w:rsidP="00B941EB">
      <w:pPr>
        <w:spacing w:before="480" w:after="240"/>
        <w:rPr>
          <w:rFonts w:ascii="Arial" w:hAnsi="Arial" w:cs="Arial"/>
        </w:rPr>
      </w:pPr>
      <w:r w:rsidRPr="00DD4FA7">
        <w:rPr>
          <w:rFonts w:ascii="Arial" w:hAnsi="Arial" w:cs="Arial"/>
          <w:b/>
          <w:bCs/>
        </w:rPr>
        <w:t>Application Timeline</w:t>
      </w:r>
    </w:p>
    <w:p w14:paraId="5D5C81AB" w14:textId="20290827" w:rsidR="00546081" w:rsidRPr="00DD4FA7" w:rsidRDefault="00546081" w:rsidP="00D5704E">
      <w:pPr>
        <w:spacing w:after="240"/>
        <w:rPr>
          <w:rFonts w:ascii="Arial" w:hAnsi="Arial" w:cs="Arial"/>
        </w:rPr>
      </w:pPr>
      <w:r w:rsidRPr="00DD4FA7">
        <w:rPr>
          <w:rFonts w:ascii="Arial" w:hAnsi="Arial" w:cs="Arial"/>
        </w:rPr>
        <w:t xml:space="preserve">The </w:t>
      </w:r>
      <w:r w:rsidR="00AF5A1D">
        <w:rPr>
          <w:rFonts w:ascii="Arial" w:hAnsi="Arial" w:cs="Arial"/>
        </w:rPr>
        <w:t>RFA</w:t>
      </w:r>
      <w:r w:rsidRPr="00DD4FA7">
        <w:rPr>
          <w:rFonts w:ascii="Arial" w:hAnsi="Arial" w:cs="Arial"/>
        </w:rPr>
        <w:t xml:space="preserve"> was posted on the </w:t>
      </w:r>
      <w:r w:rsidR="0016145E">
        <w:rPr>
          <w:rFonts w:ascii="Arial" w:hAnsi="Arial" w:cs="Arial"/>
        </w:rPr>
        <w:t>CDE</w:t>
      </w:r>
      <w:r w:rsidRPr="00DD4FA7">
        <w:rPr>
          <w:rFonts w:ascii="Arial" w:hAnsi="Arial" w:cs="Arial"/>
        </w:rPr>
        <w:t xml:space="preserve"> Antibias Education Grant Program web page on</w:t>
      </w:r>
      <w:r w:rsidR="00F14CE2">
        <w:rPr>
          <w:rFonts w:ascii="Arial" w:hAnsi="Arial" w:cs="Arial"/>
        </w:rPr>
        <w:t xml:space="preserve"> </w:t>
      </w:r>
      <w:r w:rsidR="007635FB">
        <w:rPr>
          <w:rFonts w:ascii="Arial" w:hAnsi="Arial" w:cs="Arial"/>
        </w:rPr>
        <w:t>June</w:t>
      </w:r>
      <w:r w:rsidRPr="00DD4FA7">
        <w:rPr>
          <w:rFonts w:ascii="Arial" w:hAnsi="Arial" w:cs="Arial"/>
        </w:rPr>
        <w:t xml:space="preserve"> 1, 202</w:t>
      </w:r>
      <w:r w:rsidR="007635FB">
        <w:rPr>
          <w:rFonts w:ascii="Arial" w:hAnsi="Arial" w:cs="Arial"/>
        </w:rPr>
        <w:t>3</w:t>
      </w:r>
      <w:r w:rsidR="00070CA3">
        <w:rPr>
          <w:rFonts w:ascii="Arial" w:hAnsi="Arial" w:cs="Arial"/>
        </w:rPr>
        <w:t>,</w:t>
      </w:r>
      <w:r w:rsidRPr="00DD4FA7">
        <w:rPr>
          <w:rFonts w:ascii="Arial" w:hAnsi="Arial" w:cs="Arial"/>
        </w:rPr>
        <w:t xml:space="preserve"> and applications were due </w:t>
      </w:r>
      <w:r w:rsidR="0016145E" w:rsidRPr="00DD4FA7">
        <w:rPr>
          <w:rFonts w:ascii="Arial" w:hAnsi="Arial" w:cs="Arial"/>
        </w:rPr>
        <w:t>by 4 p.m.</w:t>
      </w:r>
      <w:r w:rsidR="0016145E">
        <w:rPr>
          <w:rFonts w:ascii="Arial" w:hAnsi="Arial" w:cs="Arial"/>
        </w:rPr>
        <w:t xml:space="preserve"> </w:t>
      </w:r>
      <w:r w:rsidRPr="00DD4FA7">
        <w:rPr>
          <w:rFonts w:ascii="Arial" w:hAnsi="Arial" w:cs="Arial"/>
        </w:rPr>
        <w:t xml:space="preserve">on </w:t>
      </w:r>
      <w:r w:rsidR="007635FB">
        <w:rPr>
          <w:rFonts w:ascii="Arial" w:hAnsi="Arial" w:cs="Arial"/>
        </w:rPr>
        <w:t>July 20</w:t>
      </w:r>
      <w:r w:rsidR="00413486" w:rsidRPr="00DD4FA7">
        <w:rPr>
          <w:rFonts w:ascii="Arial" w:hAnsi="Arial" w:cs="Arial"/>
        </w:rPr>
        <w:t xml:space="preserve">, </w:t>
      </w:r>
      <w:r w:rsidRPr="00DD4FA7">
        <w:rPr>
          <w:rFonts w:ascii="Arial" w:hAnsi="Arial" w:cs="Arial"/>
        </w:rPr>
        <w:t>202</w:t>
      </w:r>
      <w:r w:rsidR="007635FB">
        <w:rPr>
          <w:rFonts w:ascii="Arial" w:hAnsi="Arial" w:cs="Arial"/>
        </w:rPr>
        <w:t>3</w:t>
      </w:r>
      <w:r w:rsidR="0016145E">
        <w:rPr>
          <w:rFonts w:ascii="Arial" w:hAnsi="Arial" w:cs="Arial"/>
        </w:rPr>
        <w:t>.</w:t>
      </w:r>
      <w:r w:rsidRPr="00DD4FA7">
        <w:rPr>
          <w:rFonts w:ascii="Arial" w:hAnsi="Arial" w:cs="Arial"/>
        </w:rPr>
        <w:t xml:space="preserve"> An Application Workshop Webinar was </w:t>
      </w:r>
      <w:r w:rsidR="00773524" w:rsidRPr="00DD4FA7">
        <w:rPr>
          <w:rFonts w:ascii="Arial" w:hAnsi="Arial" w:cs="Arial"/>
        </w:rPr>
        <w:t xml:space="preserve">held </w:t>
      </w:r>
      <w:r w:rsidRPr="00DD4FA7">
        <w:rPr>
          <w:rFonts w:ascii="Arial" w:hAnsi="Arial" w:cs="Arial"/>
        </w:rPr>
        <w:t xml:space="preserve">on </w:t>
      </w:r>
      <w:r w:rsidR="007635FB">
        <w:rPr>
          <w:rFonts w:ascii="Arial" w:hAnsi="Arial" w:cs="Arial"/>
        </w:rPr>
        <w:t>June</w:t>
      </w:r>
      <w:r w:rsidRPr="00DD4FA7">
        <w:rPr>
          <w:rFonts w:ascii="Arial" w:hAnsi="Arial" w:cs="Arial"/>
        </w:rPr>
        <w:t xml:space="preserve"> </w:t>
      </w:r>
      <w:r w:rsidR="007635FB">
        <w:rPr>
          <w:rFonts w:ascii="Arial" w:hAnsi="Arial" w:cs="Arial"/>
        </w:rPr>
        <w:t>21</w:t>
      </w:r>
      <w:r w:rsidRPr="00DD4FA7">
        <w:rPr>
          <w:rFonts w:ascii="Arial" w:hAnsi="Arial" w:cs="Arial"/>
        </w:rPr>
        <w:t>, 202</w:t>
      </w:r>
      <w:r w:rsidR="007635FB">
        <w:rPr>
          <w:rFonts w:ascii="Arial" w:hAnsi="Arial" w:cs="Arial"/>
        </w:rPr>
        <w:t>3</w:t>
      </w:r>
      <w:r w:rsidRPr="00DD4FA7">
        <w:rPr>
          <w:rFonts w:ascii="Arial" w:hAnsi="Arial" w:cs="Arial"/>
        </w:rPr>
        <w:t xml:space="preserve">. </w:t>
      </w:r>
      <w:r w:rsidR="00643063" w:rsidRPr="00DD4FA7">
        <w:rPr>
          <w:rFonts w:ascii="Arial" w:hAnsi="Arial" w:cs="Arial"/>
        </w:rPr>
        <w:t xml:space="preserve">Final awards were posted on the CDE Antibias Education Grant Program web page on </w:t>
      </w:r>
      <w:r w:rsidR="005612F6">
        <w:rPr>
          <w:rFonts w:ascii="Arial" w:hAnsi="Arial" w:cs="Arial"/>
        </w:rPr>
        <w:t>August 30,</w:t>
      </w:r>
      <w:r w:rsidR="00643063" w:rsidRPr="00DD4FA7">
        <w:rPr>
          <w:rFonts w:ascii="Arial" w:hAnsi="Arial" w:cs="Arial"/>
        </w:rPr>
        <w:t xml:space="preserve"> 202</w:t>
      </w:r>
      <w:r w:rsidR="007635FB">
        <w:rPr>
          <w:rFonts w:ascii="Arial" w:hAnsi="Arial" w:cs="Arial"/>
        </w:rPr>
        <w:t>3</w:t>
      </w:r>
      <w:r w:rsidR="00643063" w:rsidRPr="00DD4FA7">
        <w:rPr>
          <w:rFonts w:ascii="Arial" w:hAnsi="Arial" w:cs="Arial"/>
        </w:rPr>
        <w:t>.</w:t>
      </w:r>
      <w:r w:rsidR="00643063">
        <w:rPr>
          <w:rFonts w:ascii="Arial" w:hAnsi="Arial" w:cs="Arial"/>
        </w:rPr>
        <w:t xml:space="preserve"> </w:t>
      </w:r>
      <w:r w:rsidRPr="00DD4FA7">
        <w:rPr>
          <w:rFonts w:ascii="Arial" w:hAnsi="Arial" w:cs="Arial"/>
        </w:rPr>
        <w:t xml:space="preserve">Applicants could appeal the decision of the reading panel and had until 4 p.m. on </w:t>
      </w:r>
      <w:r w:rsidR="00DB7EF2">
        <w:rPr>
          <w:rFonts w:ascii="Arial" w:hAnsi="Arial" w:cs="Arial"/>
        </w:rPr>
        <w:t>September</w:t>
      </w:r>
      <w:r w:rsidR="00413486" w:rsidRPr="00DD4FA7">
        <w:rPr>
          <w:rFonts w:ascii="Arial" w:hAnsi="Arial" w:cs="Arial"/>
        </w:rPr>
        <w:t xml:space="preserve"> </w:t>
      </w:r>
      <w:r w:rsidR="00DB7EF2">
        <w:rPr>
          <w:rFonts w:ascii="Arial" w:hAnsi="Arial" w:cs="Arial"/>
        </w:rPr>
        <w:t>7</w:t>
      </w:r>
      <w:r w:rsidR="00413486" w:rsidRPr="00DD4FA7">
        <w:rPr>
          <w:rFonts w:ascii="Arial" w:hAnsi="Arial" w:cs="Arial"/>
        </w:rPr>
        <w:t>, 2023</w:t>
      </w:r>
      <w:r w:rsidR="00106728">
        <w:rPr>
          <w:rFonts w:ascii="Arial" w:hAnsi="Arial" w:cs="Arial"/>
        </w:rPr>
        <w:t>,</w:t>
      </w:r>
      <w:r w:rsidR="00413486" w:rsidRPr="00DD4FA7">
        <w:rPr>
          <w:rFonts w:ascii="Arial" w:hAnsi="Arial" w:cs="Arial"/>
        </w:rPr>
        <w:t xml:space="preserve"> </w:t>
      </w:r>
      <w:r w:rsidRPr="00DD4FA7">
        <w:rPr>
          <w:rFonts w:ascii="Arial" w:hAnsi="Arial" w:cs="Arial"/>
        </w:rPr>
        <w:t>to submit request</w:t>
      </w:r>
      <w:r w:rsidR="0016145E">
        <w:rPr>
          <w:rFonts w:ascii="Arial" w:hAnsi="Arial" w:cs="Arial"/>
        </w:rPr>
        <w:t>s</w:t>
      </w:r>
      <w:r w:rsidRPr="00DD4FA7">
        <w:rPr>
          <w:rFonts w:ascii="Arial" w:hAnsi="Arial" w:cs="Arial"/>
        </w:rPr>
        <w:t xml:space="preserve"> for appeal.</w:t>
      </w:r>
    </w:p>
    <w:p w14:paraId="515D9BF7" w14:textId="61646FBD" w:rsidR="00583CD0" w:rsidRPr="00DD4FA7" w:rsidRDefault="00583CD0" w:rsidP="00B941EB">
      <w:pPr>
        <w:spacing w:before="480" w:after="240"/>
        <w:rPr>
          <w:rFonts w:ascii="Arial" w:hAnsi="Arial" w:cs="Arial"/>
          <w:b/>
          <w:bCs/>
        </w:rPr>
      </w:pPr>
      <w:r w:rsidRPr="00DD4FA7">
        <w:rPr>
          <w:rFonts w:ascii="Arial" w:hAnsi="Arial" w:cs="Arial"/>
          <w:b/>
          <w:bCs/>
        </w:rPr>
        <w:t>Application Review</w:t>
      </w:r>
    </w:p>
    <w:p w14:paraId="65AFC725" w14:textId="6B880F7D" w:rsidR="00371F01" w:rsidRPr="00DD4FA7" w:rsidRDefault="00546081" w:rsidP="00D5704E">
      <w:pPr>
        <w:pStyle w:val="NormalWeb"/>
        <w:spacing w:before="0" w:beforeAutospacing="0" w:after="240" w:afterAutospacing="0"/>
        <w:rPr>
          <w:rFonts w:ascii="Arial" w:hAnsi="Arial" w:cs="Arial"/>
        </w:rPr>
      </w:pPr>
      <w:r w:rsidRPr="00DD4FA7">
        <w:rPr>
          <w:rFonts w:ascii="Arial" w:hAnsi="Arial" w:cs="Arial"/>
        </w:rPr>
        <w:t xml:space="preserve">Complete applications were reviewed and scored by a reading panel and evaluated using the Evaluation Rubric. Care was taken to ensure that reviewers had no conflicts with the applicants. </w:t>
      </w:r>
      <w:r w:rsidR="007D356C" w:rsidRPr="00DD4FA7">
        <w:rPr>
          <w:rFonts w:ascii="Arial" w:hAnsi="Arial" w:cs="Arial"/>
        </w:rPr>
        <w:t>There were two main components of the application</w:t>
      </w:r>
      <w:r w:rsidR="006D0CF9">
        <w:rPr>
          <w:rFonts w:ascii="Arial" w:hAnsi="Arial" w:cs="Arial"/>
        </w:rPr>
        <w:t xml:space="preserve">: </w:t>
      </w:r>
      <w:r w:rsidR="001834A3">
        <w:rPr>
          <w:rFonts w:ascii="Arial" w:hAnsi="Arial" w:cs="Arial"/>
        </w:rPr>
        <w:t>the</w:t>
      </w:r>
      <w:r w:rsidR="007D356C" w:rsidRPr="00DD4FA7">
        <w:rPr>
          <w:rFonts w:ascii="Arial" w:hAnsi="Arial" w:cs="Arial"/>
        </w:rPr>
        <w:t xml:space="preserve"> Application Narrative and the Budget Narrative and Funding Request. Under the Application Narrative</w:t>
      </w:r>
      <w:r w:rsidR="00DE77C2">
        <w:rPr>
          <w:rFonts w:ascii="Arial" w:hAnsi="Arial" w:cs="Arial"/>
        </w:rPr>
        <w:t>,</w:t>
      </w:r>
      <w:r w:rsidR="007D356C" w:rsidRPr="00DD4FA7">
        <w:rPr>
          <w:rFonts w:ascii="Arial" w:hAnsi="Arial" w:cs="Arial"/>
        </w:rPr>
        <w:t xml:space="preserve"> LEAs needed to complete </w:t>
      </w:r>
      <w:r w:rsidR="00402405">
        <w:rPr>
          <w:rFonts w:ascii="Arial" w:hAnsi="Arial" w:cs="Arial"/>
        </w:rPr>
        <w:t xml:space="preserve">several </w:t>
      </w:r>
      <w:r w:rsidR="007D356C" w:rsidRPr="00DD4FA7">
        <w:rPr>
          <w:rFonts w:ascii="Arial" w:hAnsi="Arial" w:cs="Arial"/>
        </w:rPr>
        <w:t>parts: Executive Summary, Theory of Action, Demonstrated Need, Past Antibias Efforts, Proposed Activities, and Proposed Metrics.</w:t>
      </w:r>
    </w:p>
    <w:p w14:paraId="25CA9D27" w14:textId="7F96D861" w:rsidR="007D356C" w:rsidRPr="00421974" w:rsidRDefault="00C56937" w:rsidP="00B941EB">
      <w:pPr>
        <w:spacing w:before="480" w:after="240"/>
        <w:rPr>
          <w:rFonts w:ascii="Arial" w:hAnsi="Arial" w:cs="Arial"/>
        </w:rPr>
      </w:pPr>
      <w:r w:rsidRPr="00DD4FA7">
        <w:rPr>
          <w:rFonts w:ascii="Arial" w:hAnsi="Arial" w:cs="Arial"/>
          <w:b/>
          <w:bCs/>
        </w:rPr>
        <w:t>Allowable Activities</w:t>
      </w:r>
    </w:p>
    <w:p w14:paraId="06027C19" w14:textId="38B6C3AB" w:rsidR="00C56937" w:rsidRPr="00DD4FA7" w:rsidRDefault="00C56937" w:rsidP="00492A22">
      <w:pPr>
        <w:pStyle w:val="NormalWeb"/>
        <w:spacing w:before="0" w:beforeAutospacing="0" w:after="240" w:afterAutospacing="0"/>
        <w:rPr>
          <w:rFonts w:ascii="Arial" w:hAnsi="Arial" w:cs="Arial"/>
        </w:rPr>
      </w:pPr>
      <w:r w:rsidRPr="00DD4FA7">
        <w:rPr>
          <w:rFonts w:ascii="Arial" w:hAnsi="Arial" w:cs="Arial"/>
        </w:rPr>
        <w:t xml:space="preserve">Grant funding can be used for a wide range of purposes that the applicant defines as intended to prevent and address bias or prejudice. Allowable expenditures may include </w:t>
      </w:r>
      <w:r w:rsidR="002354CA">
        <w:rPr>
          <w:rFonts w:ascii="Arial" w:hAnsi="Arial" w:cs="Arial"/>
        </w:rPr>
        <w:t>(</w:t>
      </w:r>
      <w:r w:rsidRPr="00DD4FA7">
        <w:rPr>
          <w:rFonts w:ascii="Arial" w:hAnsi="Arial" w:cs="Arial"/>
        </w:rPr>
        <w:t>but are not limited to</w:t>
      </w:r>
      <w:r w:rsidR="002354CA">
        <w:rPr>
          <w:rFonts w:ascii="Arial" w:hAnsi="Arial" w:cs="Arial"/>
        </w:rPr>
        <w:t>)</w:t>
      </w:r>
      <w:r w:rsidRPr="00DD4FA7">
        <w:rPr>
          <w:rFonts w:ascii="Arial" w:hAnsi="Arial" w:cs="Arial"/>
        </w:rPr>
        <w:t xml:space="preserve"> the following:</w:t>
      </w:r>
    </w:p>
    <w:p w14:paraId="285F86BA" w14:textId="3E13DB6D"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P</w:t>
      </w:r>
      <w:r w:rsidR="00DE77C2">
        <w:rPr>
          <w:rFonts w:ascii="Arial" w:hAnsi="Arial" w:cs="Arial"/>
        </w:rPr>
        <w:t xml:space="preserve">rofessional </w:t>
      </w:r>
      <w:r w:rsidR="003A6913">
        <w:rPr>
          <w:rFonts w:ascii="Arial" w:hAnsi="Arial" w:cs="Arial"/>
        </w:rPr>
        <w:t>d</w:t>
      </w:r>
      <w:r w:rsidR="00DE77C2">
        <w:rPr>
          <w:rFonts w:ascii="Arial" w:hAnsi="Arial" w:cs="Arial"/>
        </w:rPr>
        <w:t>evelopment (P</w:t>
      </w:r>
      <w:r w:rsidR="00106728">
        <w:rPr>
          <w:rFonts w:ascii="Arial" w:hAnsi="Arial" w:cs="Arial"/>
        </w:rPr>
        <w:t>D</w:t>
      </w:r>
      <w:r w:rsidR="00DE77C2">
        <w:rPr>
          <w:rFonts w:ascii="Arial" w:hAnsi="Arial" w:cs="Arial"/>
        </w:rPr>
        <w:t>)</w:t>
      </w:r>
      <w:r w:rsidR="00106728">
        <w:rPr>
          <w:rFonts w:ascii="Arial" w:hAnsi="Arial" w:cs="Arial"/>
        </w:rPr>
        <w:t xml:space="preserve"> </w:t>
      </w:r>
      <w:r w:rsidRPr="00DD4FA7">
        <w:rPr>
          <w:rFonts w:ascii="Arial" w:hAnsi="Arial" w:cs="Arial"/>
        </w:rPr>
        <w:t xml:space="preserve">on topics that address hate, bigotry, racism, or any form of bias or prejudice, including </w:t>
      </w:r>
      <w:r w:rsidR="002354CA">
        <w:rPr>
          <w:rFonts w:ascii="Arial" w:hAnsi="Arial" w:cs="Arial"/>
        </w:rPr>
        <w:t>(</w:t>
      </w:r>
      <w:r w:rsidRPr="00DD4FA7">
        <w:rPr>
          <w:rFonts w:ascii="Arial" w:hAnsi="Arial" w:cs="Arial"/>
        </w:rPr>
        <w:t>but not limited to</w:t>
      </w:r>
      <w:r w:rsidR="002354CA">
        <w:rPr>
          <w:rFonts w:ascii="Arial" w:hAnsi="Arial" w:cs="Arial"/>
        </w:rPr>
        <w:t>)</w:t>
      </w:r>
      <w:r w:rsidRPr="00DD4FA7">
        <w:rPr>
          <w:rFonts w:ascii="Arial" w:hAnsi="Arial" w:cs="Arial"/>
        </w:rPr>
        <w:t xml:space="preserve"> design features of equitable learning environments</w:t>
      </w:r>
      <w:r w:rsidR="002354CA">
        <w:rPr>
          <w:rFonts w:ascii="Arial" w:hAnsi="Arial" w:cs="Arial"/>
        </w:rPr>
        <w:t>;</w:t>
      </w:r>
      <w:r w:rsidRPr="00DD4FA7">
        <w:rPr>
          <w:rFonts w:ascii="Arial" w:hAnsi="Arial" w:cs="Arial"/>
        </w:rPr>
        <w:t xml:space="preserve"> classroom management techniques</w:t>
      </w:r>
      <w:r w:rsidR="002354CA">
        <w:rPr>
          <w:rFonts w:ascii="Arial" w:hAnsi="Arial" w:cs="Arial"/>
        </w:rPr>
        <w:t>;</w:t>
      </w:r>
      <w:r w:rsidRPr="00DD4FA7">
        <w:rPr>
          <w:rFonts w:ascii="Arial" w:hAnsi="Arial" w:cs="Arial"/>
        </w:rPr>
        <w:t xml:space="preserve"> emotional wellness and self-regulation</w:t>
      </w:r>
      <w:r w:rsidR="002354CA">
        <w:rPr>
          <w:rFonts w:ascii="Arial" w:hAnsi="Arial" w:cs="Arial"/>
        </w:rPr>
        <w:t>;</w:t>
      </w:r>
      <w:r w:rsidRPr="00DD4FA7">
        <w:rPr>
          <w:rFonts w:ascii="Arial" w:hAnsi="Arial" w:cs="Arial"/>
        </w:rPr>
        <w:t xml:space="preserve"> and strategies designed to increase teachers’ skills for mitigating bias, fostering caring developmental relationships, and managing pupils in academic and disciplinary settings to support deep and engaged learning</w:t>
      </w:r>
      <w:r w:rsidR="00972FD4">
        <w:rPr>
          <w:rFonts w:ascii="Arial" w:hAnsi="Arial" w:cs="Arial"/>
        </w:rPr>
        <w:t>.</w:t>
      </w:r>
    </w:p>
    <w:p w14:paraId="73C05786" w14:textId="16678FCF"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lastRenderedPageBreak/>
        <w:t>Opportunities for teachers, administrators, pupils, other school staff, and members of the governing board or body of the LEA to review policies, practices, and procedures that can promote bias</w:t>
      </w:r>
      <w:r w:rsidR="002C241F">
        <w:rPr>
          <w:rFonts w:ascii="Arial" w:hAnsi="Arial" w:cs="Arial"/>
        </w:rPr>
        <w:t>(</w:t>
      </w:r>
      <w:r w:rsidRPr="00DD4FA7">
        <w:rPr>
          <w:rFonts w:ascii="Arial" w:hAnsi="Arial" w:cs="Arial"/>
        </w:rPr>
        <w:t xml:space="preserve"> such as referrals for discipline, special education, and course placement</w:t>
      </w:r>
      <w:r w:rsidR="002C241F">
        <w:rPr>
          <w:rFonts w:ascii="Arial" w:hAnsi="Arial" w:cs="Arial"/>
        </w:rPr>
        <w:t>)</w:t>
      </w:r>
      <w:r w:rsidRPr="00DD4FA7">
        <w:rPr>
          <w:rFonts w:ascii="Arial" w:hAnsi="Arial" w:cs="Arial"/>
        </w:rPr>
        <w:t xml:space="preserve"> and to update those policies, practices, and procedures to foster in pupils a sense of belonging and connection</w:t>
      </w:r>
      <w:r w:rsidR="00972FD4">
        <w:rPr>
          <w:rFonts w:ascii="Arial" w:hAnsi="Arial" w:cs="Arial"/>
        </w:rPr>
        <w:t>.</w:t>
      </w:r>
    </w:p>
    <w:p w14:paraId="34EA943C" w14:textId="030FE8AF"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The development (or updating) of a comprehensive bias mitigation or diversity plan based on the identified needs of the LEA using its data and tied to specific outcomes, such as increasing staff diversity or more racially proportionate pupil discipline referrals</w:t>
      </w:r>
      <w:r w:rsidR="00972FD4">
        <w:rPr>
          <w:rFonts w:ascii="Arial" w:hAnsi="Arial" w:cs="Arial"/>
        </w:rPr>
        <w:t>.</w:t>
      </w:r>
    </w:p>
    <w:p w14:paraId="264592A5" w14:textId="2FFDB4F4"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Curriculum that is appropriate for pupils in kindergarten or any of grades one through twelve, inclusive</w:t>
      </w:r>
      <w:r w:rsidR="002C241F">
        <w:rPr>
          <w:rFonts w:ascii="Arial" w:hAnsi="Arial" w:cs="Arial"/>
        </w:rPr>
        <w:t>,</w:t>
      </w:r>
      <w:r w:rsidRPr="00DD4FA7">
        <w:rPr>
          <w:rFonts w:ascii="Arial" w:hAnsi="Arial" w:cs="Arial"/>
        </w:rPr>
        <w:t xml:space="preserve"> o</w:t>
      </w:r>
      <w:r w:rsidR="002C241F">
        <w:rPr>
          <w:rFonts w:ascii="Arial" w:hAnsi="Arial" w:cs="Arial"/>
        </w:rPr>
        <w:t>n</w:t>
      </w:r>
      <w:r w:rsidRPr="00DD4FA7">
        <w:rPr>
          <w:rFonts w:ascii="Arial" w:hAnsi="Arial" w:cs="Arial"/>
        </w:rPr>
        <w:t xml:space="preserve"> topics that address hate, bigotry, racism, or any form of bias or prejudice</w:t>
      </w:r>
      <w:r w:rsidR="006D0CF9">
        <w:rPr>
          <w:rFonts w:ascii="Arial" w:hAnsi="Arial" w:cs="Arial"/>
        </w:rPr>
        <w:t xml:space="preserve"> and</w:t>
      </w:r>
      <w:r w:rsidRPr="00DD4FA7">
        <w:rPr>
          <w:rFonts w:ascii="Arial" w:hAnsi="Arial" w:cs="Arial"/>
        </w:rPr>
        <w:t xml:space="preserve"> promote self-love, self-acceptance, pride in one’s multiple identities, understanding of one’s own and others’ cultural histories and contributions, and empathy for and meaningful connections with others</w:t>
      </w:r>
      <w:r w:rsidR="00972FD4">
        <w:rPr>
          <w:rFonts w:ascii="Arial" w:hAnsi="Arial" w:cs="Arial"/>
        </w:rPr>
        <w:t>.</w:t>
      </w:r>
    </w:p>
    <w:p w14:paraId="56179D68" w14:textId="12450E38" w:rsidR="00C56937" w:rsidRPr="00DD4FA7" w:rsidRDefault="00C56937" w:rsidP="00F15ABE">
      <w:pPr>
        <w:pStyle w:val="NormalWeb"/>
        <w:numPr>
          <w:ilvl w:val="0"/>
          <w:numId w:val="24"/>
        </w:numPr>
        <w:spacing w:before="0" w:beforeAutospacing="0" w:after="240" w:afterAutospacing="0"/>
        <w:rPr>
          <w:rFonts w:ascii="Arial" w:hAnsi="Arial" w:cs="Arial"/>
        </w:rPr>
      </w:pPr>
      <w:r w:rsidRPr="00DD4FA7">
        <w:rPr>
          <w:rFonts w:ascii="Arial" w:hAnsi="Arial" w:cs="Arial"/>
        </w:rPr>
        <w:t>Support of pupil-initiated and pupil-led efforts to combat hate, bigotry, racism, or any form of bias or prejudice</w:t>
      </w:r>
      <w:r w:rsidR="002C241F">
        <w:rPr>
          <w:rFonts w:ascii="Arial" w:hAnsi="Arial" w:cs="Arial"/>
        </w:rPr>
        <w:t>;</w:t>
      </w:r>
      <w:r w:rsidRPr="00DD4FA7">
        <w:rPr>
          <w:rFonts w:ascii="Arial" w:hAnsi="Arial" w:cs="Arial"/>
        </w:rPr>
        <w:t xml:space="preserve"> to co-design new approaches to mitigate bias and foster a sense of belonging and connection</w:t>
      </w:r>
      <w:r w:rsidR="002C241F">
        <w:rPr>
          <w:rFonts w:ascii="Arial" w:hAnsi="Arial" w:cs="Arial"/>
        </w:rPr>
        <w:t>;</w:t>
      </w:r>
      <w:r w:rsidRPr="00DD4FA7">
        <w:rPr>
          <w:rFonts w:ascii="Arial" w:hAnsi="Arial" w:cs="Arial"/>
        </w:rPr>
        <w:t xml:space="preserve"> and to ensure that decisions, actions, and designs are informed by student voice, needs, and aspirations</w:t>
      </w:r>
      <w:r w:rsidR="00972FD4">
        <w:rPr>
          <w:rFonts w:ascii="Arial" w:hAnsi="Arial" w:cs="Arial"/>
        </w:rPr>
        <w:t>.</w:t>
      </w:r>
    </w:p>
    <w:p w14:paraId="615BAFFD" w14:textId="0FB26E2A" w:rsidR="00583CD0" w:rsidRPr="00DD4FA7" w:rsidRDefault="007E304E" w:rsidP="00B941EB">
      <w:pPr>
        <w:spacing w:before="480" w:after="240"/>
        <w:rPr>
          <w:rFonts w:ascii="Arial" w:hAnsi="Arial" w:cs="Arial"/>
          <w:b/>
          <w:bCs/>
        </w:rPr>
      </w:pPr>
      <w:r w:rsidRPr="00DD4FA7">
        <w:rPr>
          <w:rFonts w:ascii="Arial" w:hAnsi="Arial" w:cs="Arial"/>
          <w:b/>
          <w:bCs/>
        </w:rPr>
        <w:t>R</w:t>
      </w:r>
      <w:r w:rsidR="00583CD0" w:rsidRPr="00DD4FA7">
        <w:rPr>
          <w:rFonts w:ascii="Arial" w:hAnsi="Arial" w:cs="Arial"/>
          <w:b/>
          <w:bCs/>
        </w:rPr>
        <w:t xml:space="preserve">eporting Requirements </w:t>
      </w:r>
    </w:p>
    <w:p w14:paraId="7458780B" w14:textId="7E3F378F" w:rsidR="00583CD0" w:rsidRDefault="00583CD0" w:rsidP="00F15ABE">
      <w:pPr>
        <w:pStyle w:val="NormalWeb"/>
        <w:spacing w:before="0" w:beforeAutospacing="0" w:after="240" w:afterAutospacing="0"/>
        <w:rPr>
          <w:rFonts w:ascii="Arial" w:hAnsi="Arial" w:cs="Arial"/>
        </w:rPr>
      </w:pPr>
      <w:r w:rsidRPr="00DD4FA7">
        <w:rPr>
          <w:rFonts w:ascii="Arial" w:hAnsi="Arial" w:cs="Arial"/>
        </w:rPr>
        <w:t xml:space="preserve">In addition to completing the application, LEAs were also informed of the requirement (if selected to receive funds) to submit interim progress and end-of-project reports to show that program outcome measures are being met alongside an expenditure report to show how funds were actually spent. These must include </w:t>
      </w:r>
      <w:r w:rsidR="001564E0" w:rsidRPr="00DD4FA7">
        <w:rPr>
          <w:rFonts w:ascii="Arial" w:hAnsi="Arial" w:cs="Arial"/>
        </w:rPr>
        <w:t>all</w:t>
      </w:r>
      <w:r w:rsidRPr="00DD4FA7">
        <w:rPr>
          <w:rFonts w:ascii="Arial" w:hAnsi="Arial" w:cs="Arial"/>
        </w:rPr>
        <w:t xml:space="preserve"> elements required by the CDE as well as any locally</w:t>
      </w:r>
      <w:r w:rsidR="00A07433">
        <w:rPr>
          <w:rFonts w:ascii="Arial" w:hAnsi="Arial" w:cs="Arial"/>
        </w:rPr>
        <w:t xml:space="preserve"> </w:t>
      </w:r>
      <w:r w:rsidRPr="00DD4FA7">
        <w:rPr>
          <w:rFonts w:ascii="Arial" w:hAnsi="Arial" w:cs="Arial"/>
        </w:rPr>
        <w:t>determined measures.</w:t>
      </w:r>
    </w:p>
    <w:p w14:paraId="30647CAC" w14:textId="77777777" w:rsidR="00583CD0" w:rsidRPr="00DD4FA7" w:rsidRDefault="00583CD0" w:rsidP="00B941EB">
      <w:pPr>
        <w:pStyle w:val="NormalWeb"/>
        <w:spacing w:before="480" w:beforeAutospacing="0" w:after="240" w:afterAutospacing="0"/>
        <w:rPr>
          <w:rFonts w:ascii="Arial" w:hAnsi="Arial" w:cs="Arial"/>
          <w:b/>
          <w:bCs/>
        </w:rPr>
      </w:pPr>
      <w:r w:rsidRPr="00DD4FA7">
        <w:rPr>
          <w:rFonts w:ascii="Arial" w:hAnsi="Arial" w:cs="Arial"/>
          <w:b/>
          <w:bCs/>
        </w:rPr>
        <w:t>Program Deliverables</w:t>
      </w:r>
    </w:p>
    <w:p w14:paraId="1A0F9F70" w14:textId="5A435226" w:rsidR="00583CD0" w:rsidRPr="00DD4FA7" w:rsidRDefault="00583CD0" w:rsidP="00492A22">
      <w:pPr>
        <w:pStyle w:val="NormalWeb"/>
        <w:spacing w:before="0" w:beforeAutospacing="0" w:after="240" w:afterAutospacing="0"/>
        <w:rPr>
          <w:rFonts w:ascii="Arial" w:hAnsi="Arial" w:cs="Arial"/>
        </w:rPr>
      </w:pPr>
      <w:r w:rsidRPr="00DD4FA7">
        <w:rPr>
          <w:rFonts w:ascii="Arial" w:hAnsi="Arial" w:cs="Arial"/>
        </w:rPr>
        <w:t>The grantees</w:t>
      </w:r>
      <w:r w:rsidR="004562B6">
        <w:rPr>
          <w:rFonts w:ascii="Arial" w:hAnsi="Arial" w:cs="Arial"/>
        </w:rPr>
        <w:t xml:space="preserve"> will</w:t>
      </w:r>
      <w:r w:rsidRPr="00DD4FA7">
        <w:rPr>
          <w:rFonts w:ascii="Arial" w:hAnsi="Arial" w:cs="Arial"/>
        </w:rPr>
        <w:t xml:space="preserve"> provid</w:t>
      </w:r>
      <w:r w:rsidR="004562B6">
        <w:rPr>
          <w:rFonts w:ascii="Arial" w:hAnsi="Arial" w:cs="Arial"/>
        </w:rPr>
        <w:t>e</w:t>
      </w:r>
      <w:r w:rsidRPr="00DD4FA7">
        <w:rPr>
          <w:rFonts w:ascii="Arial" w:hAnsi="Arial" w:cs="Arial"/>
        </w:rPr>
        <w:t xml:space="preserve"> a summary of activities in the report identifying contributions</w:t>
      </w:r>
      <w:r w:rsidR="00F35095">
        <w:rPr>
          <w:rFonts w:ascii="Arial" w:hAnsi="Arial" w:cs="Arial"/>
        </w:rPr>
        <w:t>,</w:t>
      </w:r>
      <w:r w:rsidRPr="00DD4FA7">
        <w:rPr>
          <w:rFonts w:ascii="Arial" w:hAnsi="Arial" w:cs="Arial"/>
        </w:rPr>
        <w:t xml:space="preserve"> including </w:t>
      </w:r>
      <w:r w:rsidR="00F35095">
        <w:rPr>
          <w:rFonts w:ascii="Arial" w:hAnsi="Arial" w:cs="Arial"/>
        </w:rPr>
        <w:t>(</w:t>
      </w:r>
      <w:r w:rsidRPr="00DD4FA7">
        <w:rPr>
          <w:rFonts w:ascii="Arial" w:hAnsi="Arial" w:cs="Arial"/>
        </w:rPr>
        <w:t>but not limited to</w:t>
      </w:r>
      <w:r w:rsidR="00F35095">
        <w:rPr>
          <w:rFonts w:ascii="Arial" w:hAnsi="Arial" w:cs="Arial"/>
        </w:rPr>
        <w:t>)</w:t>
      </w:r>
      <w:r w:rsidRPr="00DD4FA7">
        <w:rPr>
          <w:rFonts w:ascii="Arial" w:hAnsi="Arial" w:cs="Arial"/>
        </w:rPr>
        <w:t>:</w:t>
      </w:r>
    </w:p>
    <w:p w14:paraId="64645411" w14:textId="63B3568A" w:rsidR="00583CD0" w:rsidRPr="00DD4FA7" w:rsidRDefault="00583CD0" w:rsidP="00492A22">
      <w:pPr>
        <w:pStyle w:val="NormalWeb"/>
        <w:numPr>
          <w:ilvl w:val="0"/>
          <w:numId w:val="14"/>
        </w:numPr>
        <w:spacing w:before="0" w:beforeAutospacing="0" w:after="240" w:afterAutospacing="0"/>
        <w:rPr>
          <w:rFonts w:ascii="Arial" w:hAnsi="Arial" w:cs="Arial"/>
        </w:rPr>
      </w:pPr>
      <w:r w:rsidRPr="00DD4FA7">
        <w:rPr>
          <w:rFonts w:ascii="Arial" w:hAnsi="Arial" w:cs="Arial"/>
        </w:rPr>
        <w:t>Proposed multiple measures to evaluate progress toward the program goals that evaluate the increased capacity of the grantees to provide quality training and resources to support teachers, administrators, pupils, and other school staff</w:t>
      </w:r>
      <w:r w:rsidR="00261E27">
        <w:rPr>
          <w:rFonts w:ascii="Arial" w:hAnsi="Arial" w:cs="Arial"/>
        </w:rPr>
        <w:t>.</w:t>
      </w:r>
    </w:p>
    <w:p w14:paraId="77F9FBD8" w14:textId="56FA07A5" w:rsidR="00583CD0" w:rsidRPr="00DD4FA7" w:rsidRDefault="00583CD0" w:rsidP="00492A22">
      <w:pPr>
        <w:pStyle w:val="NormalWeb"/>
        <w:numPr>
          <w:ilvl w:val="0"/>
          <w:numId w:val="15"/>
        </w:numPr>
        <w:spacing w:before="0" w:beforeAutospacing="0" w:after="240" w:afterAutospacing="0"/>
        <w:rPr>
          <w:rFonts w:ascii="Arial" w:hAnsi="Arial" w:cs="Arial"/>
        </w:rPr>
      </w:pPr>
      <w:r w:rsidRPr="00DD4FA7">
        <w:rPr>
          <w:rFonts w:ascii="Arial" w:hAnsi="Arial" w:cs="Arial"/>
        </w:rPr>
        <w:t>Resources (including training materials, videos, briefs, etc.) to support teachers, administrators, pupils, and other school staff</w:t>
      </w:r>
      <w:r w:rsidR="00497EFC">
        <w:rPr>
          <w:rFonts w:ascii="Arial" w:hAnsi="Arial" w:cs="Arial"/>
        </w:rPr>
        <w:t>.</w:t>
      </w:r>
    </w:p>
    <w:p w14:paraId="4C3F8E58" w14:textId="720BEB0F" w:rsidR="00583CD0" w:rsidRPr="00DD4FA7" w:rsidRDefault="00583CD0" w:rsidP="00492A22">
      <w:pPr>
        <w:pStyle w:val="NormalWeb"/>
        <w:numPr>
          <w:ilvl w:val="0"/>
          <w:numId w:val="16"/>
        </w:numPr>
        <w:spacing w:before="0" w:beforeAutospacing="0" w:after="240" w:afterAutospacing="0"/>
        <w:rPr>
          <w:rFonts w:ascii="Arial" w:hAnsi="Arial" w:cs="Arial"/>
        </w:rPr>
      </w:pPr>
      <w:r w:rsidRPr="00DD4FA7">
        <w:rPr>
          <w:rFonts w:ascii="Arial" w:hAnsi="Arial" w:cs="Arial"/>
        </w:rPr>
        <w:t xml:space="preserve">Technical assistance and professional learning opportunities provided for </w:t>
      </w:r>
      <w:r w:rsidR="00140C13">
        <w:rPr>
          <w:rFonts w:ascii="Arial" w:hAnsi="Arial" w:cs="Arial"/>
        </w:rPr>
        <w:t xml:space="preserve">the </w:t>
      </w:r>
      <w:r w:rsidRPr="00DD4FA7">
        <w:rPr>
          <w:rFonts w:ascii="Arial" w:hAnsi="Arial" w:cs="Arial"/>
        </w:rPr>
        <w:t>purposes of preventing, addressing, and eliminating racism and bias in all California public schools and making all public schools inclusive and supportive of all people</w:t>
      </w:r>
      <w:r w:rsidR="008F3A48">
        <w:rPr>
          <w:rFonts w:ascii="Arial" w:hAnsi="Arial" w:cs="Arial"/>
        </w:rPr>
        <w:t>.</w:t>
      </w:r>
    </w:p>
    <w:p w14:paraId="3D44AFFE" w14:textId="2E7AF3FB" w:rsidR="00583CD0" w:rsidRPr="00DD4FA7" w:rsidRDefault="00583CD0" w:rsidP="00492A22">
      <w:pPr>
        <w:pStyle w:val="NormalWeb"/>
        <w:numPr>
          <w:ilvl w:val="0"/>
          <w:numId w:val="18"/>
        </w:numPr>
        <w:spacing w:before="0" w:beforeAutospacing="0" w:after="240" w:afterAutospacing="0"/>
        <w:rPr>
          <w:rFonts w:ascii="Arial" w:hAnsi="Arial" w:cs="Arial"/>
        </w:rPr>
      </w:pPr>
      <w:r w:rsidRPr="00DD4FA7">
        <w:rPr>
          <w:rFonts w:ascii="Arial" w:hAnsi="Arial" w:cs="Arial"/>
        </w:rPr>
        <w:lastRenderedPageBreak/>
        <w:t>Number of participating educators, disaggregated by role, classrooms, and schools</w:t>
      </w:r>
      <w:r w:rsidR="009B312C">
        <w:rPr>
          <w:rFonts w:ascii="Arial" w:hAnsi="Arial" w:cs="Arial"/>
        </w:rPr>
        <w:t>.</w:t>
      </w:r>
    </w:p>
    <w:p w14:paraId="0F207DF1" w14:textId="3DEEBC13" w:rsidR="00583CD0" w:rsidRPr="00DD4FA7" w:rsidRDefault="00583CD0" w:rsidP="00EA52CA">
      <w:pPr>
        <w:pStyle w:val="NormalWeb"/>
        <w:numPr>
          <w:ilvl w:val="0"/>
          <w:numId w:val="18"/>
        </w:numPr>
        <w:spacing w:before="0" w:beforeAutospacing="0" w:after="240" w:afterAutospacing="0"/>
        <w:rPr>
          <w:rFonts w:ascii="Arial" w:hAnsi="Arial" w:cs="Arial"/>
        </w:rPr>
      </w:pPr>
      <w:r w:rsidRPr="00DD4FA7">
        <w:rPr>
          <w:rFonts w:ascii="Arial" w:hAnsi="Arial" w:cs="Arial"/>
        </w:rPr>
        <w:t xml:space="preserve">If applicable, </w:t>
      </w:r>
      <w:r w:rsidR="00501BB9">
        <w:rPr>
          <w:rFonts w:ascii="Arial" w:hAnsi="Arial" w:cs="Arial"/>
        </w:rPr>
        <w:t xml:space="preserve">the </w:t>
      </w:r>
      <w:r w:rsidRPr="00DD4FA7">
        <w:rPr>
          <w:rFonts w:ascii="Arial" w:hAnsi="Arial" w:cs="Arial"/>
        </w:rPr>
        <w:t>number of students participating in pupil-initiated activities</w:t>
      </w:r>
      <w:r w:rsidR="009B312C">
        <w:rPr>
          <w:rFonts w:ascii="Arial" w:hAnsi="Arial" w:cs="Arial"/>
        </w:rPr>
        <w:t>.</w:t>
      </w:r>
    </w:p>
    <w:p w14:paraId="6C8C31C8" w14:textId="77777777" w:rsidR="00583CD0" w:rsidRPr="00DD4FA7" w:rsidRDefault="00583CD0" w:rsidP="00B941EB">
      <w:pPr>
        <w:pStyle w:val="NormalWeb"/>
        <w:spacing w:before="480" w:beforeAutospacing="0" w:after="240" w:afterAutospacing="0"/>
        <w:rPr>
          <w:rFonts w:ascii="Arial" w:hAnsi="Arial" w:cs="Arial"/>
          <w:b/>
          <w:bCs/>
        </w:rPr>
      </w:pPr>
      <w:r w:rsidRPr="00DD4FA7">
        <w:rPr>
          <w:rFonts w:ascii="Arial" w:hAnsi="Arial" w:cs="Arial"/>
          <w:b/>
          <w:bCs/>
        </w:rPr>
        <w:t>Grantee Community of Practice</w:t>
      </w:r>
    </w:p>
    <w:p w14:paraId="595EBE70" w14:textId="29F3F142" w:rsidR="00583CD0" w:rsidRPr="00DD4FA7" w:rsidRDefault="00583CD0" w:rsidP="005E7AAA">
      <w:pPr>
        <w:pStyle w:val="NormalWeb"/>
        <w:spacing w:before="0" w:beforeAutospacing="0" w:after="240" w:afterAutospacing="0"/>
        <w:rPr>
          <w:rFonts w:ascii="Arial" w:hAnsi="Arial" w:cs="Arial"/>
        </w:rPr>
      </w:pPr>
      <w:r w:rsidRPr="00DD4FA7">
        <w:rPr>
          <w:rFonts w:ascii="Arial" w:hAnsi="Arial" w:cs="Arial"/>
        </w:rPr>
        <w:t xml:space="preserve">The CDE </w:t>
      </w:r>
      <w:r w:rsidR="003615F6">
        <w:rPr>
          <w:rFonts w:ascii="Arial" w:hAnsi="Arial" w:cs="Arial"/>
        </w:rPr>
        <w:t>Professional Learning Support Division</w:t>
      </w:r>
      <w:r w:rsidRPr="00DD4FA7">
        <w:rPr>
          <w:rFonts w:ascii="Arial" w:hAnsi="Arial" w:cs="Arial"/>
        </w:rPr>
        <w:t xml:space="preserve"> </w:t>
      </w:r>
      <w:r w:rsidR="00FB0FBA">
        <w:rPr>
          <w:rFonts w:ascii="Arial" w:hAnsi="Arial" w:cs="Arial"/>
        </w:rPr>
        <w:t>has established</w:t>
      </w:r>
      <w:r w:rsidRPr="00DD4FA7">
        <w:rPr>
          <w:rFonts w:ascii="Arial" w:hAnsi="Arial" w:cs="Arial"/>
        </w:rPr>
        <w:t xml:space="preserve"> a grantee community of practice that is intended to create an environment for intentional learning in which grant recipients can share diverse perspectives and experiences, reflect on common issues</w:t>
      </w:r>
      <w:r w:rsidR="00A94B7B">
        <w:rPr>
          <w:rFonts w:ascii="Arial" w:hAnsi="Arial" w:cs="Arial"/>
        </w:rPr>
        <w:t>,</w:t>
      </w:r>
      <w:r w:rsidRPr="00DD4FA7">
        <w:rPr>
          <w:rFonts w:ascii="Arial" w:hAnsi="Arial" w:cs="Arial"/>
        </w:rPr>
        <w:t xml:space="preserve"> explore ideas, and act as a sounding board to colleagues as they implement grant </w:t>
      </w:r>
      <w:r w:rsidR="00C908EB" w:rsidRPr="00DD4FA7">
        <w:rPr>
          <w:rFonts w:ascii="Arial" w:hAnsi="Arial" w:cs="Arial"/>
        </w:rPr>
        <w:t>activities. The</w:t>
      </w:r>
      <w:r w:rsidRPr="00DD4FA7">
        <w:rPr>
          <w:rFonts w:ascii="Arial" w:hAnsi="Arial" w:cs="Arial"/>
        </w:rPr>
        <w:t xml:space="preserve"> community of practice will support collective accountability and learning and emphasize interaction among grantees to share effective practices and create new knowledge that build</w:t>
      </w:r>
      <w:r w:rsidR="00501BB9">
        <w:rPr>
          <w:rFonts w:ascii="Arial" w:hAnsi="Arial" w:cs="Arial"/>
        </w:rPr>
        <w:t>s</w:t>
      </w:r>
      <w:r w:rsidRPr="00DD4FA7">
        <w:rPr>
          <w:rFonts w:ascii="Arial" w:hAnsi="Arial" w:cs="Arial"/>
        </w:rPr>
        <w:t xml:space="preserve"> educator competencies for addressing and mitigating bias.</w:t>
      </w:r>
      <w:r w:rsidR="00C908EB" w:rsidRPr="00DD4FA7">
        <w:rPr>
          <w:rFonts w:ascii="Arial" w:hAnsi="Arial" w:cs="Arial"/>
        </w:rPr>
        <w:t xml:space="preserve"> The CDE </w:t>
      </w:r>
      <w:r w:rsidR="00FB0FBA">
        <w:rPr>
          <w:rFonts w:ascii="Arial" w:hAnsi="Arial" w:cs="Arial"/>
        </w:rPr>
        <w:t>is partnering</w:t>
      </w:r>
      <w:r w:rsidR="00C908EB" w:rsidRPr="00FB0FBA">
        <w:rPr>
          <w:rFonts w:ascii="Arial" w:hAnsi="Arial" w:cs="Arial"/>
        </w:rPr>
        <w:t xml:space="preserve"> with</w:t>
      </w:r>
      <w:r w:rsidR="00C908EB" w:rsidRPr="00DD4FA7">
        <w:rPr>
          <w:rFonts w:ascii="Arial" w:hAnsi="Arial" w:cs="Arial"/>
        </w:rPr>
        <w:t xml:space="preserve"> the National Equity Project to create content and facilitate the </w:t>
      </w:r>
      <w:r w:rsidR="00BE5052" w:rsidRPr="00DD4FA7">
        <w:rPr>
          <w:rFonts w:ascii="Arial" w:hAnsi="Arial" w:cs="Arial"/>
        </w:rPr>
        <w:t>community of practice.</w:t>
      </w:r>
    </w:p>
    <w:p w14:paraId="22BCC766" w14:textId="035D8E8C" w:rsidR="00583CD0" w:rsidRPr="00DD4FA7" w:rsidRDefault="00583CD0" w:rsidP="005E7AAA">
      <w:pPr>
        <w:pStyle w:val="NormalWeb"/>
        <w:spacing w:before="0" w:beforeAutospacing="0" w:after="240" w:afterAutospacing="0"/>
        <w:rPr>
          <w:rFonts w:ascii="Arial" w:hAnsi="Arial" w:cs="Arial"/>
        </w:rPr>
      </w:pPr>
      <w:r w:rsidRPr="00DD4FA7">
        <w:rPr>
          <w:rFonts w:ascii="Arial" w:hAnsi="Arial" w:cs="Arial"/>
        </w:rPr>
        <w:t xml:space="preserve">Grantees </w:t>
      </w:r>
      <w:r w:rsidR="00E47024" w:rsidRPr="00DD4FA7">
        <w:rPr>
          <w:rFonts w:ascii="Arial" w:hAnsi="Arial" w:cs="Arial"/>
        </w:rPr>
        <w:t xml:space="preserve">are </w:t>
      </w:r>
      <w:r w:rsidRPr="00DD4FA7">
        <w:rPr>
          <w:rFonts w:ascii="Arial" w:hAnsi="Arial" w:cs="Arial"/>
        </w:rPr>
        <w:t>required to participate in the four convenings of this community of practice and to commit to the following:</w:t>
      </w:r>
    </w:p>
    <w:p w14:paraId="3F3A5F6F" w14:textId="0E7B4B91" w:rsidR="00583CD0" w:rsidRPr="00DD4FA7" w:rsidRDefault="00583CD0" w:rsidP="00725FF3">
      <w:pPr>
        <w:pStyle w:val="NormalWeb"/>
        <w:numPr>
          <w:ilvl w:val="0"/>
          <w:numId w:val="19"/>
        </w:numPr>
        <w:spacing w:before="0" w:beforeAutospacing="0" w:after="240" w:afterAutospacing="0"/>
        <w:rPr>
          <w:rFonts w:ascii="Arial" w:hAnsi="Arial" w:cs="Arial"/>
        </w:rPr>
      </w:pPr>
      <w:r w:rsidRPr="00DD4FA7">
        <w:rPr>
          <w:rFonts w:ascii="Arial" w:hAnsi="Arial" w:cs="Arial"/>
        </w:rPr>
        <w:t>Taking a learning stance in order to better understand the factors contributing to disparate and inequitable outcomes and recognize the patterns of student experience</w:t>
      </w:r>
      <w:r w:rsidR="00F8298A">
        <w:rPr>
          <w:rFonts w:ascii="Arial" w:hAnsi="Arial" w:cs="Arial"/>
        </w:rPr>
        <w:t>s</w:t>
      </w:r>
      <w:r w:rsidRPr="00DD4FA7">
        <w:rPr>
          <w:rFonts w:ascii="Arial" w:hAnsi="Arial" w:cs="Arial"/>
        </w:rPr>
        <w:t xml:space="preserve"> that are occurring in education systems across the state</w:t>
      </w:r>
      <w:r w:rsidR="009F5FD4">
        <w:rPr>
          <w:rFonts w:ascii="Arial" w:hAnsi="Arial" w:cs="Arial"/>
        </w:rPr>
        <w:t>.</w:t>
      </w:r>
    </w:p>
    <w:p w14:paraId="3D6BF4D3" w14:textId="2B0EC44E" w:rsidR="00583CD0" w:rsidRPr="00DD4FA7" w:rsidRDefault="00583CD0" w:rsidP="004E2B8C">
      <w:pPr>
        <w:pStyle w:val="NormalWeb"/>
        <w:numPr>
          <w:ilvl w:val="0"/>
          <w:numId w:val="20"/>
        </w:numPr>
        <w:tabs>
          <w:tab w:val="left" w:pos="720"/>
        </w:tabs>
        <w:spacing w:before="0" w:beforeAutospacing="0" w:after="240" w:afterAutospacing="0"/>
        <w:rPr>
          <w:rFonts w:ascii="Arial" w:hAnsi="Arial" w:cs="Arial"/>
        </w:rPr>
      </w:pPr>
      <w:r w:rsidRPr="00DD4FA7">
        <w:rPr>
          <w:rFonts w:ascii="Arial" w:hAnsi="Arial" w:cs="Arial"/>
        </w:rPr>
        <w:t>Holding a bias toward action and trying out promising strategies and interventions that address the systemic and structural constraints that contribute to inequitable outcomes</w:t>
      </w:r>
      <w:r w:rsidR="009F5FD4">
        <w:rPr>
          <w:rFonts w:ascii="Arial" w:hAnsi="Arial" w:cs="Arial"/>
        </w:rPr>
        <w:t>.</w:t>
      </w:r>
    </w:p>
    <w:p w14:paraId="719C11C6" w14:textId="08471BB7" w:rsidR="00583CD0" w:rsidRPr="00DD4FA7" w:rsidRDefault="00583CD0" w:rsidP="005E7AAA">
      <w:pPr>
        <w:pStyle w:val="NormalWeb"/>
        <w:numPr>
          <w:ilvl w:val="0"/>
          <w:numId w:val="21"/>
        </w:numPr>
        <w:spacing w:before="0" w:beforeAutospacing="0" w:after="240" w:afterAutospacing="0"/>
        <w:rPr>
          <w:rFonts w:ascii="Arial" w:hAnsi="Arial" w:cs="Arial"/>
        </w:rPr>
      </w:pPr>
      <w:r w:rsidRPr="00DD4FA7">
        <w:rPr>
          <w:rFonts w:ascii="Arial" w:hAnsi="Arial" w:cs="Arial"/>
        </w:rPr>
        <w:t xml:space="preserve">Reflecting on progress, challenges, and lessons learned throughout </w:t>
      </w:r>
      <w:r w:rsidR="00F8298A">
        <w:rPr>
          <w:rFonts w:ascii="Arial" w:hAnsi="Arial" w:cs="Arial"/>
        </w:rPr>
        <w:t xml:space="preserve">the </w:t>
      </w:r>
      <w:r w:rsidRPr="00DD4FA7">
        <w:rPr>
          <w:rFonts w:ascii="Arial" w:hAnsi="Arial" w:cs="Arial"/>
        </w:rPr>
        <w:t>implementation of grant activities</w:t>
      </w:r>
      <w:r w:rsidR="009F5FD4">
        <w:rPr>
          <w:rFonts w:ascii="Arial" w:hAnsi="Arial" w:cs="Arial"/>
        </w:rPr>
        <w:t>.</w:t>
      </w:r>
    </w:p>
    <w:p w14:paraId="0B62D1F1" w14:textId="2AFEE42B" w:rsidR="00583CD0" w:rsidRPr="00DD4FA7" w:rsidRDefault="00583CD0" w:rsidP="005E7AAA">
      <w:pPr>
        <w:pStyle w:val="NormalWeb"/>
        <w:numPr>
          <w:ilvl w:val="0"/>
          <w:numId w:val="22"/>
        </w:numPr>
        <w:spacing w:before="0" w:beforeAutospacing="0" w:after="240" w:afterAutospacing="0"/>
        <w:rPr>
          <w:rFonts w:ascii="Arial" w:hAnsi="Arial" w:cs="Arial"/>
        </w:rPr>
      </w:pPr>
      <w:r w:rsidRPr="00DD4FA7">
        <w:rPr>
          <w:rFonts w:ascii="Arial" w:hAnsi="Arial" w:cs="Arial"/>
        </w:rPr>
        <w:t xml:space="preserve">Sharing stories and insights about </w:t>
      </w:r>
      <w:r w:rsidR="00402405">
        <w:rPr>
          <w:rFonts w:ascii="Arial" w:hAnsi="Arial" w:cs="Arial"/>
        </w:rPr>
        <w:t xml:space="preserve">the </w:t>
      </w:r>
      <w:r w:rsidRPr="00DD4FA7">
        <w:rPr>
          <w:rFonts w:ascii="Arial" w:hAnsi="Arial" w:cs="Arial"/>
        </w:rPr>
        <w:t>impact and systems levers that support shifts in relationships, curriculum</w:t>
      </w:r>
      <w:r w:rsidR="009F5FD4">
        <w:rPr>
          <w:rFonts w:ascii="Arial" w:hAnsi="Arial" w:cs="Arial"/>
        </w:rPr>
        <w:t>,</w:t>
      </w:r>
      <w:r w:rsidRPr="00DD4FA7">
        <w:rPr>
          <w:rFonts w:ascii="Arial" w:hAnsi="Arial" w:cs="Arial"/>
        </w:rPr>
        <w:t xml:space="preserve"> instruction</w:t>
      </w:r>
      <w:r w:rsidR="00F8298A">
        <w:rPr>
          <w:rFonts w:ascii="Arial" w:hAnsi="Arial" w:cs="Arial"/>
        </w:rPr>
        <w:t>,</w:t>
      </w:r>
      <w:r w:rsidRPr="00DD4FA7">
        <w:rPr>
          <w:rFonts w:ascii="Arial" w:hAnsi="Arial" w:cs="Arial"/>
        </w:rPr>
        <w:t xml:space="preserve"> and school culture</w:t>
      </w:r>
      <w:r w:rsidR="00C76D9D">
        <w:rPr>
          <w:rFonts w:ascii="Arial" w:hAnsi="Arial" w:cs="Arial"/>
        </w:rPr>
        <w:t>.</w:t>
      </w:r>
    </w:p>
    <w:p w14:paraId="0D62D582" w14:textId="0C455645" w:rsidR="00B04364" w:rsidRDefault="00583CD0" w:rsidP="03B372B3">
      <w:pPr>
        <w:pStyle w:val="NormalWeb"/>
        <w:spacing w:before="0" w:beforeAutospacing="0" w:after="240" w:afterAutospacing="0"/>
        <w:rPr>
          <w:rFonts w:ascii="Arial" w:hAnsi="Arial" w:cs="Arial"/>
        </w:rPr>
      </w:pPr>
      <w:r w:rsidRPr="03B372B3">
        <w:rPr>
          <w:rFonts w:ascii="Arial" w:hAnsi="Arial" w:cs="Arial"/>
        </w:rPr>
        <w:t xml:space="preserve">Community of practice meetings </w:t>
      </w:r>
      <w:r w:rsidR="00F769D6">
        <w:rPr>
          <w:rFonts w:ascii="Arial" w:hAnsi="Arial" w:cs="Arial"/>
        </w:rPr>
        <w:t>will be</w:t>
      </w:r>
      <w:r w:rsidR="009F5FD4">
        <w:rPr>
          <w:rFonts w:ascii="Arial" w:hAnsi="Arial" w:cs="Arial"/>
        </w:rPr>
        <w:t xml:space="preserve"> </w:t>
      </w:r>
      <w:r w:rsidRPr="03B372B3">
        <w:rPr>
          <w:rFonts w:ascii="Arial" w:hAnsi="Arial" w:cs="Arial"/>
        </w:rPr>
        <w:t xml:space="preserve">convened virtually, with the exception of the </w:t>
      </w:r>
      <w:r w:rsidR="00B67DB6">
        <w:rPr>
          <w:rFonts w:ascii="Arial" w:hAnsi="Arial" w:cs="Arial"/>
        </w:rPr>
        <w:t>first</w:t>
      </w:r>
      <w:r w:rsidR="6ED672D6" w:rsidRPr="03B372B3">
        <w:rPr>
          <w:rFonts w:ascii="Arial" w:hAnsi="Arial" w:cs="Arial"/>
        </w:rPr>
        <w:t xml:space="preserve"> </w:t>
      </w:r>
      <w:r w:rsidRPr="03B372B3">
        <w:rPr>
          <w:rFonts w:ascii="Arial" w:hAnsi="Arial" w:cs="Arial"/>
        </w:rPr>
        <w:t>meeting</w:t>
      </w:r>
      <w:r w:rsidR="00FF509E">
        <w:rPr>
          <w:rFonts w:ascii="Arial" w:hAnsi="Arial" w:cs="Arial"/>
        </w:rPr>
        <w:t>,</w:t>
      </w:r>
      <w:r w:rsidR="3CDFD348" w:rsidRPr="03B372B3">
        <w:rPr>
          <w:rFonts w:ascii="Arial" w:hAnsi="Arial" w:cs="Arial"/>
        </w:rPr>
        <w:t xml:space="preserve"> which is tentatively planned to occur in person</w:t>
      </w:r>
      <w:r w:rsidRPr="03B372B3">
        <w:rPr>
          <w:rFonts w:ascii="Arial" w:hAnsi="Arial" w:cs="Arial"/>
        </w:rPr>
        <w:t xml:space="preserve">. </w:t>
      </w:r>
      <w:r w:rsidR="00F74D9C">
        <w:rPr>
          <w:rFonts w:ascii="Arial" w:hAnsi="Arial" w:cs="Arial"/>
        </w:rPr>
        <w:t xml:space="preserve">The </w:t>
      </w:r>
      <w:r w:rsidR="00BE5052" w:rsidRPr="03B372B3">
        <w:rPr>
          <w:rFonts w:ascii="Arial" w:hAnsi="Arial" w:cs="Arial"/>
        </w:rPr>
        <w:t xml:space="preserve">National Equity Project will provide LEAs with online </w:t>
      </w:r>
      <w:r w:rsidR="003F6672" w:rsidRPr="03B372B3">
        <w:rPr>
          <w:rFonts w:ascii="Arial" w:hAnsi="Arial" w:cs="Arial"/>
        </w:rPr>
        <w:t>PD</w:t>
      </w:r>
      <w:r w:rsidR="00BE5052" w:rsidRPr="03B372B3">
        <w:rPr>
          <w:rFonts w:ascii="Arial" w:hAnsi="Arial" w:cs="Arial"/>
        </w:rPr>
        <w:t xml:space="preserve"> via</w:t>
      </w:r>
      <w:r w:rsidR="000D6F64">
        <w:rPr>
          <w:rFonts w:ascii="Arial" w:hAnsi="Arial" w:cs="Arial"/>
        </w:rPr>
        <w:t xml:space="preserve"> </w:t>
      </w:r>
      <w:r w:rsidR="00BE5052" w:rsidRPr="03B372B3">
        <w:rPr>
          <w:rFonts w:ascii="Arial" w:hAnsi="Arial" w:cs="Arial"/>
        </w:rPr>
        <w:t>webinar</w:t>
      </w:r>
      <w:r w:rsidR="00DB124D">
        <w:rPr>
          <w:rFonts w:ascii="Arial" w:hAnsi="Arial" w:cs="Arial"/>
        </w:rPr>
        <w:t>s</w:t>
      </w:r>
      <w:r w:rsidR="00BE5052" w:rsidRPr="03B372B3">
        <w:rPr>
          <w:rFonts w:ascii="Arial" w:hAnsi="Arial" w:cs="Arial"/>
        </w:rPr>
        <w:t xml:space="preserve"> to support LEA participation in the community of practice convenings.</w:t>
      </w:r>
    </w:p>
    <w:p w14:paraId="54716A5D" w14:textId="3FA6A3C8" w:rsidR="00583CD0" w:rsidRPr="009F7EB4" w:rsidRDefault="00583CD0" w:rsidP="008E31F5">
      <w:pPr>
        <w:pStyle w:val="Heading2"/>
        <w:spacing w:before="480" w:after="240"/>
        <w:jc w:val="center"/>
        <w:rPr>
          <w:rFonts w:ascii="Arial" w:hAnsi="Arial" w:cs="Arial"/>
          <w:b/>
          <w:bCs/>
          <w:color w:val="auto"/>
          <w:sz w:val="28"/>
          <w:szCs w:val="28"/>
        </w:rPr>
      </w:pPr>
      <w:bookmarkStart w:id="7" w:name="_Hlk128133082"/>
      <w:bookmarkStart w:id="8" w:name="_Toc150354549"/>
      <w:bookmarkStart w:id="9" w:name="_Toc158986286"/>
      <w:r w:rsidRPr="6F01D514">
        <w:rPr>
          <w:rFonts w:ascii="Arial" w:hAnsi="Arial" w:cs="Arial"/>
          <w:b/>
          <w:bCs/>
          <w:color w:val="auto"/>
          <w:sz w:val="28"/>
          <w:szCs w:val="28"/>
        </w:rPr>
        <w:t>Grantee</w:t>
      </w:r>
      <w:r w:rsidR="0023661F" w:rsidRPr="6F01D514">
        <w:rPr>
          <w:rFonts w:ascii="Arial" w:hAnsi="Arial" w:cs="Arial"/>
          <w:b/>
          <w:bCs/>
          <w:color w:val="auto"/>
          <w:sz w:val="28"/>
          <w:szCs w:val="28"/>
        </w:rPr>
        <w:t>s and</w:t>
      </w:r>
      <w:r w:rsidRPr="6F01D514">
        <w:rPr>
          <w:rFonts w:ascii="Arial" w:hAnsi="Arial" w:cs="Arial"/>
          <w:b/>
          <w:bCs/>
          <w:color w:val="auto"/>
          <w:sz w:val="28"/>
          <w:szCs w:val="28"/>
        </w:rPr>
        <w:t xml:space="preserve"> Demographics</w:t>
      </w:r>
      <w:bookmarkEnd w:id="7"/>
      <w:bookmarkEnd w:id="8"/>
      <w:bookmarkEnd w:id="9"/>
    </w:p>
    <w:p w14:paraId="385FA9E9" w14:textId="6EBF4D36" w:rsidR="007056D7" w:rsidRDefault="00981DB6" w:rsidP="00F769D6">
      <w:pPr>
        <w:spacing w:after="240"/>
        <w:rPr>
          <w:rFonts w:ascii="Calibri" w:hAnsi="Calibri" w:cs="Calibri"/>
          <w:color w:val="000000"/>
          <w:sz w:val="22"/>
          <w:szCs w:val="22"/>
        </w:rPr>
      </w:pPr>
      <w:r w:rsidRPr="70FDACDF">
        <w:rPr>
          <w:rFonts w:ascii="Arial" w:hAnsi="Arial" w:cs="Arial"/>
        </w:rPr>
        <w:t xml:space="preserve">A total of </w:t>
      </w:r>
      <w:r w:rsidR="00DB7EF2" w:rsidRPr="70FDACDF">
        <w:rPr>
          <w:rFonts w:ascii="Arial" w:hAnsi="Arial" w:cs="Arial"/>
        </w:rPr>
        <w:t>76</w:t>
      </w:r>
      <w:r w:rsidRPr="70FDACDF">
        <w:rPr>
          <w:rFonts w:ascii="Arial" w:hAnsi="Arial" w:cs="Arial"/>
        </w:rPr>
        <w:t xml:space="preserve"> applications were submitted within the posted timeline, and </w:t>
      </w:r>
      <w:r w:rsidR="00DB7EF2" w:rsidRPr="70FDACDF">
        <w:rPr>
          <w:rFonts w:ascii="Arial" w:hAnsi="Arial" w:cs="Arial"/>
        </w:rPr>
        <w:t>29</w:t>
      </w:r>
      <w:r w:rsidRPr="70FDACDF">
        <w:rPr>
          <w:rFonts w:ascii="Arial" w:hAnsi="Arial" w:cs="Arial"/>
        </w:rPr>
        <w:t xml:space="preserve"> applicants </w:t>
      </w:r>
      <w:r w:rsidR="0023661F" w:rsidRPr="70FDACDF">
        <w:rPr>
          <w:rFonts w:ascii="Arial" w:hAnsi="Arial" w:cs="Arial"/>
        </w:rPr>
        <w:t>were selected</w:t>
      </w:r>
      <w:r w:rsidRPr="70FDACDF">
        <w:rPr>
          <w:rFonts w:ascii="Arial" w:hAnsi="Arial" w:cs="Arial"/>
        </w:rPr>
        <w:t xml:space="preserve"> to receive funding</w:t>
      </w:r>
      <w:r w:rsidR="0023661F" w:rsidRPr="70FDACDF">
        <w:rPr>
          <w:rFonts w:ascii="Arial" w:hAnsi="Arial" w:cs="Arial"/>
        </w:rPr>
        <w:t xml:space="preserve">. A total of </w:t>
      </w:r>
      <w:r w:rsidR="00DB7EF2" w:rsidRPr="70FDACDF">
        <w:rPr>
          <w:rFonts w:ascii="Arial" w:hAnsi="Arial" w:cs="Arial"/>
          <w:lang w:val="en"/>
        </w:rPr>
        <w:t xml:space="preserve">$5,842,766 </w:t>
      </w:r>
      <w:r w:rsidR="0023661F" w:rsidRPr="70FDACDF">
        <w:rPr>
          <w:rFonts w:ascii="Arial" w:hAnsi="Arial" w:cs="Arial"/>
        </w:rPr>
        <w:t xml:space="preserve">has been awarded across the </w:t>
      </w:r>
      <w:r w:rsidR="00DB7EF2" w:rsidRPr="70FDACDF">
        <w:rPr>
          <w:rFonts w:ascii="Arial" w:hAnsi="Arial" w:cs="Arial"/>
        </w:rPr>
        <w:t>29</w:t>
      </w:r>
      <w:r w:rsidR="0023661F" w:rsidRPr="70FDACDF">
        <w:rPr>
          <w:rFonts w:ascii="Arial" w:hAnsi="Arial" w:cs="Arial"/>
        </w:rPr>
        <w:t xml:space="preserve"> LEA grantees.</w:t>
      </w:r>
      <w:r w:rsidRPr="70FDACDF">
        <w:rPr>
          <w:rFonts w:ascii="Arial" w:hAnsi="Arial" w:cs="Arial"/>
        </w:rPr>
        <w:t xml:space="preserve"> Out of the </w:t>
      </w:r>
      <w:r w:rsidR="00DB7EF2" w:rsidRPr="70FDACDF">
        <w:rPr>
          <w:rFonts w:ascii="Arial" w:hAnsi="Arial" w:cs="Arial"/>
        </w:rPr>
        <w:t>29</w:t>
      </w:r>
      <w:r w:rsidRPr="70FDACDF">
        <w:rPr>
          <w:rFonts w:ascii="Arial" w:hAnsi="Arial" w:cs="Arial"/>
        </w:rPr>
        <w:t xml:space="preserve"> LEA grantees</w:t>
      </w:r>
      <w:r w:rsidR="00EF4A4C" w:rsidRPr="70FDACDF">
        <w:rPr>
          <w:rFonts w:ascii="Arial" w:hAnsi="Arial" w:cs="Arial"/>
        </w:rPr>
        <w:t>,</w:t>
      </w:r>
      <w:r w:rsidRPr="70FDACDF">
        <w:rPr>
          <w:rFonts w:ascii="Arial" w:hAnsi="Arial" w:cs="Arial"/>
        </w:rPr>
        <w:t xml:space="preserve"> </w:t>
      </w:r>
      <w:r w:rsidR="000938E2" w:rsidRPr="70FDACDF">
        <w:rPr>
          <w:rFonts w:ascii="Arial" w:hAnsi="Arial" w:cs="Arial"/>
        </w:rPr>
        <w:t>17</w:t>
      </w:r>
      <w:r w:rsidRPr="70FDACDF">
        <w:rPr>
          <w:rFonts w:ascii="Arial" w:hAnsi="Arial" w:cs="Arial"/>
        </w:rPr>
        <w:t xml:space="preserve"> were school districts, </w:t>
      </w:r>
      <w:r w:rsidR="00BF2DA7">
        <w:rPr>
          <w:rFonts w:ascii="Arial" w:hAnsi="Arial" w:cs="Arial"/>
        </w:rPr>
        <w:t>three</w:t>
      </w:r>
      <w:r w:rsidRPr="70FDACDF">
        <w:rPr>
          <w:rFonts w:ascii="Arial" w:hAnsi="Arial" w:cs="Arial"/>
        </w:rPr>
        <w:t xml:space="preserve"> were COEs, and </w:t>
      </w:r>
      <w:r w:rsidR="00BF2DA7">
        <w:rPr>
          <w:rFonts w:ascii="Arial" w:hAnsi="Arial" w:cs="Arial"/>
        </w:rPr>
        <w:t>nine</w:t>
      </w:r>
      <w:r w:rsidRPr="70FDACDF">
        <w:rPr>
          <w:rFonts w:ascii="Arial" w:hAnsi="Arial" w:cs="Arial"/>
        </w:rPr>
        <w:t xml:space="preserve"> were direct</w:t>
      </w:r>
      <w:r w:rsidR="009F5FD4">
        <w:rPr>
          <w:rFonts w:ascii="Arial" w:hAnsi="Arial" w:cs="Arial"/>
        </w:rPr>
        <w:t>-</w:t>
      </w:r>
      <w:r w:rsidRPr="70FDACDF">
        <w:rPr>
          <w:rFonts w:ascii="Arial" w:hAnsi="Arial" w:cs="Arial"/>
        </w:rPr>
        <w:t xml:space="preserve">funded charter schools. Per Section 157 </w:t>
      </w:r>
      <w:r w:rsidR="0023661F" w:rsidRPr="70FDACDF">
        <w:rPr>
          <w:rFonts w:ascii="Arial" w:hAnsi="Arial" w:cs="Arial"/>
        </w:rPr>
        <w:t xml:space="preserve">of </w:t>
      </w:r>
      <w:r w:rsidR="00B941EB">
        <w:rPr>
          <w:rFonts w:ascii="Arial" w:hAnsi="Arial" w:cs="Arial"/>
        </w:rPr>
        <w:t xml:space="preserve">AB </w:t>
      </w:r>
      <w:r w:rsidRPr="70FDACDF">
        <w:rPr>
          <w:rFonts w:ascii="Arial" w:hAnsi="Arial" w:cs="Arial"/>
        </w:rPr>
        <w:t xml:space="preserve">130, no grantee received funding below $75,000. </w:t>
      </w:r>
      <w:r w:rsidR="0023661F" w:rsidRPr="70FDACDF">
        <w:rPr>
          <w:rFonts w:ascii="Arial" w:hAnsi="Arial" w:cs="Arial"/>
        </w:rPr>
        <w:t>Below is the list of funded applicants</w:t>
      </w:r>
      <w:r w:rsidR="00FC4D22">
        <w:rPr>
          <w:rFonts w:ascii="Arial" w:hAnsi="Arial" w:cs="Arial"/>
        </w:rPr>
        <w:t xml:space="preserve">. </w:t>
      </w:r>
    </w:p>
    <w:p w14:paraId="55555E93" w14:textId="0B4D7585" w:rsidR="007B6842" w:rsidRPr="003A7902" w:rsidRDefault="7B8DE1E4" w:rsidP="003A7902">
      <w:pPr>
        <w:pStyle w:val="Caption"/>
        <w:ind w:left="0"/>
      </w:pPr>
      <w:r w:rsidRPr="003A7902">
        <w:lastRenderedPageBreak/>
        <w:t>Table 1</w:t>
      </w:r>
      <w:r w:rsidR="7EB1A9AE" w:rsidRPr="003A7902">
        <w:t>: List of Grantees</w:t>
      </w:r>
    </w:p>
    <w:tbl>
      <w:tblPr>
        <w:tblStyle w:val="TableGrid"/>
        <w:tblW w:w="0" w:type="auto"/>
        <w:tblLayout w:type="fixed"/>
        <w:tblLook w:val="06A0" w:firstRow="1" w:lastRow="0" w:firstColumn="1" w:lastColumn="0" w:noHBand="1" w:noVBand="1"/>
        <w:tblDescription w:val="List of Grantees"/>
      </w:tblPr>
      <w:tblGrid>
        <w:gridCol w:w="6255"/>
        <w:gridCol w:w="3105"/>
      </w:tblGrid>
      <w:tr w:rsidR="5C543492" w14:paraId="4E7DD454" w14:textId="77777777" w:rsidTr="000C6CB3">
        <w:trPr>
          <w:cantSplit/>
          <w:trHeight w:val="300"/>
          <w:tblHeader/>
        </w:trPr>
        <w:tc>
          <w:tcPr>
            <w:tcW w:w="6255" w:type="dxa"/>
            <w:shd w:val="clear" w:color="auto" w:fill="D0CECE" w:themeFill="background2" w:themeFillShade="E6"/>
          </w:tcPr>
          <w:p w14:paraId="2F243F91" w14:textId="6EAC79DF" w:rsidR="329430BF" w:rsidRDefault="329430BF" w:rsidP="00DD5522">
            <w:pPr>
              <w:jc w:val="center"/>
              <w:rPr>
                <w:rFonts w:ascii="Arial" w:hAnsi="Arial" w:cs="Arial"/>
                <w:b/>
                <w:bCs/>
              </w:rPr>
            </w:pPr>
            <w:r w:rsidRPr="5C543492">
              <w:rPr>
                <w:rFonts w:ascii="Arial" w:hAnsi="Arial" w:cs="Arial"/>
                <w:b/>
                <w:bCs/>
              </w:rPr>
              <w:t>Grantee</w:t>
            </w:r>
          </w:p>
        </w:tc>
        <w:tc>
          <w:tcPr>
            <w:tcW w:w="3105" w:type="dxa"/>
            <w:shd w:val="clear" w:color="auto" w:fill="D0CECE" w:themeFill="background2" w:themeFillShade="E6"/>
          </w:tcPr>
          <w:p w14:paraId="6CEDDCA0" w14:textId="2E134DAD" w:rsidR="329430BF" w:rsidRDefault="329430BF" w:rsidP="00DD5522">
            <w:pPr>
              <w:jc w:val="center"/>
              <w:rPr>
                <w:rFonts w:ascii="Arial" w:hAnsi="Arial" w:cs="Arial"/>
                <w:b/>
                <w:bCs/>
              </w:rPr>
            </w:pPr>
            <w:r w:rsidRPr="5C543492">
              <w:rPr>
                <w:rFonts w:ascii="Arial" w:hAnsi="Arial" w:cs="Arial"/>
                <w:b/>
                <w:bCs/>
              </w:rPr>
              <w:t>Award Amount</w:t>
            </w:r>
          </w:p>
        </w:tc>
      </w:tr>
      <w:tr w:rsidR="5C543492" w14:paraId="61E3E8FE" w14:textId="77777777" w:rsidTr="00DD5522">
        <w:trPr>
          <w:trHeight w:val="300"/>
        </w:trPr>
        <w:tc>
          <w:tcPr>
            <w:tcW w:w="6255" w:type="dxa"/>
          </w:tcPr>
          <w:p w14:paraId="38FF9071" w14:textId="325732A9" w:rsidR="5C543492" w:rsidRDefault="5C543492" w:rsidP="5C543492">
            <w:pPr>
              <w:rPr>
                <w:rFonts w:ascii="Arial" w:hAnsi="Arial" w:cs="Arial"/>
                <w:color w:val="000000" w:themeColor="text1"/>
              </w:rPr>
            </w:pPr>
            <w:r w:rsidRPr="5C543492">
              <w:rPr>
                <w:rFonts w:ascii="Arial" w:hAnsi="Arial" w:cs="Arial"/>
                <w:color w:val="000000" w:themeColor="text1"/>
              </w:rPr>
              <w:t>Charter Oak Unified School District</w:t>
            </w:r>
          </w:p>
        </w:tc>
        <w:tc>
          <w:tcPr>
            <w:tcW w:w="3105" w:type="dxa"/>
          </w:tcPr>
          <w:p w14:paraId="288CE1C5" w14:textId="0DA44206"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1F608262" w14:textId="77777777" w:rsidTr="00DD5522">
        <w:trPr>
          <w:trHeight w:val="300"/>
        </w:trPr>
        <w:tc>
          <w:tcPr>
            <w:tcW w:w="6255" w:type="dxa"/>
          </w:tcPr>
          <w:p w14:paraId="482B48A1" w14:textId="77777777" w:rsidR="5C543492" w:rsidRDefault="5C543492" w:rsidP="5C543492">
            <w:pPr>
              <w:rPr>
                <w:rFonts w:ascii="Arial" w:hAnsi="Arial" w:cs="Arial"/>
                <w:color w:val="000000" w:themeColor="text1"/>
              </w:rPr>
            </w:pPr>
            <w:r w:rsidRPr="5C543492">
              <w:rPr>
                <w:rFonts w:ascii="Arial" w:hAnsi="Arial" w:cs="Arial"/>
                <w:color w:val="000000" w:themeColor="text1"/>
              </w:rPr>
              <w:t>Gabriella Charter School</w:t>
            </w:r>
          </w:p>
        </w:tc>
        <w:tc>
          <w:tcPr>
            <w:tcW w:w="3105" w:type="dxa"/>
          </w:tcPr>
          <w:p w14:paraId="164DEAFC" w14:textId="5CF52609" w:rsidR="05197690" w:rsidRDefault="05197690" w:rsidP="008A7C74">
            <w:pPr>
              <w:jc w:val="right"/>
              <w:rPr>
                <w:rFonts w:ascii="Arial" w:hAnsi="Arial" w:cs="Arial"/>
              </w:rPr>
            </w:pPr>
            <w:r w:rsidRPr="5C543492">
              <w:rPr>
                <w:rFonts w:ascii="Arial" w:hAnsi="Arial" w:cs="Arial"/>
              </w:rPr>
              <w:t>$392,235</w:t>
            </w:r>
          </w:p>
        </w:tc>
      </w:tr>
      <w:tr w:rsidR="5C543492" w14:paraId="5A8AD348" w14:textId="77777777" w:rsidTr="00DD5522">
        <w:trPr>
          <w:trHeight w:val="300"/>
        </w:trPr>
        <w:tc>
          <w:tcPr>
            <w:tcW w:w="6255" w:type="dxa"/>
          </w:tcPr>
          <w:p w14:paraId="3FB4FE98" w14:textId="0BE44D53" w:rsidR="5C543492" w:rsidRDefault="5C543492" w:rsidP="5C543492">
            <w:pPr>
              <w:rPr>
                <w:rFonts w:ascii="Arial" w:hAnsi="Arial" w:cs="Arial"/>
                <w:color w:val="000000" w:themeColor="text1"/>
              </w:rPr>
            </w:pPr>
            <w:r w:rsidRPr="5C543492">
              <w:rPr>
                <w:rFonts w:ascii="Arial" w:hAnsi="Arial" w:cs="Arial"/>
                <w:color w:val="000000" w:themeColor="text1"/>
              </w:rPr>
              <w:t>Hacienda La Puente Unified School District</w:t>
            </w:r>
          </w:p>
        </w:tc>
        <w:tc>
          <w:tcPr>
            <w:tcW w:w="3105" w:type="dxa"/>
          </w:tcPr>
          <w:p w14:paraId="09099A17" w14:textId="1BBE5E5C"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1F8D54B5" w14:textId="77777777" w:rsidTr="00DD5522">
        <w:trPr>
          <w:trHeight w:val="300"/>
        </w:trPr>
        <w:tc>
          <w:tcPr>
            <w:tcW w:w="6255" w:type="dxa"/>
          </w:tcPr>
          <w:p w14:paraId="1A71EF82" w14:textId="047DFF12" w:rsidR="5C543492" w:rsidRDefault="5C543492" w:rsidP="5C543492">
            <w:pPr>
              <w:rPr>
                <w:rFonts w:ascii="Arial" w:hAnsi="Arial" w:cs="Arial"/>
                <w:color w:val="000000" w:themeColor="text1"/>
              </w:rPr>
            </w:pPr>
            <w:r w:rsidRPr="5C543492">
              <w:rPr>
                <w:rFonts w:ascii="Arial" w:hAnsi="Arial" w:cs="Arial"/>
                <w:color w:val="000000" w:themeColor="text1"/>
              </w:rPr>
              <w:t>Intellectual Virtues Academy</w:t>
            </w:r>
          </w:p>
        </w:tc>
        <w:tc>
          <w:tcPr>
            <w:tcW w:w="3105" w:type="dxa"/>
          </w:tcPr>
          <w:p w14:paraId="762B2E69" w14:textId="360DDCF5" w:rsidR="5C543492" w:rsidRDefault="5C543492" w:rsidP="5C543492">
            <w:pPr>
              <w:jc w:val="right"/>
              <w:rPr>
                <w:rFonts w:ascii="Arial" w:hAnsi="Arial" w:cs="Arial"/>
                <w:color w:val="000000" w:themeColor="text1"/>
              </w:rPr>
            </w:pPr>
            <w:r w:rsidRPr="5C543492">
              <w:rPr>
                <w:rFonts w:ascii="Arial" w:hAnsi="Arial" w:cs="Arial"/>
                <w:color w:val="000000" w:themeColor="text1"/>
              </w:rPr>
              <w:t>$75,000</w:t>
            </w:r>
          </w:p>
        </w:tc>
      </w:tr>
      <w:tr w:rsidR="5C543492" w14:paraId="585A703B" w14:textId="77777777" w:rsidTr="00DD5522">
        <w:trPr>
          <w:trHeight w:val="300"/>
        </w:trPr>
        <w:tc>
          <w:tcPr>
            <w:tcW w:w="6255" w:type="dxa"/>
          </w:tcPr>
          <w:p w14:paraId="6115A945" w14:textId="047B6154" w:rsidR="5C543492" w:rsidRDefault="5C543492" w:rsidP="5C543492">
            <w:pPr>
              <w:rPr>
                <w:rFonts w:ascii="Arial" w:hAnsi="Arial" w:cs="Arial"/>
                <w:color w:val="000000" w:themeColor="text1"/>
              </w:rPr>
            </w:pPr>
            <w:r w:rsidRPr="5C543492">
              <w:rPr>
                <w:rFonts w:ascii="Arial" w:hAnsi="Arial" w:cs="Arial"/>
                <w:color w:val="000000" w:themeColor="text1"/>
              </w:rPr>
              <w:t>International School of Monterey</w:t>
            </w:r>
          </w:p>
        </w:tc>
        <w:tc>
          <w:tcPr>
            <w:tcW w:w="3105" w:type="dxa"/>
          </w:tcPr>
          <w:p w14:paraId="558DB787" w14:textId="45319372" w:rsidR="5C543492" w:rsidRDefault="5C543492" w:rsidP="5C543492">
            <w:pPr>
              <w:jc w:val="right"/>
              <w:rPr>
                <w:rFonts w:ascii="Helvetica" w:hAnsi="Helvetica" w:cs="Helvetica"/>
                <w:color w:val="000000" w:themeColor="text1"/>
              </w:rPr>
            </w:pPr>
            <w:r w:rsidRPr="5C543492">
              <w:rPr>
                <w:rFonts w:ascii="Helvetica" w:hAnsi="Helvetica" w:cs="Helvetica"/>
                <w:color w:val="000000" w:themeColor="text1"/>
              </w:rPr>
              <w:t>$179,411</w:t>
            </w:r>
          </w:p>
        </w:tc>
      </w:tr>
      <w:tr w:rsidR="5C543492" w14:paraId="1FE2C7B1" w14:textId="77777777" w:rsidTr="00DD5522">
        <w:trPr>
          <w:trHeight w:val="300"/>
        </w:trPr>
        <w:tc>
          <w:tcPr>
            <w:tcW w:w="6255" w:type="dxa"/>
          </w:tcPr>
          <w:p w14:paraId="2A916F7D" w14:textId="304CBD95" w:rsidR="5C543492" w:rsidRDefault="5C543492" w:rsidP="5C543492">
            <w:pPr>
              <w:rPr>
                <w:rFonts w:ascii="Arial" w:hAnsi="Arial" w:cs="Arial"/>
                <w:color w:val="000000" w:themeColor="text1"/>
              </w:rPr>
            </w:pPr>
            <w:r w:rsidRPr="5C543492">
              <w:rPr>
                <w:rFonts w:ascii="Arial" w:hAnsi="Arial" w:cs="Arial"/>
                <w:color w:val="000000" w:themeColor="text1"/>
              </w:rPr>
              <w:t>John Swett Unified School District</w:t>
            </w:r>
          </w:p>
        </w:tc>
        <w:tc>
          <w:tcPr>
            <w:tcW w:w="3105" w:type="dxa"/>
          </w:tcPr>
          <w:p w14:paraId="3CA37623" w14:textId="14FB9567"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78B70D7E" w14:textId="77777777" w:rsidTr="00DD5522">
        <w:trPr>
          <w:trHeight w:val="300"/>
        </w:trPr>
        <w:tc>
          <w:tcPr>
            <w:tcW w:w="6255" w:type="dxa"/>
          </w:tcPr>
          <w:p w14:paraId="6325AA8E" w14:textId="5F9C1DF8" w:rsidR="0AFBDAD2" w:rsidRDefault="0AFBDAD2" w:rsidP="5C543492">
            <w:pPr>
              <w:rPr>
                <w:rFonts w:ascii="Arial" w:hAnsi="Arial" w:cs="Arial"/>
                <w:b/>
                <w:bCs/>
              </w:rPr>
            </w:pPr>
            <w:r w:rsidRPr="5C543492">
              <w:rPr>
                <w:rFonts w:ascii="Arial" w:hAnsi="Arial" w:cs="Arial"/>
              </w:rPr>
              <w:t>Keyes Union School District</w:t>
            </w:r>
          </w:p>
        </w:tc>
        <w:tc>
          <w:tcPr>
            <w:tcW w:w="3105" w:type="dxa"/>
          </w:tcPr>
          <w:p w14:paraId="0147DA1E" w14:textId="79FEBA25" w:rsidR="0AFBDAD2" w:rsidRDefault="0AFBDAD2">
            <w:pPr>
              <w:jc w:val="right"/>
              <w:rPr>
                <w:rFonts w:ascii="Arial" w:hAnsi="Arial" w:cs="Arial"/>
              </w:rPr>
            </w:pPr>
            <w:r w:rsidRPr="008A7C74">
              <w:rPr>
                <w:rFonts w:ascii="Arial" w:hAnsi="Arial" w:cs="Arial"/>
              </w:rPr>
              <w:t>$199,992</w:t>
            </w:r>
          </w:p>
        </w:tc>
      </w:tr>
      <w:tr w:rsidR="5C543492" w14:paraId="1B84B238" w14:textId="77777777" w:rsidTr="00DD5522">
        <w:trPr>
          <w:trHeight w:val="300"/>
        </w:trPr>
        <w:tc>
          <w:tcPr>
            <w:tcW w:w="6255" w:type="dxa"/>
          </w:tcPr>
          <w:p w14:paraId="6EC036C1" w14:textId="0B5592DF" w:rsidR="5C543492" w:rsidRDefault="5C543492" w:rsidP="5C543492">
            <w:pPr>
              <w:rPr>
                <w:rFonts w:ascii="Arial" w:hAnsi="Arial" w:cs="Arial"/>
                <w:color w:val="000000" w:themeColor="text1"/>
              </w:rPr>
            </w:pPr>
            <w:r w:rsidRPr="5C543492">
              <w:rPr>
                <w:rFonts w:ascii="Arial" w:hAnsi="Arial" w:cs="Arial"/>
                <w:color w:val="000000" w:themeColor="text1"/>
              </w:rPr>
              <w:t>KIPP Poder Public School</w:t>
            </w:r>
          </w:p>
        </w:tc>
        <w:tc>
          <w:tcPr>
            <w:tcW w:w="3105" w:type="dxa"/>
          </w:tcPr>
          <w:p w14:paraId="09807D08" w14:textId="22FEE0D6"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1C3008E3" w14:textId="77777777" w:rsidTr="00DD5522">
        <w:trPr>
          <w:trHeight w:val="300"/>
        </w:trPr>
        <w:tc>
          <w:tcPr>
            <w:tcW w:w="6255" w:type="dxa"/>
          </w:tcPr>
          <w:p w14:paraId="453DAD62" w14:textId="54FA8D52" w:rsidR="5C543492" w:rsidRDefault="5C543492" w:rsidP="5C543492">
            <w:pPr>
              <w:rPr>
                <w:rFonts w:ascii="Arial" w:hAnsi="Arial" w:cs="Arial"/>
                <w:color w:val="000000" w:themeColor="text1"/>
              </w:rPr>
            </w:pPr>
            <w:r w:rsidRPr="5C543492">
              <w:rPr>
                <w:rFonts w:ascii="Arial" w:hAnsi="Arial" w:cs="Arial"/>
                <w:color w:val="000000" w:themeColor="text1"/>
              </w:rPr>
              <w:t>Live Oak Elementary School District</w:t>
            </w:r>
          </w:p>
        </w:tc>
        <w:tc>
          <w:tcPr>
            <w:tcW w:w="3105" w:type="dxa"/>
          </w:tcPr>
          <w:p w14:paraId="5094F9C4" w14:textId="062031E9"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3F8CA5CC" w14:textId="77777777" w:rsidTr="00DD5522">
        <w:trPr>
          <w:trHeight w:val="300"/>
        </w:trPr>
        <w:tc>
          <w:tcPr>
            <w:tcW w:w="6255" w:type="dxa"/>
          </w:tcPr>
          <w:p w14:paraId="269AE709" w14:textId="19FB72A9" w:rsidR="5C543492" w:rsidRDefault="5C543492" w:rsidP="5C543492">
            <w:pPr>
              <w:rPr>
                <w:rFonts w:ascii="Arial" w:hAnsi="Arial" w:cs="Arial"/>
                <w:color w:val="000000" w:themeColor="text1"/>
              </w:rPr>
            </w:pPr>
            <w:r w:rsidRPr="5C543492">
              <w:rPr>
                <w:rFonts w:ascii="Arial" w:hAnsi="Arial" w:cs="Arial"/>
                <w:color w:val="000000" w:themeColor="text1"/>
              </w:rPr>
              <w:t xml:space="preserve">Los Angeles </w:t>
            </w:r>
            <w:r w:rsidR="0019778F">
              <w:rPr>
                <w:rFonts w:ascii="Arial" w:hAnsi="Arial" w:cs="Arial"/>
                <w:color w:val="000000" w:themeColor="text1"/>
              </w:rPr>
              <w:t>COE</w:t>
            </w:r>
          </w:p>
        </w:tc>
        <w:tc>
          <w:tcPr>
            <w:tcW w:w="3105" w:type="dxa"/>
          </w:tcPr>
          <w:p w14:paraId="24859F58" w14:textId="6735B3AB" w:rsidR="5C543492" w:rsidRDefault="5C543492" w:rsidP="5C543492">
            <w:pPr>
              <w:jc w:val="right"/>
              <w:rPr>
                <w:rFonts w:ascii="Arial" w:hAnsi="Arial" w:cs="Arial"/>
              </w:rPr>
            </w:pPr>
            <w:r w:rsidRPr="5C543492">
              <w:rPr>
                <w:rFonts w:ascii="Arial" w:hAnsi="Arial" w:cs="Arial"/>
              </w:rPr>
              <w:t>$351,769</w:t>
            </w:r>
          </w:p>
        </w:tc>
      </w:tr>
      <w:tr w:rsidR="5C543492" w14:paraId="483B7502" w14:textId="77777777" w:rsidTr="00DD5522">
        <w:trPr>
          <w:trHeight w:val="300"/>
        </w:trPr>
        <w:tc>
          <w:tcPr>
            <w:tcW w:w="6255" w:type="dxa"/>
          </w:tcPr>
          <w:p w14:paraId="14A91A52" w14:textId="55F38B85" w:rsidR="5C543492" w:rsidRDefault="5C543492" w:rsidP="5C543492">
            <w:pPr>
              <w:rPr>
                <w:rFonts w:ascii="Arial" w:hAnsi="Arial" w:cs="Arial"/>
                <w:color w:val="000000" w:themeColor="text1"/>
              </w:rPr>
            </w:pPr>
            <w:r w:rsidRPr="5C543492">
              <w:rPr>
                <w:rFonts w:ascii="Arial" w:hAnsi="Arial" w:cs="Arial"/>
                <w:color w:val="000000" w:themeColor="text1"/>
              </w:rPr>
              <w:t>Nevada City School of the Arts</w:t>
            </w:r>
          </w:p>
        </w:tc>
        <w:tc>
          <w:tcPr>
            <w:tcW w:w="3105" w:type="dxa"/>
          </w:tcPr>
          <w:p w14:paraId="351CDDB0" w14:textId="34A05C7F"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2EC28B7C" w14:textId="77777777" w:rsidTr="00DD5522">
        <w:trPr>
          <w:trHeight w:val="300"/>
        </w:trPr>
        <w:tc>
          <w:tcPr>
            <w:tcW w:w="6255" w:type="dxa"/>
          </w:tcPr>
          <w:p w14:paraId="552716AC" w14:textId="1DAE811D" w:rsidR="0E0FAD55" w:rsidRDefault="0E0FAD55" w:rsidP="5C543492">
            <w:pPr>
              <w:rPr>
                <w:rFonts w:ascii="Arial" w:hAnsi="Arial" w:cs="Arial"/>
                <w:color w:val="000000" w:themeColor="text1"/>
              </w:rPr>
            </w:pPr>
            <w:r w:rsidRPr="5C543492">
              <w:rPr>
                <w:rFonts w:ascii="Arial" w:hAnsi="Arial" w:cs="Arial"/>
                <w:color w:val="000000" w:themeColor="text1"/>
              </w:rPr>
              <w:t>Nevada Joint Union High School District</w:t>
            </w:r>
          </w:p>
        </w:tc>
        <w:tc>
          <w:tcPr>
            <w:tcW w:w="3105" w:type="dxa"/>
          </w:tcPr>
          <w:p w14:paraId="6FF7C0C8" w14:textId="29F553CF" w:rsidR="0E0FAD55" w:rsidRDefault="0E0FAD55" w:rsidP="5C543492">
            <w:pPr>
              <w:jc w:val="right"/>
              <w:rPr>
                <w:rFonts w:ascii="Arial" w:hAnsi="Arial" w:cs="Arial"/>
                <w:color w:val="000000" w:themeColor="text1"/>
              </w:rPr>
            </w:pPr>
            <w:r w:rsidRPr="5C543492">
              <w:rPr>
                <w:rFonts w:ascii="Arial" w:hAnsi="Arial" w:cs="Arial"/>
                <w:color w:val="000000" w:themeColor="text1"/>
              </w:rPr>
              <w:t>$194,000</w:t>
            </w:r>
          </w:p>
        </w:tc>
      </w:tr>
      <w:tr w:rsidR="5C543492" w14:paraId="7F34413C" w14:textId="77777777" w:rsidTr="00DD5522">
        <w:trPr>
          <w:trHeight w:val="300"/>
        </w:trPr>
        <w:tc>
          <w:tcPr>
            <w:tcW w:w="6255" w:type="dxa"/>
          </w:tcPr>
          <w:p w14:paraId="5F832847" w14:textId="653457D2" w:rsidR="5C543492" w:rsidRDefault="5C543492" w:rsidP="5C543492">
            <w:pPr>
              <w:rPr>
                <w:rFonts w:ascii="Arial" w:hAnsi="Arial" w:cs="Arial"/>
                <w:color w:val="000000" w:themeColor="text1"/>
              </w:rPr>
            </w:pPr>
            <w:r w:rsidRPr="5C543492">
              <w:rPr>
                <w:rFonts w:ascii="Arial" w:hAnsi="Arial" w:cs="Arial"/>
                <w:color w:val="000000" w:themeColor="text1"/>
              </w:rPr>
              <w:t>New Village Girls Academy</w:t>
            </w:r>
          </w:p>
        </w:tc>
        <w:tc>
          <w:tcPr>
            <w:tcW w:w="3105" w:type="dxa"/>
          </w:tcPr>
          <w:p w14:paraId="4E2D601C" w14:textId="580E5390"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1395B9E4" w14:textId="77777777" w:rsidTr="00DD5522">
        <w:trPr>
          <w:trHeight w:val="300"/>
        </w:trPr>
        <w:tc>
          <w:tcPr>
            <w:tcW w:w="6255" w:type="dxa"/>
          </w:tcPr>
          <w:p w14:paraId="7433B735" w14:textId="15D82C8E" w:rsidR="5C543492" w:rsidRDefault="5C543492" w:rsidP="5C543492">
            <w:pPr>
              <w:rPr>
                <w:rFonts w:ascii="Arial" w:hAnsi="Arial" w:cs="Arial"/>
                <w:color w:val="000000" w:themeColor="text1"/>
              </w:rPr>
            </w:pPr>
            <w:r w:rsidRPr="5C543492">
              <w:rPr>
                <w:rFonts w:ascii="Arial" w:hAnsi="Arial" w:cs="Arial"/>
                <w:color w:val="000000" w:themeColor="text1"/>
              </w:rPr>
              <w:t>Newark Unified School District</w:t>
            </w:r>
          </w:p>
        </w:tc>
        <w:tc>
          <w:tcPr>
            <w:tcW w:w="3105" w:type="dxa"/>
          </w:tcPr>
          <w:p w14:paraId="075F3343" w14:textId="154C1004"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2819E251" w14:textId="77777777" w:rsidTr="00DD5522">
        <w:trPr>
          <w:trHeight w:val="300"/>
        </w:trPr>
        <w:tc>
          <w:tcPr>
            <w:tcW w:w="6255" w:type="dxa"/>
          </w:tcPr>
          <w:p w14:paraId="0C2E2138" w14:textId="150830AD" w:rsidR="5C543492" w:rsidRDefault="5C543492" w:rsidP="5C543492">
            <w:pPr>
              <w:rPr>
                <w:rFonts w:ascii="Arial" w:hAnsi="Arial" w:cs="Arial"/>
                <w:color w:val="000000" w:themeColor="text1"/>
              </w:rPr>
            </w:pPr>
            <w:r w:rsidRPr="5C543492">
              <w:rPr>
                <w:rFonts w:ascii="Arial" w:hAnsi="Arial" w:cs="Arial"/>
                <w:color w:val="000000" w:themeColor="text1"/>
              </w:rPr>
              <w:t>Pajaro Valley Unified School District</w:t>
            </w:r>
          </w:p>
        </w:tc>
        <w:tc>
          <w:tcPr>
            <w:tcW w:w="3105" w:type="dxa"/>
          </w:tcPr>
          <w:p w14:paraId="4CD428BF" w14:textId="7E00A200"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0D0F186C" w14:textId="77777777" w:rsidTr="00DD5522">
        <w:trPr>
          <w:trHeight w:val="300"/>
        </w:trPr>
        <w:tc>
          <w:tcPr>
            <w:tcW w:w="6255" w:type="dxa"/>
          </w:tcPr>
          <w:p w14:paraId="0DA690F3" w14:textId="1587F1C1" w:rsidR="5C543492" w:rsidRDefault="5C543492" w:rsidP="5C543492">
            <w:pPr>
              <w:rPr>
                <w:rFonts w:ascii="Arial" w:hAnsi="Arial" w:cs="Arial"/>
                <w:color w:val="000000" w:themeColor="text1"/>
              </w:rPr>
            </w:pPr>
            <w:r w:rsidRPr="5C543492">
              <w:rPr>
                <w:rFonts w:ascii="Arial" w:hAnsi="Arial" w:cs="Arial"/>
                <w:color w:val="000000" w:themeColor="text1"/>
              </w:rPr>
              <w:t>Palm Springs Unified School District</w:t>
            </w:r>
          </w:p>
        </w:tc>
        <w:tc>
          <w:tcPr>
            <w:tcW w:w="3105" w:type="dxa"/>
          </w:tcPr>
          <w:p w14:paraId="1023C514" w14:textId="74250756"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21835758" w14:textId="77777777" w:rsidTr="00DD5522">
        <w:trPr>
          <w:trHeight w:val="300"/>
        </w:trPr>
        <w:tc>
          <w:tcPr>
            <w:tcW w:w="6255" w:type="dxa"/>
          </w:tcPr>
          <w:p w14:paraId="4354AD27" w14:textId="6B8053D6" w:rsidR="78B81FC7" w:rsidRDefault="78B81FC7" w:rsidP="5C543492">
            <w:pPr>
              <w:rPr>
                <w:rFonts w:ascii="Arial" w:hAnsi="Arial" w:cs="Arial"/>
                <w:color w:val="000000" w:themeColor="text1"/>
              </w:rPr>
            </w:pPr>
            <w:r w:rsidRPr="5C543492">
              <w:rPr>
                <w:rFonts w:ascii="Arial" w:hAnsi="Arial" w:cs="Arial"/>
                <w:color w:val="000000" w:themeColor="text1"/>
              </w:rPr>
              <w:t xml:space="preserve">Plumas </w:t>
            </w:r>
            <w:r w:rsidR="0019778F">
              <w:rPr>
                <w:rFonts w:ascii="Arial" w:hAnsi="Arial" w:cs="Arial"/>
                <w:color w:val="000000" w:themeColor="text1"/>
              </w:rPr>
              <w:t>COE</w:t>
            </w:r>
          </w:p>
        </w:tc>
        <w:tc>
          <w:tcPr>
            <w:tcW w:w="3105" w:type="dxa"/>
          </w:tcPr>
          <w:p w14:paraId="71FA512C" w14:textId="03F648AA" w:rsidR="78B81FC7" w:rsidRDefault="78B81FC7" w:rsidP="5C543492">
            <w:pPr>
              <w:jc w:val="right"/>
              <w:rPr>
                <w:rFonts w:ascii="Arial" w:hAnsi="Arial" w:cs="Arial"/>
                <w:color w:val="000000" w:themeColor="text1"/>
              </w:rPr>
            </w:pPr>
            <w:r w:rsidRPr="5C543492">
              <w:rPr>
                <w:rFonts w:ascii="Arial" w:hAnsi="Arial" w:cs="Arial"/>
                <w:color w:val="000000" w:themeColor="text1"/>
              </w:rPr>
              <w:t>$150,000</w:t>
            </w:r>
          </w:p>
        </w:tc>
      </w:tr>
      <w:tr w:rsidR="5C543492" w14:paraId="276C34AA" w14:textId="77777777" w:rsidTr="00DD5522">
        <w:trPr>
          <w:trHeight w:val="300"/>
        </w:trPr>
        <w:tc>
          <w:tcPr>
            <w:tcW w:w="6255" w:type="dxa"/>
          </w:tcPr>
          <w:p w14:paraId="7963CD18" w14:textId="37BB770C" w:rsidR="5C543492" w:rsidRDefault="5C543492" w:rsidP="5C543492">
            <w:pPr>
              <w:rPr>
                <w:rFonts w:ascii="Arial" w:hAnsi="Arial" w:cs="Arial"/>
                <w:color w:val="000000" w:themeColor="text1"/>
              </w:rPr>
            </w:pPr>
            <w:r w:rsidRPr="5C543492">
              <w:rPr>
                <w:rFonts w:ascii="Arial" w:hAnsi="Arial" w:cs="Arial"/>
                <w:color w:val="000000" w:themeColor="text1"/>
              </w:rPr>
              <w:t>Ravenswood City School District</w:t>
            </w:r>
          </w:p>
        </w:tc>
        <w:tc>
          <w:tcPr>
            <w:tcW w:w="3105" w:type="dxa"/>
          </w:tcPr>
          <w:p w14:paraId="12911FF1" w14:textId="1F4F414C"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4EDABE41" w14:textId="77777777" w:rsidTr="00DD5522">
        <w:trPr>
          <w:trHeight w:val="300"/>
        </w:trPr>
        <w:tc>
          <w:tcPr>
            <w:tcW w:w="6255" w:type="dxa"/>
          </w:tcPr>
          <w:p w14:paraId="49D71F75" w14:textId="0420FDFD" w:rsidR="067116FE" w:rsidRDefault="067116FE" w:rsidP="5C543492">
            <w:pPr>
              <w:rPr>
                <w:rFonts w:ascii="Arial" w:hAnsi="Arial" w:cs="Arial"/>
                <w:color w:val="000000" w:themeColor="text1"/>
              </w:rPr>
            </w:pPr>
            <w:r w:rsidRPr="5C543492">
              <w:rPr>
                <w:rFonts w:ascii="Arial" w:hAnsi="Arial" w:cs="Arial"/>
                <w:color w:val="000000" w:themeColor="text1"/>
              </w:rPr>
              <w:t xml:space="preserve">Reed Union School District </w:t>
            </w:r>
          </w:p>
        </w:tc>
        <w:tc>
          <w:tcPr>
            <w:tcW w:w="3105" w:type="dxa"/>
          </w:tcPr>
          <w:p w14:paraId="2C29F63C" w14:textId="50D1CA2D" w:rsidR="067116FE" w:rsidRDefault="067116FE" w:rsidP="5C543492">
            <w:pPr>
              <w:jc w:val="right"/>
              <w:rPr>
                <w:rFonts w:ascii="Arial" w:hAnsi="Arial" w:cs="Arial"/>
                <w:color w:val="000000" w:themeColor="text1"/>
              </w:rPr>
            </w:pPr>
            <w:r w:rsidRPr="5C543492">
              <w:rPr>
                <w:rFonts w:ascii="Arial" w:hAnsi="Arial" w:cs="Arial"/>
                <w:color w:val="000000" w:themeColor="text1"/>
              </w:rPr>
              <w:t>$101,300</w:t>
            </w:r>
          </w:p>
        </w:tc>
      </w:tr>
      <w:tr w:rsidR="5C543492" w14:paraId="1FB8A2BF" w14:textId="77777777" w:rsidTr="00DD5522">
        <w:trPr>
          <w:trHeight w:val="300"/>
        </w:trPr>
        <w:tc>
          <w:tcPr>
            <w:tcW w:w="6255" w:type="dxa"/>
          </w:tcPr>
          <w:p w14:paraId="737C9EC2" w14:textId="34F604F4" w:rsidR="5C543492" w:rsidRDefault="5C543492" w:rsidP="5C543492">
            <w:pPr>
              <w:rPr>
                <w:rFonts w:ascii="Arial" w:hAnsi="Arial" w:cs="Arial"/>
                <w:color w:val="000000" w:themeColor="text1"/>
              </w:rPr>
            </w:pPr>
            <w:r w:rsidRPr="5C543492">
              <w:rPr>
                <w:rFonts w:ascii="Arial" w:hAnsi="Arial" w:cs="Arial"/>
                <w:color w:val="000000" w:themeColor="text1"/>
              </w:rPr>
              <w:t>San Juan Unified School District</w:t>
            </w:r>
          </w:p>
        </w:tc>
        <w:tc>
          <w:tcPr>
            <w:tcW w:w="3105" w:type="dxa"/>
          </w:tcPr>
          <w:p w14:paraId="38D3A02C" w14:textId="24C3A114"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4D6C57B2" w14:textId="77777777" w:rsidTr="00DD5522">
        <w:trPr>
          <w:trHeight w:val="300"/>
        </w:trPr>
        <w:tc>
          <w:tcPr>
            <w:tcW w:w="6255" w:type="dxa"/>
          </w:tcPr>
          <w:p w14:paraId="444E70BD" w14:textId="010087FC" w:rsidR="5C543492" w:rsidRDefault="5C543492" w:rsidP="5C543492">
            <w:pPr>
              <w:rPr>
                <w:rFonts w:ascii="Arial" w:hAnsi="Arial" w:cs="Arial"/>
                <w:color w:val="000000" w:themeColor="text1"/>
              </w:rPr>
            </w:pPr>
            <w:r w:rsidRPr="5C543492">
              <w:rPr>
                <w:rFonts w:ascii="Arial" w:hAnsi="Arial" w:cs="Arial"/>
                <w:color w:val="000000" w:themeColor="text1"/>
              </w:rPr>
              <w:t>San Lorenzo Valley Unified School District</w:t>
            </w:r>
          </w:p>
        </w:tc>
        <w:tc>
          <w:tcPr>
            <w:tcW w:w="3105" w:type="dxa"/>
          </w:tcPr>
          <w:p w14:paraId="7C04B718" w14:textId="5DDCE997"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52B8B0AC" w14:textId="77777777" w:rsidTr="00DD5522">
        <w:trPr>
          <w:trHeight w:val="300"/>
        </w:trPr>
        <w:tc>
          <w:tcPr>
            <w:tcW w:w="6255" w:type="dxa"/>
          </w:tcPr>
          <w:p w14:paraId="6532E3CC" w14:textId="312D31AA" w:rsidR="10C5E2F2" w:rsidRDefault="10C5E2F2" w:rsidP="5C543492">
            <w:pPr>
              <w:rPr>
                <w:rFonts w:ascii="Arial" w:hAnsi="Arial" w:cs="Arial"/>
                <w:color w:val="000000" w:themeColor="text1"/>
              </w:rPr>
            </w:pPr>
            <w:r w:rsidRPr="5C543492">
              <w:rPr>
                <w:rFonts w:ascii="Arial" w:hAnsi="Arial" w:cs="Arial"/>
                <w:color w:val="000000" w:themeColor="text1"/>
              </w:rPr>
              <w:t>San Mateo Union High School District</w:t>
            </w:r>
          </w:p>
        </w:tc>
        <w:tc>
          <w:tcPr>
            <w:tcW w:w="3105" w:type="dxa"/>
          </w:tcPr>
          <w:p w14:paraId="1395133B" w14:textId="2589DD11" w:rsidR="10C5E2F2" w:rsidRDefault="10C5E2F2" w:rsidP="5C543492">
            <w:pPr>
              <w:jc w:val="right"/>
              <w:rPr>
                <w:rFonts w:ascii="Arial" w:hAnsi="Arial" w:cs="Arial"/>
                <w:color w:val="000000" w:themeColor="text1"/>
              </w:rPr>
            </w:pPr>
            <w:r w:rsidRPr="5C543492">
              <w:rPr>
                <w:rFonts w:ascii="Arial" w:hAnsi="Arial" w:cs="Arial"/>
                <w:color w:val="000000" w:themeColor="text1"/>
              </w:rPr>
              <w:t>$199,995</w:t>
            </w:r>
          </w:p>
        </w:tc>
      </w:tr>
      <w:tr w:rsidR="5C543492" w14:paraId="42E76C46" w14:textId="77777777" w:rsidTr="00DD5522">
        <w:trPr>
          <w:trHeight w:val="300"/>
        </w:trPr>
        <w:tc>
          <w:tcPr>
            <w:tcW w:w="6255" w:type="dxa"/>
          </w:tcPr>
          <w:p w14:paraId="6F9E1C29" w14:textId="0C0B8964" w:rsidR="5C543492" w:rsidRDefault="5C543492" w:rsidP="5C543492">
            <w:pPr>
              <w:rPr>
                <w:rFonts w:ascii="Arial" w:hAnsi="Arial" w:cs="Arial"/>
                <w:color w:val="000000" w:themeColor="text1"/>
              </w:rPr>
            </w:pPr>
            <w:r w:rsidRPr="5C543492">
              <w:rPr>
                <w:rFonts w:ascii="Arial" w:hAnsi="Arial" w:cs="Arial"/>
                <w:color w:val="000000" w:themeColor="text1"/>
              </w:rPr>
              <w:t>Santa Barbara Unified School District</w:t>
            </w:r>
          </w:p>
        </w:tc>
        <w:tc>
          <w:tcPr>
            <w:tcW w:w="3105" w:type="dxa"/>
          </w:tcPr>
          <w:p w14:paraId="001B81FD" w14:textId="0CF8ED93"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1CCFD8F2" w14:textId="77777777" w:rsidTr="00DD5522">
        <w:trPr>
          <w:trHeight w:val="300"/>
        </w:trPr>
        <w:tc>
          <w:tcPr>
            <w:tcW w:w="6255" w:type="dxa"/>
          </w:tcPr>
          <w:p w14:paraId="6D32E045" w14:textId="40F1CE4D" w:rsidR="5C543492" w:rsidRDefault="5C543492" w:rsidP="5C543492">
            <w:pPr>
              <w:rPr>
                <w:rFonts w:ascii="Arial" w:hAnsi="Arial" w:cs="Arial"/>
                <w:color w:val="000000" w:themeColor="text1"/>
              </w:rPr>
            </w:pPr>
            <w:r w:rsidRPr="5C543492">
              <w:rPr>
                <w:rFonts w:ascii="Arial" w:hAnsi="Arial" w:cs="Arial"/>
                <w:color w:val="000000" w:themeColor="text1"/>
              </w:rPr>
              <w:t>Santa Rita Union School District</w:t>
            </w:r>
          </w:p>
        </w:tc>
        <w:tc>
          <w:tcPr>
            <w:tcW w:w="3105" w:type="dxa"/>
          </w:tcPr>
          <w:p w14:paraId="0C4BD26C" w14:textId="7BA2684E"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78F62C92" w14:textId="77777777" w:rsidTr="00DD5522">
        <w:trPr>
          <w:trHeight w:val="300"/>
        </w:trPr>
        <w:tc>
          <w:tcPr>
            <w:tcW w:w="6255" w:type="dxa"/>
          </w:tcPr>
          <w:p w14:paraId="7BD82E90" w14:textId="4FC18942" w:rsidR="5C543492" w:rsidRDefault="5C543492" w:rsidP="5C543492">
            <w:pPr>
              <w:rPr>
                <w:rFonts w:ascii="Arial" w:hAnsi="Arial" w:cs="Arial"/>
                <w:color w:val="000000" w:themeColor="text1"/>
              </w:rPr>
            </w:pPr>
            <w:r w:rsidRPr="5C543492">
              <w:rPr>
                <w:rFonts w:ascii="Arial" w:hAnsi="Arial" w:cs="Arial"/>
              </w:rPr>
              <w:t xml:space="preserve">Solano </w:t>
            </w:r>
            <w:r w:rsidR="0019778F">
              <w:rPr>
                <w:rFonts w:ascii="Arial" w:hAnsi="Arial" w:cs="Arial"/>
              </w:rPr>
              <w:t>COE</w:t>
            </w:r>
          </w:p>
        </w:tc>
        <w:tc>
          <w:tcPr>
            <w:tcW w:w="3105" w:type="dxa"/>
          </w:tcPr>
          <w:p w14:paraId="57B175C2" w14:textId="19A519F2"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6CB3A548" w14:textId="77777777" w:rsidTr="00DD5522">
        <w:trPr>
          <w:trHeight w:val="300"/>
        </w:trPr>
        <w:tc>
          <w:tcPr>
            <w:tcW w:w="6255" w:type="dxa"/>
          </w:tcPr>
          <w:p w14:paraId="1E6AC00B" w14:textId="63B9EB39" w:rsidR="5C543492" w:rsidRDefault="5C543492" w:rsidP="5C543492">
            <w:pPr>
              <w:rPr>
                <w:rFonts w:ascii="Arial" w:hAnsi="Arial" w:cs="Arial"/>
                <w:color w:val="000000" w:themeColor="text1"/>
              </w:rPr>
            </w:pPr>
            <w:r w:rsidRPr="5C543492">
              <w:rPr>
                <w:rFonts w:ascii="Arial" w:hAnsi="Arial" w:cs="Arial"/>
              </w:rPr>
              <w:t>Sunrise Middle School</w:t>
            </w:r>
          </w:p>
        </w:tc>
        <w:tc>
          <w:tcPr>
            <w:tcW w:w="3105" w:type="dxa"/>
          </w:tcPr>
          <w:p w14:paraId="6E09D87D" w14:textId="70F1E671"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431E27FC" w14:textId="77777777" w:rsidTr="00DD5522">
        <w:trPr>
          <w:trHeight w:val="300"/>
        </w:trPr>
        <w:tc>
          <w:tcPr>
            <w:tcW w:w="6255" w:type="dxa"/>
          </w:tcPr>
          <w:p w14:paraId="388DEDF1" w14:textId="270D59A7" w:rsidR="1476A0A3" w:rsidRDefault="1476A0A3" w:rsidP="5C543492">
            <w:pPr>
              <w:rPr>
                <w:rFonts w:ascii="Arial" w:hAnsi="Arial" w:cs="Arial"/>
              </w:rPr>
            </w:pPr>
            <w:r w:rsidRPr="5C543492">
              <w:rPr>
                <w:rFonts w:ascii="Arial" w:hAnsi="Arial" w:cs="Arial"/>
              </w:rPr>
              <w:t>The Mission Preparatory School</w:t>
            </w:r>
          </w:p>
        </w:tc>
        <w:tc>
          <w:tcPr>
            <w:tcW w:w="3105" w:type="dxa"/>
          </w:tcPr>
          <w:p w14:paraId="76AD1232" w14:textId="72689A48" w:rsidR="1476A0A3" w:rsidRDefault="1476A0A3" w:rsidP="5C543492">
            <w:pPr>
              <w:jc w:val="right"/>
              <w:rPr>
                <w:rFonts w:ascii="Arial" w:hAnsi="Arial" w:cs="Arial"/>
                <w:color w:val="000000" w:themeColor="text1"/>
              </w:rPr>
            </w:pPr>
            <w:r w:rsidRPr="5C543492">
              <w:rPr>
                <w:rFonts w:ascii="Arial" w:hAnsi="Arial" w:cs="Arial"/>
                <w:color w:val="000000" w:themeColor="text1"/>
              </w:rPr>
              <w:t>$199,064</w:t>
            </w:r>
          </w:p>
        </w:tc>
      </w:tr>
      <w:tr w:rsidR="5C543492" w14:paraId="2914D856" w14:textId="77777777" w:rsidTr="00DD5522">
        <w:trPr>
          <w:trHeight w:val="300"/>
        </w:trPr>
        <w:tc>
          <w:tcPr>
            <w:tcW w:w="6255" w:type="dxa"/>
          </w:tcPr>
          <w:p w14:paraId="289598AE" w14:textId="165C0416" w:rsidR="5C543492" w:rsidRDefault="5C543492" w:rsidP="5C543492">
            <w:pPr>
              <w:rPr>
                <w:rFonts w:ascii="Arial" w:hAnsi="Arial" w:cs="Arial"/>
                <w:color w:val="000000" w:themeColor="text1"/>
              </w:rPr>
            </w:pPr>
            <w:r w:rsidRPr="5C543492">
              <w:rPr>
                <w:rFonts w:ascii="Arial" w:hAnsi="Arial" w:cs="Arial"/>
              </w:rPr>
              <w:t>Ventura Unified School District</w:t>
            </w:r>
          </w:p>
        </w:tc>
        <w:tc>
          <w:tcPr>
            <w:tcW w:w="3105" w:type="dxa"/>
          </w:tcPr>
          <w:p w14:paraId="0BF75A7B" w14:textId="39D25DFE"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r w:rsidR="5C543492" w14:paraId="6622E18E" w14:textId="77777777" w:rsidTr="00DD5522">
        <w:trPr>
          <w:trHeight w:val="300"/>
        </w:trPr>
        <w:tc>
          <w:tcPr>
            <w:tcW w:w="6255" w:type="dxa"/>
          </w:tcPr>
          <w:p w14:paraId="7CE080DC" w14:textId="481B5E5A" w:rsidR="5C543492" w:rsidRDefault="5C543492" w:rsidP="5C543492">
            <w:pPr>
              <w:rPr>
                <w:rFonts w:ascii="Arial" w:hAnsi="Arial" w:cs="Arial"/>
                <w:color w:val="000000" w:themeColor="text1"/>
              </w:rPr>
            </w:pPr>
            <w:r w:rsidRPr="5C543492">
              <w:rPr>
                <w:rFonts w:ascii="Arial" w:hAnsi="Arial" w:cs="Arial"/>
                <w:color w:val="000000" w:themeColor="text1"/>
              </w:rPr>
              <w:t>WISH Charter Schools</w:t>
            </w:r>
          </w:p>
        </w:tc>
        <w:tc>
          <w:tcPr>
            <w:tcW w:w="3105" w:type="dxa"/>
          </w:tcPr>
          <w:p w14:paraId="2ABF1229" w14:textId="5F5A0D5D" w:rsidR="5C543492" w:rsidRDefault="5C543492" w:rsidP="5C543492">
            <w:pPr>
              <w:jc w:val="right"/>
              <w:rPr>
                <w:rFonts w:ascii="Arial" w:hAnsi="Arial" w:cs="Arial"/>
                <w:color w:val="000000" w:themeColor="text1"/>
              </w:rPr>
            </w:pPr>
            <w:r w:rsidRPr="5C543492">
              <w:rPr>
                <w:rFonts w:ascii="Arial" w:hAnsi="Arial" w:cs="Arial"/>
                <w:color w:val="000000" w:themeColor="text1"/>
              </w:rPr>
              <w:t>$200,000</w:t>
            </w:r>
          </w:p>
        </w:tc>
      </w:tr>
    </w:tbl>
    <w:p w14:paraId="2FF28CD8" w14:textId="77777777" w:rsidR="00B941EB" w:rsidRDefault="00B941EB" w:rsidP="00D7050F">
      <w:pPr>
        <w:spacing w:before="240" w:after="240"/>
        <w:rPr>
          <w:rFonts w:ascii="Arial" w:hAnsi="Arial" w:cs="Arial"/>
          <w:b/>
          <w:bCs/>
        </w:rPr>
        <w:sectPr w:rsidR="00B941EB" w:rsidSect="00A36E39">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p w14:paraId="75C5F747" w14:textId="5E41AC55" w:rsidR="00F17497" w:rsidRPr="003A7902" w:rsidRDefault="0A6DE292" w:rsidP="003A7902">
      <w:pPr>
        <w:pStyle w:val="Heading3"/>
      </w:pPr>
      <w:r w:rsidRPr="003A7902">
        <w:lastRenderedPageBreak/>
        <w:t>Demographics</w:t>
      </w:r>
    </w:p>
    <w:p w14:paraId="35ABCDFC" w14:textId="1E3297A4" w:rsidR="00204DF3" w:rsidRPr="00216F71" w:rsidRDefault="00875CD9" w:rsidP="00E00E78">
      <w:pPr>
        <w:spacing w:after="240"/>
        <w:contextualSpacing/>
        <w:rPr>
          <w:rFonts w:ascii="Arial" w:hAnsi="Arial" w:cs="Arial"/>
        </w:rPr>
      </w:pPr>
      <w:r w:rsidRPr="00216F71">
        <w:rPr>
          <w:rFonts w:ascii="Arial" w:hAnsi="Arial" w:cs="Arial"/>
        </w:rPr>
        <w:t>At</w:t>
      </w:r>
      <w:r w:rsidR="00204DF3" w:rsidRPr="00216F71">
        <w:rPr>
          <w:rFonts w:ascii="Arial" w:hAnsi="Arial" w:cs="Arial"/>
        </w:rPr>
        <w:t xml:space="preserve"> </w:t>
      </w:r>
      <w:r w:rsidR="00B024D1" w:rsidRPr="00216F71">
        <w:rPr>
          <w:rFonts w:ascii="Arial" w:hAnsi="Arial" w:cs="Arial"/>
        </w:rPr>
        <w:t xml:space="preserve">the </w:t>
      </w:r>
      <w:r w:rsidR="008279D5" w:rsidRPr="00216F71">
        <w:rPr>
          <w:rFonts w:ascii="Arial" w:hAnsi="Arial" w:cs="Arial"/>
        </w:rPr>
        <w:t xml:space="preserve">beginning of </w:t>
      </w:r>
      <w:r w:rsidR="00204DF3" w:rsidRPr="00216F71">
        <w:rPr>
          <w:rFonts w:ascii="Arial" w:hAnsi="Arial" w:cs="Arial"/>
        </w:rPr>
        <w:t xml:space="preserve">the application, LEAs were prompted to respond to the following prompts: </w:t>
      </w:r>
    </w:p>
    <w:p w14:paraId="4F8B4D99" w14:textId="6FE957E7" w:rsidR="00204DF3" w:rsidRPr="00216F71" w:rsidRDefault="00204DF3" w:rsidP="00FB5C69">
      <w:pPr>
        <w:pStyle w:val="ListParagraph"/>
        <w:numPr>
          <w:ilvl w:val="0"/>
          <w:numId w:val="23"/>
        </w:numPr>
        <w:spacing w:after="240"/>
        <w:rPr>
          <w:rFonts w:ascii="Arial" w:hAnsi="Arial" w:cs="Arial"/>
        </w:rPr>
      </w:pPr>
      <w:r w:rsidRPr="00216F71">
        <w:rPr>
          <w:rFonts w:ascii="Arial" w:hAnsi="Arial" w:cs="Arial"/>
        </w:rPr>
        <w:t xml:space="preserve">The LEA intends to address bias based on which of the following (select all that apply): </w:t>
      </w:r>
    </w:p>
    <w:p w14:paraId="7C26C456" w14:textId="77777777" w:rsidR="00204DF3" w:rsidRPr="00216F71" w:rsidRDefault="00204DF3" w:rsidP="000F647E">
      <w:pPr>
        <w:spacing w:after="240"/>
        <w:ind w:left="720"/>
        <w:rPr>
          <w:rFonts w:ascii="Arial" w:hAnsi="Arial" w:cs="Arial"/>
        </w:rPr>
      </w:pPr>
      <w:r w:rsidRPr="00216F71">
        <w:rPr>
          <w:rFonts w:ascii="Arial" w:hAnsi="Arial" w:cs="Arial"/>
        </w:rPr>
        <w:t>Race, ethnicity, religion, gender, gender identity, sexual orientation, disability, immigration status, language, and/or any actual or perceived characteristic.</w:t>
      </w:r>
    </w:p>
    <w:p w14:paraId="69245C7E" w14:textId="5F23A011" w:rsidR="00A5129D" w:rsidRPr="00216F71" w:rsidRDefault="7D12001C" w:rsidP="00171A29">
      <w:pPr>
        <w:spacing w:after="240"/>
        <w:ind w:left="720"/>
        <w:rPr>
          <w:rFonts w:ascii="Arial" w:hAnsi="Arial" w:cs="Arial"/>
        </w:rPr>
      </w:pPr>
      <w:r w:rsidRPr="00216F71">
        <w:rPr>
          <w:rFonts w:ascii="Arial" w:hAnsi="Arial" w:cs="Arial"/>
        </w:rPr>
        <w:t xml:space="preserve">Below </w:t>
      </w:r>
      <w:r w:rsidR="00204DF3" w:rsidRPr="00216F71">
        <w:rPr>
          <w:rFonts w:ascii="Arial" w:hAnsi="Arial" w:cs="Arial"/>
        </w:rPr>
        <w:t>are the percentage of applications that selected each option</w:t>
      </w:r>
      <w:r w:rsidR="00A27F85" w:rsidRPr="00216F71">
        <w:rPr>
          <w:rFonts w:ascii="Arial" w:hAnsi="Arial" w:cs="Arial"/>
        </w:rPr>
        <w:t xml:space="preserve"> for the awarded applicants</w:t>
      </w:r>
      <w:r w:rsidR="46ACD60F" w:rsidRPr="00216F71">
        <w:rPr>
          <w:rFonts w:ascii="Arial" w:hAnsi="Arial" w:cs="Arial"/>
        </w:rPr>
        <w:t>.</w:t>
      </w:r>
    </w:p>
    <w:p w14:paraId="506F54FC" w14:textId="74C09E70" w:rsidR="00421974" w:rsidRPr="003A7902" w:rsidRDefault="00204DF3" w:rsidP="003A7902">
      <w:pPr>
        <w:pStyle w:val="Caption"/>
      </w:pPr>
      <w:r w:rsidRPr="003A7902">
        <w:t xml:space="preserve">Table </w:t>
      </w:r>
      <w:r w:rsidR="00C16CA3" w:rsidRPr="003A7902">
        <w:t>2</w:t>
      </w:r>
      <w:r w:rsidR="00535A21" w:rsidRPr="003A7902">
        <w:t>: Types of Bias</w:t>
      </w:r>
    </w:p>
    <w:tbl>
      <w:tblPr>
        <w:tblStyle w:val="TableGrid"/>
        <w:tblW w:w="5400" w:type="dxa"/>
        <w:tblInd w:w="715" w:type="dxa"/>
        <w:tblLayout w:type="fixed"/>
        <w:tblLook w:val="06A0" w:firstRow="1" w:lastRow="0" w:firstColumn="1" w:lastColumn="0" w:noHBand="1" w:noVBand="1"/>
        <w:tblDescription w:val="Types of Bias"/>
      </w:tblPr>
      <w:tblGrid>
        <w:gridCol w:w="3150"/>
        <w:gridCol w:w="2250"/>
      </w:tblGrid>
      <w:tr w:rsidR="00B006EB" w:rsidRPr="00216F71" w14:paraId="7A7FD3C3" w14:textId="77777777" w:rsidTr="000C6CB3">
        <w:trPr>
          <w:cantSplit/>
          <w:trHeight w:val="300"/>
          <w:tblHeader/>
        </w:trPr>
        <w:tc>
          <w:tcPr>
            <w:tcW w:w="3150" w:type="dxa"/>
            <w:shd w:val="clear" w:color="auto" w:fill="D0CECE" w:themeFill="background2" w:themeFillShade="E6"/>
          </w:tcPr>
          <w:p w14:paraId="198E5F60" w14:textId="59072A00" w:rsidR="00B006EB" w:rsidRPr="00216F71" w:rsidRDefault="00B006EB" w:rsidP="002A1CBA">
            <w:pPr>
              <w:jc w:val="center"/>
              <w:rPr>
                <w:rFonts w:ascii="Arial" w:eastAsia="Arial" w:hAnsi="Arial" w:cs="Arial"/>
                <w:b/>
              </w:rPr>
            </w:pPr>
            <w:r w:rsidRPr="00216F71">
              <w:rPr>
                <w:rFonts w:ascii="Arial" w:eastAsia="Arial" w:hAnsi="Arial" w:cs="Arial"/>
                <w:b/>
              </w:rPr>
              <w:t>Group</w:t>
            </w:r>
          </w:p>
        </w:tc>
        <w:tc>
          <w:tcPr>
            <w:tcW w:w="2250" w:type="dxa"/>
            <w:shd w:val="clear" w:color="auto" w:fill="D0CECE" w:themeFill="background2" w:themeFillShade="E6"/>
          </w:tcPr>
          <w:p w14:paraId="34CE2000" w14:textId="6548ACEC" w:rsidR="00B006EB" w:rsidRPr="00216F71" w:rsidRDefault="00B006EB" w:rsidP="002A1CBA">
            <w:pPr>
              <w:jc w:val="center"/>
              <w:rPr>
                <w:rFonts w:ascii="Arial" w:eastAsia="Arial" w:hAnsi="Arial" w:cs="Arial"/>
                <w:b/>
              </w:rPr>
            </w:pPr>
            <w:r w:rsidRPr="00216F71">
              <w:rPr>
                <w:rFonts w:ascii="Arial" w:eastAsia="Arial" w:hAnsi="Arial" w:cs="Arial"/>
                <w:b/>
              </w:rPr>
              <w:t>Percentage</w:t>
            </w:r>
          </w:p>
        </w:tc>
      </w:tr>
      <w:tr w:rsidR="00B006EB" w:rsidRPr="00216F71" w14:paraId="23D07A75" w14:textId="77777777" w:rsidTr="00204DF3">
        <w:trPr>
          <w:trHeight w:val="300"/>
        </w:trPr>
        <w:tc>
          <w:tcPr>
            <w:tcW w:w="3150" w:type="dxa"/>
          </w:tcPr>
          <w:p w14:paraId="008F4638" w14:textId="5829971D" w:rsidR="00B006EB" w:rsidRPr="00216F71" w:rsidRDefault="00B006EB" w:rsidP="4615E1BF">
            <w:pPr>
              <w:rPr>
                <w:rFonts w:ascii="Arial" w:eastAsia="Arial" w:hAnsi="Arial" w:cs="Arial"/>
              </w:rPr>
            </w:pPr>
            <w:r w:rsidRPr="00216F71">
              <w:rPr>
                <w:rFonts w:ascii="Arial" w:eastAsia="Arial" w:hAnsi="Arial" w:cs="Arial"/>
              </w:rPr>
              <w:t>Race</w:t>
            </w:r>
          </w:p>
        </w:tc>
        <w:tc>
          <w:tcPr>
            <w:tcW w:w="2250" w:type="dxa"/>
          </w:tcPr>
          <w:p w14:paraId="4CC89FCC" w14:textId="74777AA6" w:rsidR="00B006EB" w:rsidRPr="00216F71" w:rsidRDefault="00B006EB" w:rsidP="4615E1BF">
            <w:pPr>
              <w:rPr>
                <w:rFonts w:ascii="Arial" w:eastAsia="Arial" w:hAnsi="Arial" w:cs="Arial"/>
              </w:rPr>
            </w:pPr>
            <w:r w:rsidRPr="00216F71">
              <w:rPr>
                <w:rFonts w:ascii="Arial" w:eastAsia="Arial" w:hAnsi="Arial" w:cs="Arial"/>
              </w:rPr>
              <w:t>100%</w:t>
            </w:r>
          </w:p>
        </w:tc>
      </w:tr>
      <w:tr w:rsidR="00B006EB" w:rsidRPr="00216F71" w14:paraId="110CE092" w14:textId="77777777" w:rsidTr="00204DF3">
        <w:trPr>
          <w:trHeight w:val="300"/>
        </w:trPr>
        <w:tc>
          <w:tcPr>
            <w:tcW w:w="3150" w:type="dxa"/>
          </w:tcPr>
          <w:p w14:paraId="0BB1D85D" w14:textId="50D7D32B" w:rsidR="00B006EB" w:rsidRPr="00216F71" w:rsidRDefault="00B006EB" w:rsidP="4615E1BF">
            <w:pPr>
              <w:rPr>
                <w:rFonts w:ascii="Arial" w:eastAsia="Arial" w:hAnsi="Arial" w:cs="Arial"/>
              </w:rPr>
            </w:pPr>
            <w:r w:rsidRPr="00216F71">
              <w:rPr>
                <w:rFonts w:ascii="Arial" w:eastAsia="Arial" w:hAnsi="Arial" w:cs="Arial"/>
              </w:rPr>
              <w:t>Ethnicity</w:t>
            </w:r>
          </w:p>
        </w:tc>
        <w:tc>
          <w:tcPr>
            <w:tcW w:w="2250" w:type="dxa"/>
          </w:tcPr>
          <w:p w14:paraId="0C019401" w14:textId="2E6B579B" w:rsidR="00B006EB" w:rsidRPr="00216F71" w:rsidRDefault="00441EEB" w:rsidP="4615E1BF">
            <w:pPr>
              <w:rPr>
                <w:rFonts w:ascii="Arial" w:eastAsia="Arial" w:hAnsi="Arial" w:cs="Arial"/>
              </w:rPr>
            </w:pPr>
            <w:r>
              <w:rPr>
                <w:rFonts w:ascii="Arial" w:eastAsia="Arial" w:hAnsi="Arial" w:cs="Arial"/>
              </w:rPr>
              <w:t>96.5%</w:t>
            </w:r>
          </w:p>
        </w:tc>
      </w:tr>
      <w:tr w:rsidR="00B006EB" w:rsidRPr="00216F71" w14:paraId="2E8F0639" w14:textId="77777777" w:rsidTr="00204DF3">
        <w:trPr>
          <w:trHeight w:val="300"/>
        </w:trPr>
        <w:tc>
          <w:tcPr>
            <w:tcW w:w="3150" w:type="dxa"/>
          </w:tcPr>
          <w:p w14:paraId="72B6CF9C" w14:textId="61E3F85A" w:rsidR="00B006EB" w:rsidRPr="00216F71" w:rsidRDefault="00B006EB" w:rsidP="4615E1BF">
            <w:pPr>
              <w:rPr>
                <w:rFonts w:ascii="Arial" w:eastAsia="Arial" w:hAnsi="Arial" w:cs="Arial"/>
              </w:rPr>
            </w:pPr>
            <w:r w:rsidRPr="00216F71">
              <w:rPr>
                <w:rFonts w:ascii="Arial" w:eastAsia="Arial" w:hAnsi="Arial" w:cs="Arial"/>
              </w:rPr>
              <w:t>Religion</w:t>
            </w:r>
          </w:p>
        </w:tc>
        <w:tc>
          <w:tcPr>
            <w:tcW w:w="2250" w:type="dxa"/>
          </w:tcPr>
          <w:p w14:paraId="66F17B97" w14:textId="41E1CB13" w:rsidR="00B006EB" w:rsidRPr="00216F71" w:rsidRDefault="00441EEB" w:rsidP="4615E1BF">
            <w:pPr>
              <w:rPr>
                <w:rFonts w:ascii="Arial" w:eastAsia="Arial" w:hAnsi="Arial" w:cs="Arial"/>
              </w:rPr>
            </w:pPr>
            <w:r>
              <w:rPr>
                <w:rFonts w:ascii="Arial" w:eastAsia="Arial" w:hAnsi="Arial" w:cs="Arial"/>
              </w:rPr>
              <w:t>82.7%</w:t>
            </w:r>
          </w:p>
        </w:tc>
      </w:tr>
      <w:tr w:rsidR="00B006EB" w:rsidRPr="00216F71" w14:paraId="3D074105" w14:textId="77777777" w:rsidTr="00204DF3">
        <w:trPr>
          <w:trHeight w:val="300"/>
        </w:trPr>
        <w:tc>
          <w:tcPr>
            <w:tcW w:w="3150" w:type="dxa"/>
          </w:tcPr>
          <w:p w14:paraId="0230D712" w14:textId="1E3E43D9" w:rsidR="00B006EB" w:rsidRPr="00216F71" w:rsidRDefault="00B006EB" w:rsidP="4615E1BF">
            <w:pPr>
              <w:rPr>
                <w:rFonts w:ascii="Arial" w:eastAsia="Arial" w:hAnsi="Arial" w:cs="Arial"/>
              </w:rPr>
            </w:pPr>
            <w:r w:rsidRPr="00216F71">
              <w:rPr>
                <w:rFonts w:ascii="Arial" w:eastAsia="Arial" w:hAnsi="Arial" w:cs="Arial"/>
              </w:rPr>
              <w:t>Gender</w:t>
            </w:r>
          </w:p>
        </w:tc>
        <w:tc>
          <w:tcPr>
            <w:tcW w:w="2250" w:type="dxa"/>
          </w:tcPr>
          <w:p w14:paraId="35ADA600" w14:textId="6D8CC4B4" w:rsidR="00B006EB" w:rsidRPr="00216F71" w:rsidRDefault="00441EEB" w:rsidP="4615E1BF">
            <w:pPr>
              <w:rPr>
                <w:rFonts w:ascii="Arial" w:eastAsia="Arial" w:hAnsi="Arial" w:cs="Arial"/>
              </w:rPr>
            </w:pPr>
            <w:r>
              <w:rPr>
                <w:rFonts w:ascii="Arial" w:eastAsia="Arial" w:hAnsi="Arial" w:cs="Arial"/>
              </w:rPr>
              <w:t>82.7%</w:t>
            </w:r>
          </w:p>
        </w:tc>
      </w:tr>
      <w:tr w:rsidR="00B006EB" w:rsidRPr="00216F71" w14:paraId="497346B6" w14:textId="77777777" w:rsidTr="00204DF3">
        <w:trPr>
          <w:trHeight w:val="300"/>
        </w:trPr>
        <w:tc>
          <w:tcPr>
            <w:tcW w:w="3150" w:type="dxa"/>
          </w:tcPr>
          <w:p w14:paraId="764A76F9" w14:textId="16303AAF" w:rsidR="00B006EB" w:rsidRPr="00216F71" w:rsidRDefault="00B006EB" w:rsidP="4615E1BF">
            <w:pPr>
              <w:rPr>
                <w:rFonts w:ascii="Arial" w:eastAsia="Arial" w:hAnsi="Arial" w:cs="Arial"/>
              </w:rPr>
            </w:pPr>
            <w:r w:rsidRPr="00216F71">
              <w:rPr>
                <w:rFonts w:ascii="Arial" w:eastAsia="Arial" w:hAnsi="Arial" w:cs="Arial"/>
              </w:rPr>
              <w:t>Gender Identity</w:t>
            </w:r>
          </w:p>
        </w:tc>
        <w:tc>
          <w:tcPr>
            <w:tcW w:w="2250" w:type="dxa"/>
          </w:tcPr>
          <w:p w14:paraId="7913888F" w14:textId="0FAC13C5" w:rsidR="00B006EB" w:rsidRPr="00216F71" w:rsidRDefault="00441EEB" w:rsidP="4615E1BF">
            <w:pPr>
              <w:rPr>
                <w:rFonts w:ascii="Arial" w:eastAsia="Arial" w:hAnsi="Arial" w:cs="Arial"/>
              </w:rPr>
            </w:pPr>
            <w:r>
              <w:rPr>
                <w:rFonts w:ascii="Arial" w:eastAsia="Arial" w:hAnsi="Arial" w:cs="Arial"/>
              </w:rPr>
              <w:t>89.6%</w:t>
            </w:r>
          </w:p>
        </w:tc>
      </w:tr>
      <w:tr w:rsidR="00441EEB" w:rsidRPr="00216F71" w14:paraId="0F83EC37" w14:textId="77777777" w:rsidTr="00204DF3">
        <w:trPr>
          <w:trHeight w:val="300"/>
        </w:trPr>
        <w:tc>
          <w:tcPr>
            <w:tcW w:w="3150" w:type="dxa"/>
          </w:tcPr>
          <w:p w14:paraId="42588797" w14:textId="2FF9265F" w:rsidR="00441EEB" w:rsidRPr="00216F71" w:rsidRDefault="00441EEB" w:rsidP="00441EEB">
            <w:pPr>
              <w:rPr>
                <w:rFonts w:ascii="Arial" w:eastAsia="Arial" w:hAnsi="Arial" w:cs="Arial"/>
              </w:rPr>
            </w:pPr>
            <w:r w:rsidRPr="00216F71">
              <w:rPr>
                <w:rFonts w:ascii="Arial" w:eastAsia="Arial" w:hAnsi="Arial" w:cs="Arial"/>
              </w:rPr>
              <w:t>Sexual Orientation</w:t>
            </w:r>
          </w:p>
        </w:tc>
        <w:tc>
          <w:tcPr>
            <w:tcW w:w="2250" w:type="dxa"/>
          </w:tcPr>
          <w:p w14:paraId="06F6C77E" w14:textId="624EDF02" w:rsidR="00441EEB" w:rsidRPr="00216F71" w:rsidRDefault="00441EEB" w:rsidP="00441EEB">
            <w:pPr>
              <w:rPr>
                <w:rFonts w:ascii="Arial" w:eastAsia="Arial" w:hAnsi="Arial" w:cs="Arial"/>
              </w:rPr>
            </w:pPr>
            <w:r>
              <w:rPr>
                <w:rFonts w:ascii="Arial" w:eastAsia="Arial" w:hAnsi="Arial" w:cs="Arial"/>
              </w:rPr>
              <w:t>89.6%</w:t>
            </w:r>
          </w:p>
        </w:tc>
      </w:tr>
      <w:tr w:rsidR="00441EEB" w:rsidRPr="00216F71" w14:paraId="19966749" w14:textId="77777777" w:rsidTr="00204DF3">
        <w:trPr>
          <w:trHeight w:val="300"/>
        </w:trPr>
        <w:tc>
          <w:tcPr>
            <w:tcW w:w="3150" w:type="dxa"/>
          </w:tcPr>
          <w:p w14:paraId="0D1A49A6" w14:textId="1737812B" w:rsidR="00441EEB" w:rsidRPr="00216F71" w:rsidRDefault="00441EEB" w:rsidP="00441EEB">
            <w:pPr>
              <w:rPr>
                <w:rFonts w:ascii="Arial" w:eastAsia="Arial" w:hAnsi="Arial" w:cs="Arial"/>
              </w:rPr>
            </w:pPr>
            <w:r w:rsidRPr="00216F71">
              <w:rPr>
                <w:rFonts w:ascii="Arial" w:eastAsia="Arial" w:hAnsi="Arial" w:cs="Arial"/>
              </w:rPr>
              <w:t>Disability</w:t>
            </w:r>
          </w:p>
        </w:tc>
        <w:tc>
          <w:tcPr>
            <w:tcW w:w="2250" w:type="dxa"/>
          </w:tcPr>
          <w:p w14:paraId="0487C512" w14:textId="74A6C62D" w:rsidR="00441EEB" w:rsidRPr="00216F71" w:rsidRDefault="00441EEB" w:rsidP="00441EEB">
            <w:pPr>
              <w:rPr>
                <w:rFonts w:ascii="Arial" w:eastAsia="Arial" w:hAnsi="Arial" w:cs="Arial"/>
              </w:rPr>
            </w:pPr>
            <w:r>
              <w:rPr>
                <w:rFonts w:ascii="Arial" w:eastAsia="Arial" w:hAnsi="Arial" w:cs="Arial"/>
              </w:rPr>
              <w:t>93.1%</w:t>
            </w:r>
          </w:p>
        </w:tc>
      </w:tr>
      <w:tr w:rsidR="00441EEB" w:rsidRPr="00216F71" w14:paraId="75287D4A" w14:textId="77777777" w:rsidTr="00204DF3">
        <w:trPr>
          <w:trHeight w:val="300"/>
        </w:trPr>
        <w:tc>
          <w:tcPr>
            <w:tcW w:w="3150" w:type="dxa"/>
          </w:tcPr>
          <w:p w14:paraId="52370CE9" w14:textId="466968AE" w:rsidR="00441EEB" w:rsidRPr="00216F71" w:rsidRDefault="00441EEB" w:rsidP="00441EEB">
            <w:pPr>
              <w:rPr>
                <w:rFonts w:ascii="Arial" w:eastAsia="Arial" w:hAnsi="Arial" w:cs="Arial"/>
              </w:rPr>
            </w:pPr>
            <w:r w:rsidRPr="00216F71">
              <w:rPr>
                <w:rFonts w:ascii="Arial" w:eastAsia="Arial" w:hAnsi="Arial" w:cs="Arial"/>
              </w:rPr>
              <w:t>Immigration Status</w:t>
            </w:r>
          </w:p>
        </w:tc>
        <w:tc>
          <w:tcPr>
            <w:tcW w:w="2250" w:type="dxa"/>
          </w:tcPr>
          <w:p w14:paraId="18EDCA2E" w14:textId="5B70860A" w:rsidR="00441EEB" w:rsidRPr="00216F71" w:rsidRDefault="00441EEB" w:rsidP="00441EEB">
            <w:pPr>
              <w:rPr>
                <w:rFonts w:ascii="Arial" w:eastAsia="Arial" w:hAnsi="Arial" w:cs="Arial"/>
              </w:rPr>
            </w:pPr>
            <w:r>
              <w:rPr>
                <w:rFonts w:ascii="Arial" w:eastAsia="Arial" w:hAnsi="Arial" w:cs="Arial"/>
              </w:rPr>
              <w:t>75.8%</w:t>
            </w:r>
          </w:p>
        </w:tc>
      </w:tr>
      <w:tr w:rsidR="00441EEB" w:rsidRPr="00216F71" w14:paraId="32EC2F26" w14:textId="77777777" w:rsidTr="00204DF3">
        <w:trPr>
          <w:trHeight w:val="300"/>
        </w:trPr>
        <w:tc>
          <w:tcPr>
            <w:tcW w:w="3150" w:type="dxa"/>
          </w:tcPr>
          <w:p w14:paraId="3DCA82F9" w14:textId="49BCF359" w:rsidR="00441EEB" w:rsidRPr="00216F71" w:rsidRDefault="00441EEB" w:rsidP="00441EEB">
            <w:pPr>
              <w:rPr>
                <w:rFonts w:ascii="Arial" w:eastAsia="Arial" w:hAnsi="Arial" w:cs="Arial"/>
              </w:rPr>
            </w:pPr>
            <w:r w:rsidRPr="00216F71">
              <w:rPr>
                <w:rFonts w:ascii="Arial" w:eastAsia="Arial" w:hAnsi="Arial" w:cs="Arial"/>
              </w:rPr>
              <w:t>Language</w:t>
            </w:r>
          </w:p>
        </w:tc>
        <w:tc>
          <w:tcPr>
            <w:tcW w:w="2250" w:type="dxa"/>
          </w:tcPr>
          <w:p w14:paraId="29BEE836" w14:textId="4AA2517B" w:rsidR="00441EEB" w:rsidRPr="00216F71" w:rsidRDefault="00441EEB" w:rsidP="00441EEB">
            <w:pPr>
              <w:rPr>
                <w:rFonts w:ascii="Arial" w:eastAsia="Arial" w:hAnsi="Arial" w:cs="Arial"/>
              </w:rPr>
            </w:pPr>
            <w:r>
              <w:rPr>
                <w:rFonts w:ascii="Arial" w:eastAsia="Arial" w:hAnsi="Arial" w:cs="Arial"/>
              </w:rPr>
              <w:t>89.6%</w:t>
            </w:r>
          </w:p>
        </w:tc>
      </w:tr>
      <w:tr w:rsidR="00441EEB" w:rsidRPr="00216F71" w14:paraId="59A983A4" w14:textId="77777777" w:rsidTr="00204DF3">
        <w:trPr>
          <w:trHeight w:val="300"/>
        </w:trPr>
        <w:tc>
          <w:tcPr>
            <w:tcW w:w="3150" w:type="dxa"/>
          </w:tcPr>
          <w:p w14:paraId="37CF8082" w14:textId="3CCDA5E2" w:rsidR="00441EEB" w:rsidRPr="00216F71" w:rsidRDefault="00441EEB" w:rsidP="00441EEB">
            <w:pPr>
              <w:rPr>
                <w:rFonts w:ascii="Arial" w:eastAsia="Arial" w:hAnsi="Arial" w:cs="Arial"/>
              </w:rPr>
            </w:pPr>
            <w:r w:rsidRPr="00216F71">
              <w:rPr>
                <w:rFonts w:ascii="Arial" w:eastAsia="Arial" w:hAnsi="Arial" w:cs="Arial"/>
              </w:rPr>
              <w:t>Other</w:t>
            </w:r>
          </w:p>
        </w:tc>
        <w:tc>
          <w:tcPr>
            <w:tcW w:w="2250" w:type="dxa"/>
          </w:tcPr>
          <w:p w14:paraId="2AD132A0" w14:textId="1131D1D1" w:rsidR="00441EEB" w:rsidRPr="00216F71" w:rsidRDefault="00441EEB" w:rsidP="00441EEB">
            <w:pPr>
              <w:rPr>
                <w:rFonts w:ascii="Arial" w:eastAsia="Arial" w:hAnsi="Arial" w:cs="Arial"/>
              </w:rPr>
            </w:pPr>
            <w:r>
              <w:rPr>
                <w:rFonts w:ascii="Arial" w:eastAsia="Arial" w:hAnsi="Arial" w:cs="Arial"/>
              </w:rPr>
              <w:t>27.5%</w:t>
            </w:r>
          </w:p>
        </w:tc>
      </w:tr>
    </w:tbl>
    <w:p w14:paraId="080F274F" w14:textId="42FBDC36" w:rsidR="600138CD" w:rsidRPr="00216F71" w:rsidRDefault="600138CD" w:rsidP="4615E1BF">
      <w:pPr>
        <w:rPr>
          <w:rFonts w:ascii="Arial" w:hAnsi="Arial" w:cs="Arial"/>
        </w:rPr>
      </w:pPr>
    </w:p>
    <w:p w14:paraId="31EB970C" w14:textId="77777777" w:rsidR="00204DF3" w:rsidRPr="00216F71" w:rsidRDefault="00204DF3" w:rsidP="00AC7845">
      <w:pPr>
        <w:pStyle w:val="ListParagraph"/>
        <w:numPr>
          <w:ilvl w:val="0"/>
          <w:numId w:val="23"/>
        </w:numPr>
        <w:spacing w:after="240"/>
        <w:contextualSpacing w:val="0"/>
        <w:rPr>
          <w:rFonts w:ascii="Arial" w:hAnsi="Arial" w:cs="Arial"/>
        </w:rPr>
      </w:pPr>
      <w:r w:rsidRPr="00216F71">
        <w:rPr>
          <w:rFonts w:ascii="Arial" w:hAnsi="Arial" w:cs="Arial"/>
        </w:rPr>
        <w:t xml:space="preserve">The LEA intends to emphasize preventing bias or prejudice toward which of the following (select all that apply): </w:t>
      </w:r>
    </w:p>
    <w:p w14:paraId="533BE04D" w14:textId="51E5655F" w:rsidR="00204DF3" w:rsidRPr="00216F71" w:rsidRDefault="00065525" w:rsidP="005A4FA6">
      <w:pPr>
        <w:pStyle w:val="ListParagraph"/>
        <w:spacing w:after="240"/>
        <w:contextualSpacing w:val="0"/>
        <w:rPr>
          <w:rFonts w:ascii="Arial" w:hAnsi="Arial" w:cs="Arial"/>
        </w:rPr>
      </w:pPr>
      <w:r>
        <w:rPr>
          <w:rFonts w:ascii="Arial" w:hAnsi="Arial" w:cs="Arial"/>
        </w:rPr>
        <w:t>Jews and members of the Jewish community</w:t>
      </w:r>
      <w:r w:rsidR="009F5FD4">
        <w:rPr>
          <w:rFonts w:ascii="Arial" w:hAnsi="Arial" w:cs="Arial"/>
        </w:rPr>
        <w:t>;</w:t>
      </w:r>
      <w:r w:rsidR="00204DF3" w:rsidRPr="00216F71">
        <w:rPr>
          <w:rFonts w:ascii="Arial" w:hAnsi="Arial" w:cs="Arial"/>
        </w:rPr>
        <w:t xml:space="preserve"> African Americans</w:t>
      </w:r>
      <w:r w:rsidR="009F5FD4">
        <w:rPr>
          <w:rFonts w:ascii="Arial" w:hAnsi="Arial" w:cs="Arial"/>
        </w:rPr>
        <w:t>;</w:t>
      </w:r>
      <w:r w:rsidR="00204DF3" w:rsidRPr="00216F71">
        <w:rPr>
          <w:rFonts w:ascii="Arial" w:hAnsi="Arial" w:cs="Arial"/>
        </w:rPr>
        <w:t xml:space="preserve"> Asian-Pacific Islanders</w:t>
      </w:r>
      <w:r w:rsidR="009F5FD4">
        <w:rPr>
          <w:rFonts w:ascii="Arial" w:hAnsi="Arial" w:cs="Arial"/>
        </w:rPr>
        <w:t>;</w:t>
      </w:r>
      <w:r w:rsidR="00204DF3" w:rsidRPr="00216F71">
        <w:rPr>
          <w:rFonts w:ascii="Arial" w:hAnsi="Arial" w:cs="Arial"/>
        </w:rPr>
        <w:t xml:space="preserve"> Latinos</w:t>
      </w:r>
      <w:r w:rsidR="009F5FD4">
        <w:rPr>
          <w:rFonts w:ascii="Arial" w:hAnsi="Arial" w:cs="Arial"/>
        </w:rPr>
        <w:t>;</w:t>
      </w:r>
      <w:r w:rsidR="00204DF3" w:rsidRPr="00216F71">
        <w:rPr>
          <w:rFonts w:ascii="Arial" w:hAnsi="Arial" w:cs="Arial"/>
        </w:rPr>
        <w:t xml:space="preserve"> and people who are lesbian, gay, bisexual, transgender, or questioning youth</w:t>
      </w:r>
      <w:r w:rsidR="0088631B" w:rsidRPr="00216F71">
        <w:rPr>
          <w:rFonts w:ascii="Arial" w:hAnsi="Arial" w:cs="Arial"/>
        </w:rPr>
        <w:t xml:space="preserve"> (LGBTQ)</w:t>
      </w:r>
      <w:r w:rsidR="009F5FD4">
        <w:rPr>
          <w:rFonts w:ascii="Arial" w:hAnsi="Arial" w:cs="Arial"/>
        </w:rPr>
        <w:t>;</w:t>
      </w:r>
      <w:r w:rsidR="00204DF3" w:rsidRPr="00216F71">
        <w:rPr>
          <w:rFonts w:ascii="Arial" w:hAnsi="Arial" w:cs="Arial"/>
        </w:rPr>
        <w:t xml:space="preserve"> other</w:t>
      </w:r>
      <w:r w:rsidR="005A4FA6" w:rsidRPr="00216F71">
        <w:rPr>
          <w:rFonts w:ascii="Arial" w:hAnsi="Arial" w:cs="Arial"/>
        </w:rPr>
        <w:t>.</w:t>
      </w:r>
    </w:p>
    <w:p w14:paraId="2932142E" w14:textId="77777777" w:rsidR="00A27F85" w:rsidRPr="00216F71" w:rsidRDefault="00A27F85" w:rsidP="00AC7845">
      <w:pPr>
        <w:spacing w:after="240"/>
        <w:ind w:left="720"/>
        <w:rPr>
          <w:rFonts w:ascii="Arial" w:hAnsi="Arial" w:cs="Arial"/>
        </w:rPr>
      </w:pPr>
      <w:r w:rsidRPr="00216F71">
        <w:rPr>
          <w:rFonts w:ascii="Arial" w:hAnsi="Arial" w:cs="Arial"/>
        </w:rPr>
        <w:t>Below are the percentage of applications that selected each option for the awarded applicants.</w:t>
      </w:r>
    </w:p>
    <w:p w14:paraId="651CEF19" w14:textId="77777777" w:rsidR="00B941EB" w:rsidRDefault="00B941EB" w:rsidP="00B941EB">
      <w:pPr>
        <w:pStyle w:val="ListParagraph"/>
        <w:spacing w:after="240"/>
        <w:contextualSpacing w:val="0"/>
        <w:rPr>
          <w:rFonts w:ascii="Arial" w:hAnsi="Arial" w:cs="Arial"/>
          <w:b/>
          <w:bCs/>
        </w:rPr>
        <w:sectPr w:rsidR="00B941EB" w:rsidSect="00A36E39">
          <w:pgSz w:w="12240" w:h="15840"/>
          <w:pgMar w:top="1440" w:right="1440" w:bottom="1440" w:left="1440" w:header="720" w:footer="720" w:gutter="0"/>
          <w:pgNumType w:start="7"/>
          <w:cols w:space="720"/>
          <w:docGrid w:linePitch="360"/>
        </w:sectPr>
      </w:pPr>
    </w:p>
    <w:p w14:paraId="585C1776" w14:textId="4D73527B" w:rsidR="00204DF3" w:rsidRPr="00216F71" w:rsidRDefault="04A64C8D" w:rsidP="003A7902">
      <w:pPr>
        <w:pStyle w:val="Caption"/>
      </w:pPr>
      <w:r w:rsidRPr="5C543492">
        <w:lastRenderedPageBreak/>
        <w:t xml:space="preserve">Table </w:t>
      </w:r>
      <w:r w:rsidR="728A099A" w:rsidRPr="5C543492">
        <w:t>3</w:t>
      </w:r>
      <w:r w:rsidR="7EB1A9AE" w:rsidRPr="5C543492">
        <w:t>: Group Identities</w:t>
      </w:r>
    </w:p>
    <w:tbl>
      <w:tblPr>
        <w:tblStyle w:val="TableGrid"/>
        <w:tblW w:w="5400" w:type="dxa"/>
        <w:tblInd w:w="715" w:type="dxa"/>
        <w:tblLayout w:type="fixed"/>
        <w:tblLook w:val="06A0" w:firstRow="1" w:lastRow="0" w:firstColumn="1" w:lastColumn="0" w:noHBand="1" w:noVBand="1"/>
        <w:tblDescription w:val="Group Identities"/>
      </w:tblPr>
      <w:tblGrid>
        <w:gridCol w:w="3150"/>
        <w:gridCol w:w="2250"/>
      </w:tblGrid>
      <w:tr w:rsidR="00B006EB" w:rsidRPr="00216F71" w14:paraId="29C7E79D" w14:textId="77777777" w:rsidTr="000C6CB3">
        <w:trPr>
          <w:cantSplit/>
          <w:trHeight w:val="300"/>
          <w:tblHeader/>
        </w:trPr>
        <w:tc>
          <w:tcPr>
            <w:tcW w:w="3150" w:type="dxa"/>
            <w:shd w:val="clear" w:color="auto" w:fill="D0CECE" w:themeFill="background2" w:themeFillShade="E6"/>
          </w:tcPr>
          <w:p w14:paraId="46254EC9" w14:textId="77777777" w:rsidR="00B006EB" w:rsidRPr="00216F71" w:rsidRDefault="00B006EB" w:rsidP="00A105F0">
            <w:pPr>
              <w:jc w:val="center"/>
              <w:rPr>
                <w:rFonts w:ascii="Arial" w:eastAsia="Arial" w:hAnsi="Arial" w:cs="Arial"/>
                <w:b/>
              </w:rPr>
            </w:pPr>
            <w:r w:rsidRPr="00216F71">
              <w:rPr>
                <w:rFonts w:ascii="Arial" w:eastAsia="Arial" w:hAnsi="Arial" w:cs="Arial"/>
                <w:b/>
              </w:rPr>
              <w:t>Group</w:t>
            </w:r>
          </w:p>
        </w:tc>
        <w:tc>
          <w:tcPr>
            <w:tcW w:w="2250" w:type="dxa"/>
            <w:shd w:val="clear" w:color="auto" w:fill="D0CECE" w:themeFill="background2" w:themeFillShade="E6"/>
          </w:tcPr>
          <w:p w14:paraId="204C4A37" w14:textId="77777777" w:rsidR="00B006EB" w:rsidRPr="00216F71" w:rsidRDefault="00B006EB" w:rsidP="00A105F0">
            <w:pPr>
              <w:jc w:val="center"/>
              <w:rPr>
                <w:rFonts w:ascii="Arial" w:eastAsia="Arial" w:hAnsi="Arial" w:cs="Arial"/>
                <w:b/>
              </w:rPr>
            </w:pPr>
            <w:r w:rsidRPr="00216F71">
              <w:rPr>
                <w:rFonts w:ascii="Arial" w:eastAsia="Arial" w:hAnsi="Arial" w:cs="Arial"/>
                <w:b/>
              </w:rPr>
              <w:t>Percentage</w:t>
            </w:r>
          </w:p>
        </w:tc>
      </w:tr>
      <w:tr w:rsidR="00B006EB" w:rsidRPr="00216F71" w14:paraId="00E70B95" w14:textId="77777777" w:rsidTr="00D87BC7">
        <w:trPr>
          <w:trHeight w:val="300"/>
          <w:tblHeader/>
        </w:trPr>
        <w:tc>
          <w:tcPr>
            <w:tcW w:w="3150" w:type="dxa"/>
          </w:tcPr>
          <w:p w14:paraId="750D3E62" w14:textId="694F317D" w:rsidR="00B006EB" w:rsidRPr="00216F71" w:rsidRDefault="00065525" w:rsidP="00EF3568">
            <w:pPr>
              <w:rPr>
                <w:rFonts w:ascii="Arial" w:eastAsia="Arial" w:hAnsi="Arial" w:cs="Arial"/>
              </w:rPr>
            </w:pPr>
            <w:r>
              <w:rPr>
                <w:rFonts w:ascii="Arial" w:eastAsia="Arial" w:hAnsi="Arial" w:cs="Arial"/>
              </w:rPr>
              <w:t>Jews and members of the Jewish community</w:t>
            </w:r>
          </w:p>
        </w:tc>
        <w:tc>
          <w:tcPr>
            <w:tcW w:w="2250" w:type="dxa"/>
          </w:tcPr>
          <w:p w14:paraId="181F3954" w14:textId="55C3869D" w:rsidR="00B006EB" w:rsidRPr="00216F71" w:rsidRDefault="00441EEB" w:rsidP="00EF3568">
            <w:pPr>
              <w:rPr>
                <w:rFonts w:ascii="Arial" w:eastAsia="Arial" w:hAnsi="Arial" w:cs="Arial"/>
              </w:rPr>
            </w:pPr>
            <w:r>
              <w:rPr>
                <w:rFonts w:ascii="Arial" w:eastAsia="Arial" w:hAnsi="Arial" w:cs="Arial"/>
              </w:rPr>
              <w:t>72.4</w:t>
            </w:r>
            <w:r w:rsidR="00B006EB" w:rsidRPr="00216F71">
              <w:rPr>
                <w:rFonts w:ascii="Arial" w:eastAsia="Arial" w:hAnsi="Arial" w:cs="Arial"/>
              </w:rPr>
              <w:t>%</w:t>
            </w:r>
          </w:p>
        </w:tc>
      </w:tr>
      <w:tr w:rsidR="00B006EB" w:rsidRPr="00216F71" w14:paraId="0F555418" w14:textId="77777777" w:rsidTr="00D87BC7">
        <w:trPr>
          <w:trHeight w:val="300"/>
          <w:tblHeader/>
        </w:trPr>
        <w:tc>
          <w:tcPr>
            <w:tcW w:w="3150" w:type="dxa"/>
          </w:tcPr>
          <w:p w14:paraId="3AB41238" w14:textId="77777777" w:rsidR="00B006EB" w:rsidRPr="00216F71" w:rsidRDefault="00B006EB" w:rsidP="00EF3568">
            <w:pPr>
              <w:rPr>
                <w:rFonts w:ascii="Arial" w:eastAsia="Arial" w:hAnsi="Arial" w:cs="Arial"/>
              </w:rPr>
            </w:pPr>
            <w:r w:rsidRPr="00216F71">
              <w:rPr>
                <w:rFonts w:ascii="Arial" w:eastAsia="Arial" w:hAnsi="Arial" w:cs="Arial"/>
              </w:rPr>
              <w:t>African Americans</w:t>
            </w:r>
          </w:p>
        </w:tc>
        <w:tc>
          <w:tcPr>
            <w:tcW w:w="2250" w:type="dxa"/>
          </w:tcPr>
          <w:p w14:paraId="292BC5F0" w14:textId="09D7E4E0" w:rsidR="00B006EB" w:rsidRPr="00216F71" w:rsidRDefault="00B006EB" w:rsidP="00EF3568">
            <w:pPr>
              <w:rPr>
                <w:rFonts w:ascii="Arial" w:eastAsia="Arial" w:hAnsi="Arial" w:cs="Arial"/>
              </w:rPr>
            </w:pPr>
            <w:r w:rsidRPr="00216F71">
              <w:rPr>
                <w:rFonts w:ascii="Arial" w:eastAsia="Arial" w:hAnsi="Arial" w:cs="Arial"/>
              </w:rPr>
              <w:t>96</w:t>
            </w:r>
            <w:r w:rsidR="00441EEB">
              <w:rPr>
                <w:rFonts w:ascii="Arial" w:eastAsia="Arial" w:hAnsi="Arial" w:cs="Arial"/>
              </w:rPr>
              <w:t>.5</w:t>
            </w:r>
            <w:r w:rsidRPr="00216F71">
              <w:rPr>
                <w:rFonts w:ascii="Arial" w:eastAsia="Arial" w:hAnsi="Arial" w:cs="Arial"/>
              </w:rPr>
              <w:t>%</w:t>
            </w:r>
          </w:p>
        </w:tc>
      </w:tr>
      <w:tr w:rsidR="00B006EB" w:rsidRPr="00216F71" w14:paraId="11C05807" w14:textId="77777777" w:rsidTr="00D87BC7">
        <w:trPr>
          <w:trHeight w:val="300"/>
          <w:tblHeader/>
        </w:trPr>
        <w:tc>
          <w:tcPr>
            <w:tcW w:w="3150" w:type="dxa"/>
          </w:tcPr>
          <w:p w14:paraId="5787D045" w14:textId="77777777" w:rsidR="00B006EB" w:rsidRPr="00216F71" w:rsidRDefault="00B006EB" w:rsidP="00EF3568">
            <w:pPr>
              <w:rPr>
                <w:rFonts w:ascii="Arial" w:eastAsia="Arial" w:hAnsi="Arial" w:cs="Arial"/>
              </w:rPr>
            </w:pPr>
            <w:r w:rsidRPr="00216F71">
              <w:rPr>
                <w:rFonts w:ascii="Arial" w:eastAsia="Arial" w:hAnsi="Arial" w:cs="Arial"/>
              </w:rPr>
              <w:t>Asian-Pacific Islanders</w:t>
            </w:r>
          </w:p>
        </w:tc>
        <w:tc>
          <w:tcPr>
            <w:tcW w:w="2250" w:type="dxa"/>
          </w:tcPr>
          <w:p w14:paraId="104DBFB6" w14:textId="5A65E5C9" w:rsidR="00B006EB" w:rsidRPr="00216F71" w:rsidRDefault="00441EEB" w:rsidP="00EF3568">
            <w:pPr>
              <w:spacing w:line="259" w:lineRule="auto"/>
              <w:rPr>
                <w:rFonts w:ascii="Arial" w:eastAsia="Arial" w:hAnsi="Arial" w:cs="Arial"/>
              </w:rPr>
            </w:pPr>
            <w:r>
              <w:rPr>
                <w:rFonts w:ascii="Arial" w:eastAsia="Arial" w:hAnsi="Arial" w:cs="Arial"/>
              </w:rPr>
              <w:t>68.9</w:t>
            </w:r>
            <w:r w:rsidR="00B006EB" w:rsidRPr="00216F71">
              <w:rPr>
                <w:rFonts w:ascii="Arial" w:eastAsia="Arial" w:hAnsi="Arial" w:cs="Arial"/>
              </w:rPr>
              <w:t>%</w:t>
            </w:r>
          </w:p>
        </w:tc>
      </w:tr>
      <w:tr w:rsidR="00B006EB" w:rsidRPr="00216F71" w14:paraId="1F5EAE34" w14:textId="77777777" w:rsidTr="00D87BC7">
        <w:trPr>
          <w:trHeight w:val="300"/>
          <w:tblHeader/>
        </w:trPr>
        <w:tc>
          <w:tcPr>
            <w:tcW w:w="3150" w:type="dxa"/>
          </w:tcPr>
          <w:p w14:paraId="1AFDACC8" w14:textId="77777777" w:rsidR="00B006EB" w:rsidRPr="00216F71" w:rsidRDefault="00B006EB" w:rsidP="00EF3568">
            <w:pPr>
              <w:rPr>
                <w:rFonts w:ascii="Arial" w:eastAsia="Arial" w:hAnsi="Arial" w:cs="Arial"/>
              </w:rPr>
            </w:pPr>
            <w:r w:rsidRPr="00216F71">
              <w:rPr>
                <w:rFonts w:ascii="Arial" w:eastAsia="Arial" w:hAnsi="Arial" w:cs="Arial"/>
              </w:rPr>
              <w:t>Latinos</w:t>
            </w:r>
          </w:p>
        </w:tc>
        <w:tc>
          <w:tcPr>
            <w:tcW w:w="2250" w:type="dxa"/>
          </w:tcPr>
          <w:p w14:paraId="10DA3CE4" w14:textId="4041F45F" w:rsidR="00B006EB" w:rsidRPr="00216F71" w:rsidRDefault="00B006EB" w:rsidP="00EF3568">
            <w:pPr>
              <w:rPr>
                <w:rFonts w:ascii="Arial" w:eastAsia="Arial" w:hAnsi="Arial" w:cs="Arial"/>
              </w:rPr>
            </w:pPr>
            <w:r w:rsidRPr="00216F71">
              <w:rPr>
                <w:rFonts w:ascii="Arial" w:eastAsia="Arial" w:hAnsi="Arial" w:cs="Arial"/>
              </w:rPr>
              <w:t>9</w:t>
            </w:r>
            <w:r w:rsidR="00441EEB">
              <w:rPr>
                <w:rFonts w:ascii="Arial" w:eastAsia="Arial" w:hAnsi="Arial" w:cs="Arial"/>
              </w:rPr>
              <w:t>3.1</w:t>
            </w:r>
            <w:r w:rsidRPr="00216F71">
              <w:rPr>
                <w:rFonts w:ascii="Arial" w:eastAsia="Arial" w:hAnsi="Arial" w:cs="Arial"/>
              </w:rPr>
              <w:t>%</w:t>
            </w:r>
          </w:p>
        </w:tc>
      </w:tr>
      <w:tr w:rsidR="00B006EB" w:rsidRPr="00216F71" w14:paraId="19DDC9AC" w14:textId="77777777" w:rsidTr="00D87BC7">
        <w:trPr>
          <w:trHeight w:val="300"/>
          <w:tblHeader/>
        </w:trPr>
        <w:tc>
          <w:tcPr>
            <w:tcW w:w="3150" w:type="dxa"/>
          </w:tcPr>
          <w:p w14:paraId="0E4DBD49" w14:textId="77777777" w:rsidR="00B006EB" w:rsidRPr="00216F71" w:rsidRDefault="00B006EB" w:rsidP="00EF3568">
            <w:pPr>
              <w:rPr>
                <w:rFonts w:ascii="Arial" w:eastAsia="Arial" w:hAnsi="Arial" w:cs="Arial"/>
              </w:rPr>
            </w:pPr>
            <w:r w:rsidRPr="00216F71">
              <w:rPr>
                <w:rFonts w:ascii="Arial" w:eastAsia="Arial" w:hAnsi="Arial" w:cs="Arial"/>
              </w:rPr>
              <w:t>LGBTQ</w:t>
            </w:r>
          </w:p>
        </w:tc>
        <w:tc>
          <w:tcPr>
            <w:tcW w:w="2250" w:type="dxa"/>
          </w:tcPr>
          <w:p w14:paraId="57635C6E" w14:textId="2A1F0080" w:rsidR="00B006EB" w:rsidRPr="00216F71" w:rsidRDefault="00B006EB" w:rsidP="00EF3568">
            <w:pPr>
              <w:rPr>
                <w:rFonts w:ascii="Arial" w:eastAsia="Arial" w:hAnsi="Arial" w:cs="Arial"/>
              </w:rPr>
            </w:pPr>
            <w:r w:rsidRPr="00216F71">
              <w:rPr>
                <w:rFonts w:ascii="Arial" w:eastAsia="Arial" w:hAnsi="Arial" w:cs="Arial"/>
              </w:rPr>
              <w:t>89</w:t>
            </w:r>
            <w:r w:rsidR="00441EEB">
              <w:rPr>
                <w:rFonts w:ascii="Arial" w:eastAsia="Arial" w:hAnsi="Arial" w:cs="Arial"/>
              </w:rPr>
              <w:t>.6</w:t>
            </w:r>
            <w:r w:rsidRPr="00216F71">
              <w:rPr>
                <w:rFonts w:ascii="Arial" w:eastAsia="Arial" w:hAnsi="Arial" w:cs="Arial"/>
              </w:rPr>
              <w:t>%</w:t>
            </w:r>
          </w:p>
        </w:tc>
      </w:tr>
      <w:tr w:rsidR="00B006EB" w:rsidRPr="00216F71" w14:paraId="492E120B" w14:textId="77777777" w:rsidTr="00D87BC7">
        <w:trPr>
          <w:trHeight w:val="300"/>
          <w:tblHeader/>
        </w:trPr>
        <w:tc>
          <w:tcPr>
            <w:tcW w:w="3150" w:type="dxa"/>
          </w:tcPr>
          <w:p w14:paraId="6C8E7990" w14:textId="77777777" w:rsidR="00B006EB" w:rsidRPr="00216F71" w:rsidRDefault="00B006EB" w:rsidP="00EF3568">
            <w:pPr>
              <w:rPr>
                <w:rFonts w:ascii="Arial" w:eastAsia="Arial" w:hAnsi="Arial" w:cs="Arial"/>
              </w:rPr>
            </w:pPr>
            <w:r w:rsidRPr="00216F71">
              <w:rPr>
                <w:rFonts w:ascii="Arial" w:eastAsia="Arial" w:hAnsi="Arial" w:cs="Arial"/>
              </w:rPr>
              <w:t>Other</w:t>
            </w:r>
          </w:p>
        </w:tc>
        <w:tc>
          <w:tcPr>
            <w:tcW w:w="2250" w:type="dxa"/>
          </w:tcPr>
          <w:p w14:paraId="30DA7E5A" w14:textId="5CCA8C4C" w:rsidR="00B006EB" w:rsidRPr="00216F71" w:rsidRDefault="00441EEB" w:rsidP="00EF3568">
            <w:pPr>
              <w:rPr>
                <w:rFonts w:ascii="Arial" w:eastAsia="Arial" w:hAnsi="Arial" w:cs="Arial"/>
              </w:rPr>
            </w:pPr>
            <w:r>
              <w:rPr>
                <w:rFonts w:ascii="Arial" w:eastAsia="Arial" w:hAnsi="Arial" w:cs="Arial"/>
              </w:rPr>
              <w:t>37.9</w:t>
            </w:r>
            <w:r w:rsidR="00B006EB" w:rsidRPr="00216F71">
              <w:rPr>
                <w:rFonts w:ascii="Arial" w:eastAsia="Arial" w:hAnsi="Arial" w:cs="Arial"/>
              </w:rPr>
              <w:t>%</w:t>
            </w:r>
          </w:p>
        </w:tc>
      </w:tr>
    </w:tbl>
    <w:p w14:paraId="33E1CD47" w14:textId="77777777" w:rsidR="00B01BDF" w:rsidRDefault="00A27F85" w:rsidP="001C3396">
      <w:pPr>
        <w:pStyle w:val="ListParagraph"/>
        <w:numPr>
          <w:ilvl w:val="0"/>
          <w:numId w:val="23"/>
        </w:numPr>
        <w:spacing w:before="240" w:after="240"/>
        <w:contextualSpacing w:val="0"/>
        <w:rPr>
          <w:rFonts w:ascii="Arial" w:hAnsi="Arial" w:cs="Arial"/>
        </w:rPr>
      </w:pPr>
      <w:r w:rsidRPr="00205B93">
        <w:rPr>
          <w:rFonts w:ascii="Arial" w:hAnsi="Arial" w:cs="Arial"/>
        </w:rPr>
        <w:t xml:space="preserve">Additionally, applicants were asked </w:t>
      </w:r>
      <w:r w:rsidR="0023661F" w:rsidRPr="00205B93">
        <w:rPr>
          <w:rFonts w:ascii="Arial" w:hAnsi="Arial" w:cs="Arial"/>
        </w:rPr>
        <w:t>to select the</w:t>
      </w:r>
      <w:r w:rsidR="13E49F04" w:rsidRPr="00205B93">
        <w:rPr>
          <w:rFonts w:ascii="Arial" w:hAnsi="Arial" w:cs="Arial"/>
        </w:rPr>
        <w:t xml:space="preserve"> activities</w:t>
      </w:r>
      <w:r w:rsidR="0023661F" w:rsidRPr="00205B93">
        <w:rPr>
          <w:rFonts w:ascii="Arial" w:hAnsi="Arial" w:cs="Arial"/>
        </w:rPr>
        <w:t xml:space="preserve"> the</w:t>
      </w:r>
      <w:r w:rsidR="13E49F04" w:rsidRPr="00205B93">
        <w:rPr>
          <w:rFonts w:ascii="Arial" w:hAnsi="Arial" w:cs="Arial"/>
        </w:rPr>
        <w:t xml:space="preserve"> LEA grantees </w:t>
      </w:r>
      <w:r w:rsidR="008D1E8C" w:rsidRPr="00205B93">
        <w:rPr>
          <w:rFonts w:ascii="Arial" w:hAnsi="Arial" w:cs="Arial"/>
        </w:rPr>
        <w:t>proposed</w:t>
      </w:r>
      <w:r w:rsidR="1BFEA996" w:rsidRPr="00205B93">
        <w:rPr>
          <w:rFonts w:ascii="Arial" w:hAnsi="Arial" w:cs="Arial"/>
        </w:rPr>
        <w:t xml:space="preserve"> to accomplish over the course of the grant period. </w:t>
      </w:r>
      <w:r w:rsidR="008279D5" w:rsidRPr="00205B93">
        <w:rPr>
          <w:rFonts w:ascii="Arial" w:hAnsi="Arial" w:cs="Arial"/>
        </w:rPr>
        <w:t>Below are the percentage of applications that selected each option for the awarded applicant</w:t>
      </w:r>
      <w:r w:rsidR="00205B93">
        <w:rPr>
          <w:rFonts w:ascii="Arial" w:hAnsi="Arial" w:cs="Arial"/>
        </w:rPr>
        <w:t>s</w:t>
      </w:r>
      <w:r w:rsidR="00F33C7F">
        <w:rPr>
          <w:rFonts w:ascii="Arial" w:hAnsi="Arial" w:cs="Arial"/>
        </w:rPr>
        <w:t>.</w:t>
      </w:r>
    </w:p>
    <w:p w14:paraId="102899AD" w14:textId="77777777" w:rsidR="00B941EB" w:rsidRDefault="00B941EB" w:rsidP="003A7902">
      <w:pPr>
        <w:pStyle w:val="Caption"/>
      </w:pPr>
      <w:r w:rsidRPr="00354FE6">
        <w:t>Table 4: Proposed Activities</w:t>
      </w:r>
    </w:p>
    <w:tbl>
      <w:tblPr>
        <w:tblStyle w:val="TableGrid"/>
        <w:tblW w:w="0" w:type="auto"/>
        <w:tblInd w:w="715" w:type="dxa"/>
        <w:tblLayout w:type="fixed"/>
        <w:tblLook w:val="06A0" w:firstRow="1" w:lastRow="0" w:firstColumn="1" w:lastColumn="0" w:noHBand="1" w:noVBand="1"/>
        <w:tblDescription w:val="Proposed Activities"/>
      </w:tblPr>
      <w:tblGrid>
        <w:gridCol w:w="5790"/>
        <w:gridCol w:w="1965"/>
      </w:tblGrid>
      <w:tr w:rsidR="00B941EB" w:rsidRPr="00216F71" w14:paraId="75C1DF60" w14:textId="77777777" w:rsidTr="000C6CB3">
        <w:trPr>
          <w:cantSplit/>
          <w:trHeight w:val="300"/>
          <w:tblHeader/>
        </w:trPr>
        <w:tc>
          <w:tcPr>
            <w:tcW w:w="5790" w:type="dxa"/>
            <w:shd w:val="clear" w:color="auto" w:fill="D0CECE" w:themeFill="background2" w:themeFillShade="E6"/>
          </w:tcPr>
          <w:p w14:paraId="009C437D" w14:textId="77777777" w:rsidR="00B941EB" w:rsidRPr="00216F71" w:rsidRDefault="00B941EB">
            <w:pPr>
              <w:spacing w:line="259" w:lineRule="auto"/>
              <w:jc w:val="center"/>
              <w:rPr>
                <w:rFonts w:ascii="Arial" w:hAnsi="Arial" w:cs="Arial"/>
                <w:b/>
              </w:rPr>
            </w:pPr>
            <w:r w:rsidRPr="00216F71">
              <w:rPr>
                <w:rFonts w:ascii="Arial" w:hAnsi="Arial" w:cs="Arial"/>
                <w:b/>
              </w:rPr>
              <w:t>Proposed Activity</w:t>
            </w:r>
          </w:p>
        </w:tc>
        <w:tc>
          <w:tcPr>
            <w:tcW w:w="1965" w:type="dxa"/>
            <w:shd w:val="clear" w:color="auto" w:fill="D0CECE" w:themeFill="background2" w:themeFillShade="E6"/>
          </w:tcPr>
          <w:p w14:paraId="05D5CA63" w14:textId="77777777" w:rsidR="00B941EB" w:rsidRPr="00216F71" w:rsidRDefault="00B941EB">
            <w:pPr>
              <w:jc w:val="center"/>
              <w:rPr>
                <w:rFonts w:ascii="Arial" w:hAnsi="Arial" w:cs="Arial"/>
                <w:b/>
              </w:rPr>
            </w:pPr>
            <w:r w:rsidRPr="00216F71">
              <w:rPr>
                <w:rFonts w:ascii="Arial" w:hAnsi="Arial" w:cs="Arial"/>
                <w:b/>
              </w:rPr>
              <w:t xml:space="preserve">Percentage </w:t>
            </w:r>
          </w:p>
        </w:tc>
      </w:tr>
      <w:tr w:rsidR="00B941EB" w:rsidRPr="00216F71" w14:paraId="02638998" w14:textId="77777777">
        <w:trPr>
          <w:trHeight w:val="300"/>
        </w:trPr>
        <w:tc>
          <w:tcPr>
            <w:tcW w:w="5790" w:type="dxa"/>
          </w:tcPr>
          <w:p w14:paraId="29A3600B" w14:textId="77777777" w:rsidR="00B941EB" w:rsidRPr="00216F71" w:rsidRDefault="00B941EB">
            <w:pPr>
              <w:spacing w:line="259" w:lineRule="auto"/>
              <w:rPr>
                <w:rFonts w:ascii="Arial" w:hAnsi="Arial" w:cs="Arial"/>
              </w:rPr>
            </w:pPr>
            <w:r w:rsidRPr="00216F71">
              <w:rPr>
                <w:rFonts w:ascii="Arial" w:hAnsi="Arial" w:cs="Arial"/>
              </w:rPr>
              <w:t>P</w:t>
            </w:r>
            <w:r>
              <w:rPr>
                <w:rFonts w:ascii="Arial" w:hAnsi="Arial" w:cs="Arial"/>
              </w:rPr>
              <w:t>D</w:t>
            </w:r>
          </w:p>
        </w:tc>
        <w:tc>
          <w:tcPr>
            <w:tcW w:w="1965" w:type="dxa"/>
          </w:tcPr>
          <w:p w14:paraId="7BA84B74" w14:textId="77777777" w:rsidR="00B941EB" w:rsidRPr="00216F71" w:rsidRDefault="00B941EB">
            <w:pPr>
              <w:rPr>
                <w:rFonts w:ascii="Arial" w:hAnsi="Arial" w:cs="Arial"/>
              </w:rPr>
            </w:pPr>
            <w:r>
              <w:rPr>
                <w:rFonts w:ascii="Arial" w:hAnsi="Arial" w:cs="Arial"/>
              </w:rPr>
              <w:t>96.5%</w:t>
            </w:r>
          </w:p>
        </w:tc>
      </w:tr>
      <w:tr w:rsidR="00B941EB" w:rsidRPr="00216F71" w14:paraId="1AC1BCD4" w14:textId="77777777">
        <w:trPr>
          <w:trHeight w:val="300"/>
        </w:trPr>
        <w:tc>
          <w:tcPr>
            <w:tcW w:w="5790" w:type="dxa"/>
          </w:tcPr>
          <w:p w14:paraId="3FA247C9" w14:textId="77777777" w:rsidR="00B941EB" w:rsidRPr="00216F71" w:rsidRDefault="00B941EB">
            <w:pPr>
              <w:rPr>
                <w:rFonts w:ascii="Arial" w:hAnsi="Arial" w:cs="Arial"/>
              </w:rPr>
            </w:pPr>
            <w:r w:rsidRPr="00216F71">
              <w:rPr>
                <w:rFonts w:ascii="Arial" w:hAnsi="Arial" w:cs="Arial"/>
              </w:rPr>
              <w:t>Reviewing policies, practices, and procedures</w:t>
            </w:r>
          </w:p>
        </w:tc>
        <w:tc>
          <w:tcPr>
            <w:tcW w:w="1965" w:type="dxa"/>
          </w:tcPr>
          <w:p w14:paraId="4FA8D35F" w14:textId="77777777" w:rsidR="00B941EB" w:rsidRPr="00354FE6" w:rsidRDefault="00B941EB">
            <w:pPr>
              <w:rPr>
                <w:rFonts w:ascii="Arial" w:hAnsi="Arial" w:cs="Arial"/>
                <w:highlight w:val="yellow"/>
              </w:rPr>
            </w:pPr>
            <w:r>
              <w:rPr>
                <w:rFonts w:ascii="Arial" w:hAnsi="Arial" w:cs="Arial"/>
              </w:rPr>
              <w:t>89.6</w:t>
            </w:r>
            <w:r w:rsidRPr="00354FE6">
              <w:rPr>
                <w:rFonts w:ascii="Arial" w:hAnsi="Arial" w:cs="Arial"/>
              </w:rPr>
              <w:t>%</w:t>
            </w:r>
          </w:p>
        </w:tc>
      </w:tr>
      <w:tr w:rsidR="00B941EB" w:rsidRPr="00216F71" w14:paraId="69FC0CF0" w14:textId="77777777">
        <w:trPr>
          <w:trHeight w:val="300"/>
        </w:trPr>
        <w:tc>
          <w:tcPr>
            <w:tcW w:w="5790" w:type="dxa"/>
          </w:tcPr>
          <w:p w14:paraId="1575D846" w14:textId="77777777" w:rsidR="00B941EB" w:rsidRPr="00216F71" w:rsidRDefault="00B941EB">
            <w:pPr>
              <w:rPr>
                <w:rFonts w:ascii="Arial" w:hAnsi="Arial" w:cs="Arial"/>
              </w:rPr>
            </w:pPr>
            <w:r w:rsidRPr="00216F71">
              <w:rPr>
                <w:rFonts w:ascii="Arial" w:hAnsi="Arial" w:cs="Arial"/>
              </w:rPr>
              <w:t>Development (or updating) of a comprehensive bias mitigation or diversity plan</w:t>
            </w:r>
          </w:p>
        </w:tc>
        <w:tc>
          <w:tcPr>
            <w:tcW w:w="1965" w:type="dxa"/>
          </w:tcPr>
          <w:p w14:paraId="64F6C54D" w14:textId="77777777" w:rsidR="00B941EB" w:rsidRPr="00354FE6" w:rsidRDefault="00B941EB">
            <w:pPr>
              <w:rPr>
                <w:rFonts w:ascii="Arial" w:hAnsi="Arial" w:cs="Arial"/>
                <w:highlight w:val="yellow"/>
              </w:rPr>
            </w:pPr>
            <w:r w:rsidRPr="00354FE6">
              <w:rPr>
                <w:rFonts w:ascii="Arial" w:hAnsi="Arial" w:cs="Arial"/>
              </w:rPr>
              <w:t>72</w:t>
            </w:r>
            <w:r>
              <w:rPr>
                <w:rFonts w:ascii="Arial" w:hAnsi="Arial" w:cs="Arial"/>
              </w:rPr>
              <w:t>.4</w:t>
            </w:r>
            <w:r w:rsidRPr="00354FE6">
              <w:rPr>
                <w:rFonts w:ascii="Arial" w:hAnsi="Arial" w:cs="Arial"/>
              </w:rPr>
              <w:t>%</w:t>
            </w:r>
          </w:p>
        </w:tc>
      </w:tr>
      <w:tr w:rsidR="00B941EB" w:rsidRPr="00216F71" w14:paraId="6CC864F3" w14:textId="77777777">
        <w:trPr>
          <w:trHeight w:val="300"/>
        </w:trPr>
        <w:tc>
          <w:tcPr>
            <w:tcW w:w="5790" w:type="dxa"/>
          </w:tcPr>
          <w:p w14:paraId="05893798" w14:textId="77777777" w:rsidR="00B941EB" w:rsidRPr="00216F71" w:rsidRDefault="00B941EB">
            <w:pPr>
              <w:rPr>
                <w:rFonts w:ascii="Arial" w:hAnsi="Arial" w:cs="Arial"/>
              </w:rPr>
            </w:pPr>
            <w:r w:rsidRPr="00216F71">
              <w:rPr>
                <w:rFonts w:ascii="Arial" w:hAnsi="Arial" w:cs="Arial"/>
              </w:rPr>
              <w:t>Curriculum</w:t>
            </w:r>
          </w:p>
        </w:tc>
        <w:tc>
          <w:tcPr>
            <w:tcW w:w="1965" w:type="dxa"/>
          </w:tcPr>
          <w:p w14:paraId="7C2684FA" w14:textId="77777777" w:rsidR="00B941EB" w:rsidRPr="00354FE6" w:rsidRDefault="00B941EB">
            <w:pPr>
              <w:rPr>
                <w:rFonts w:ascii="Arial" w:hAnsi="Arial" w:cs="Arial"/>
                <w:highlight w:val="yellow"/>
              </w:rPr>
            </w:pPr>
            <w:r w:rsidRPr="00354FE6">
              <w:rPr>
                <w:rFonts w:ascii="Arial" w:hAnsi="Arial" w:cs="Arial"/>
              </w:rPr>
              <w:t>6</w:t>
            </w:r>
            <w:r>
              <w:rPr>
                <w:rFonts w:ascii="Arial" w:hAnsi="Arial" w:cs="Arial"/>
              </w:rPr>
              <w:t>8.</w:t>
            </w:r>
            <w:r w:rsidRPr="00354FE6">
              <w:rPr>
                <w:rFonts w:ascii="Arial" w:hAnsi="Arial" w:cs="Arial"/>
              </w:rPr>
              <w:t>9%</w:t>
            </w:r>
          </w:p>
        </w:tc>
      </w:tr>
      <w:tr w:rsidR="00B941EB" w:rsidRPr="00216F71" w14:paraId="591055F2" w14:textId="77777777">
        <w:trPr>
          <w:trHeight w:val="300"/>
        </w:trPr>
        <w:tc>
          <w:tcPr>
            <w:tcW w:w="5790" w:type="dxa"/>
          </w:tcPr>
          <w:p w14:paraId="5ED5C17A" w14:textId="77777777" w:rsidR="00B941EB" w:rsidRPr="00216F71" w:rsidRDefault="00B941EB">
            <w:pPr>
              <w:rPr>
                <w:rFonts w:ascii="Arial" w:hAnsi="Arial" w:cs="Arial"/>
              </w:rPr>
            </w:pPr>
            <w:r w:rsidRPr="00216F71">
              <w:rPr>
                <w:rFonts w:ascii="Arial" w:hAnsi="Arial" w:cs="Arial"/>
              </w:rPr>
              <w:t>Support of pupil-initiated and pupil-led efforts</w:t>
            </w:r>
          </w:p>
        </w:tc>
        <w:tc>
          <w:tcPr>
            <w:tcW w:w="1965" w:type="dxa"/>
          </w:tcPr>
          <w:p w14:paraId="496C4142" w14:textId="77777777" w:rsidR="00B941EB" w:rsidRPr="00354FE6" w:rsidRDefault="00B941EB">
            <w:pPr>
              <w:rPr>
                <w:rFonts w:ascii="Arial" w:hAnsi="Arial" w:cs="Arial"/>
                <w:highlight w:val="yellow"/>
              </w:rPr>
            </w:pPr>
            <w:r w:rsidRPr="00354FE6">
              <w:rPr>
                <w:rFonts w:ascii="Arial" w:hAnsi="Arial" w:cs="Arial"/>
              </w:rPr>
              <w:t>72</w:t>
            </w:r>
            <w:r>
              <w:rPr>
                <w:rFonts w:ascii="Arial" w:hAnsi="Arial" w:cs="Arial"/>
              </w:rPr>
              <w:t>.4</w:t>
            </w:r>
            <w:r w:rsidRPr="00354FE6">
              <w:rPr>
                <w:rFonts w:ascii="Arial" w:hAnsi="Arial" w:cs="Arial"/>
              </w:rPr>
              <w:t>%</w:t>
            </w:r>
          </w:p>
        </w:tc>
      </w:tr>
    </w:tbl>
    <w:p w14:paraId="0154B32D" w14:textId="6BEEE13D" w:rsidR="00B941EB" w:rsidRPr="00B941EB" w:rsidRDefault="00B941EB" w:rsidP="00B941EB">
      <w:pPr>
        <w:spacing w:before="240" w:after="240"/>
        <w:rPr>
          <w:rFonts w:ascii="Arial" w:hAnsi="Arial" w:cs="Arial"/>
        </w:rPr>
        <w:sectPr w:rsidR="00B941EB" w:rsidRPr="00B941EB" w:rsidSect="00A36E39">
          <w:pgSz w:w="12240" w:h="15840"/>
          <w:pgMar w:top="1440" w:right="1440" w:bottom="1440" w:left="1440" w:header="720" w:footer="720" w:gutter="0"/>
          <w:pgNumType w:start="8"/>
          <w:cols w:space="720"/>
          <w:docGrid w:linePitch="360"/>
        </w:sectPr>
      </w:pPr>
    </w:p>
    <w:p w14:paraId="437E5796" w14:textId="529E3958" w:rsidR="00205B93" w:rsidRPr="009F7EB4" w:rsidRDefault="00A1197E" w:rsidP="009E49CC">
      <w:pPr>
        <w:pStyle w:val="Heading2"/>
        <w:spacing w:before="480" w:after="240"/>
        <w:jc w:val="center"/>
        <w:rPr>
          <w:rFonts w:ascii="Arial" w:hAnsi="Arial" w:cs="Arial"/>
          <w:b/>
          <w:bCs/>
          <w:color w:val="auto"/>
          <w:sz w:val="28"/>
          <w:szCs w:val="28"/>
        </w:rPr>
      </w:pPr>
      <w:bookmarkStart w:id="10" w:name="_Toc150354550"/>
      <w:bookmarkStart w:id="11" w:name="_Toc158986287"/>
      <w:r w:rsidRPr="6F01D514">
        <w:rPr>
          <w:rFonts w:ascii="Arial" w:hAnsi="Arial" w:cs="Arial"/>
          <w:b/>
          <w:bCs/>
          <w:color w:val="auto"/>
          <w:sz w:val="28"/>
          <w:szCs w:val="28"/>
        </w:rPr>
        <w:lastRenderedPageBreak/>
        <w:t>Conclusion</w:t>
      </w:r>
      <w:r w:rsidR="005612F6" w:rsidRPr="6F01D514">
        <w:rPr>
          <w:rFonts w:ascii="Arial" w:hAnsi="Arial" w:cs="Arial"/>
          <w:b/>
          <w:bCs/>
          <w:color w:val="auto"/>
          <w:sz w:val="28"/>
          <w:szCs w:val="28"/>
        </w:rPr>
        <w:t xml:space="preserve"> and Recommendation</w:t>
      </w:r>
      <w:bookmarkEnd w:id="10"/>
      <w:bookmarkEnd w:id="11"/>
    </w:p>
    <w:p w14:paraId="6ABEF130" w14:textId="7DEB0D77" w:rsidR="005C10BD" w:rsidRDefault="00E77828" w:rsidP="004B611D">
      <w:pPr>
        <w:spacing w:after="240"/>
        <w:rPr>
          <w:rFonts w:ascii="Arial" w:hAnsi="Arial" w:cs="Arial"/>
        </w:rPr>
      </w:pPr>
      <w:bookmarkStart w:id="12" w:name="_Hlk126825662"/>
      <w:r w:rsidRPr="00E77828">
        <w:rPr>
          <w:rFonts w:ascii="Arial" w:hAnsi="Arial" w:cs="Arial"/>
        </w:rPr>
        <w:t xml:space="preserve">Following the latest RFA, all available funds within the Antibias Education Grant Program have been fully </w:t>
      </w:r>
      <w:r>
        <w:rPr>
          <w:rFonts w:ascii="Arial" w:hAnsi="Arial" w:cs="Arial"/>
        </w:rPr>
        <w:t xml:space="preserve">allocated. </w:t>
      </w:r>
      <w:r w:rsidR="6572D34B" w:rsidRPr="44FBE1FB">
        <w:rPr>
          <w:rFonts w:ascii="Arial" w:hAnsi="Arial" w:cs="Arial"/>
        </w:rPr>
        <w:t xml:space="preserve">For the </w:t>
      </w:r>
      <w:r w:rsidR="00427483">
        <w:rPr>
          <w:rFonts w:ascii="Arial" w:hAnsi="Arial" w:cs="Arial"/>
        </w:rPr>
        <w:t xml:space="preserve">fiscal year </w:t>
      </w:r>
      <w:r w:rsidR="6572D34B" w:rsidRPr="44FBE1FB">
        <w:rPr>
          <w:rFonts w:ascii="Arial" w:hAnsi="Arial" w:cs="Arial"/>
        </w:rPr>
        <w:t>2021</w:t>
      </w:r>
      <w:r w:rsidR="00BD13E1" w:rsidRPr="00B2355A">
        <w:rPr>
          <w:rFonts w:ascii="Helvetica" w:hAnsi="Helvetica" w:cs="Helvetica"/>
          <w:color w:val="000000"/>
        </w:rPr>
        <w:t>–</w:t>
      </w:r>
      <w:r w:rsidR="6572D34B" w:rsidRPr="44FBE1FB">
        <w:rPr>
          <w:rFonts w:ascii="Arial" w:hAnsi="Arial" w:cs="Arial"/>
        </w:rPr>
        <w:t>22, a minimum of 50 grants w</w:t>
      </w:r>
      <w:r w:rsidR="005C10BD">
        <w:rPr>
          <w:rFonts w:ascii="Arial" w:hAnsi="Arial" w:cs="Arial"/>
        </w:rPr>
        <w:t>ere</w:t>
      </w:r>
      <w:r w:rsidR="6572D34B" w:rsidRPr="44FBE1FB">
        <w:rPr>
          <w:rFonts w:ascii="Arial" w:hAnsi="Arial" w:cs="Arial"/>
        </w:rPr>
        <w:t xml:space="preserve"> required to be awarded to LEAs</w:t>
      </w:r>
      <w:r w:rsidR="00EE3C0F">
        <w:rPr>
          <w:rFonts w:ascii="Arial" w:hAnsi="Arial" w:cs="Arial"/>
        </w:rPr>
        <w:t>. A</w:t>
      </w:r>
      <w:r w:rsidR="6572D34B" w:rsidRPr="44FBE1FB">
        <w:rPr>
          <w:rFonts w:ascii="Arial" w:hAnsi="Arial" w:cs="Arial"/>
        </w:rPr>
        <w:t>fter the first RFA</w:t>
      </w:r>
      <w:r w:rsidR="00DE2CDE">
        <w:rPr>
          <w:rFonts w:ascii="Arial" w:hAnsi="Arial" w:cs="Arial"/>
        </w:rPr>
        <w:t>,</w:t>
      </w:r>
      <w:r w:rsidR="6572D34B" w:rsidRPr="44FBE1FB">
        <w:rPr>
          <w:rFonts w:ascii="Arial" w:hAnsi="Arial" w:cs="Arial"/>
        </w:rPr>
        <w:t xml:space="preserve"> this requirement was met with 75 LEAs selected to receive funding. </w:t>
      </w:r>
      <w:r w:rsidR="6AAF5D4F" w:rsidRPr="44FBE1FB">
        <w:rPr>
          <w:rFonts w:ascii="Arial" w:hAnsi="Arial" w:cs="Arial"/>
        </w:rPr>
        <w:t>The total award amount from the first RFA was $14,157,234</w:t>
      </w:r>
      <w:r w:rsidR="00E81442">
        <w:rPr>
          <w:rFonts w:ascii="Arial" w:hAnsi="Arial" w:cs="Arial"/>
        </w:rPr>
        <w:t>.</w:t>
      </w:r>
      <w:r w:rsidR="004E17E9">
        <w:rPr>
          <w:rFonts w:ascii="Arial" w:hAnsi="Arial" w:cs="Arial"/>
        </w:rPr>
        <w:t xml:space="preserve"> </w:t>
      </w:r>
      <w:r w:rsidR="00E81442">
        <w:rPr>
          <w:rFonts w:ascii="Arial" w:hAnsi="Arial" w:cs="Arial"/>
        </w:rPr>
        <w:t xml:space="preserve">To fund the 75 LEAs, </w:t>
      </w:r>
      <w:r w:rsidR="178DA99B" w:rsidRPr="44FBE1FB">
        <w:rPr>
          <w:rFonts w:ascii="Arial" w:hAnsi="Arial" w:cs="Arial"/>
        </w:rPr>
        <w:t>$10</w:t>
      </w:r>
      <w:r w:rsidR="005C10BD">
        <w:rPr>
          <w:rFonts w:ascii="Arial" w:hAnsi="Arial" w:cs="Arial"/>
        </w:rPr>
        <w:t xml:space="preserve"> million</w:t>
      </w:r>
      <w:r w:rsidR="178DA99B" w:rsidRPr="44FBE1FB">
        <w:rPr>
          <w:rFonts w:ascii="Arial" w:hAnsi="Arial" w:cs="Arial"/>
        </w:rPr>
        <w:t xml:space="preserve"> was used from A</w:t>
      </w:r>
      <w:r w:rsidR="007C7133">
        <w:rPr>
          <w:rFonts w:ascii="Arial" w:hAnsi="Arial" w:cs="Arial"/>
        </w:rPr>
        <w:t>B</w:t>
      </w:r>
      <w:r w:rsidR="178DA99B" w:rsidRPr="44FBE1FB">
        <w:rPr>
          <w:rFonts w:ascii="Arial" w:hAnsi="Arial" w:cs="Arial"/>
        </w:rPr>
        <w:t xml:space="preserve"> 130 </w:t>
      </w:r>
      <w:r w:rsidR="00D974C6">
        <w:rPr>
          <w:rFonts w:ascii="Arial" w:hAnsi="Arial" w:cs="Arial"/>
        </w:rPr>
        <w:t>(Ch. 44, Stats. 2021)</w:t>
      </w:r>
      <w:r w:rsidR="005C10BD">
        <w:rPr>
          <w:rFonts w:ascii="Arial" w:hAnsi="Arial" w:cs="Arial"/>
        </w:rPr>
        <w:t>,</w:t>
      </w:r>
      <w:r w:rsidR="178DA99B" w:rsidRPr="44FBE1FB">
        <w:rPr>
          <w:rFonts w:ascii="Arial" w:hAnsi="Arial" w:cs="Arial"/>
        </w:rPr>
        <w:t xml:space="preserve"> Section 157</w:t>
      </w:r>
      <w:r w:rsidR="3F3A800A" w:rsidRPr="44FBE1FB">
        <w:rPr>
          <w:rFonts w:ascii="Arial" w:hAnsi="Arial" w:cs="Arial"/>
        </w:rPr>
        <w:t xml:space="preserve"> of the 2021</w:t>
      </w:r>
      <w:r w:rsidR="00BD13E1" w:rsidRPr="00B2355A">
        <w:rPr>
          <w:rFonts w:ascii="Helvetica" w:hAnsi="Helvetica" w:cs="Helvetica"/>
          <w:color w:val="000000"/>
        </w:rPr>
        <w:t>–</w:t>
      </w:r>
      <w:r w:rsidR="3F3A800A" w:rsidRPr="44FBE1FB">
        <w:rPr>
          <w:rFonts w:ascii="Arial" w:hAnsi="Arial" w:cs="Arial"/>
        </w:rPr>
        <w:t>22 California State Budget</w:t>
      </w:r>
      <w:r w:rsidR="178DA99B" w:rsidRPr="44FBE1FB">
        <w:rPr>
          <w:rFonts w:ascii="Arial" w:hAnsi="Arial" w:cs="Arial"/>
        </w:rPr>
        <w:t xml:space="preserve">, and $4,157,234 was used from </w:t>
      </w:r>
      <w:r w:rsidR="2F630556" w:rsidRPr="44FBE1FB">
        <w:rPr>
          <w:rFonts w:ascii="Arial" w:hAnsi="Arial" w:cs="Arial"/>
        </w:rPr>
        <w:t>AB 181</w:t>
      </w:r>
      <w:r w:rsidR="00D974C6">
        <w:rPr>
          <w:rFonts w:ascii="Arial" w:hAnsi="Arial" w:cs="Arial"/>
        </w:rPr>
        <w:t xml:space="preserve"> (Ch. 52, Stats. 2022)</w:t>
      </w:r>
      <w:r w:rsidR="005C10BD">
        <w:rPr>
          <w:rFonts w:ascii="Arial" w:hAnsi="Arial" w:cs="Arial"/>
        </w:rPr>
        <w:t>,</w:t>
      </w:r>
      <w:r w:rsidR="2F630556" w:rsidRPr="44FBE1FB">
        <w:rPr>
          <w:rFonts w:ascii="Arial" w:hAnsi="Arial" w:cs="Arial"/>
        </w:rPr>
        <w:t xml:space="preserve"> Section 138</w:t>
      </w:r>
      <w:r w:rsidR="724D357B" w:rsidRPr="44FBE1FB">
        <w:rPr>
          <w:rFonts w:ascii="Arial" w:hAnsi="Arial" w:cs="Arial"/>
        </w:rPr>
        <w:t xml:space="preserve"> of the 2022</w:t>
      </w:r>
      <w:r w:rsidR="00CD3F64">
        <w:rPr>
          <w:rFonts w:ascii="Arial" w:hAnsi="Arial" w:cs="Arial"/>
        </w:rPr>
        <w:t>–</w:t>
      </w:r>
      <w:r w:rsidR="724D357B" w:rsidRPr="44FBE1FB">
        <w:rPr>
          <w:rFonts w:ascii="Arial" w:hAnsi="Arial" w:cs="Arial"/>
        </w:rPr>
        <w:t>23 California State Budget.</w:t>
      </w:r>
      <w:r w:rsidR="2F630556" w:rsidRPr="44FBE1FB">
        <w:rPr>
          <w:rFonts w:ascii="Arial" w:hAnsi="Arial" w:cs="Arial"/>
        </w:rPr>
        <w:t xml:space="preserve"> </w:t>
      </w:r>
    </w:p>
    <w:p w14:paraId="0A1EAF61" w14:textId="5F0A8AFE" w:rsidR="004B611D" w:rsidRDefault="5DDBE02F" w:rsidP="004B611D">
      <w:pPr>
        <w:spacing w:after="240"/>
        <w:rPr>
          <w:rFonts w:ascii="Arial" w:hAnsi="Arial" w:cs="Arial"/>
        </w:rPr>
      </w:pPr>
      <w:r w:rsidRPr="44FBE1FB">
        <w:rPr>
          <w:rFonts w:ascii="Arial" w:hAnsi="Arial" w:cs="Arial"/>
        </w:rPr>
        <w:t>F</w:t>
      </w:r>
      <w:r w:rsidR="6572D34B" w:rsidRPr="44FBE1FB">
        <w:rPr>
          <w:rFonts w:ascii="Arial" w:hAnsi="Arial" w:cs="Arial"/>
        </w:rPr>
        <w:t>or the</w:t>
      </w:r>
      <w:r w:rsidR="001F5E77">
        <w:rPr>
          <w:rFonts w:ascii="Arial" w:hAnsi="Arial" w:cs="Arial"/>
        </w:rPr>
        <w:t xml:space="preserve"> fiscal year</w:t>
      </w:r>
      <w:r w:rsidR="6572D34B" w:rsidRPr="44FBE1FB">
        <w:rPr>
          <w:rFonts w:ascii="Arial" w:hAnsi="Arial" w:cs="Arial"/>
        </w:rPr>
        <w:t xml:space="preserve"> 2022</w:t>
      </w:r>
      <w:r w:rsidR="00BD13E1" w:rsidRPr="00B2355A">
        <w:rPr>
          <w:rFonts w:ascii="Helvetica" w:hAnsi="Helvetica" w:cs="Helvetica"/>
          <w:color w:val="000000"/>
        </w:rPr>
        <w:t>–</w:t>
      </w:r>
      <w:r w:rsidR="6572D34B" w:rsidRPr="44FBE1FB">
        <w:rPr>
          <w:rFonts w:ascii="Arial" w:hAnsi="Arial" w:cs="Arial"/>
        </w:rPr>
        <w:t>23</w:t>
      </w:r>
      <w:r w:rsidR="00F65113">
        <w:rPr>
          <w:rFonts w:ascii="Arial" w:hAnsi="Arial" w:cs="Arial"/>
        </w:rPr>
        <w:t>,</w:t>
      </w:r>
      <w:r w:rsidR="6572D34B" w:rsidRPr="44FBE1FB">
        <w:rPr>
          <w:rFonts w:ascii="Arial" w:hAnsi="Arial" w:cs="Arial"/>
        </w:rPr>
        <w:t xml:space="preserve"> a minimum of 50 grants w</w:t>
      </w:r>
      <w:r w:rsidR="005C10BD">
        <w:rPr>
          <w:rFonts w:ascii="Arial" w:hAnsi="Arial" w:cs="Arial"/>
        </w:rPr>
        <w:t>ere</w:t>
      </w:r>
      <w:r w:rsidR="6572D34B" w:rsidRPr="44FBE1FB">
        <w:rPr>
          <w:rFonts w:ascii="Arial" w:hAnsi="Arial" w:cs="Arial"/>
        </w:rPr>
        <w:t xml:space="preserve"> required to be awarded to LEAs</w:t>
      </w:r>
      <w:r w:rsidR="00F65113">
        <w:rPr>
          <w:rFonts w:ascii="Arial" w:hAnsi="Arial" w:cs="Arial"/>
        </w:rPr>
        <w:t>. A</w:t>
      </w:r>
      <w:r w:rsidR="016B706E" w:rsidRPr="44FBE1FB">
        <w:rPr>
          <w:rFonts w:ascii="Arial" w:hAnsi="Arial" w:cs="Arial"/>
        </w:rPr>
        <w:t xml:space="preserve">fter the conclusion of </w:t>
      </w:r>
      <w:r w:rsidR="0016716E">
        <w:rPr>
          <w:rFonts w:ascii="Arial" w:hAnsi="Arial" w:cs="Arial"/>
        </w:rPr>
        <w:t xml:space="preserve">the </w:t>
      </w:r>
      <w:r w:rsidR="016B706E" w:rsidRPr="44FBE1FB">
        <w:rPr>
          <w:rFonts w:ascii="Arial" w:hAnsi="Arial" w:cs="Arial"/>
        </w:rPr>
        <w:t>second RFA</w:t>
      </w:r>
      <w:r w:rsidR="001C20EE">
        <w:rPr>
          <w:rFonts w:ascii="Arial" w:hAnsi="Arial" w:cs="Arial"/>
        </w:rPr>
        <w:t>,</w:t>
      </w:r>
      <w:r w:rsidR="016B706E" w:rsidRPr="44FBE1FB">
        <w:rPr>
          <w:rFonts w:ascii="Arial" w:hAnsi="Arial" w:cs="Arial"/>
        </w:rPr>
        <w:t xml:space="preserve"> 29 LEAs were selected to receive funding</w:t>
      </w:r>
      <w:r w:rsidR="6572D34B" w:rsidRPr="44FBE1FB">
        <w:rPr>
          <w:rFonts w:ascii="Arial" w:hAnsi="Arial" w:cs="Arial"/>
        </w:rPr>
        <w:t>.</w:t>
      </w:r>
      <w:r w:rsidR="000791DA" w:rsidRPr="44FBE1FB">
        <w:rPr>
          <w:rFonts w:ascii="Arial" w:hAnsi="Arial" w:cs="Arial"/>
        </w:rPr>
        <w:t xml:space="preserve"> These LEAs were funded with the remaining funds from the 2022</w:t>
      </w:r>
      <w:r w:rsidR="00BD13E1" w:rsidRPr="00B2355A">
        <w:rPr>
          <w:rFonts w:ascii="Helvetica" w:hAnsi="Helvetica" w:cs="Helvetica"/>
          <w:color w:val="000000"/>
        </w:rPr>
        <w:t>–</w:t>
      </w:r>
      <w:r w:rsidR="000791DA" w:rsidRPr="44FBE1FB">
        <w:rPr>
          <w:rFonts w:ascii="Arial" w:hAnsi="Arial" w:cs="Arial"/>
        </w:rPr>
        <w:t>23 California State Budget</w:t>
      </w:r>
      <w:r w:rsidR="10F4A46B" w:rsidRPr="44FBE1FB">
        <w:rPr>
          <w:rFonts w:ascii="Arial" w:hAnsi="Arial" w:cs="Arial"/>
        </w:rPr>
        <w:t>; the amount of $5,842,76</w:t>
      </w:r>
      <w:r w:rsidR="00D73501">
        <w:rPr>
          <w:rFonts w:ascii="Arial" w:hAnsi="Arial" w:cs="Arial"/>
        </w:rPr>
        <w:t>6</w:t>
      </w:r>
      <w:r w:rsidR="10F4A46B" w:rsidRPr="44FBE1FB">
        <w:rPr>
          <w:rFonts w:ascii="Arial" w:hAnsi="Arial" w:cs="Arial"/>
        </w:rPr>
        <w:t xml:space="preserve"> </w:t>
      </w:r>
      <w:r w:rsidR="0109DFB6" w:rsidRPr="44FBE1FB">
        <w:rPr>
          <w:rFonts w:ascii="Arial" w:hAnsi="Arial" w:cs="Arial"/>
        </w:rPr>
        <w:t>remained from the first RFA</w:t>
      </w:r>
      <w:r w:rsidR="2679B59C" w:rsidRPr="44FBE1FB">
        <w:rPr>
          <w:rFonts w:ascii="Arial" w:hAnsi="Arial" w:cs="Arial"/>
        </w:rPr>
        <w:t xml:space="preserve"> and was allocated to the LEAs selected during the second RFA.</w:t>
      </w:r>
      <w:r w:rsidR="6572D34B" w:rsidRPr="44FBE1FB">
        <w:rPr>
          <w:rFonts w:ascii="Arial" w:hAnsi="Arial" w:cs="Arial"/>
        </w:rPr>
        <w:t xml:space="preserve"> While only 29 LEAs were selected to receive funding after the conclusion of the second RFA, the CDE has met the legislative requirement of awarding at least a total of 100 LEAs. After two rounds of RFA</w:t>
      </w:r>
      <w:r w:rsidR="005C10BD">
        <w:rPr>
          <w:rFonts w:ascii="Arial" w:hAnsi="Arial" w:cs="Arial"/>
        </w:rPr>
        <w:t>s</w:t>
      </w:r>
      <w:r w:rsidR="6572D34B" w:rsidRPr="44FBE1FB">
        <w:rPr>
          <w:rFonts w:ascii="Arial" w:hAnsi="Arial" w:cs="Arial"/>
        </w:rPr>
        <w:t xml:space="preserve">, the CDE has awarded </w:t>
      </w:r>
      <w:r w:rsidR="11F39FF5" w:rsidRPr="44FBE1FB">
        <w:rPr>
          <w:rFonts w:ascii="Arial" w:hAnsi="Arial" w:cs="Arial"/>
        </w:rPr>
        <w:t xml:space="preserve">grants to </w:t>
      </w:r>
      <w:r w:rsidR="6572D34B" w:rsidRPr="44FBE1FB">
        <w:rPr>
          <w:rFonts w:ascii="Arial" w:hAnsi="Arial" w:cs="Arial"/>
        </w:rPr>
        <w:t xml:space="preserve">104 LEAs. </w:t>
      </w:r>
      <w:bookmarkEnd w:id="12"/>
    </w:p>
    <w:p w14:paraId="4CB5F9B8" w14:textId="5464D07E" w:rsidR="005C10BD" w:rsidRDefault="00786A23" w:rsidP="004953F2">
      <w:pPr>
        <w:spacing w:after="240"/>
        <w:rPr>
          <w:rFonts w:ascii="Arial" w:hAnsi="Arial" w:cs="Arial"/>
        </w:rPr>
      </w:pPr>
      <w:r w:rsidRPr="00EC6CBC">
        <w:rPr>
          <w:rFonts w:ascii="Arial" w:hAnsi="Arial" w:cs="Arial"/>
        </w:rPr>
        <w:t>A total of 220 applications were submitted during both RFA periods to se</w:t>
      </w:r>
      <w:r>
        <w:rPr>
          <w:rFonts w:ascii="Arial" w:hAnsi="Arial" w:cs="Arial"/>
        </w:rPr>
        <w:t>cure</w:t>
      </w:r>
      <w:r w:rsidRPr="00EC6CBC">
        <w:rPr>
          <w:rFonts w:ascii="Arial" w:hAnsi="Arial" w:cs="Arial"/>
        </w:rPr>
        <w:t xml:space="preserve"> funding through the Antibias Education Grant Program. Of these, 104 grantees were </w:t>
      </w:r>
      <w:r>
        <w:rPr>
          <w:rFonts w:ascii="Arial" w:hAnsi="Arial" w:cs="Arial"/>
        </w:rPr>
        <w:t>selected</w:t>
      </w:r>
      <w:r w:rsidRPr="00EC6CBC">
        <w:rPr>
          <w:rFonts w:ascii="Arial" w:hAnsi="Arial" w:cs="Arial"/>
        </w:rPr>
        <w:t xml:space="preserve">, </w:t>
      </w:r>
      <w:r w:rsidR="005C10BD">
        <w:rPr>
          <w:rFonts w:ascii="Arial" w:hAnsi="Arial" w:cs="Arial"/>
        </w:rPr>
        <w:t>which left</w:t>
      </w:r>
      <w:r w:rsidR="005C10BD" w:rsidRPr="00EC6CBC">
        <w:rPr>
          <w:rFonts w:ascii="Arial" w:hAnsi="Arial" w:cs="Arial"/>
        </w:rPr>
        <w:t xml:space="preserve"> </w:t>
      </w:r>
      <w:r w:rsidRPr="00EC6CBC">
        <w:rPr>
          <w:rFonts w:ascii="Arial" w:hAnsi="Arial" w:cs="Arial"/>
        </w:rPr>
        <w:t xml:space="preserve">more than half of the applicants </w:t>
      </w:r>
      <w:r>
        <w:rPr>
          <w:rFonts w:ascii="Arial" w:hAnsi="Arial" w:cs="Arial"/>
        </w:rPr>
        <w:t>unable to participate</w:t>
      </w:r>
      <w:r w:rsidR="005C10BD">
        <w:rPr>
          <w:rFonts w:ascii="Arial" w:hAnsi="Arial" w:cs="Arial"/>
        </w:rPr>
        <w:t xml:space="preserve">. This indicates </w:t>
      </w:r>
      <w:r w:rsidRPr="00EC6CBC">
        <w:rPr>
          <w:rFonts w:ascii="Arial" w:hAnsi="Arial" w:cs="Arial"/>
        </w:rPr>
        <w:t>a notable level of interest in the program.</w:t>
      </w:r>
      <w:r>
        <w:rPr>
          <w:rFonts w:ascii="Arial" w:hAnsi="Arial" w:cs="Arial"/>
        </w:rPr>
        <w:t xml:space="preserve"> </w:t>
      </w:r>
    </w:p>
    <w:p w14:paraId="22F287C1" w14:textId="01D7BE8E" w:rsidR="00786A23" w:rsidRPr="00EC6CBC" w:rsidRDefault="00786A23" w:rsidP="004953F2">
      <w:pPr>
        <w:spacing w:after="240"/>
        <w:rPr>
          <w:rFonts w:ascii="Arial" w:hAnsi="Arial" w:cs="Arial"/>
        </w:rPr>
      </w:pPr>
      <w:r w:rsidRPr="00EC6CBC">
        <w:rPr>
          <w:rFonts w:ascii="Arial" w:hAnsi="Arial" w:cs="Arial"/>
        </w:rPr>
        <w:t xml:space="preserve">Furthermore, the CDE received a </w:t>
      </w:r>
      <w:r>
        <w:rPr>
          <w:rFonts w:ascii="Arial" w:hAnsi="Arial" w:cs="Arial"/>
        </w:rPr>
        <w:t>large</w:t>
      </w:r>
      <w:r w:rsidRPr="00EC6CBC">
        <w:rPr>
          <w:rFonts w:ascii="Arial" w:hAnsi="Arial" w:cs="Arial"/>
        </w:rPr>
        <w:t xml:space="preserve"> volume of emails inquiring about additional funding opportunities under the Antibias Education Grant Program at the conclusion of both RFA periods. Given the significant number of applicants and the </w:t>
      </w:r>
      <w:r w:rsidR="00EC6CBC">
        <w:rPr>
          <w:rFonts w:ascii="Arial" w:hAnsi="Arial" w:cs="Arial"/>
        </w:rPr>
        <w:t>evidence of</w:t>
      </w:r>
      <w:r w:rsidRPr="00EC6CBC">
        <w:rPr>
          <w:rFonts w:ascii="Arial" w:hAnsi="Arial" w:cs="Arial"/>
        </w:rPr>
        <w:t xml:space="preserve"> interest</w:t>
      </w:r>
      <w:r w:rsidR="00EC6CBC">
        <w:rPr>
          <w:rFonts w:ascii="Arial" w:hAnsi="Arial" w:cs="Arial"/>
        </w:rPr>
        <w:t xml:space="preserve"> from the inquiries</w:t>
      </w:r>
      <w:r w:rsidRPr="00EC6CBC">
        <w:rPr>
          <w:rFonts w:ascii="Arial" w:hAnsi="Arial" w:cs="Arial"/>
        </w:rPr>
        <w:t>, it is recommended that additional funding opportunities be made available within the Antibias Education Grant Program</w:t>
      </w:r>
      <w:r w:rsidR="00EC6CBC">
        <w:rPr>
          <w:rFonts w:ascii="Arial" w:hAnsi="Arial" w:cs="Arial"/>
        </w:rPr>
        <w:t>.</w:t>
      </w:r>
      <w:r w:rsidRPr="00EC6CBC">
        <w:rPr>
          <w:rFonts w:ascii="Arial" w:hAnsi="Arial" w:cs="Arial"/>
        </w:rPr>
        <w:t xml:space="preserve"> </w:t>
      </w:r>
    </w:p>
    <w:p w14:paraId="3E8108C1" w14:textId="5A0569C6" w:rsidR="0E4C1F95" w:rsidRDefault="0E4C1F95">
      <w:r>
        <w:br w:type="page"/>
      </w:r>
    </w:p>
    <w:p w14:paraId="18FE6650" w14:textId="75784BCA" w:rsidR="00981DB6" w:rsidRPr="009F7EB4" w:rsidRDefault="00236E52" w:rsidP="70FDACDF">
      <w:pPr>
        <w:pStyle w:val="Heading2"/>
        <w:spacing w:before="0" w:after="240"/>
        <w:jc w:val="center"/>
        <w:rPr>
          <w:rFonts w:ascii="Arial" w:hAnsi="Arial" w:cs="Arial"/>
          <w:b/>
          <w:bCs/>
          <w:color w:val="auto"/>
          <w:sz w:val="28"/>
          <w:szCs w:val="28"/>
        </w:rPr>
      </w:pPr>
      <w:bookmarkStart w:id="13" w:name="_Toc150354551"/>
      <w:bookmarkStart w:id="14" w:name="_Toc158986288"/>
      <w:r w:rsidRPr="6F01D514">
        <w:rPr>
          <w:rFonts w:ascii="Arial" w:hAnsi="Arial" w:cs="Arial"/>
          <w:b/>
          <w:bCs/>
          <w:color w:val="auto"/>
          <w:sz w:val="28"/>
          <w:szCs w:val="28"/>
        </w:rPr>
        <w:lastRenderedPageBreak/>
        <w:t xml:space="preserve">Appendix A: </w:t>
      </w:r>
      <w:r w:rsidR="00981DB6" w:rsidRPr="6F01D514">
        <w:rPr>
          <w:rFonts w:ascii="Arial" w:hAnsi="Arial" w:cs="Arial"/>
          <w:b/>
          <w:bCs/>
          <w:color w:val="auto"/>
          <w:sz w:val="28"/>
          <w:szCs w:val="28"/>
        </w:rPr>
        <w:t>Grantee Executive Summaries</w:t>
      </w:r>
      <w:bookmarkEnd w:id="13"/>
      <w:bookmarkEnd w:id="14"/>
    </w:p>
    <w:p w14:paraId="73B68D5D" w14:textId="13AE6DA9" w:rsidR="008279D5" w:rsidRPr="008279D5" w:rsidRDefault="008279D5" w:rsidP="00AC7845">
      <w:pPr>
        <w:spacing w:after="240"/>
        <w:rPr>
          <w:rFonts w:ascii="Arial" w:hAnsi="Arial" w:cs="Arial"/>
        </w:rPr>
      </w:pPr>
      <w:r w:rsidRPr="00800467">
        <w:rPr>
          <w:rFonts w:ascii="Arial" w:hAnsi="Arial" w:cs="Arial"/>
        </w:rPr>
        <w:t xml:space="preserve">Included below are executive summaries taken from the applications of each </w:t>
      </w:r>
      <w:r w:rsidR="3D40DDDB" w:rsidRPr="00800467">
        <w:rPr>
          <w:rFonts w:ascii="Arial" w:hAnsi="Arial" w:cs="Arial"/>
        </w:rPr>
        <w:t>LEA</w:t>
      </w:r>
      <w:r w:rsidRPr="00800467">
        <w:rPr>
          <w:rFonts w:ascii="Arial" w:hAnsi="Arial" w:cs="Arial"/>
        </w:rPr>
        <w:t xml:space="preserve"> selected to receive funding through the </w:t>
      </w:r>
      <w:r w:rsidR="00607342">
        <w:rPr>
          <w:rFonts w:ascii="Arial" w:hAnsi="Arial" w:cs="Arial"/>
        </w:rPr>
        <w:t xml:space="preserve">second RFA of the </w:t>
      </w:r>
      <w:r w:rsidRPr="00800467">
        <w:rPr>
          <w:rFonts w:ascii="Arial" w:hAnsi="Arial" w:cs="Arial"/>
        </w:rPr>
        <w:t xml:space="preserve">Antibias Education Grant Program. </w:t>
      </w:r>
      <w:r w:rsidRPr="00AD11BF">
        <w:rPr>
          <w:rFonts w:ascii="Arial" w:hAnsi="Arial" w:cs="Arial"/>
        </w:rPr>
        <w:t xml:space="preserve">In summary, nearly 500,000 staff and over 400,000 students will be impacted through the Antibias Education Grant Program. </w:t>
      </w:r>
      <w:r w:rsidR="00EC6CBC" w:rsidRPr="00AD11BF">
        <w:rPr>
          <w:rFonts w:ascii="Arial" w:hAnsi="Arial" w:cs="Arial"/>
        </w:rPr>
        <w:t>All</w:t>
      </w:r>
      <w:r w:rsidR="56EB0734" w:rsidRPr="00AD11BF">
        <w:rPr>
          <w:rFonts w:ascii="Arial" w:hAnsi="Arial" w:cs="Arial"/>
        </w:rPr>
        <w:t xml:space="preserve"> the</w:t>
      </w:r>
      <w:r w:rsidRPr="00AD11BF">
        <w:rPr>
          <w:rFonts w:ascii="Arial" w:hAnsi="Arial" w:cs="Arial"/>
        </w:rPr>
        <w:t xml:space="preserve"> LEA grantees </w:t>
      </w:r>
      <w:r w:rsidR="78ADBCA3" w:rsidRPr="00AD11BF">
        <w:rPr>
          <w:rFonts w:ascii="Arial" w:hAnsi="Arial" w:cs="Arial"/>
        </w:rPr>
        <w:t>indicated</w:t>
      </w:r>
      <w:r w:rsidRPr="00AD11BF">
        <w:rPr>
          <w:rFonts w:ascii="Arial" w:hAnsi="Arial" w:cs="Arial"/>
        </w:rPr>
        <w:t xml:space="preserve"> </w:t>
      </w:r>
      <w:r w:rsidR="78ADBCA3" w:rsidRPr="00AD11BF">
        <w:rPr>
          <w:rFonts w:ascii="Arial" w:hAnsi="Arial" w:cs="Arial"/>
        </w:rPr>
        <w:t xml:space="preserve">they would </w:t>
      </w:r>
      <w:r w:rsidRPr="00AD11BF">
        <w:rPr>
          <w:rFonts w:ascii="Arial" w:hAnsi="Arial" w:cs="Arial"/>
        </w:rPr>
        <w:t xml:space="preserve">be using </w:t>
      </w:r>
      <w:r w:rsidR="00EC6CBC">
        <w:rPr>
          <w:rFonts w:ascii="Arial" w:hAnsi="Arial" w:cs="Arial"/>
        </w:rPr>
        <w:t xml:space="preserve">the </w:t>
      </w:r>
      <w:r w:rsidRPr="00AD11BF">
        <w:rPr>
          <w:rFonts w:ascii="Arial" w:hAnsi="Arial" w:cs="Arial"/>
        </w:rPr>
        <w:t xml:space="preserve">funding to provide staff </w:t>
      </w:r>
      <w:r w:rsidR="28DC4B1A" w:rsidRPr="00AD11BF">
        <w:rPr>
          <w:rFonts w:ascii="Arial" w:hAnsi="Arial" w:cs="Arial"/>
        </w:rPr>
        <w:t>PD</w:t>
      </w:r>
      <w:r w:rsidR="039D3BAD" w:rsidRPr="00AD11BF">
        <w:rPr>
          <w:rFonts w:ascii="Arial" w:hAnsi="Arial" w:cs="Arial"/>
        </w:rPr>
        <w:t>.</w:t>
      </w:r>
      <w:r w:rsidRPr="00AD11BF">
        <w:rPr>
          <w:rFonts w:ascii="Arial" w:hAnsi="Arial" w:cs="Arial"/>
        </w:rPr>
        <w:t xml:space="preserve"> </w:t>
      </w:r>
      <w:r w:rsidR="03D7E2EA" w:rsidRPr="00AD11BF">
        <w:rPr>
          <w:rFonts w:ascii="Arial" w:hAnsi="Arial" w:cs="Arial"/>
        </w:rPr>
        <w:t>Additionally</w:t>
      </w:r>
      <w:r w:rsidR="00A115EC" w:rsidRPr="00AD11BF">
        <w:rPr>
          <w:rFonts w:ascii="Arial" w:hAnsi="Arial" w:cs="Arial"/>
        </w:rPr>
        <w:t>,</w:t>
      </w:r>
      <w:r w:rsidR="03D7E2EA" w:rsidRPr="00AD11BF">
        <w:rPr>
          <w:rFonts w:ascii="Arial" w:hAnsi="Arial" w:cs="Arial"/>
        </w:rPr>
        <w:t xml:space="preserve"> </w:t>
      </w:r>
      <w:r w:rsidR="005C10BD">
        <w:rPr>
          <w:rFonts w:ascii="Arial" w:hAnsi="Arial" w:cs="Arial"/>
        </w:rPr>
        <w:t>more than</w:t>
      </w:r>
      <w:r w:rsidR="005C10BD" w:rsidRPr="00AD11BF">
        <w:rPr>
          <w:rFonts w:ascii="Arial" w:hAnsi="Arial" w:cs="Arial"/>
        </w:rPr>
        <w:t xml:space="preserve"> </w:t>
      </w:r>
      <w:r w:rsidR="03D7E2EA" w:rsidRPr="00AD11BF">
        <w:rPr>
          <w:rFonts w:ascii="Arial" w:hAnsi="Arial" w:cs="Arial"/>
        </w:rPr>
        <w:t xml:space="preserve">80 percent </w:t>
      </w:r>
      <w:r w:rsidR="1295B715" w:rsidRPr="44FBE1FB">
        <w:rPr>
          <w:rFonts w:ascii="Arial" w:hAnsi="Arial" w:cs="Arial"/>
        </w:rPr>
        <w:t xml:space="preserve">of LEAs </w:t>
      </w:r>
      <w:r w:rsidR="03D7E2EA" w:rsidRPr="00AD11BF">
        <w:rPr>
          <w:rFonts w:ascii="Arial" w:hAnsi="Arial" w:cs="Arial"/>
        </w:rPr>
        <w:t xml:space="preserve">indicated funds will be used </w:t>
      </w:r>
      <w:r w:rsidR="001F32C7">
        <w:rPr>
          <w:rFonts w:ascii="Arial" w:hAnsi="Arial" w:cs="Arial"/>
        </w:rPr>
        <w:t>to</w:t>
      </w:r>
      <w:r w:rsidR="03D7E2EA" w:rsidRPr="00AD11BF">
        <w:rPr>
          <w:rFonts w:ascii="Arial" w:hAnsi="Arial" w:cs="Arial"/>
        </w:rPr>
        <w:t xml:space="preserve"> </w:t>
      </w:r>
      <w:r w:rsidRPr="00AD11BF">
        <w:rPr>
          <w:rFonts w:ascii="Arial" w:hAnsi="Arial" w:cs="Arial"/>
        </w:rPr>
        <w:t>analyz</w:t>
      </w:r>
      <w:r w:rsidR="001F32C7">
        <w:rPr>
          <w:rFonts w:ascii="Arial" w:hAnsi="Arial" w:cs="Arial"/>
        </w:rPr>
        <w:t xml:space="preserve">e </w:t>
      </w:r>
      <w:r w:rsidRPr="00AD11BF">
        <w:rPr>
          <w:rFonts w:ascii="Arial" w:hAnsi="Arial" w:cs="Arial"/>
        </w:rPr>
        <w:t>and/or revis</w:t>
      </w:r>
      <w:r w:rsidR="001F32C7">
        <w:rPr>
          <w:rFonts w:ascii="Arial" w:hAnsi="Arial" w:cs="Arial"/>
        </w:rPr>
        <w:t>e</w:t>
      </w:r>
      <w:r w:rsidRPr="00AD11BF">
        <w:rPr>
          <w:rFonts w:ascii="Arial" w:hAnsi="Arial" w:cs="Arial"/>
        </w:rPr>
        <w:t xml:space="preserve"> policies and procedures</w:t>
      </w:r>
      <w:r w:rsidR="0F295602" w:rsidRPr="00AD11BF">
        <w:rPr>
          <w:rFonts w:ascii="Arial" w:hAnsi="Arial" w:cs="Arial"/>
        </w:rPr>
        <w:t xml:space="preserve">, 72 percent will use funds in </w:t>
      </w:r>
      <w:r w:rsidRPr="00AD11BF">
        <w:rPr>
          <w:rFonts w:ascii="Arial" w:hAnsi="Arial" w:cs="Arial"/>
        </w:rPr>
        <w:t xml:space="preserve">curriculum development, and </w:t>
      </w:r>
      <w:r w:rsidR="21D8E70C" w:rsidRPr="00AD11BF">
        <w:rPr>
          <w:rFonts w:ascii="Arial" w:hAnsi="Arial" w:cs="Arial"/>
        </w:rPr>
        <w:t xml:space="preserve">nearly 59 percent will use funds to </w:t>
      </w:r>
      <w:r w:rsidRPr="00AD11BF">
        <w:rPr>
          <w:rFonts w:ascii="Arial" w:hAnsi="Arial" w:cs="Arial"/>
        </w:rPr>
        <w:t>increas</w:t>
      </w:r>
      <w:r w:rsidR="53491643" w:rsidRPr="00AD11BF">
        <w:rPr>
          <w:rFonts w:ascii="Arial" w:hAnsi="Arial" w:cs="Arial"/>
        </w:rPr>
        <w:t>e</w:t>
      </w:r>
      <w:r w:rsidRPr="00AD11BF">
        <w:rPr>
          <w:rFonts w:ascii="Arial" w:hAnsi="Arial" w:cs="Arial"/>
        </w:rPr>
        <w:t xml:space="preserve"> participation in student and/or community member programs and activities. Specific student groups mentioned </w:t>
      </w:r>
      <w:r w:rsidR="00E579FB">
        <w:rPr>
          <w:rFonts w:ascii="Arial" w:hAnsi="Arial" w:cs="Arial"/>
        </w:rPr>
        <w:t xml:space="preserve">in </w:t>
      </w:r>
      <w:r w:rsidRPr="00AD11BF">
        <w:rPr>
          <w:rFonts w:ascii="Arial" w:hAnsi="Arial" w:cs="Arial"/>
        </w:rPr>
        <w:t xml:space="preserve">the executive summaries are </w:t>
      </w:r>
      <w:r w:rsidRPr="00AD11BF">
        <w:rPr>
          <w:rFonts w:ascii="Arial" w:hAnsi="Arial" w:cs="Arial"/>
          <w:shd w:val="clear" w:color="auto" w:fill="FFFFFF"/>
        </w:rPr>
        <w:t>African Americans, Asian-Pacific Islanders, Latinos,</w:t>
      </w:r>
      <w:r w:rsidR="001B1E01" w:rsidRPr="00AD11BF">
        <w:rPr>
          <w:rFonts w:ascii="Arial" w:hAnsi="Arial" w:cs="Arial"/>
          <w:shd w:val="clear" w:color="auto" w:fill="FFFFFF"/>
        </w:rPr>
        <w:t xml:space="preserve"> E</w:t>
      </w:r>
      <w:r w:rsidR="0059121E" w:rsidRPr="00AD11BF">
        <w:rPr>
          <w:rFonts w:ascii="Arial" w:hAnsi="Arial" w:cs="Arial"/>
          <w:shd w:val="clear" w:color="auto" w:fill="FFFFFF"/>
        </w:rPr>
        <w:t xml:space="preserve">nglish </w:t>
      </w:r>
      <w:r w:rsidR="007E08BC" w:rsidRPr="00AD11BF">
        <w:rPr>
          <w:rFonts w:ascii="Arial" w:hAnsi="Arial" w:cs="Arial"/>
          <w:shd w:val="clear" w:color="auto" w:fill="FFFFFF"/>
        </w:rPr>
        <w:t>l</w:t>
      </w:r>
      <w:r w:rsidR="0059121E" w:rsidRPr="00AD11BF">
        <w:rPr>
          <w:rFonts w:ascii="Arial" w:hAnsi="Arial" w:cs="Arial"/>
          <w:shd w:val="clear" w:color="auto" w:fill="FFFFFF"/>
        </w:rPr>
        <w:t xml:space="preserve">anguage </w:t>
      </w:r>
      <w:r w:rsidR="007E08BC" w:rsidRPr="00AD11BF">
        <w:rPr>
          <w:rFonts w:ascii="Arial" w:hAnsi="Arial" w:cs="Arial"/>
          <w:shd w:val="clear" w:color="auto" w:fill="FFFFFF"/>
        </w:rPr>
        <w:t>l</w:t>
      </w:r>
      <w:r w:rsidR="0059121E" w:rsidRPr="00AD11BF">
        <w:rPr>
          <w:rFonts w:ascii="Arial" w:hAnsi="Arial" w:cs="Arial"/>
          <w:shd w:val="clear" w:color="auto" w:fill="FFFFFF"/>
        </w:rPr>
        <w:t>earner</w:t>
      </w:r>
      <w:r w:rsidR="001B1E01" w:rsidRPr="00AD11BF">
        <w:rPr>
          <w:rFonts w:ascii="Arial" w:hAnsi="Arial" w:cs="Arial"/>
          <w:shd w:val="clear" w:color="auto" w:fill="FFFFFF"/>
        </w:rPr>
        <w:t>s</w:t>
      </w:r>
      <w:r w:rsidRPr="00AD11BF">
        <w:rPr>
          <w:rFonts w:ascii="Arial" w:hAnsi="Arial" w:cs="Arial"/>
          <w:shd w:val="clear" w:color="auto" w:fill="FFFFFF"/>
        </w:rPr>
        <w:t xml:space="preserve">, </w:t>
      </w:r>
      <w:r w:rsidR="005C10BD">
        <w:rPr>
          <w:rFonts w:ascii="Arial" w:hAnsi="Arial" w:cs="Arial"/>
          <w:shd w:val="clear" w:color="auto" w:fill="FFFFFF"/>
        </w:rPr>
        <w:t xml:space="preserve">students from </w:t>
      </w:r>
      <w:r w:rsidRPr="00AD11BF">
        <w:rPr>
          <w:rFonts w:ascii="Arial" w:hAnsi="Arial" w:cs="Arial"/>
          <w:shd w:val="clear" w:color="auto" w:fill="FFFFFF"/>
        </w:rPr>
        <w:t>low-income</w:t>
      </w:r>
      <w:r w:rsidR="005C10BD">
        <w:rPr>
          <w:rFonts w:ascii="Arial" w:hAnsi="Arial" w:cs="Arial"/>
          <w:shd w:val="clear" w:color="auto" w:fill="FFFFFF"/>
        </w:rPr>
        <w:t xml:space="preserve"> households</w:t>
      </w:r>
      <w:r w:rsidRPr="00AD11BF">
        <w:rPr>
          <w:rFonts w:ascii="Arial" w:hAnsi="Arial" w:cs="Arial"/>
          <w:shd w:val="clear" w:color="auto" w:fill="FFFFFF"/>
        </w:rPr>
        <w:t xml:space="preserve">, students with disabilities, </w:t>
      </w:r>
      <w:r w:rsidR="007A78AA">
        <w:rPr>
          <w:rFonts w:ascii="Arial" w:hAnsi="Arial" w:cs="Arial"/>
          <w:shd w:val="clear" w:color="auto" w:fill="FFFFFF"/>
        </w:rPr>
        <w:t xml:space="preserve">and </w:t>
      </w:r>
      <w:r w:rsidRPr="00AD11BF">
        <w:rPr>
          <w:rFonts w:ascii="Arial" w:hAnsi="Arial" w:cs="Arial"/>
          <w:shd w:val="clear" w:color="auto" w:fill="FFFFFF"/>
        </w:rPr>
        <w:t>students who are</w:t>
      </w:r>
      <w:r w:rsidR="00224D9B" w:rsidRPr="00AD11BF">
        <w:rPr>
          <w:rFonts w:ascii="Arial" w:hAnsi="Arial" w:cs="Arial"/>
          <w:shd w:val="clear" w:color="auto" w:fill="FFFFFF"/>
        </w:rPr>
        <w:t xml:space="preserve"> LGBTQ</w:t>
      </w:r>
      <w:r w:rsidR="007A78AA">
        <w:rPr>
          <w:rFonts w:ascii="Arial" w:hAnsi="Arial" w:cs="Arial"/>
          <w:shd w:val="clear" w:color="auto" w:fill="FFFFFF"/>
        </w:rPr>
        <w:t xml:space="preserve">. </w:t>
      </w:r>
      <w:r w:rsidRPr="00CE2A54">
        <w:rPr>
          <w:rFonts w:ascii="Arial" w:hAnsi="Arial" w:cs="Arial"/>
        </w:rPr>
        <w:t xml:space="preserve">Related to preventing, addressing, and eliminating racism and bias and making all public schools inclusive and supportive of all people, some LEA grantees are focusing their work on </w:t>
      </w:r>
      <w:r w:rsidR="00CE2A54" w:rsidRPr="00CE2A54">
        <w:rPr>
          <w:rFonts w:ascii="Arial" w:hAnsi="Arial" w:cs="Arial"/>
        </w:rPr>
        <w:t>creating inclusive learning environments, providing comprehensive support for all students</w:t>
      </w:r>
      <w:r w:rsidR="00DE2CDE">
        <w:rPr>
          <w:rFonts w:ascii="Arial" w:hAnsi="Arial" w:cs="Arial"/>
        </w:rPr>
        <w:t>,</w:t>
      </w:r>
      <w:r w:rsidR="00CE2A54" w:rsidRPr="00CE2A54">
        <w:rPr>
          <w:rFonts w:ascii="Arial" w:hAnsi="Arial" w:cs="Arial"/>
        </w:rPr>
        <w:t xml:space="preserve"> and increasing opportunities for prioritizing student </w:t>
      </w:r>
      <w:r w:rsidR="00EC6CBC">
        <w:rPr>
          <w:rFonts w:ascii="Arial" w:hAnsi="Arial" w:cs="Arial"/>
        </w:rPr>
        <w:t>voices</w:t>
      </w:r>
      <w:r w:rsidR="00CE2A54" w:rsidRPr="00CE2A54">
        <w:rPr>
          <w:rFonts w:ascii="Arial" w:hAnsi="Arial" w:cs="Arial"/>
        </w:rPr>
        <w:t xml:space="preserve">. </w:t>
      </w:r>
    </w:p>
    <w:p w14:paraId="72A7CF2B" w14:textId="02AA61E9" w:rsidR="00981DB6" w:rsidRPr="00800467" w:rsidRDefault="00161E3E" w:rsidP="00AC7845">
      <w:pPr>
        <w:spacing w:after="240"/>
        <w:rPr>
          <w:rFonts w:ascii="Arial" w:hAnsi="Arial" w:cs="Arial"/>
          <w:b/>
          <w:bCs/>
        </w:rPr>
      </w:pPr>
      <w:r w:rsidRPr="004129CF">
        <w:rPr>
          <w:rFonts w:ascii="Arial" w:hAnsi="Arial" w:cs="Arial"/>
          <w:b/>
          <w:bCs/>
        </w:rPr>
        <w:t>Charter Oak Unified School District</w:t>
      </w:r>
      <w:r w:rsidR="00981DB6" w:rsidRPr="004129CF">
        <w:rPr>
          <w:rFonts w:ascii="Arial" w:hAnsi="Arial" w:cs="Arial"/>
          <w:b/>
          <w:bCs/>
        </w:rPr>
        <w:tab/>
        <w:t>$200,000.00</w:t>
      </w:r>
    </w:p>
    <w:p w14:paraId="7175453F" w14:textId="124EF26C" w:rsidR="00161E3E" w:rsidRDefault="00161E3E" w:rsidP="004C7895">
      <w:pPr>
        <w:spacing w:after="240"/>
        <w:ind w:left="720" w:right="720"/>
        <w:rPr>
          <w:rFonts w:ascii="Arial" w:hAnsi="Arial" w:cs="Arial"/>
        </w:rPr>
      </w:pPr>
      <w:r w:rsidRPr="00161E3E">
        <w:rPr>
          <w:rFonts w:ascii="Arial" w:hAnsi="Arial" w:cs="Arial"/>
        </w:rPr>
        <w:t>Due to an academic achievement gap between Hispanic and African American students and their Asian and White counterparts, the Charter Oak Unified School District (COUSD) will launch a comprehensive Anti-Bias Program devised to confront and eliminate bias while fostering inclusivity. Our theory of action rests on the premise that through fostering a deeper understanding and respect for all identities, we can cultivate an educational environment where every student and staff member feels valued, included, and empowered to reach their full potential. This theory posits that an inclusive educational space supports marginalized students while enhancing the overall social fabric by encouraging empathy, understanding, and respect among all individuals. The initiative will directly impact over 4,500 students and 500 teachers and staff members. COUSD will allocate the provided funds towards comprehensive staff training, curriculum enhancement, and student engagement activities.</w:t>
      </w:r>
    </w:p>
    <w:p w14:paraId="003B5150" w14:textId="01321637" w:rsidR="00981DB6" w:rsidRPr="00800467" w:rsidRDefault="00161E3E" w:rsidP="00AC7845">
      <w:pPr>
        <w:spacing w:after="240"/>
        <w:rPr>
          <w:rFonts w:ascii="Arial" w:hAnsi="Arial" w:cs="Arial"/>
          <w:b/>
          <w:bCs/>
        </w:rPr>
      </w:pPr>
      <w:r w:rsidRPr="004129CF">
        <w:rPr>
          <w:rFonts w:ascii="Arial" w:hAnsi="Arial" w:cs="Arial"/>
          <w:b/>
          <w:bCs/>
        </w:rPr>
        <w:t>Gabriella Charter School</w:t>
      </w:r>
      <w:r w:rsidR="00981DB6" w:rsidRPr="004129CF">
        <w:rPr>
          <w:rFonts w:ascii="Arial" w:hAnsi="Arial" w:cs="Arial"/>
          <w:b/>
          <w:bCs/>
        </w:rPr>
        <w:tab/>
        <w:t>$</w:t>
      </w:r>
      <w:r w:rsidR="004129CF" w:rsidRPr="004129CF">
        <w:rPr>
          <w:rFonts w:ascii="Arial" w:hAnsi="Arial" w:cs="Arial"/>
          <w:b/>
          <w:bCs/>
        </w:rPr>
        <w:t>392</w:t>
      </w:r>
      <w:r w:rsidR="00981DB6" w:rsidRPr="004129CF">
        <w:rPr>
          <w:rFonts w:ascii="Arial" w:hAnsi="Arial" w:cs="Arial"/>
          <w:b/>
          <w:bCs/>
        </w:rPr>
        <w:t>,</w:t>
      </w:r>
      <w:r w:rsidR="004129CF" w:rsidRPr="004129CF">
        <w:rPr>
          <w:rFonts w:ascii="Arial" w:hAnsi="Arial" w:cs="Arial"/>
          <w:b/>
          <w:bCs/>
        </w:rPr>
        <w:t>235</w:t>
      </w:r>
      <w:r w:rsidR="00981DB6" w:rsidRPr="004129CF">
        <w:rPr>
          <w:rFonts w:ascii="Arial" w:hAnsi="Arial" w:cs="Arial"/>
          <w:b/>
          <w:bCs/>
        </w:rPr>
        <w:t>.00</w:t>
      </w:r>
    </w:p>
    <w:p w14:paraId="13E5A931" w14:textId="25B1A50B" w:rsidR="00161E3E" w:rsidRDefault="00161E3E" w:rsidP="00E64A0C">
      <w:pPr>
        <w:spacing w:after="240"/>
        <w:ind w:left="720" w:right="720"/>
        <w:rPr>
          <w:rFonts w:ascii="Arial" w:hAnsi="Arial" w:cs="Arial"/>
        </w:rPr>
      </w:pPr>
      <w:r w:rsidRPr="00161E3E">
        <w:rPr>
          <w:rFonts w:ascii="Arial" w:hAnsi="Arial" w:cs="Arial"/>
        </w:rPr>
        <w:t xml:space="preserve">Gabriella Charter is the Lead LEA for the consortium of Gabriella Charter &amp; Gabriella Charter 2 (collectively “GCS”). Our mission is to join academic rigor with the creativity of dance to engage young people in underserved communities, empowering them to excel. GCS is committed to advancing equity and eliminating bias within </w:t>
      </w:r>
      <w:r w:rsidR="00EC6CBC">
        <w:rPr>
          <w:rFonts w:ascii="Arial" w:hAnsi="Arial" w:cs="Arial"/>
        </w:rPr>
        <w:t xml:space="preserve">and </w:t>
      </w:r>
      <w:r w:rsidRPr="00161E3E">
        <w:rPr>
          <w:rFonts w:ascii="Arial" w:hAnsi="Arial" w:cs="Arial"/>
        </w:rPr>
        <w:t>beyond our classrooms. Over 90</w:t>
      </w:r>
      <w:r w:rsidR="00227120">
        <w:rPr>
          <w:rFonts w:ascii="Arial" w:hAnsi="Arial" w:cs="Arial"/>
        </w:rPr>
        <w:t xml:space="preserve"> percent</w:t>
      </w:r>
      <w:r w:rsidRPr="00161E3E">
        <w:rPr>
          <w:rFonts w:ascii="Arial" w:hAnsi="Arial" w:cs="Arial"/>
        </w:rPr>
        <w:t xml:space="preserve"> of students identify as Hispanic/Latinx or Black/</w:t>
      </w:r>
      <w:proofErr w:type="gramStart"/>
      <w:r w:rsidRPr="00161E3E">
        <w:rPr>
          <w:rFonts w:ascii="Arial" w:hAnsi="Arial" w:cs="Arial"/>
        </w:rPr>
        <w:t>African-American</w:t>
      </w:r>
      <w:proofErr w:type="gramEnd"/>
      <w:r w:rsidRPr="00161E3E">
        <w:rPr>
          <w:rFonts w:ascii="Arial" w:hAnsi="Arial" w:cs="Arial"/>
        </w:rPr>
        <w:t>, while 50</w:t>
      </w:r>
      <w:r w:rsidR="00227120">
        <w:rPr>
          <w:rFonts w:ascii="Arial" w:hAnsi="Arial" w:cs="Arial"/>
        </w:rPr>
        <w:t xml:space="preserve"> percent</w:t>
      </w:r>
      <w:r w:rsidRPr="00161E3E">
        <w:rPr>
          <w:rFonts w:ascii="Arial" w:hAnsi="Arial" w:cs="Arial"/>
        </w:rPr>
        <w:t xml:space="preserve"> of senior leaders and over 65</w:t>
      </w:r>
      <w:r w:rsidR="00227120">
        <w:rPr>
          <w:rFonts w:ascii="Arial" w:hAnsi="Arial" w:cs="Arial"/>
        </w:rPr>
        <w:t xml:space="preserve"> percent</w:t>
      </w:r>
      <w:r w:rsidRPr="00161E3E">
        <w:rPr>
          <w:rFonts w:ascii="Arial" w:hAnsi="Arial" w:cs="Arial"/>
        </w:rPr>
        <w:t xml:space="preserve"> of teachers identify as</w:t>
      </w:r>
      <w:r w:rsidR="00227120">
        <w:rPr>
          <w:rFonts w:ascii="Arial" w:hAnsi="Arial" w:cs="Arial"/>
        </w:rPr>
        <w:t xml:space="preserve"> pe</w:t>
      </w:r>
      <w:r w:rsidR="008E50B9">
        <w:rPr>
          <w:rFonts w:ascii="Arial" w:hAnsi="Arial" w:cs="Arial"/>
        </w:rPr>
        <w:t>ople</w:t>
      </w:r>
      <w:r w:rsidR="00227120">
        <w:rPr>
          <w:rFonts w:ascii="Arial" w:hAnsi="Arial" w:cs="Arial"/>
        </w:rPr>
        <w:t xml:space="preserve"> of color</w:t>
      </w:r>
      <w:r w:rsidRPr="00161E3E">
        <w:rPr>
          <w:rFonts w:ascii="Arial" w:hAnsi="Arial" w:cs="Arial"/>
        </w:rPr>
        <w:t xml:space="preserve">. Our student body includes a high </w:t>
      </w:r>
      <w:r w:rsidR="00227120">
        <w:rPr>
          <w:rFonts w:ascii="Arial" w:hAnsi="Arial" w:cs="Arial"/>
        </w:rPr>
        <w:t>percent</w:t>
      </w:r>
      <w:r w:rsidR="00280218">
        <w:rPr>
          <w:rFonts w:ascii="Arial" w:hAnsi="Arial" w:cs="Arial"/>
        </w:rPr>
        <w:t>age</w:t>
      </w:r>
      <w:r w:rsidRPr="00161E3E">
        <w:rPr>
          <w:rFonts w:ascii="Arial" w:hAnsi="Arial" w:cs="Arial"/>
        </w:rPr>
        <w:t xml:space="preserve"> of students from</w:t>
      </w:r>
      <w:r w:rsidR="00F24DA1">
        <w:rPr>
          <w:rFonts w:ascii="Arial" w:hAnsi="Arial" w:cs="Arial"/>
        </w:rPr>
        <w:t xml:space="preserve"> socio-economically disadvantaged</w:t>
      </w:r>
      <w:r w:rsidRPr="00161E3E">
        <w:rPr>
          <w:rFonts w:ascii="Arial" w:hAnsi="Arial" w:cs="Arial"/>
        </w:rPr>
        <w:t xml:space="preserve"> backgrounds,</w:t>
      </w:r>
      <w:r w:rsidR="00F24DA1">
        <w:rPr>
          <w:rFonts w:ascii="Arial" w:hAnsi="Arial" w:cs="Arial"/>
        </w:rPr>
        <w:t xml:space="preserve"> students with disabilities</w:t>
      </w:r>
      <w:r w:rsidRPr="00161E3E">
        <w:rPr>
          <w:rFonts w:ascii="Arial" w:hAnsi="Arial" w:cs="Arial"/>
        </w:rPr>
        <w:t>, and EL</w:t>
      </w:r>
      <w:r w:rsidR="001B4CFC">
        <w:rPr>
          <w:rFonts w:ascii="Arial" w:hAnsi="Arial" w:cs="Arial"/>
        </w:rPr>
        <w:t>L</w:t>
      </w:r>
      <w:r w:rsidRPr="00161E3E">
        <w:rPr>
          <w:rFonts w:ascii="Arial" w:hAnsi="Arial" w:cs="Arial"/>
        </w:rPr>
        <w:t>s</w:t>
      </w:r>
      <w:r w:rsidR="005C10BD">
        <w:rPr>
          <w:rFonts w:ascii="Arial" w:hAnsi="Arial" w:cs="Arial"/>
        </w:rPr>
        <w:t xml:space="preserve"> [</w:t>
      </w:r>
      <w:r w:rsidR="005C10BD" w:rsidRPr="00AD11BF">
        <w:rPr>
          <w:rFonts w:ascii="Arial" w:hAnsi="Arial" w:cs="Arial"/>
          <w:shd w:val="clear" w:color="auto" w:fill="FFFFFF"/>
        </w:rPr>
        <w:t>English language learners</w:t>
      </w:r>
      <w:r w:rsidR="005C10BD">
        <w:rPr>
          <w:rFonts w:ascii="Arial" w:hAnsi="Arial" w:cs="Arial"/>
          <w:shd w:val="clear" w:color="auto" w:fill="FFFFFF"/>
        </w:rPr>
        <w:t>]</w:t>
      </w:r>
      <w:r w:rsidRPr="00161E3E">
        <w:rPr>
          <w:rFonts w:ascii="Arial" w:hAnsi="Arial" w:cs="Arial"/>
        </w:rPr>
        <w:t xml:space="preserve">; all of whom are </w:t>
      </w:r>
      <w:r w:rsidRPr="00161E3E">
        <w:rPr>
          <w:rFonts w:ascii="Arial" w:hAnsi="Arial" w:cs="Arial"/>
        </w:rPr>
        <w:lastRenderedPageBreak/>
        <w:t xml:space="preserve">vulnerable to prejudice in their everyday lives. Our theory of action is to invest in evidence-based training and build staff capacity to interrupt systemic </w:t>
      </w:r>
      <w:r w:rsidR="00740ECF">
        <w:rPr>
          <w:rFonts w:ascii="Arial" w:hAnsi="Arial" w:cs="Arial"/>
        </w:rPr>
        <w:t>and</w:t>
      </w:r>
      <w:r w:rsidRPr="00161E3E">
        <w:rPr>
          <w:rFonts w:ascii="Arial" w:hAnsi="Arial" w:cs="Arial"/>
        </w:rPr>
        <w:t xml:space="preserve"> unconscious bias so we can build a school program inherently equitable </w:t>
      </w:r>
      <w:r w:rsidR="00740ECF">
        <w:rPr>
          <w:rFonts w:ascii="Arial" w:hAnsi="Arial" w:cs="Arial"/>
        </w:rPr>
        <w:t>and</w:t>
      </w:r>
      <w:r w:rsidRPr="00161E3E">
        <w:rPr>
          <w:rFonts w:ascii="Arial" w:hAnsi="Arial" w:cs="Arial"/>
        </w:rPr>
        <w:t xml:space="preserve"> inclusive for all students </w:t>
      </w:r>
      <w:r w:rsidR="00EC6CBC">
        <w:rPr>
          <w:rFonts w:ascii="Arial" w:hAnsi="Arial" w:cs="Arial"/>
        </w:rPr>
        <w:t xml:space="preserve">and </w:t>
      </w:r>
      <w:r w:rsidRPr="00161E3E">
        <w:rPr>
          <w:rFonts w:ascii="Arial" w:hAnsi="Arial" w:cs="Arial"/>
        </w:rPr>
        <w:t xml:space="preserve">families. This work will benefit </w:t>
      </w:r>
      <w:r w:rsidR="00740ECF">
        <w:rPr>
          <w:rFonts w:ascii="Arial" w:hAnsi="Arial" w:cs="Arial"/>
        </w:rPr>
        <w:t xml:space="preserve">approximately </w:t>
      </w:r>
      <w:r w:rsidRPr="00161E3E">
        <w:rPr>
          <w:rFonts w:ascii="Arial" w:hAnsi="Arial" w:cs="Arial"/>
        </w:rPr>
        <w:t xml:space="preserve">800 students in </w:t>
      </w:r>
      <w:r w:rsidR="00740ECF">
        <w:rPr>
          <w:rFonts w:ascii="Arial" w:hAnsi="Arial" w:cs="Arial"/>
        </w:rPr>
        <w:t>transitional kindergarten to eighth</w:t>
      </w:r>
      <w:r w:rsidR="00F62AC7">
        <w:rPr>
          <w:rFonts w:ascii="Arial" w:hAnsi="Arial" w:cs="Arial"/>
        </w:rPr>
        <w:t xml:space="preserve"> grade</w:t>
      </w:r>
      <w:r w:rsidRPr="00161E3E">
        <w:rPr>
          <w:rFonts w:ascii="Arial" w:hAnsi="Arial" w:cs="Arial"/>
        </w:rPr>
        <w:t xml:space="preserve"> and </w:t>
      </w:r>
      <w:r w:rsidR="00740ECF">
        <w:rPr>
          <w:rFonts w:ascii="Arial" w:hAnsi="Arial" w:cs="Arial"/>
        </w:rPr>
        <w:t xml:space="preserve">approximately </w:t>
      </w:r>
      <w:r w:rsidRPr="00161E3E">
        <w:rPr>
          <w:rFonts w:ascii="Arial" w:hAnsi="Arial" w:cs="Arial"/>
        </w:rPr>
        <w:t>120 staff, who can share their antibias knowledge beyond the walls of GCS.</w:t>
      </w:r>
    </w:p>
    <w:p w14:paraId="070EB7FF" w14:textId="099C0E3C" w:rsidR="00981DB6" w:rsidRPr="00D13A06" w:rsidRDefault="00161E3E" w:rsidP="00AC7845">
      <w:pPr>
        <w:spacing w:after="240"/>
        <w:rPr>
          <w:rFonts w:ascii="Arial" w:hAnsi="Arial" w:cs="Arial"/>
          <w:b/>
          <w:bCs/>
        </w:rPr>
      </w:pPr>
      <w:r w:rsidRPr="00D13A06">
        <w:rPr>
          <w:rFonts w:ascii="Arial" w:hAnsi="Arial" w:cs="Arial"/>
          <w:b/>
          <w:bCs/>
        </w:rPr>
        <w:t>Hacienda La Puente Unified School District</w:t>
      </w:r>
      <w:r w:rsidR="00981DB6" w:rsidRPr="00D13A06">
        <w:rPr>
          <w:rFonts w:ascii="Arial" w:hAnsi="Arial" w:cs="Arial"/>
          <w:b/>
          <w:bCs/>
        </w:rPr>
        <w:tab/>
        <w:t>$</w:t>
      </w:r>
      <w:r w:rsidR="00D13A06" w:rsidRPr="00D13A06">
        <w:rPr>
          <w:rFonts w:ascii="Arial" w:hAnsi="Arial" w:cs="Arial"/>
          <w:b/>
          <w:bCs/>
        </w:rPr>
        <w:t>200,000</w:t>
      </w:r>
      <w:r w:rsidR="00981DB6" w:rsidRPr="00D13A06">
        <w:rPr>
          <w:rFonts w:ascii="Arial" w:hAnsi="Arial" w:cs="Arial"/>
          <w:b/>
          <w:bCs/>
        </w:rPr>
        <w:t>.00</w:t>
      </w:r>
    </w:p>
    <w:p w14:paraId="091F7974" w14:textId="2D4779EC" w:rsidR="00161E3E" w:rsidRDefault="00161E3E" w:rsidP="00FE6B7E">
      <w:pPr>
        <w:spacing w:after="240"/>
        <w:ind w:left="720" w:right="720"/>
        <w:rPr>
          <w:rFonts w:ascii="Arial" w:hAnsi="Arial" w:cs="Arial"/>
        </w:rPr>
      </w:pPr>
      <w:r w:rsidRPr="00161E3E">
        <w:rPr>
          <w:rFonts w:ascii="Arial" w:hAnsi="Arial" w:cs="Arial"/>
        </w:rPr>
        <w:t>The community and students of the Hacienda La Puente U</w:t>
      </w:r>
      <w:r w:rsidR="009E0616">
        <w:rPr>
          <w:rFonts w:ascii="Arial" w:hAnsi="Arial" w:cs="Arial"/>
        </w:rPr>
        <w:t xml:space="preserve">nified </w:t>
      </w:r>
      <w:r w:rsidRPr="00161E3E">
        <w:rPr>
          <w:rFonts w:ascii="Arial" w:hAnsi="Arial" w:cs="Arial"/>
        </w:rPr>
        <w:t>S</w:t>
      </w:r>
      <w:r w:rsidR="009E0616">
        <w:rPr>
          <w:rFonts w:ascii="Arial" w:hAnsi="Arial" w:cs="Arial"/>
        </w:rPr>
        <w:t xml:space="preserve">chool </w:t>
      </w:r>
      <w:r w:rsidRPr="00161E3E">
        <w:rPr>
          <w:rFonts w:ascii="Arial" w:hAnsi="Arial" w:cs="Arial"/>
        </w:rPr>
        <w:t>D</w:t>
      </w:r>
      <w:r w:rsidR="009E0616">
        <w:rPr>
          <w:rFonts w:ascii="Arial" w:hAnsi="Arial" w:cs="Arial"/>
        </w:rPr>
        <w:t>istrict</w:t>
      </w:r>
      <w:r w:rsidR="00F41EF7">
        <w:rPr>
          <w:rFonts w:ascii="Arial" w:hAnsi="Arial" w:cs="Arial"/>
        </w:rPr>
        <w:t xml:space="preserve"> (HLPUSD)</w:t>
      </w:r>
      <w:r w:rsidRPr="00161E3E">
        <w:rPr>
          <w:rFonts w:ascii="Arial" w:hAnsi="Arial" w:cs="Arial"/>
        </w:rPr>
        <w:t xml:space="preserve"> shared a desire for more discussions and teaching about community, ethnicity/culture, and other identities within the </w:t>
      </w:r>
      <w:proofErr w:type="gramStart"/>
      <w:r w:rsidRPr="00161E3E">
        <w:rPr>
          <w:rFonts w:ascii="Arial" w:hAnsi="Arial" w:cs="Arial"/>
        </w:rPr>
        <w:t>classroom;</w:t>
      </w:r>
      <w:proofErr w:type="gramEnd"/>
      <w:r w:rsidRPr="00161E3E">
        <w:rPr>
          <w:rFonts w:ascii="Arial" w:hAnsi="Arial" w:cs="Arial"/>
        </w:rPr>
        <w:t xml:space="preserve"> </w:t>
      </w:r>
      <w:r w:rsidR="00EC6CBC" w:rsidRPr="00161E3E">
        <w:rPr>
          <w:rFonts w:ascii="Arial" w:hAnsi="Arial" w:cs="Arial"/>
        </w:rPr>
        <w:t>and</w:t>
      </w:r>
      <w:r w:rsidRPr="00161E3E">
        <w:rPr>
          <w:rFonts w:ascii="Arial" w:hAnsi="Arial" w:cs="Arial"/>
        </w:rPr>
        <w:t xml:space="preserve"> data show disproportionality in academic and behavior outcomes between ethnic and socioeconomic subgroups. Thus, more than 600 teachers, 100 site administrators, 200 classified employees, and 16,000 students will be impacted through </w:t>
      </w:r>
      <w:r w:rsidR="009F2747">
        <w:rPr>
          <w:rFonts w:ascii="Arial" w:hAnsi="Arial" w:cs="Arial"/>
        </w:rPr>
        <w:t xml:space="preserve">PD </w:t>
      </w:r>
      <w:r w:rsidRPr="00161E3E">
        <w:rPr>
          <w:rFonts w:ascii="Arial" w:hAnsi="Arial" w:cs="Arial"/>
        </w:rPr>
        <w:t xml:space="preserve">that addresses hate, bigotry, racism, or any forms of bias; </w:t>
      </w:r>
      <w:r w:rsidR="00D30009">
        <w:rPr>
          <w:rFonts w:ascii="Arial" w:hAnsi="Arial" w:cs="Arial"/>
        </w:rPr>
        <w:t>TK–</w:t>
      </w:r>
      <w:r w:rsidRPr="00161E3E">
        <w:rPr>
          <w:rFonts w:ascii="Arial" w:hAnsi="Arial" w:cs="Arial"/>
        </w:rPr>
        <w:t>12 curriculum that fosters belonging and recognition; improved antibias policies, practices, and procedures; learning environments that celebrate diversity, reduce bullying, and promote empathy; increased community engagement and partnerships; and Youth Participatory Action Projects aligned to the State Seal of Civic Engagement. HLPUSD seeks to weave antibias practices throughout the district, fostering a transformative, inclusive, and empowering learning experience for all students.</w:t>
      </w:r>
    </w:p>
    <w:p w14:paraId="7E3F40D2" w14:textId="143283AB" w:rsidR="00981DB6" w:rsidRPr="00800467" w:rsidRDefault="00161E3E" w:rsidP="00AC7845">
      <w:pPr>
        <w:spacing w:after="240"/>
        <w:rPr>
          <w:rFonts w:ascii="Arial" w:hAnsi="Arial" w:cs="Arial"/>
          <w:b/>
          <w:bCs/>
        </w:rPr>
      </w:pPr>
      <w:r w:rsidRPr="00D13A06">
        <w:rPr>
          <w:rFonts w:ascii="Arial" w:hAnsi="Arial" w:cs="Arial"/>
          <w:b/>
          <w:bCs/>
        </w:rPr>
        <w:t>Intellectual Virtues Academy</w:t>
      </w:r>
      <w:r w:rsidR="00981DB6" w:rsidRPr="00D13A06">
        <w:rPr>
          <w:rFonts w:ascii="Arial" w:hAnsi="Arial" w:cs="Arial"/>
          <w:b/>
          <w:bCs/>
        </w:rPr>
        <w:tab/>
        <w:t>$</w:t>
      </w:r>
      <w:r w:rsidR="00D13A06" w:rsidRPr="00D13A06">
        <w:rPr>
          <w:rFonts w:ascii="Arial" w:hAnsi="Arial" w:cs="Arial"/>
          <w:b/>
          <w:bCs/>
        </w:rPr>
        <w:t>75</w:t>
      </w:r>
      <w:r w:rsidR="00981DB6" w:rsidRPr="00D13A06">
        <w:rPr>
          <w:rFonts w:ascii="Arial" w:hAnsi="Arial" w:cs="Arial"/>
          <w:b/>
          <w:bCs/>
        </w:rPr>
        <w:t>,000.00</w:t>
      </w:r>
    </w:p>
    <w:p w14:paraId="0CCCCE03" w14:textId="6771FF18" w:rsidR="00161E3E" w:rsidRDefault="00161E3E" w:rsidP="004C4D1F">
      <w:pPr>
        <w:spacing w:after="240"/>
        <w:ind w:left="720" w:right="720"/>
        <w:rPr>
          <w:rFonts w:ascii="Arial" w:hAnsi="Arial" w:cs="Arial"/>
        </w:rPr>
      </w:pPr>
      <w:r w:rsidRPr="00161E3E">
        <w:rPr>
          <w:rFonts w:ascii="Arial" w:hAnsi="Arial" w:cs="Arial"/>
        </w:rPr>
        <w:t>I</w:t>
      </w:r>
      <w:r w:rsidR="004C4D1F">
        <w:rPr>
          <w:rFonts w:ascii="Arial" w:hAnsi="Arial" w:cs="Arial"/>
        </w:rPr>
        <w:t xml:space="preserve">ntellectual </w:t>
      </w:r>
      <w:r w:rsidRPr="00161E3E">
        <w:rPr>
          <w:rFonts w:ascii="Arial" w:hAnsi="Arial" w:cs="Arial"/>
        </w:rPr>
        <w:t>V</w:t>
      </w:r>
      <w:r w:rsidR="004C4D1F">
        <w:rPr>
          <w:rFonts w:ascii="Arial" w:hAnsi="Arial" w:cs="Arial"/>
        </w:rPr>
        <w:t xml:space="preserve">irtues </w:t>
      </w:r>
      <w:r w:rsidRPr="00161E3E">
        <w:rPr>
          <w:rFonts w:ascii="Arial" w:hAnsi="Arial" w:cs="Arial"/>
        </w:rPr>
        <w:t>A</w:t>
      </w:r>
      <w:r w:rsidR="004C4D1F">
        <w:rPr>
          <w:rFonts w:ascii="Arial" w:hAnsi="Arial" w:cs="Arial"/>
        </w:rPr>
        <w:t>cademy</w:t>
      </w:r>
      <w:r w:rsidRPr="00161E3E">
        <w:rPr>
          <w:rFonts w:ascii="Arial" w:hAnsi="Arial" w:cs="Arial"/>
        </w:rPr>
        <w:t xml:space="preserve"> High is located in a neighborhood identified by the Los Angeles Times as </w:t>
      </w:r>
      <w:r w:rsidR="00EC6CBC">
        <w:rPr>
          <w:rFonts w:ascii="Arial" w:hAnsi="Arial" w:cs="Arial"/>
        </w:rPr>
        <w:t xml:space="preserve">the </w:t>
      </w:r>
      <w:r w:rsidRPr="00161E3E">
        <w:rPr>
          <w:rFonts w:ascii="Arial" w:hAnsi="Arial" w:cs="Arial"/>
        </w:rPr>
        <w:t>top 5</w:t>
      </w:r>
      <w:r w:rsidR="009D58CE">
        <w:rPr>
          <w:rFonts w:ascii="Arial" w:hAnsi="Arial" w:cs="Arial"/>
        </w:rPr>
        <w:t xml:space="preserve"> percent</w:t>
      </w:r>
      <w:r w:rsidRPr="00161E3E">
        <w:rPr>
          <w:rFonts w:ascii="Arial" w:hAnsi="Arial" w:cs="Arial"/>
        </w:rPr>
        <w:t xml:space="preserve"> most violent in L</w:t>
      </w:r>
      <w:r w:rsidR="009D58CE">
        <w:rPr>
          <w:rFonts w:ascii="Arial" w:hAnsi="Arial" w:cs="Arial"/>
        </w:rPr>
        <w:t>os Angeles</w:t>
      </w:r>
      <w:r w:rsidRPr="00161E3E">
        <w:rPr>
          <w:rFonts w:ascii="Arial" w:hAnsi="Arial" w:cs="Arial"/>
        </w:rPr>
        <w:t xml:space="preserve"> County. Our students suffer from this and other factors, including: </w:t>
      </w:r>
      <w:r w:rsidR="00B941EB">
        <w:rPr>
          <w:rFonts w:ascii="Arial" w:hAnsi="Arial" w:cs="Arial"/>
        </w:rPr>
        <w:t>—</w:t>
      </w:r>
      <w:r w:rsidRPr="00161E3E">
        <w:rPr>
          <w:rFonts w:ascii="Arial" w:hAnsi="Arial" w:cs="Arial"/>
        </w:rPr>
        <w:t xml:space="preserve"> 45</w:t>
      </w:r>
      <w:r w:rsidR="009D58CE">
        <w:rPr>
          <w:rFonts w:ascii="Arial" w:hAnsi="Arial" w:cs="Arial"/>
        </w:rPr>
        <w:t xml:space="preserve"> percent</w:t>
      </w:r>
      <w:r w:rsidRPr="00161E3E">
        <w:rPr>
          <w:rFonts w:ascii="Arial" w:hAnsi="Arial" w:cs="Arial"/>
        </w:rPr>
        <w:t xml:space="preserve"> of our students reported chronic sadness </w:t>
      </w:r>
      <w:r w:rsidR="00B941EB">
        <w:rPr>
          <w:rFonts w:ascii="Arial" w:hAnsi="Arial" w:cs="Arial"/>
        </w:rPr>
        <w:t>—</w:t>
      </w:r>
      <w:r w:rsidRPr="00161E3E">
        <w:rPr>
          <w:rFonts w:ascii="Arial" w:hAnsi="Arial" w:cs="Arial"/>
        </w:rPr>
        <w:t xml:space="preserve"> 22</w:t>
      </w:r>
      <w:r w:rsidR="009D58CE">
        <w:rPr>
          <w:rFonts w:ascii="Arial" w:hAnsi="Arial" w:cs="Arial"/>
        </w:rPr>
        <w:t xml:space="preserve"> percent</w:t>
      </w:r>
      <w:r w:rsidRPr="00161E3E">
        <w:rPr>
          <w:rFonts w:ascii="Arial" w:hAnsi="Arial" w:cs="Arial"/>
        </w:rPr>
        <w:t xml:space="preserve"> felt suicidal ideation </w:t>
      </w:r>
      <w:r w:rsidR="00B941EB">
        <w:rPr>
          <w:rFonts w:ascii="Arial" w:hAnsi="Arial" w:cs="Arial"/>
        </w:rPr>
        <w:t>—</w:t>
      </w:r>
      <w:r w:rsidRPr="00161E3E">
        <w:rPr>
          <w:rFonts w:ascii="Arial" w:hAnsi="Arial" w:cs="Arial"/>
        </w:rPr>
        <w:t xml:space="preserve"> </w:t>
      </w:r>
      <w:r w:rsidR="000D2AE3">
        <w:rPr>
          <w:rFonts w:ascii="Arial" w:hAnsi="Arial" w:cs="Arial"/>
        </w:rPr>
        <w:t>two</w:t>
      </w:r>
      <w:r w:rsidRPr="00161E3E">
        <w:rPr>
          <w:rFonts w:ascii="Arial" w:hAnsi="Arial" w:cs="Arial"/>
        </w:rPr>
        <w:t xml:space="preserve"> times homelessness; over </w:t>
      </w:r>
      <w:r w:rsidR="000D2AE3">
        <w:rPr>
          <w:rFonts w:ascii="Arial" w:hAnsi="Arial" w:cs="Arial"/>
        </w:rPr>
        <w:t>two</w:t>
      </w:r>
      <w:r w:rsidRPr="00161E3E">
        <w:rPr>
          <w:rFonts w:ascii="Arial" w:hAnsi="Arial" w:cs="Arial"/>
        </w:rPr>
        <w:t xml:space="preserve"> times with special needs </w:t>
      </w:r>
      <w:r w:rsidR="00B941EB">
        <w:rPr>
          <w:rFonts w:ascii="Arial" w:hAnsi="Arial" w:cs="Arial"/>
        </w:rPr>
        <w:t>—</w:t>
      </w:r>
      <w:r w:rsidRPr="00161E3E">
        <w:rPr>
          <w:rFonts w:ascii="Arial" w:hAnsi="Arial" w:cs="Arial"/>
        </w:rPr>
        <w:t xml:space="preserve"> </w:t>
      </w:r>
      <w:r w:rsidR="002356AF">
        <w:rPr>
          <w:rFonts w:ascii="Arial" w:hAnsi="Arial" w:cs="Arial"/>
        </w:rPr>
        <w:t>l</w:t>
      </w:r>
      <w:r w:rsidRPr="00161E3E">
        <w:rPr>
          <w:rFonts w:ascii="Arial" w:hAnsi="Arial" w:cs="Arial"/>
        </w:rPr>
        <w:t>ess than 60</w:t>
      </w:r>
      <w:r w:rsidR="002356AF">
        <w:rPr>
          <w:rFonts w:ascii="Arial" w:hAnsi="Arial" w:cs="Arial"/>
        </w:rPr>
        <w:t xml:space="preserve"> percent</w:t>
      </w:r>
      <w:r w:rsidRPr="00161E3E">
        <w:rPr>
          <w:rFonts w:ascii="Arial" w:hAnsi="Arial" w:cs="Arial"/>
        </w:rPr>
        <w:t xml:space="preserve"> </w:t>
      </w:r>
      <w:r w:rsidR="00EC6CBC">
        <w:rPr>
          <w:rFonts w:ascii="Arial" w:hAnsi="Arial" w:cs="Arial"/>
        </w:rPr>
        <w:t>identified</w:t>
      </w:r>
      <w:r w:rsidR="00EC6CBC" w:rsidRPr="00161E3E">
        <w:rPr>
          <w:rFonts w:ascii="Arial" w:hAnsi="Arial" w:cs="Arial"/>
        </w:rPr>
        <w:t xml:space="preserve"> </w:t>
      </w:r>
      <w:r w:rsidRPr="00161E3E">
        <w:rPr>
          <w:rFonts w:ascii="Arial" w:hAnsi="Arial" w:cs="Arial"/>
        </w:rPr>
        <w:t>as heterosexual</w:t>
      </w:r>
      <w:r w:rsidR="002356AF">
        <w:rPr>
          <w:rFonts w:ascii="Arial" w:hAnsi="Arial" w:cs="Arial"/>
        </w:rPr>
        <w:t>.</w:t>
      </w:r>
      <w:r w:rsidRPr="00161E3E">
        <w:rPr>
          <w:rFonts w:ascii="Arial" w:hAnsi="Arial" w:cs="Arial"/>
        </w:rPr>
        <w:t xml:space="preserve"> Despite these challenges, our program has been recently featured at 38 conferences, in four scholarly articles, and in the New York Times top 10 bestseller </w:t>
      </w:r>
      <w:r w:rsidRPr="003B2C09">
        <w:rPr>
          <w:rFonts w:ascii="Arial" w:hAnsi="Arial" w:cs="Arial"/>
          <w:i/>
        </w:rPr>
        <w:t xml:space="preserve">The Coddling of the American Mind </w:t>
      </w:r>
      <w:r w:rsidRPr="00161E3E">
        <w:rPr>
          <w:rFonts w:ascii="Arial" w:hAnsi="Arial" w:cs="Arial"/>
        </w:rPr>
        <w:t>as developing “wiser, stronger” students “who will thrive.” Our Intellectual Virtues model emphasizes cultivating virtues such as curiosity, humility, and open-mindedness.</w:t>
      </w:r>
      <w:r>
        <w:rPr>
          <w:rFonts w:ascii="Arial" w:hAnsi="Arial" w:cs="Arial"/>
        </w:rPr>
        <w:t xml:space="preserve"> </w:t>
      </w:r>
      <w:r w:rsidRPr="00161E3E">
        <w:rPr>
          <w:rFonts w:ascii="Arial" w:hAnsi="Arial" w:cs="Arial"/>
        </w:rPr>
        <w:t xml:space="preserve">These virtues form the backbone of our community, but they are insufficient to address </w:t>
      </w:r>
      <w:r w:rsidR="00310BB8" w:rsidRPr="00161E3E">
        <w:rPr>
          <w:rFonts w:ascii="Arial" w:hAnsi="Arial" w:cs="Arial"/>
        </w:rPr>
        <w:t>all</w:t>
      </w:r>
      <w:r w:rsidRPr="00161E3E">
        <w:rPr>
          <w:rFonts w:ascii="Arial" w:hAnsi="Arial" w:cs="Arial"/>
        </w:rPr>
        <w:t xml:space="preserve"> our needs, especially in tackling bias. As more fully discussed below, this grant would help push the work we have already done in building a vibrant community that can uplift Long Beach.</w:t>
      </w:r>
    </w:p>
    <w:p w14:paraId="266DC69C" w14:textId="725A6A3B" w:rsidR="00981DB6" w:rsidRPr="00800467" w:rsidRDefault="00161E3E" w:rsidP="00AC7845">
      <w:pPr>
        <w:spacing w:after="240"/>
        <w:rPr>
          <w:rFonts w:ascii="Arial" w:hAnsi="Arial" w:cs="Arial"/>
          <w:b/>
          <w:bCs/>
        </w:rPr>
      </w:pPr>
      <w:r w:rsidRPr="00D13A06">
        <w:rPr>
          <w:rFonts w:ascii="Arial" w:hAnsi="Arial" w:cs="Arial"/>
          <w:b/>
          <w:bCs/>
        </w:rPr>
        <w:t>International School of Monterey</w:t>
      </w:r>
      <w:r w:rsidR="00981DB6" w:rsidRPr="00D13A06">
        <w:rPr>
          <w:rFonts w:ascii="Arial" w:hAnsi="Arial" w:cs="Arial"/>
          <w:b/>
          <w:bCs/>
        </w:rPr>
        <w:tab/>
        <w:t>$1</w:t>
      </w:r>
      <w:r w:rsidR="00D13A06" w:rsidRPr="00D13A06">
        <w:rPr>
          <w:rFonts w:ascii="Arial" w:hAnsi="Arial" w:cs="Arial"/>
          <w:b/>
          <w:bCs/>
        </w:rPr>
        <w:t>79,411</w:t>
      </w:r>
      <w:r w:rsidR="00981DB6" w:rsidRPr="00D13A06">
        <w:rPr>
          <w:rFonts w:ascii="Arial" w:hAnsi="Arial" w:cs="Arial"/>
          <w:b/>
          <w:bCs/>
        </w:rPr>
        <w:t>.</w:t>
      </w:r>
      <w:r w:rsidR="00402C74" w:rsidRPr="00D13A06">
        <w:rPr>
          <w:rFonts w:ascii="Arial" w:hAnsi="Arial" w:cs="Arial"/>
          <w:b/>
          <w:bCs/>
        </w:rPr>
        <w:t>0</w:t>
      </w:r>
      <w:r w:rsidR="00981DB6" w:rsidRPr="00D13A06">
        <w:rPr>
          <w:rFonts w:ascii="Arial" w:hAnsi="Arial" w:cs="Arial"/>
          <w:b/>
          <w:bCs/>
        </w:rPr>
        <w:t>0</w:t>
      </w:r>
    </w:p>
    <w:p w14:paraId="1262D1F2" w14:textId="074DFC60" w:rsidR="00161E3E" w:rsidRDefault="707955FF" w:rsidP="00D13E60">
      <w:pPr>
        <w:spacing w:after="240"/>
        <w:ind w:left="720" w:right="720"/>
        <w:rPr>
          <w:rFonts w:ascii="Arial" w:hAnsi="Arial" w:cs="Arial"/>
          <w:b/>
          <w:bCs/>
        </w:rPr>
      </w:pPr>
      <w:r w:rsidRPr="5C543492">
        <w:rPr>
          <w:rFonts w:ascii="Arial" w:hAnsi="Arial" w:cs="Arial"/>
        </w:rPr>
        <w:lastRenderedPageBreak/>
        <w:t>International School of Monterey (ISM) is addressing the issue of racism and bias behavior in school. As an International Baccalaureate World School, whose mission includes being conscientious, compassionate, and responsible citizens of the world, ISM has a particular desire to be proactive in addressing racism and bias in its school. Theory of action 1.</w:t>
      </w:r>
      <w:r w:rsidR="00677FB3">
        <w:rPr>
          <w:rFonts w:ascii="Arial" w:hAnsi="Arial" w:cs="Arial"/>
        </w:rPr>
        <w:t xml:space="preserve"> </w:t>
      </w:r>
      <w:r w:rsidRPr="5C543492">
        <w:rPr>
          <w:rFonts w:ascii="Arial" w:hAnsi="Arial" w:cs="Arial"/>
        </w:rPr>
        <w:t>Create</w:t>
      </w:r>
      <w:r w:rsidR="00677FB3">
        <w:rPr>
          <w:rFonts w:ascii="Arial" w:hAnsi="Arial" w:cs="Arial"/>
        </w:rPr>
        <w:t xml:space="preserve"> an</w:t>
      </w:r>
      <w:r w:rsidRPr="5C543492">
        <w:rPr>
          <w:rFonts w:ascii="Arial" w:hAnsi="Arial" w:cs="Arial"/>
        </w:rPr>
        <w:t xml:space="preserve"> administrative position, Assistant Principal for Culture and Community, who will be the point person on staff for implementing ISM's plan to address racism bias in the school; 2. Create a parent committee to bring the discussion of racism and bias beyond the classroom; 3. P</w:t>
      </w:r>
      <w:r w:rsidR="00674EC0">
        <w:rPr>
          <w:rFonts w:ascii="Arial" w:hAnsi="Arial" w:cs="Arial"/>
        </w:rPr>
        <w:t>D</w:t>
      </w:r>
      <w:r w:rsidRPr="5C543492">
        <w:rPr>
          <w:rFonts w:ascii="Arial" w:hAnsi="Arial" w:cs="Arial"/>
        </w:rPr>
        <w:t xml:space="preserve"> workshops to help teachers and students address bias and racism; 4. Student club program to promote inclusivity. Educators and students to be affected: 426 students; 55 Educators</w:t>
      </w:r>
      <w:r w:rsidR="002C3FD1">
        <w:rPr>
          <w:rFonts w:ascii="Arial" w:hAnsi="Arial" w:cs="Arial"/>
        </w:rPr>
        <w:t>.</w:t>
      </w:r>
      <w:r w:rsidRPr="5C543492">
        <w:rPr>
          <w:rFonts w:ascii="Arial" w:hAnsi="Arial" w:cs="Arial"/>
        </w:rPr>
        <w:t xml:space="preserve"> Use of funds 1. Partial funding of appropriate salaries 2. P</w:t>
      </w:r>
      <w:r w:rsidR="002C3FD1">
        <w:rPr>
          <w:rFonts w:ascii="Arial" w:hAnsi="Arial" w:cs="Arial"/>
        </w:rPr>
        <w:t>D</w:t>
      </w:r>
      <w:r w:rsidRPr="5C543492">
        <w:rPr>
          <w:rFonts w:ascii="Arial" w:hAnsi="Arial" w:cs="Arial"/>
        </w:rPr>
        <w:t xml:space="preserve"> training 3. Curriculum materials 4. Data tracking software</w:t>
      </w:r>
      <w:r w:rsidR="009A4FE7">
        <w:rPr>
          <w:rFonts w:ascii="Arial" w:hAnsi="Arial" w:cs="Arial"/>
        </w:rPr>
        <w:t>.</w:t>
      </w:r>
    </w:p>
    <w:p w14:paraId="440597A8" w14:textId="216651A0" w:rsidR="00981DB6" w:rsidRPr="00800467" w:rsidRDefault="707955FF" w:rsidP="00D13E60">
      <w:pPr>
        <w:spacing w:after="240"/>
        <w:rPr>
          <w:rFonts w:ascii="Arial" w:hAnsi="Arial" w:cs="Arial"/>
          <w:b/>
          <w:bCs/>
        </w:rPr>
      </w:pPr>
      <w:r w:rsidRPr="5C543492">
        <w:rPr>
          <w:rFonts w:ascii="Arial" w:hAnsi="Arial" w:cs="Arial"/>
          <w:b/>
          <w:bCs/>
        </w:rPr>
        <w:t>John Swett Unified School District</w:t>
      </w:r>
      <w:r w:rsidR="00161E3E">
        <w:tab/>
      </w:r>
      <w:r w:rsidR="22E7E8A1" w:rsidRPr="5C543492">
        <w:rPr>
          <w:rFonts w:ascii="Arial" w:hAnsi="Arial" w:cs="Arial"/>
          <w:b/>
          <w:bCs/>
        </w:rPr>
        <w:t>$</w:t>
      </w:r>
      <w:r w:rsidR="2193A203" w:rsidRPr="5C543492">
        <w:rPr>
          <w:rFonts w:ascii="Arial" w:hAnsi="Arial" w:cs="Arial"/>
          <w:b/>
          <w:bCs/>
        </w:rPr>
        <w:t>200,000.00</w:t>
      </w:r>
    </w:p>
    <w:p w14:paraId="2597E7CB" w14:textId="543F6C3A" w:rsidR="00981DB6" w:rsidRPr="00800467" w:rsidRDefault="00161E3E" w:rsidP="00383DA8">
      <w:pPr>
        <w:spacing w:after="240"/>
        <w:ind w:left="720" w:right="720"/>
        <w:rPr>
          <w:rFonts w:ascii="Arial" w:hAnsi="Arial" w:cs="Arial"/>
        </w:rPr>
      </w:pPr>
      <w:r w:rsidRPr="00161E3E">
        <w:rPr>
          <w:rFonts w:ascii="Arial" w:hAnsi="Arial" w:cs="Arial"/>
        </w:rPr>
        <w:t>The John Swett Unified School District has a long and unfortunate history of elevated suspensions and expulsions for African American, Latinx and Special Education students, especially African American males. While we have been working on correcting this for years, we have seen a resurgence of suspensions for these students and renewed efforts on the part of teachers and staff to restore organizational climates in our schools with heightened racialized blaming. We have 1</w:t>
      </w:r>
      <w:r w:rsidR="009A680C">
        <w:rPr>
          <w:rFonts w:ascii="Arial" w:hAnsi="Arial" w:cs="Arial"/>
        </w:rPr>
        <w:t>,</w:t>
      </w:r>
      <w:r w:rsidRPr="00161E3E">
        <w:rPr>
          <w:rFonts w:ascii="Arial" w:hAnsi="Arial" w:cs="Arial"/>
        </w:rPr>
        <w:t>211 students and 181 staff that need more training in the area of unconscious bias so the behavior of African American, Latinx and Special Ed students will not be perceived as more blameworthy. Our goal is to increase the use of restorative justice in discipline situations. The grant funds will be used to bring in outside organizations that have expertise in Restorative Practices and antibias training to better train our teachers and staff to ensure our schools are inclusive and supportive.</w:t>
      </w:r>
    </w:p>
    <w:p w14:paraId="4FA40F77" w14:textId="24A82661" w:rsidR="00981DB6" w:rsidRPr="00800467" w:rsidRDefault="00161E3E" w:rsidP="00AC7845">
      <w:pPr>
        <w:spacing w:after="240"/>
        <w:rPr>
          <w:rFonts w:ascii="Arial" w:hAnsi="Arial" w:cs="Arial"/>
          <w:b/>
          <w:bCs/>
        </w:rPr>
      </w:pPr>
      <w:r w:rsidRPr="00D13A06">
        <w:rPr>
          <w:rFonts w:ascii="Arial" w:hAnsi="Arial" w:cs="Arial"/>
          <w:b/>
          <w:bCs/>
        </w:rPr>
        <w:t>Keyes Union School District</w:t>
      </w:r>
      <w:r w:rsidR="00981DB6" w:rsidRPr="00D13A06">
        <w:rPr>
          <w:rFonts w:ascii="Arial" w:hAnsi="Arial" w:cs="Arial"/>
          <w:b/>
          <w:bCs/>
        </w:rPr>
        <w:tab/>
        <w:t>$1</w:t>
      </w:r>
      <w:r w:rsidR="00D13A06" w:rsidRPr="00D13A06">
        <w:rPr>
          <w:rFonts w:ascii="Arial" w:hAnsi="Arial" w:cs="Arial"/>
          <w:b/>
          <w:bCs/>
        </w:rPr>
        <w:t>99,992</w:t>
      </w:r>
      <w:r w:rsidR="00981DB6" w:rsidRPr="00D13A06">
        <w:rPr>
          <w:rFonts w:ascii="Arial" w:hAnsi="Arial" w:cs="Arial"/>
          <w:b/>
          <w:bCs/>
        </w:rPr>
        <w:t>.00</w:t>
      </w:r>
    </w:p>
    <w:p w14:paraId="63F23553" w14:textId="3F6335ED" w:rsidR="00981DB6" w:rsidRPr="00800467" w:rsidRDefault="00161E3E" w:rsidP="003C7A5B">
      <w:pPr>
        <w:spacing w:after="240"/>
        <w:ind w:left="720" w:right="720"/>
        <w:rPr>
          <w:rFonts w:ascii="Arial" w:hAnsi="Arial" w:cs="Arial"/>
        </w:rPr>
      </w:pPr>
      <w:r w:rsidRPr="00161E3E">
        <w:rPr>
          <w:rFonts w:ascii="Arial" w:hAnsi="Arial" w:cs="Arial"/>
        </w:rPr>
        <w:t xml:space="preserve">Keyes Union School District (KUSD) aims to combat rising intolerance and social media bullying by utilizing the Antibias Education Grant for an inclusive </w:t>
      </w:r>
      <w:r w:rsidR="00984D7B">
        <w:rPr>
          <w:rFonts w:ascii="Arial" w:hAnsi="Arial" w:cs="Arial"/>
        </w:rPr>
        <w:t xml:space="preserve">transitional kindergarten to </w:t>
      </w:r>
      <w:r w:rsidR="00310BB8">
        <w:rPr>
          <w:rFonts w:ascii="Arial" w:hAnsi="Arial" w:cs="Arial"/>
        </w:rPr>
        <w:t>eighth-grade</w:t>
      </w:r>
      <w:r w:rsidRPr="00161E3E">
        <w:rPr>
          <w:rFonts w:ascii="Arial" w:hAnsi="Arial" w:cs="Arial"/>
        </w:rPr>
        <w:t xml:space="preserve"> antibias program. This will include curriculum, training, guest speakers, and staff development to foster cultural understanding and respect. The program specifically will target harmful narratives such as antisemitism, racism, sexism, and ablism affecting our expanding community of 1,000+ students and dedicated educators. The district plans to engage students and staff in </w:t>
      </w:r>
      <w:r w:rsidR="00616622">
        <w:rPr>
          <w:rFonts w:ascii="Arial" w:hAnsi="Arial" w:cs="Arial"/>
        </w:rPr>
        <w:t>PD</w:t>
      </w:r>
      <w:r w:rsidRPr="00161E3E">
        <w:rPr>
          <w:rFonts w:ascii="Arial" w:hAnsi="Arial" w:cs="Arial"/>
        </w:rPr>
        <w:t xml:space="preserve"> and curriculum building over two years. The district further intends to use the grant to establish key metrics to assess and monitor bias and prejudice within the school environment. These data-driven insights will inform future iterations of the program, ensuring its adaptability and </w:t>
      </w:r>
      <w:r w:rsidRPr="00161E3E">
        <w:rPr>
          <w:rFonts w:ascii="Arial" w:hAnsi="Arial" w:cs="Arial"/>
        </w:rPr>
        <w:lastRenderedPageBreak/>
        <w:t>responsiveness to emerging challenges in creating a fully inclusive learning environment.</w:t>
      </w:r>
    </w:p>
    <w:p w14:paraId="5DF49CF9" w14:textId="2EEC21BC" w:rsidR="00981DB6" w:rsidRPr="00800467" w:rsidRDefault="00161E3E" w:rsidP="00AC7845">
      <w:pPr>
        <w:spacing w:after="240"/>
        <w:rPr>
          <w:rFonts w:ascii="Arial" w:hAnsi="Arial" w:cs="Arial"/>
          <w:b/>
          <w:bCs/>
        </w:rPr>
      </w:pPr>
      <w:r>
        <w:rPr>
          <w:rFonts w:ascii="Arial" w:hAnsi="Arial" w:cs="Arial"/>
          <w:b/>
          <w:bCs/>
        </w:rPr>
        <w:t>KIPP Poder Public School</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0C36E4E9" w14:textId="42D8577F" w:rsidR="00981DB6" w:rsidRPr="00800467" w:rsidRDefault="707955FF" w:rsidP="005C5BE5">
      <w:pPr>
        <w:spacing w:after="240"/>
        <w:ind w:left="720" w:right="720"/>
        <w:rPr>
          <w:rFonts w:ascii="Arial" w:hAnsi="Arial" w:cs="Arial"/>
        </w:rPr>
      </w:pPr>
      <w:r w:rsidRPr="5C543492">
        <w:rPr>
          <w:rFonts w:ascii="Arial" w:hAnsi="Arial" w:cs="Arial"/>
        </w:rPr>
        <w:t xml:space="preserve">Following the onset of the pandemic, </w:t>
      </w:r>
      <w:r w:rsidR="00310BB8">
        <w:rPr>
          <w:rFonts w:ascii="Arial" w:hAnsi="Arial" w:cs="Arial"/>
        </w:rPr>
        <w:t>nationwide</w:t>
      </w:r>
      <w:r w:rsidRPr="5C543492">
        <w:rPr>
          <w:rFonts w:ascii="Arial" w:hAnsi="Arial" w:cs="Arial"/>
        </w:rPr>
        <w:t xml:space="preserve"> social challenges and discussions, and the return to in-person instruction, we have been grappling with student challenges related to breaking down stereotypes, exposing them to different cultures and lifestyles, and celebrating differences. Our theory of action involves building and training our staff through anti-biased professional development from expert organizations and professionals. Staff will then return as mentors and teachers to other staff, students, and parents. This grant will impact more than 150 students and 24 staff members who will collaborate </w:t>
      </w:r>
      <w:r w:rsidR="00310BB8">
        <w:rPr>
          <w:rFonts w:ascii="Arial" w:hAnsi="Arial" w:cs="Arial"/>
        </w:rPr>
        <w:t>with</w:t>
      </w:r>
      <w:r w:rsidR="00310BB8" w:rsidRPr="5C543492">
        <w:rPr>
          <w:rFonts w:ascii="Arial" w:hAnsi="Arial" w:cs="Arial"/>
        </w:rPr>
        <w:t xml:space="preserve"> </w:t>
      </w:r>
      <w:r w:rsidRPr="5C543492">
        <w:rPr>
          <w:rFonts w:ascii="Arial" w:hAnsi="Arial" w:cs="Arial"/>
        </w:rPr>
        <w:t>each other on creating a more anti-biased school community. If awarded, we will be focused on funding the education of staff members on anti-bias work and best practices, expanding staff capacity with funding for after-hours work, training for parents to educate their parent peers, and hosting more celebrations that expose them to new cultures and perspectives.</w:t>
      </w:r>
    </w:p>
    <w:p w14:paraId="30F87A10" w14:textId="69144B07" w:rsidR="00981DB6" w:rsidRPr="00800467" w:rsidRDefault="00161E3E" w:rsidP="00D13E60">
      <w:pPr>
        <w:spacing w:after="240"/>
        <w:rPr>
          <w:rFonts w:ascii="Arial" w:hAnsi="Arial" w:cs="Arial"/>
          <w:b/>
          <w:bCs/>
        </w:rPr>
      </w:pPr>
      <w:r w:rsidRPr="26BBB2AF">
        <w:rPr>
          <w:rFonts w:ascii="Arial" w:hAnsi="Arial" w:cs="Arial"/>
          <w:b/>
          <w:bCs/>
        </w:rPr>
        <w:t xml:space="preserve">Los Angeles County Office of Education </w:t>
      </w:r>
      <w:r w:rsidR="007974E5">
        <w:tab/>
      </w:r>
      <w:r w:rsidR="00981DB6" w:rsidRPr="26BBB2AF">
        <w:rPr>
          <w:rFonts w:ascii="Arial" w:hAnsi="Arial" w:cs="Arial"/>
          <w:b/>
          <w:bCs/>
        </w:rPr>
        <w:t>$</w:t>
      </w:r>
      <w:r w:rsidR="00D13A06" w:rsidRPr="26BBB2AF">
        <w:rPr>
          <w:rFonts w:ascii="Arial" w:hAnsi="Arial" w:cs="Arial"/>
          <w:b/>
          <w:bCs/>
        </w:rPr>
        <w:t>351,769</w:t>
      </w:r>
      <w:r w:rsidR="00981DB6" w:rsidRPr="26BBB2AF">
        <w:rPr>
          <w:rFonts w:ascii="Arial" w:hAnsi="Arial" w:cs="Arial"/>
          <w:b/>
          <w:bCs/>
        </w:rPr>
        <w:t>.00</w:t>
      </w:r>
    </w:p>
    <w:p w14:paraId="5A2FE8DB" w14:textId="23E5F735" w:rsidR="00161E3E" w:rsidRDefault="00161E3E" w:rsidP="00264AD6">
      <w:pPr>
        <w:spacing w:after="240"/>
        <w:ind w:left="720" w:right="720"/>
        <w:rPr>
          <w:rFonts w:ascii="Arial" w:hAnsi="Arial" w:cs="Arial"/>
        </w:rPr>
      </w:pPr>
      <w:r w:rsidRPr="00161E3E">
        <w:rPr>
          <w:rFonts w:ascii="Arial" w:hAnsi="Arial" w:cs="Arial"/>
        </w:rPr>
        <w:t xml:space="preserve">The Los Angeles County Office of Education (LACOE), LA Leadership Academies, and ISANA Academies represent 12,000 students, 25 public and charter </w:t>
      </w:r>
      <w:r w:rsidR="00264AD6">
        <w:rPr>
          <w:rFonts w:ascii="Arial" w:hAnsi="Arial" w:cs="Arial"/>
        </w:rPr>
        <w:t>kindergarten to grade twelve</w:t>
      </w:r>
      <w:r w:rsidRPr="00161E3E">
        <w:rPr>
          <w:rFonts w:ascii="Arial" w:hAnsi="Arial" w:cs="Arial"/>
        </w:rPr>
        <w:t xml:space="preserve"> schools, and 1,800 educators. This proposal will address issues of racial bias against students, families, and staff and other </w:t>
      </w:r>
      <w:r w:rsidR="00310BB8">
        <w:rPr>
          <w:rFonts w:ascii="Arial" w:hAnsi="Arial" w:cs="Arial"/>
        </w:rPr>
        <w:t>prejudices</w:t>
      </w:r>
      <w:r w:rsidR="00310BB8" w:rsidRPr="00161E3E">
        <w:rPr>
          <w:rFonts w:ascii="Arial" w:hAnsi="Arial" w:cs="Arial"/>
        </w:rPr>
        <w:t xml:space="preserve"> </w:t>
      </w:r>
      <w:r w:rsidRPr="00161E3E">
        <w:rPr>
          <w:rFonts w:ascii="Arial" w:hAnsi="Arial" w:cs="Arial"/>
        </w:rPr>
        <w:t xml:space="preserve">within the school environment. Grounded in a theory of action the intended outcomes will be to: reduce instances of harassment on school sites; increase positive school climate; increase student access to culturally responsive and sustaining pedagogy practices and increase access to culturally relevant materials; launch </w:t>
      </w:r>
      <w:r w:rsidR="0065330A">
        <w:rPr>
          <w:rFonts w:ascii="Arial" w:hAnsi="Arial" w:cs="Arial"/>
        </w:rPr>
        <w:t>l</w:t>
      </w:r>
      <w:r w:rsidR="0065330A" w:rsidRPr="0065330A">
        <w:rPr>
          <w:rFonts w:ascii="Arial" w:hAnsi="Arial" w:cs="Arial"/>
        </w:rPr>
        <w:t xml:space="preserve">esbian, </w:t>
      </w:r>
      <w:r w:rsidR="0065330A">
        <w:rPr>
          <w:rFonts w:ascii="Arial" w:hAnsi="Arial" w:cs="Arial"/>
        </w:rPr>
        <w:t>g</w:t>
      </w:r>
      <w:r w:rsidR="0065330A" w:rsidRPr="0065330A">
        <w:rPr>
          <w:rFonts w:ascii="Arial" w:hAnsi="Arial" w:cs="Arial"/>
        </w:rPr>
        <w:t xml:space="preserve">ay, </w:t>
      </w:r>
      <w:r w:rsidR="0065330A">
        <w:rPr>
          <w:rFonts w:ascii="Arial" w:hAnsi="Arial" w:cs="Arial"/>
        </w:rPr>
        <w:t>b</w:t>
      </w:r>
      <w:r w:rsidR="0065330A" w:rsidRPr="0065330A">
        <w:rPr>
          <w:rFonts w:ascii="Arial" w:hAnsi="Arial" w:cs="Arial"/>
        </w:rPr>
        <w:t xml:space="preserve">isexual, </w:t>
      </w:r>
      <w:r w:rsidR="0065330A">
        <w:rPr>
          <w:rFonts w:ascii="Arial" w:hAnsi="Arial" w:cs="Arial"/>
        </w:rPr>
        <w:t>t</w:t>
      </w:r>
      <w:r w:rsidR="0065330A" w:rsidRPr="0065330A">
        <w:rPr>
          <w:rFonts w:ascii="Arial" w:hAnsi="Arial" w:cs="Arial"/>
        </w:rPr>
        <w:t xml:space="preserve">ransgender, </w:t>
      </w:r>
      <w:r w:rsidR="0065330A">
        <w:rPr>
          <w:rFonts w:ascii="Arial" w:hAnsi="Arial" w:cs="Arial"/>
        </w:rPr>
        <w:t>q</w:t>
      </w:r>
      <w:r w:rsidR="0065330A" w:rsidRPr="0065330A">
        <w:rPr>
          <w:rFonts w:ascii="Arial" w:hAnsi="Arial" w:cs="Arial"/>
        </w:rPr>
        <w:t xml:space="preserve">ueer, </w:t>
      </w:r>
      <w:r w:rsidR="0065330A">
        <w:rPr>
          <w:rFonts w:ascii="Arial" w:hAnsi="Arial" w:cs="Arial"/>
        </w:rPr>
        <w:t>i</w:t>
      </w:r>
      <w:r w:rsidR="0065330A" w:rsidRPr="0065330A">
        <w:rPr>
          <w:rFonts w:ascii="Arial" w:hAnsi="Arial" w:cs="Arial"/>
        </w:rPr>
        <w:t xml:space="preserve">ntersex, and </w:t>
      </w:r>
      <w:r w:rsidR="0065330A">
        <w:rPr>
          <w:rFonts w:ascii="Arial" w:hAnsi="Arial" w:cs="Arial"/>
        </w:rPr>
        <w:t>a</w:t>
      </w:r>
      <w:r w:rsidR="0065330A" w:rsidRPr="0065330A">
        <w:rPr>
          <w:rFonts w:ascii="Arial" w:hAnsi="Arial" w:cs="Arial"/>
        </w:rPr>
        <w:t>sexual</w:t>
      </w:r>
      <w:r w:rsidR="0065330A">
        <w:rPr>
          <w:rFonts w:ascii="Arial" w:hAnsi="Arial" w:cs="Arial"/>
        </w:rPr>
        <w:t xml:space="preserve"> plus (</w:t>
      </w:r>
      <w:r w:rsidRPr="00161E3E">
        <w:rPr>
          <w:rFonts w:ascii="Arial" w:hAnsi="Arial" w:cs="Arial"/>
        </w:rPr>
        <w:t>LGBTQIA+</w:t>
      </w:r>
      <w:r w:rsidR="0065330A">
        <w:rPr>
          <w:rFonts w:ascii="Arial" w:hAnsi="Arial" w:cs="Arial"/>
        </w:rPr>
        <w:t>)</w:t>
      </w:r>
      <w:r w:rsidRPr="00161E3E">
        <w:rPr>
          <w:rFonts w:ascii="Arial" w:hAnsi="Arial" w:cs="Arial"/>
        </w:rPr>
        <w:t xml:space="preserve"> inclusive clubs and campaigns for student leadership; draft a comprehensive diversity plan; improve organizational climate with a focus on increased experience of belonging among linguistically and religiously diverse Black/African American and LGBTQIA+ staff as measured by an annual equity survey and focus groups.</w:t>
      </w:r>
    </w:p>
    <w:p w14:paraId="1E6FE2A0" w14:textId="56C07401" w:rsidR="00981DB6" w:rsidRPr="00800467" w:rsidRDefault="009E1838" w:rsidP="00AC7845">
      <w:pPr>
        <w:spacing w:after="240"/>
        <w:rPr>
          <w:rFonts w:ascii="Arial" w:hAnsi="Arial" w:cs="Arial"/>
          <w:b/>
          <w:bCs/>
        </w:rPr>
      </w:pPr>
      <w:r>
        <w:rPr>
          <w:rFonts w:ascii="Arial" w:hAnsi="Arial" w:cs="Arial"/>
          <w:b/>
          <w:bCs/>
        </w:rPr>
        <w:t>Live Oak Elementary School District</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452614EB" w14:textId="5362E3C5" w:rsidR="00CE2A54" w:rsidRDefault="009E1838" w:rsidP="009061AF">
      <w:pPr>
        <w:spacing w:after="240"/>
        <w:ind w:left="720" w:right="720"/>
        <w:rPr>
          <w:i/>
          <w:iCs/>
        </w:rPr>
      </w:pPr>
      <w:r w:rsidRPr="009E1838">
        <w:rPr>
          <w:rFonts w:ascii="Arial" w:hAnsi="Arial" w:cs="Arial"/>
        </w:rPr>
        <w:t xml:space="preserve">Since the pandemic, we are experiencing an increase in racist slurs among students and staff is struggling on how to deal with it. Teachers do not feel equipped to handle what is happening among the students. Administrators are struggling to support both teachers and students. This past year site administrators and directors participated in a Restorative Justice training </w:t>
      </w:r>
      <w:proofErr w:type="gramStart"/>
      <w:r w:rsidRPr="009E1838">
        <w:rPr>
          <w:rFonts w:ascii="Arial" w:hAnsi="Arial" w:cs="Arial"/>
        </w:rPr>
        <w:t>in order to</w:t>
      </w:r>
      <w:proofErr w:type="gramEnd"/>
      <w:r w:rsidRPr="009E1838">
        <w:rPr>
          <w:rFonts w:ascii="Arial" w:hAnsi="Arial" w:cs="Arial"/>
        </w:rPr>
        <w:t xml:space="preserve"> have some tools on how to address the issues that are arising. The district is resolved that we will take whatever steps </w:t>
      </w:r>
      <w:r w:rsidRPr="009E1838">
        <w:rPr>
          <w:rFonts w:ascii="Arial" w:hAnsi="Arial" w:cs="Arial"/>
        </w:rPr>
        <w:lastRenderedPageBreak/>
        <w:t>necessary to make our district a space where the voices of Black, Brown, and Indigenous students and staff are heard, believed and prioritized; where diversity is celebrated, power is shared, leadership and decision-makers reflect our diverse community, ALL people feel comfortable and safe; and where one’s skin color, language and identity are no longer barriers to equal treatment nor predictors of educational outcome.</w:t>
      </w:r>
      <w:r w:rsidRPr="00CE2A54">
        <w:rPr>
          <w:rFonts w:ascii="Arial" w:hAnsi="Arial" w:cs="Arial"/>
        </w:rPr>
        <w:t xml:space="preserve"> </w:t>
      </w:r>
      <w:r w:rsidR="00CE2A54" w:rsidRPr="00CE2A54">
        <w:rPr>
          <w:rFonts w:ascii="Arial" w:hAnsi="Arial" w:cs="Arial"/>
        </w:rPr>
        <w:t xml:space="preserve">Our plan and mission </w:t>
      </w:r>
      <w:r w:rsidR="00310BB8" w:rsidRPr="00CE2A54">
        <w:rPr>
          <w:rFonts w:ascii="Arial" w:hAnsi="Arial" w:cs="Arial"/>
        </w:rPr>
        <w:t>are</w:t>
      </w:r>
      <w:r w:rsidR="00CE2A54" w:rsidRPr="00CE2A54">
        <w:rPr>
          <w:rFonts w:ascii="Arial" w:hAnsi="Arial" w:cs="Arial"/>
        </w:rPr>
        <w:t xml:space="preserve"> to address antibias issues </w:t>
      </w:r>
      <w:r w:rsidR="00310BB8">
        <w:rPr>
          <w:rFonts w:ascii="Arial" w:hAnsi="Arial" w:cs="Arial"/>
        </w:rPr>
        <w:t>to</w:t>
      </w:r>
      <w:r w:rsidR="00CE2A54" w:rsidRPr="00CE2A54">
        <w:rPr>
          <w:rFonts w:ascii="Arial" w:hAnsi="Arial" w:cs="Arial"/>
        </w:rPr>
        <w:t xml:space="preserve"> create systems and spaces where our families and staff feel like they belong. If we come together to delineate action steps for awareness and action around the issues our students are experiencing and are open to listening to our students and families and learning to address our </w:t>
      </w:r>
      <w:r w:rsidR="005E42FB" w:rsidRPr="00CE2A54">
        <w:rPr>
          <w:rFonts w:ascii="Arial" w:hAnsi="Arial" w:cs="Arial"/>
        </w:rPr>
        <w:t>biases,</w:t>
      </w:r>
      <w:r w:rsidR="00CE2A54" w:rsidRPr="00CE2A54">
        <w:rPr>
          <w:rFonts w:ascii="Arial" w:hAnsi="Arial" w:cs="Arial"/>
        </w:rPr>
        <w:t xml:space="preserve"> then we will be on our way to addressing barriers that are keeping our students from feeling like they belong and keeping them from fulfilling their potential.</w:t>
      </w:r>
      <w:r w:rsidR="00CE2A54">
        <w:rPr>
          <w:i/>
          <w:iCs/>
        </w:rPr>
        <w:t xml:space="preserve"> </w:t>
      </w:r>
    </w:p>
    <w:p w14:paraId="0B0D2020" w14:textId="49A474EA" w:rsidR="00981DB6" w:rsidRPr="00800467" w:rsidRDefault="009E1838" w:rsidP="00AC7845">
      <w:pPr>
        <w:spacing w:after="240"/>
        <w:rPr>
          <w:rFonts w:ascii="Arial" w:hAnsi="Arial" w:cs="Arial"/>
          <w:b/>
          <w:bCs/>
        </w:rPr>
      </w:pPr>
      <w:r>
        <w:rPr>
          <w:rFonts w:ascii="Arial" w:hAnsi="Arial" w:cs="Arial"/>
          <w:b/>
          <w:bCs/>
        </w:rPr>
        <w:t xml:space="preserve">The Mission Preparatory School </w:t>
      </w:r>
      <w:r w:rsidR="00981DB6" w:rsidRPr="00800467">
        <w:rPr>
          <w:rFonts w:ascii="Arial" w:hAnsi="Arial" w:cs="Arial"/>
          <w:b/>
          <w:bCs/>
        </w:rPr>
        <w:tab/>
      </w:r>
      <w:r w:rsidR="00981DB6" w:rsidRPr="00D13A06">
        <w:rPr>
          <w:rFonts w:ascii="Arial" w:hAnsi="Arial" w:cs="Arial"/>
          <w:b/>
          <w:bCs/>
        </w:rPr>
        <w:t>$1</w:t>
      </w:r>
      <w:r w:rsidR="00D13A06">
        <w:rPr>
          <w:rFonts w:ascii="Arial" w:hAnsi="Arial" w:cs="Arial"/>
          <w:b/>
          <w:bCs/>
        </w:rPr>
        <w:t>99,064.00</w:t>
      </w:r>
    </w:p>
    <w:p w14:paraId="17758948" w14:textId="7DEC0B29" w:rsidR="00981DB6" w:rsidRPr="00800467" w:rsidRDefault="19AA688F" w:rsidP="000A592B">
      <w:pPr>
        <w:spacing w:after="240"/>
        <w:ind w:left="720" w:right="720"/>
        <w:rPr>
          <w:rFonts w:ascii="Arial" w:hAnsi="Arial" w:cs="Arial"/>
          <w:b/>
          <w:bCs/>
        </w:rPr>
      </w:pPr>
      <w:r w:rsidRPr="5C543492">
        <w:rPr>
          <w:rFonts w:ascii="Arial" w:hAnsi="Arial" w:cs="Arial"/>
        </w:rPr>
        <w:t xml:space="preserve">Our theory of action postulates that if we create an inclusive, respectful, and anti-racist environment in our school community through the Harmony Initiative, then we will foster the positive development of our students, educators, caregivers, and the wider community. This inclusive culture will lead to decreased loss of learning time, improved teacher retention, and an enhanced school culture. If we provide students with education on diversity, equity, inclusion, and belonging, they will develop a greater understanding and respect for people's differences. By reducing incidents that disrupt the learning environment, we minimize the loss of learning time, leading to better academic outcomes for all students. If we support educators with resources and training on diversity, equity, and inclusion, they will be better equipped to foster an inclusive learning environment. </w:t>
      </w:r>
    </w:p>
    <w:p w14:paraId="4581EDA5" w14:textId="30620C0B" w:rsidR="00981DB6" w:rsidRPr="00800467" w:rsidRDefault="19AA688F" w:rsidP="005D1FD4">
      <w:pPr>
        <w:spacing w:after="240"/>
        <w:rPr>
          <w:rFonts w:ascii="Arial" w:hAnsi="Arial" w:cs="Arial"/>
          <w:b/>
          <w:bCs/>
        </w:rPr>
      </w:pPr>
      <w:r w:rsidRPr="5C543492">
        <w:rPr>
          <w:rFonts w:ascii="Arial" w:hAnsi="Arial" w:cs="Arial"/>
          <w:b/>
          <w:bCs/>
        </w:rPr>
        <w:t>Nevada City School of the Arts</w:t>
      </w:r>
      <w:r w:rsidR="009E1838">
        <w:tab/>
      </w:r>
      <w:r w:rsidR="2193A203" w:rsidRPr="5C543492">
        <w:rPr>
          <w:rFonts w:ascii="Arial" w:hAnsi="Arial" w:cs="Arial"/>
          <w:b/>
          <w:bCs/>
        </w:rPr>
        <w:t>$200,000.00</w:t>
      </w:r>
    </w:p>
    <w:p w14:paraId="7F18F318" w14:textId="5D218B1C" w:rsidR="0035602E" w:rsidRDefault="009E1838" w:rsidP="00A96592">
      <w:pPr>
        <w:spacing w:after="240"/>
        <w:ind w:left="720" w:right="720"/>
        <w:rPr>
          <w:rFonts w:ascii="Arial" w:hAnsi="Arial" w:cs="Arial"/>
        </w:rPr>
        <w:sectPr w:rsidR="0035602E" w:rsidSect="00A36E39">
          <w:pgSz w:w="12240" w:h="15840"/>
          <w:pgMar w:top="1440" w:right="1440" w:bottom="1440" w:left="1440" w:header="720" w:footer="720" w:gutter="0"/>
          <w:pgNumType w:start="9"/>
          <w:cols w:space="720"/>
          <w:docGrid w:linePitch="360"/>
        </w:sectPr>
      </w:pPr>
      <w:r w:rsidRPr="009E1838">
        <w:rPr>
          <w:rFonts w:ascii="Arial" w:hAnsi="Arial" w:cs="Arial"/>
        </w:rPr>
        <w:t xml:space="preserve">Nevada City School of the Arts (NCSA) is a </w:t>
      </w:r>
      <w:r w:rsidR="008841E1">
        <w:rPr>
          <w:rFonts w:ascii="Arial" w:hAnsi="Arial" w:cs="Arial"/>
        </w:rPr>
        <w:t xml:space="preserve">transitional kindergarten to </w:t>
      </w:r>
      <w:r w:rsidR="005E42FB">
        <w:rPr>
          <w:rFonts w:ascii="Arial" w:hAnsi="Arial" w:cs="Arial"/>
        </w:rPr>
        <w:t>eighth-grade</w:t>
      </w:r>
      <w:r w:rsidRPr="009E1838">
        <w:rPr>
          <w:rFonts w:ascii="Arial" w:hAnsi="Arial" w:cs="Arial"/>
        </w:rPr>
        <w:t xml:space="preserve"> </w:t>
      </w:r>
      <w:r w:rsidR="0025389B">
        <w:rPr>
          <w:rFonts w:ascii="Arial" w:hAnsi="Arial" w:cs="Arial"/>
        </w:rPr>
        <w:t>c</w:t>
      </w:r>
      <w:r w:rsidRPr="009E1838">
        <w:rPr>
          <w:rFonts w:ascii="Arial" w:hAnsi="Arial" w:cs="Arial"/>
        </w:rPr>
        <w:t xml:space="preserve">harter </w:t>
      </w:r>
      <w:r w:rsidR="0025389B">
        <w:rPr>
          <w:rFonts w:ascii="Arial" w:hAnsi="Arial" w:cs="Arial"/>
        </w:rPr>
        <w:t>s</w:t>
      </w:r>
      <w:r w:rsidRPr="009E1838">
        <w:rPr>
          <w:rFonts w:ascii="Arial" w:hAnsi="Arial" w:cs="Arial"/>
        </w:rPr>
        <w:t xml:space="preserve">chool situated in a predominantly white, rural county, in which a pressing need exists to recognize and address the institutional and cultural biases that contribute to an inequitable educational system. Too often, the needs of traditionally marginalized students go unrecognized and ignored. Critical issues due to the lack of comprehensive antibias and </w:t>
      </w:r>
      <w:r w:rsidR="005E42FB">
        <w:rPr>
          <w:rFonts w:ascii="Arial" w:hAnsi="Arial" w:cs="Arial"/>
        </w:rPr>
        <w:t>equity-focused</w:t>
      </w:r>
      <w:r w:rsidRPr="009E1838">
        <w:rPr>
          <w:rFonts w:ascii="Arial" w:hAnsi="Arial" w:cs="Arial"/>
        </w:rPr>
        <w:t xml:space="preserve"> education </w:t>
      </w:r>
      <w:proofErr w:type="gramStart"/>
      <w:r w:rsidRPr="009E1838">
        <w:rPr>
          <w:rFonts w:ascii="Arial" w:hAnsi="Arial" w:cs="Arial"/>
        </w:rPr>
        <w:t>include:</w:t>
      </w:r>
      <w:proofErr w:type="gramEnd"/>
      <w:r w:rsidRPr="009E1838">
        <w:rPr>
          <w:rFonts w:ascii="Arial" w:hAnsi="Arial" w:cs="Arial"/>
        </w:rPr>
        <w:t xml:space="preserve"> chronic absenteeism, excessive suspensions and disciplinary referrals among low-income students and students of color, and a lack of cultural representation in the curriculum. Our theory of action focuses on professional training, stakeholder engagement, and the creation of a safe and inclusive learning environment, </w:t>
      </w:r>
      <w:r w:rsidR="005E42FB">
        <w:rPr>
          <w:rFonts w:ascii="Arial" w:hAnsi="Arial" w:cs="Arial"/>
        </w:rPr>
        <w:t>to</w:t>
      </w:r>
      <w:r w:rsidRPr="009E1838">
        <w:rPr>
          <w:rFonts w:ascii="Arial" w:hAnsi="Arial" w:cs="Arial"/>
        </w:rPr>
        <w:t xml:space="preserve"> create an equitable learning experience for all 560 students and staff. Funds will support Antibias awareness training, curriculum development, responsive classroom and restorative practices, and community support.</w:t>
      </w:r>
    </w:p>
    <w:p w14:paraId="5ED2D87D" w14:textId="04C116DD" w:rsidR="00981DB6" w:rsidRPr="00800467" w:rsidRDefault="009E1838" w:rsidP="00AC7845">
      <w:pPr>
        <w:spacing w:after="240"/>
        <w:rPr>
          <w:rFonts w:ascii="Arial" w:hAnsi="Arial" w:cs="Arial"/>
          <w:b/>
          <w:bCs/>
        </w:rPr>
      </w:pPr>
      <w:r>
        <w:rPr>
          <w:rFonts w:ascii="Arial" w:hAnsi="Arial" w:cs="Arial"/>
          <w:b/>
          <w:bCs/>
        </w:rPr>
        <w:lastRenderedPageBreak/>
        <w:t xml:space="preserve">Nevada Joint Union High School District </w:t>
      </w:r>
      <w:r w:rsidR="00981DB6" w:rsidRPr="00800467">
        <w:rPr>
          <w:rFonts w:ascii="Arial" w:hAnsi="Arial" w:cs="Arial"/>
          <w:b/>
          <w:bCs/>
        </w:rPr>
        <w:tab/>
      </w:r>
      <w:r w:rsidR="00981DB6" w:rsidRPr="00D13A06">
        <w:rPr>
          <w:rFonts w:ascii="Arial" w:hAnsi="Arial" w:cs="Arial"/>
          <w:b/>
          <w:bCs/>
        </w:rPr>
        <w:t>$</w:t>
      </w:r>
      <w:r w:rsidR="00D13A06">
        <w:rPr>
          <w:rFonts w:ascii="Arial" w:hAnsi="Arial" w:cs="Arial"/>
          <w:b/>
          <w:bCs/>
        </w:rPr>
        <w:t>194</w:t>
      </w:r>
      <w:r w:rsidR="00981DB6" w:rsidRPr="00D13A06">
        <w:rPr>
          <w:rFonts w:ascii="Arial" w:hAnsi="Arial" w:cs="Arial"/>
          <w:b/>
          <w:bCs/>
        </w:rPr>
        <w:t>,000.00</w:t>
      </w:r>
    </w:p>
    <w:p w14:paraId="59C82034" w14:textId="04F5006D" w:rsidR="00981DB6" w:rsidRPr="00800467" w:rsidRDefault="009E1838" w:rsidP="00D2065D">
      <w:pPr>
        <w:spacing w:after="240"/>
        <w:ind w:left="720" w:right="720"/>
        <w:rPr>
          <w:rFonts w:ascii="Arial" w:hAnsi="Arial" w:cs="Arial"/>
        </w:rPr>
      </w:pPr>
      <w:r w:rsidRPr="009E1838">
        <w:rPr>
          <w:rFonts w:ascii="Arial" w:hAnsi="Arial" w:cs="Arial"/>
        </w:rPr>
        <w:t>Nevada Joint U</w:t>
      </w:r>
      <w:r w:rsidR="005C06E4">
        <w:rPr>
          <w:rFonts w:ascii="Arial" w:hAnsi="Arial" w:cs="Arial"/>
        </w:rPr>
        <w:t xml:space="preserve">nion </w:t>
      </w:r>
      <w:r w:rsidRPr="009E1838">
        <w:rPr>
          <w:rFonts w:ascii="Arial" w:hAnsi="Arial" w:cs="Arial"/>
        </w:rPr>
        <w:t>H</w:t>
      </w:r>
      <w:r w:rsidR="005C06E4">
        <w:rPr>
          <w:rFonts w:ascii="Arial" w:hAnsi="Arial" w:cs="Arial"/>
        </w:rPr>
        <w:t xml:space="preserve">igh </w:t>
      </w:r>
      <w:r w:rsidRPr="009E1838">
        <w:rPr>
          <w:rFonts w:ascii="Arial" w:hAnsi="Arial" w:cs="Arial"/>
        </w:rPr>
        <w:t>S</w:t>
      </w:r>
      <w:r w:rsidR="005C06E4">
        <w:rPr>
          <w:rFonts w:ascii="Arial" w:hAnsi="Arial" w:cs="Arial"/>
        </w:rPr>
        <w:t xml:space="preserve">chool </w:t>
      </w:r>
      <w:r w:rsidRPr="009E1838">
        <w:rPr>
          <w:rFonts w:ascii="Arial" w:hAnsi="Arial" w:cs="Arial"/>
        </w:rPr>
        <w:t>D</w:t>
      </w:r>
      <w:r w:rsidR="005C06E4">
        <w:rPr>
          <w:rFonts w:ascii="Arial" w:hAnsi="Arial" w:cs="Arial"/>
        </w:rPr>
        <w:t>istrict</w:t>
      </w:r>
      <w:r w:rsidR="001402D6">
        <w:rPr>
          <w:rFonts w:ascii="Arial" w:hAnsi="Arial" w:cs="Arial"/>
        </w:rPr>
        <w:t xml:space="preserve"> (NJUHSD)</w:t>
      </w:r>
      <w:r w:rsidRPr="009E1838">
        <w:rPr>
          <w:rFonts w:ascii="Arial" w:hAnsi="Arial" w:cs="Arial"/>
        </w:rPr>
        <w:t xml:space="preserve"> is located in a rural community, which historically lacked diversity and is experiencing a culture crisis, as highlighted by the National Public Radio segment titled, “Students are resisting Black and LGBTQ erasure in one of California’s whitest counties</w:t>
      </w:r>
      <w:r w:rsidR="00B941EB">
        <w:rPr>
          <w:rFonts w:ascii="Arial" w:hAnsi="Arial" w:cs="Arial"/>
        </w:rPr>
        <w:t>.</w:t>
      </w:r>
      <w:r w:rsidRPr="009E1838">
        <w:rPr>
          <w:rFonts w:ascii="Arial" w:hAnsi="Arial" w:cs="Arial"/>
        </w:rPr>
        <w:t xml:space="preserve">” NJUHSD’s Board, Superintendent, and Executive Cabinet all recognize the impact the current culture is having on the daily student experience and acknowledge that effective change will need to address the agency as a whole across the </w:t>
      </w:r>
      <w:r w:rsidR="001402D6">
        <w:rPr>
          <w:rFonts w:ascii="Arial" w:hAnsi="Arial" w:cs="Arial"/>
        </w:rPr>
        <w:t>four</w:t>
      </w:r>
      <w:r w:rsidRPr="009E1838">
        <w:rPr>
          <w:rFonts w:ascii="Arial" w:hAnsi="Arial" w:cs="Arial"/>
        </w:rPr>
        <w:t xml:space="preserve"> Anti-bias domains</w:t>
      </w:r>
      <w:r w:rsidR="00955D56">
        <w:rPr>
          <w:rFonts w:ascii="Arial" w:hAnsi="Arial" w:cs="Arial"/>
        </w:rPr>
        <w:t>:</w:t>
      </w:r>
      <w:r w:rsidRPr="009E1838">
        <w:rPr>
          <w:rFonts w:ascii="Arial" w:hAnsi="Arial" w:cs="Arial"/>
        </w:rPr>
        <w:t xml:space="preserve"> identity, diversity, justice, and action. Education must be inclusive of the </w:t>
      </w:r>
      <w:r w:rsidR="005E42FB" w:rsidRPr="009E1838">
        <w:rPr>
          <w:rFonts w:ascii="Arial" w:hAnsi="Arial" w:cs="Arial"/>
        </w:rPr>
        <w:t>district’s</w:t>
      </w:r>
      <w:r w:rsidRPr="009E1838">
        <w:rPr>
          <w:rFonts w:ascii="Arial" w:hAnsi="Arial" w:cs="Arial"/>
        </w:rPr>
        <w:t xml:space="preserve"> 2,403 students, 151 certificated staff, 121 classified staff, and 17 administrators. The proposal is to adopt a systematic, long-term plan for regular PD with a renowned agency, passionate about improving school culture. Simultaneously creating systems within classrooms to acknowledge individuality daily, as well as looking to more restorative practices for discipline.</w:t>
      </w:r>
    </w:p>
    <w:p w14:paraId="6D886133" w14:textId="65A7E931" w:rsidR="00981DB6" w:rsidRPr="00800467" w:rsidRDefault="009E1838" w:rsidP="00AC7845">
      <w:pPr>
        <w:spacing w:after="240"/>
        <w:rPr>
          <w:rFonts w:ascii="Arial" w:hAnsi="Arial" w:cs="Arial"/>
          <w:b/>
          <w:bCs/>
        </w:rPr>
      </w:pPr>
      <w:r>
        <w:rPr>
          <w:rFonts w:ascii="Arial" w:hAnsi="Arial" w:cs="Arial"/>
          <w:b/>
          <w:bCs/>
        </w:rPr>
        <w:t>New Village Girls Academy</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3B393B67" w14:textId="13EE18C4" w:rsidR="00981DB6" w:rsidRPr="00800467" w:rsidRDefault="19AA688F" w:rsidP="00955D56">
      <w:pPr>
        <w:spacing w:after="240"/>
        <w:ind w:left="720" w:right="720"/>
        <w:rPr>
          <w:rFonts w:ascii="Arial" w:hAnsi="Arial" w:cs="Arial"/>
          <w:b/>
          <w:bCs/>
        </w:rPr>
      </w:pPr>
      <w:r w:rsidRPr="5C543492">
        <w:rPr>
          <w:rFonts w:ascii="Arial" w:hAnsi="Arial" w:cs="Arial"/>
        </w:rPr>
        <w:t>New Village Girls Academy aims to achieve equity and social justice for at-risk girls of color and gender-expansive youth in Los Angeles County through relevant, student-centered learning and wellness programs within an unbiased, culturally competent school community. It is essential that our teachers and staff can identify the bias created by a system of oppression and prejudice, how it impacts their interactions with students and families, as well as discipline referrals, and the opportunities offered to students. Our theory of action focuses on training teachers and staff in core Big Picture Learning practices and restorative justice, and improved schoolwide wellness to support attendance, deeper learning, personal growth and relationships of trust. Our work will impact 20 teachers/staff and 90</w:t>
      </w:r>
      <w:r w:rsidR="00FC0771">
        <w:rPr>
          <w:rFonts w:ascii="Arial" w:hAnsi="Arial" w:cs="Arial"/>
        </w:rPr>
        <w:t>–</w:t>
      </w:r>
      <w:r w:rsidRPr="5C543492">
        <w:rPr>
          <w:rFonts w:ascii="Arial" w:hAnsi="Arial" w:cs="Arial"/>
        </w:rPr>
        <w:t>100 students annually. Grant funding will support staff/teacher training, classroom-based teacher coaching, and mindfulness training and coaching for all teachers, staff and students.</w:t>
      </w:r>
    </w:p>
    <w:p w14:paraId="0F9AC14E" w14:textId="3B813B99" w:rsidR="00981DB6" w:rsidRPr="00800467" w:rsidRDefault="19AA688F" w:rsidP="001F4BCA">
      <w:pPr>
        <w:spacing w:after="240"/>
        <w:rPr>
          <w:rFonts w:ascii="Arial" w:hAnsi="Arial" w:cs="Arial"/>
          <w:b/>
          <w:bCs/>
        </w:rPr>
      </w:pPr>
      <w:r w:rsidRPr="5C543492">
        <w:rPr>
          <w:rFonts w:ascii="Arial" w:hAnsi="Arial" w:cs="Arial"/>
          <w:b/>
          <w:bCs/>
        </w:rPr>
        <w:t>Newark Unified School District</w:t>
      </w:r>
      <w:r w:rsidR="009E1838">
        <w:tab/>
      </w:r>
      <w:r w:rsidR="2193A203" w:rsidRPr="5C543492">
        <w:rPr>
          <w:rFonts w:ascii="Arial" w:hAnsi="Arial" w:cs="Arial"/>
          <w:b/>
          <w:bCs/>
        </w:rPr>
        <w:t>$200,000.00</w:t>
      </w:r>
    </w:p>
    <w:p w14:paraId="3EF6780C" w14:textId="7677A8A1" w:rsidR="00981DB6" w:rsidRPr="00800467" w:rsidRDefault="009E1838" w:rsidP="000D0E1B">
      <w:pPr>
        <w:spacing w:after="240"/>
        <w:ind w:left="720" w:right="720"/>
        <w:rPr>
          <w:rFonts w:ascii="Arial" w:hAnsi="Arial" w:cs="Arial"/>
        </w:rPr>
      </w:pPr>
      <w:r w:rsidRPr="009E1838">
        <w:rPr>
          <w:rFonts w:ascii="Arial" w:hAnsi="Arial" w:cs="Arial"/>
        </w:rPr>
        <w:t>To achieve excellence for all students, we must look at the uncomfortable truth that our organizational and individual practices are preventing us from getting there, due in part to a long history of explicit and implicit bias. Challenges have been exacerbated by the pandemic and our current socio-political environment. As a high school student said, “Instances like these do not define us, our school, nor the administration. We are all individuals who work together, and that is what makes us a community.” This grant will fund research-based Empathic Instruction modules for approximately 250 TK</w:t>
      </w:r>
      <w:r w:rsidR="00B52D54">
        <w:rPr>
          <w:rFonts w:ascii="Arial" w:hAnsi="Arial" w:cs="Arial"/>
        </w:rPr>
        <w:t>–</w:t>
      </w:r>
      <w:r w:rsidRPr="009E1838">
        <w:rPr>
          <w:rFonts w:ascii="Arial" w:hAnsi="Arial" w:cs="Arial"/>
        </w:rPr>
        <w:t xml:space="preserve">12 staff, secondary restorative justice student leadership program development, and which currently serve </w:t>
      </w:r>
      <w:r w:rsidRPr="009E1838">
        <w:rPr>
          <w:rFonts w:ascii="Arial" w:hAnsi="Arial" w:cs="Arial"/>
        </w:rPr>
        <w:lastRenderedPageBreak/>
        <w:t>approximately 2,800 students and 140 staff members, and community outreach for ongoing district antibias, equity work. In doing so, we seek to reduce the impacts of bias in educational opportunities, which contribute to academic and engagement disparities.</w:t>
      </w:r>
    </w:p>
    <w:p w14:paraId="10682C5E" w14:textId="2FD7703C" w:rsidR="00981DB6" w:rsidRPr="00800467" w:rsidRDefault="009E1838" w:rsidP="00AC7845">
      <w:pPr>
        <w:spacing w:after="240"/>
        <w:rPr>
          <w:rFonts w:ascii="Arial" w:hAnsi="Arial" w:cs="Arial"/>
          <w:b/>
          <w:bCs/>
        </w:rPr>
      </w:pPr>
      <w:r>
        <w:rPr>
          <w:rFonts w:ascii="Arial" w:hAnsi="Arial" w:cs="Arial"/>
          <w:b/>
          <w:bCs/>
        </w:rPr>
        <w:t xml:space="preserve">Pajaro Valley School District </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1E3D6FD5" w14:textId="35FC3E91" w:rsidR="005A1957" w:rsidRPr="00800467" w:rsidRDefault="009E1838" w:rsidP="000C3AAA">
      <w:pPr>
        <w:spacing w:after="240"/>
        <w:ind w:left="720" w:right="720"/>
        <w:rPr>
          <w:rFonts w:ascii="Arial" w:hAnsi="Arial" w:cs="Arial"/>
        </w:rPr>
      </w:pPr>
      <w:r w:rsidRPr="009E1838">
        <w:rPr>
          <w:rFonts w:ascii="Arial" w:hAnsi="Arial" w:cs="Arial"/>
        </w:rPr>
        <w:t xml:space="preserve">While Pájaro Valley Unified School District has expanded their grades </w:t>
      </w:r>
      <w:r w:rsidR="005E3A3D">
        <w:rPr>
          <w:rFonts w:ascii="Arial" w:hAnsi="Arial" w:cs="Arial"/>
        </w:rPr>
        <w:t>nine to twelve</w:t>
      </w:r>
      <w:r w:rsidRPr="009E1838">
        <w:rPr>
          <w:rFonts w:ascii="Arial" w:hAnsi="Arial" w:cs="Arial"/>
        </w:rPr>
        <w:t xml:space="preserve"> </w:t>
      </w:r>
      <w:r w:rsidR="00745337">
        <w:rPr>
          <w:rFonts w:ascii="Arial" w:hAnsi="Arial" w:cs="Arial"/>
        </w:rPr>
        <w:t>Et</w:t>
      </w:r>
      <w:r w:rsidRPr="009E1838">
        <w:rPr>
          <w:rFonts w:ascii="Arial" w:hAnsi="Arial" w:cs="Arial"/>
        </w:rPr>
        <w:t xml:space="preserve">hnic </w:t>
      </w:r>
      <w:r w:rsidR="00745337">
        <w:rPr>
          <w:rFonts w:ascii="Arial" w:hAnsi="Arial" w:cs="Arial"/>
        </w:rPr>
        <w:t>S</w:t>
      </w:r>
      <w:r w:rsidRPr="009E1838">
        <w:rPr>
          <w:rFonts w:ascii="Arial" w:hAnsi="Arial" w:cs="Arial"/>
        </w:rPr>
        <w:t>tudies program, they have seen a faster expansion of the program at two of the three comprehensive high schools. This imbalance of access to Ethnic Studies courses is evidence of educational inequity across our high schools, to content which addresses the contributions of Black, Indigenous, Latinx and people of color (BILPOC) in our society, and lack of consistency of equitable grading practices across the district TK</w:t>
      </w:r>
      <w:r w:rsidR="007E5830">
        <w:rPr>
          <w:rFonts w:ascii="Arial" w:hAnsi="Arial" w:cs="Arial"/>
        </w:rPr>
        <w:t>–</w:t>
      </w:r>
      <w:r w:rsidRPr="009E1838">
        <w:rPr>
          <w:rFonts w:ascii="Arial" w:hAnsi="Arial" w:cs="Arial"/>
        </w:rPr>
        <w:t>12. Addressing these inequities will increase rich learning experiences centering experiences, stories, and knowledge of ethnic groups providing a culturally and community responsive education. Grant funds will be spent on communities of practice and a contract with Community Responsive Education to support professional learning for</w:t>
      </w:r>
      <w:r w:rsidR="00C25D28">
        <w:rPr>
          <w:rFonts w:ascii="Arial" w:hAnsi="Arial" w:cs="Arial"/>
        </w:rPr>
        <w:t xml:space="preserve"> </w:t>
      </w:r>
      <w:r w:rsidRPr="009E1838">
        <w:rPr>
          <w:rFonts w:ascii="Arial" w:hAnsi="Arial" w:cs="Arial"/>
        </w:rPr>
        <w:t>16 teachers, 11 leaders impacting approximately 1,100 students</w:t>
      </w:r>
      <w:r w:rsidR="790E6114" w:rsidRPr="4615E1BF">
        <w:rPr>
          <w:rFonts w:ascii="Arial" w:hAnsi="Arial" w:cs="Arial"/>
        </w:rPr>
        <w:t>.</w:t>
      </w:r>
    </w:p>
    <w:p w14:paraId="0F2F97F1" w14:textId="5996BAC5" w:rsidR="00981DB6" w:rsidRPr="00800467" w:rsidRDefault="009E1838" w:rsidP="00AC7845">
      <w:pPr>
        <w:spacing w:after="240"/>
        <w:rPr>
          <w:rFonts w:ascii="Arial" w:hAnsi="Arial" w:cs="Arial"/>
          <w:b/>
          <w:bCs/>
        </w:rPr>
      </w:pPr>
      <w:r>
        <w:rPr>
          <w:rFonts w:ascii="Arial" w:hAnsi="Arial" w:cs="Arial"/>
          <w:b/>
          <w:bCs/>
        </w:rPr>
        <w:t>Palm Springs Unified School District</w:t>
      </w:r>
      <w:r w:rsidR="00981DB6" w:rsidRPr="00800467">
        <w:rPr>
          <w:rFonts w:ascii="Arial" w:hAnsi="Arial" w:cs="Arial"/>
          <w:b/>
          <w:bCs/>
        </w:rPr>
        <w:t xml:space="preserve"> </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72B910FB" w14:textId="3A9F3F88" w:rsidR="008F74B2" w:rsidRDefault="19AA688F" w:rsidP="00F75B83">
      <w:pPr>
        <w:spacing w:after="240"/>
        <w:ind w:left="720" w:right="720"/>
        <w:rPr>
          <w:rFonts w:ascii="Arial" w:hAnsi="Arial" w:cs="Arial"/>
        </w:rPr>
      </w:pPr>
      <w:r w:rsidRPr="5C543492">
        <w:rPr>
          <w:rFonts w:ascii="Arial" w:hAnsi="Arial" w:cs="Arial"/>
        </w:rPr>
        <w:t xml:space="preserve">Palm Springs Unified School District </w:t>
      </w:r>
      <w:r w:rsidR="00654A8B">
        <w:rPr>
          <w:rFonts w:ascii="Arial" w:hAnsi="Arial" w:cs="Arial"/>
        </w:rPr>
        <w:t xml:space="preserve">(PSUSD) </w:t>
      </w:r>
      <w:r w:rsidRPr="5C543492">
        <w:rPr>
          <w:rFonts w:ascii="Arial" w:hAnsi="Arial" w:cs="Arial"/>
        </w:rPr>
        <w:t>has prioritized diversity, equity, and inclusion as part of the district’s mission, vision, and plan development efforts. Although significant progress has been made in improving equity, uplifting the voices of marginalized populations, and developing systems to support all groups, PSUSD understands that more work is needed to truly create the model set forth in our Equity Statement. In applying for this grant, PSUSD seeks to accelerate our Conscious Education antibias training for all district staff, create a Diversity and Equity Steering Committee to develop a district Equity Plan and act as an advisory group, and continue work with equity consultants to refine D</w:t>
      </w:r>
      <w:r w:rsidR="00C3643C">
        <w:rPr>
          <w:rFonts w:ascii="Arial" w:hAnsi="Arial" w:cs="Arial"/>
        </w:rPr>
        <w:t xml:space="preserve">iversity, </w:t>
      </w:r>
      <w:r w:rsidRPr="5C543492">
        <w:rPr>
          <w:rFonts w:ascii="Arial" w:hAnsi="Arial" w:cs="Arial"/>
        </w:rPr>
        <w:t>E</w:t>
      </w:r>
      <w:r w:rsidR="00C3643C">
        <w:rPr>
          <w:rFonts w:ascii="Arial" w:hAnsi="Arial" w:cs="Arial"/>
        </w:rPr>
        <w:t xml:space="preserve">quity, and </w:t>
      </w:r>
      <w:r w:rsidRPr="5C543492">
        <w:rPr>
          <w:rFonts w:ascii="Arial" w:hAnsi="Arial" w:cs="Arial"/>
        </w:rPr>
        <w:t>I</w:t>
      </w:r>
      <w:r w:rsidR="00C3643C">
        <w:rPr>
          <w:rFonts w:ascii="Arial" w:hAnsi="Arial" w:cs="Arial"/>
        </w:rPr>
        <w:t>nclusion</w:t>
      </w:r>
      <w:r w:rsidRPr="5C543492">
        <w:rPr>
          <w:rFonts w:ascii="Arial" w:hAnsi="Arial" w:cs="Arial"/>
        </w:rPr>
        <w:t xml:space="preserve"> related practices. PSUSD seeks to expand our current efforts to improve school climate through bringing awareness to biases, directly confronting racism, and ensuring that we are successfully creating learning spaces where all students are welcome, included, and respected.</w:t>
      </w:r>
    </w:p>
    <w:p w14:paraId="74CD6183" w14:textId="4F73EC12" w:rsidR="00981DB6" w:rsidRPr="00800467" w:rsidRDefault="19AA688F" w:rsidP="008F74B2">
      <w:pPr>
        <w:spacing w:after="240"/>
        <w:rPr>
          <w:rFonts w:ascii="Arial" w:hAnsi="Arial" w:cs="Arial"/>
          <w:b/>
          <w:bCs/>
        </w:rPr>
      </w:pPr>
      <w:r w:rsidRPr="5C543492">
        <w:rPr>
          <w:rFonts w:ascii="Arial" w:hAnsi="Arial" w:cs="Arial"/>
          <w:b/>
          <w:bCs/>
        </w:rPr>
        <w:t>Plumas County Office of Education</w:t>
      </w:r>
      <w:r w:rsidR="009E1838">
        <w:tab/>
      </w:r>
      <w:r w:rsidR="2193A203" w:rsidRPr="5C543492">
        <w:rPr>
          <w:rFonts w:ascii="Arial" w:hAnsi="Arial" w:cs="Arial"/>
          <w:b/>
          <w:bCs/>
        </w:rPr>
        <w:t>$150,000.00</w:t>
      </w:r>
    </w:p>
    <w:p w14:paraId="0622CA7E" w14:textId="32F5355F" w:rsidR="00981DB6" w:rsidRPr="00800467" w:rsidRDefault="009E1838" w:rsidP="0094120C">
      <w:pPr>
        <w:spacing w:after="240"/>
        <w:ind w:left="720" w:right="720"/>
        <w:rPr>
          <w:rFonts w:ascii="Arial" w:hAnsi="Arial" w:cs="Arial"/>
        </w:rPr>
      </w:pPr>
      <w:r w:rsidRPr="009E1838">
        <w:rPr>
          <w:rFonts w:ascii="Arial" w:hAnsi="Arial" w:cs="Arial"/>
        </w:rPr>
        <w:t xml:space="preserve">The Plumas Unified School District seeks funding through the Antibias Education Grant Program to eliminate racism and bias, promoting inclusivity for all students. Focused on anti-Semitism and bias against African Americans, Asian-Pacific Islanders, Latinos, and LGBTQ+ youth, we aim to foster supportive schools across California. The proposal outlines our approach, theory of action, estimated impact, and fund </w:t>
      </w:r>
      <w:r w:rsidRPr="009E1838">
        <w:rPr>
          <w:rFonts w:ascii="Arial" w:hAnsi="Arial" w:cs="Arial"/>
        </w:rPr>
        <w:lastRenderedPageBreak/>
        <w:t>utilization. Issue Addressed: Bias, racism, and prejudice persist in our educational system, affecting students' well-being and academic success. We propose evidence-based strategies to promote understanding, empathy, and respect for all individuals, regardless of their characteristics.</w:t>
      </w:r>
      <w:r w:rsidR="00B72C66" w:rsidRPr="00B72C66">
        <w:t xml:space="preserve"> </w:t>
      </w:r>
      <w:r w:rsidR="00B72C66" w:rsidRPr="00B72C66">
        <w:rPr>
          <w:rFonts w:ascii="Arial" w:hAnsi="Arial" w:cs="Arial"/>
        </w:rPr>
        <w:t>Theory of Action:</w:t>
      </w:r>
      <w:r w:rsidR="00B72C66">
        <w:rPr>
          <w:rFonts w:ascii="Arial" w:hAnsi="Arial" w:cs="Arial"/>
        </w:rPr>
        <w:t xml:space="preserve"> </w:t>
      </w:r>
      <w:r w:rsidR="00B72C66" w:rsidRPr="00B72C66">
        <w:rPr>
          <w:rFonts w:ascii="Arial" w:hAnsi="Arial" w:cs="Arial"/>
        </w:rPr>
        <w:t xml:space="preserve">Our theory of action is based on the belief that by providing educators with comprehensive </w:t>
      </w:r>
      <w:r w:rsidR="004144C7">
        <w:rPr>
          <w:rFonts w:ascii="Arial" w:hAnsi="Arial" w:cs="Arial"/>
        </w:rPr>
        <w:t>PD</w:t>
      </w:r>
      <w:r w:rsidR="00B72C66" w:rsidRPr="00B72C66">
        <w:rPr>
          <w:rFonts w:ascii="Arial" w:hAnsi="Arial" w:cs="Arial"/>
        </w:rPr>
        <w:t>, reviewing and updating policies to reduce bias, developing a diversity plan tailored to the</w:t>
      </w:r>
      <w:r w:rsidR="00B72C66">
        <w:rPr>
          <w:rFonts w:ascii="Arial" w:hAnsi="Arial" w:cs="Arial"/>
        </w:rPr>
        <w:t xml:space="preserve"> </w:t>
      </w:r>
      <w:r w:rsidR="00B72C66" w:rsidRPr="00B72C66">
        <w:rPr>
          <w:rFonts w:ascii="Arial" w:hAnsi="Arial" w:cs="Arial"/>
        </w:rPr>
        <w:t>needs of our district, implementing an inclusive curriculum, and supporting pupil-initiated efforts to</w:t>
      </w:r>
      <w:r w:rsidR="00746CC4">
        <w:rPr>
          <w:rFonts w:ascii="Arial" w:hAnsi="Arial" w:cs="Arial"/>
        </w:rPr>
        <w:t xml:space="preserve"> </w:t>
      </w:r>
      <w:r w:rsidR="00B72C66" w:rsidRPr="00B72C66">
        <w:rPr>
          <w:rFonts w:ascii="Arial" w:hAnsi="Arial" w:cs="Arial"/>
        </w:rPr>
        <w:t>combat bias, we can create a positive and inclusive school environment. We believe that increased</w:t>
      </w:r>
      <w:r w:rsidR="00B72C66">
        <w:rPr>
          <w:rFonts w:ascii="Arial" w:hAnsi="Arial" w:cs="Arial"/>
        </w:rPr>
        <w:t xml:space="preserve"> </w:t>
      </w:r>
      <w:r w:rsidR="00B72C66" w:rsidRPr="00B72C66">
        <w:rPr>
          <w:rFonts w:ascii="Arial" w:hAnsi="Arial" w:cs="Arial"/>
        </w:rPr>
        <w:t>awareness, knowledge, and skills among educators will translate into equitable practices, improved</w:t>
      </w:r>
      <w:r w:rsidR="00B72C66">
        <w:rPr>
          <w:rFonts w:ascii="Arial" w:hAnsi="Arial" w:cs="Arial"/>
        </w:rPr>
        <w:t xml:space="preserve"> </w:t>
      </w:r>
      <w:r w:rsidR="00B72C66" w:rsidRPr="00B72C66">
        <w:rPr>
          <w:rFonts w:ascii="Arial" w:hAnsi="Arial" w:cs="Arial"/>
        </w:rPr>
        <w:t>student outcomes, and a greater sense of belonging for all students.</w:t>
      </w:r>
    </w:p>
    <w:p w14:paraId="7FBEE676" w14:textId="6FEB6FC8" w:rsidR="00981DB6" w:rsidRPr="00800467" w:rsidRDefault="00E11617" w:rsidP="00AC7845">
      <w:pPr>
        <w:spacing w:after="240"/>
        <w:rPr>
          <w:rFonts w:ascii="Arial" w:hAnsi="Arial" w:cs="Arial"/>
          <w:b/>
          <w:bCs/>
        </w:rPr>
      </w:pPr>
      <w:r>
        <w:rPr>
          <w:rFonts w:ascii="Arial" w:hAnsi="Arial" w:cs="Arial"/>
          <w:b/>
          <w:bCs/>
        </w:rPr>
        <w:t>Ravenswood City School District</w:t>
      </w:r>
      <w:r w:rsidR="00981DB6" w:rsidRPr="00800467">
        <w:rPr>
          <w:rFonts w:ascii="Arial" w:hAnsi="Arial" w:cs="Arial"/>
          <w:b/>
          <w:bCs/>
        </w:rPr>
        <w:t xml:space="preserve"> </w:t>
      </w:r>
      <w:r w:rsidR="00981DB6" w:rsidRPr="00800467">
        <w:rPr>
          <w:rFonts w:ascii="Arial" w:hAnsi="Arial" w:cs="Arial"/>
          <w:b/>
          <w:bCs/>
        </w:rPr>
        <w:tab/>
      </w:r>
      <w:r w:rsidR="00D13A06" w:rsidRPr="00D13A06">
        <w:rPr>
          <w:rFonts w:ascii="Arial" w:hAnsi="Arial" w:cs="Arial"/>
          <w:b/>
          <w:bCs/>
        </w:rPr>
        <w:t>$2</w:t>
      </w:r>
      <w:r w:rsidR="00D13A06">
        <w:rPr>
          <w:rFonts w:ascii="Arial" w:hAnsi="Arial" w:cs="Arial"/>
          <w:b/>
          <w:bCs/>
        </w:rPr>
        <w:t>00,000.00</w:t>
      </w:r>
    </w:p>
    <w:p w14:paraId="5A7246C4" w14:textId="6E67B1A5" w:rsidR="00981DB6" w:rsidRPr="00800467" w:rsidRDefault="00E11617" w:rsidP="005B033C">
      <w:pPr>
        <w:spacing w:after="240"/>
        <w:ind w:left="720" w:right="720"/>
        <w:rPr>
          <w:rFonts w:ascii="Arial" w:hAnsi="Arial" w:cs="Arial"/>
        </w:rPr>
      </w:pPr>
      <w:r w:rsidRPr="00E11617">
        <w:rPr>
          <w:rFonts w:ascii="Arial" w:hAnsi="Arial" w:cs="Arial"/>
        </w:rPr>
        <w:t>Ravenswood City School District (RCSD) will address the issue of achievement with English Learners (EL), African American (AA) Special Ed (SPED) students and chronic absenteeism. The theory of action is: 1) Identify needs of EL, AA and SPED students and root causes of chronic absenteeism</w:t>
      </w:r>
      <w:r w:rsidR="00012837">
        <w:rPr>
          <w:rFonts w:ascii="Arial" w:hAnsi="Arial" w:cs="Arial"/>
        </w:rPr>
        <w:t>;</w:t>
      </w:r>
      <w:r w:rsidRPr="00E11617">
        <w:rPr>
          <w:rFonts w:ascii="Arial" w:hAnsi="Arial" w:cs="Arial"/>
        </w:rPr>
        <w:t xml:space="preserve"> 2) Invest in professional learning: Culturally Responsive Lesson Study with a focus on E</w:t>
      </w:r>
      <w:r w:rsidR="00012837">
        <w:rPr>
          <w:rFonts w:ascii="Arial" w:hAnsi="Arial" w:cs="Arial"/>
        </w:rPr>
        <w:t xml:space="preserve">nglish </w:t>
      </w:r>
      <w:r w:rsidRPr="00E11617">
        <w:rPr>
          <w:rFonts w:ascii="Arial" w:hAnsi="Arial" w:cs="Arial"/>
        </w:rPr>
        <w:t>L</w:t>
      </w:r>
      <w:r w:rsidR="00012837">
        <w:rPr>
          <w:rFonts w:ascii="Arial" w:hAnsi="Arial" w:cs="Arial"/>
        </w:rPr>
        <w:t xml:space="preserve">anguage </w:t>
      </w:r>
      <w:r w:rsidRPr="00E11617">
        <w:rPr>
          <w:rFonts w:ascii="Arial" w:hAnsi="Arial" w:cs="Arial"/>
        </w:rPr>
        <w:t>A</w:t>
      </w:r>
      <w:r w:rsidR="00012837">
        <w:rPr>
          <w:rFonts w:ascii="Arial" w:hAnsi="Arial" w:cs="Arial"/>
        </w:rPr>
        <w:t>rts</w:t>
      </w:r>
      <w:r w:rsidR="003D7B9D">
        <w:rPr>
          <w:rFonts w:ascii="Arial" w:hAnsi="Arial" w:cs="Arial"/>
        </w:rPr>
        <w:t xml:space="preserve"> (ELA)</w:t>
      </w:r>
      <w:r w:rsidRPr="00E11617">
        <w:rPr>
          <w:rFonts w:ascii="Arial" w:hAnsi="Arial" w:cs="Arial"/>
        </w:rPr>
        <w:t xml:space="preserve"> and antibias Leadership 4 Justice Training</w:t>
      </w:r>
      <w:r w:rsidR="003D7B9D">
        <w:rPr>
          <w:rFonts w:ascii="Arial" w:hAnsi="Arial" w:cs="Arial"/>
        </w:rPr>
        <w:t>;</w:t>
      </w:r>
      <w:r w:rsidRPr="00E11617">
        <w:rPr>
          <w:rFonts w:ascii="Arial" w:hAnsi="Arial" w:cs="Arial"/>
        </w:rPr>
        <w:t xml:space="preserve"> 3) Plan for implementation of 20 educators that will create antibias interdisciplinary </w:t>
      </w:r>
      <w:r w:rsidR="00034F7E" w:rsidRPr="00034F7E">
        <w:rPr>
          <w:rFonts w:ascii="Arial" w:hAnsi="Arial" w:cs="Arial"/>
        </w:rPr>
        <w:t>science, technology, engineering and mathematics</w:t>
      </w:r>
      <w:r w:rsidR="00034F7E">
        <w:rPr>
          <w:rFonts w:ascii="Arial" w:hAnsi="Arial" w:cs="Arial"/>
        </w:rPr>
        <w:t xml:space="preserve"> (</w:t>
      </w:r>
      <w:r w:rsidRPr="00E11617">
        <w:rPr>
          <w:rFonts w:ascii="Arial" w:hAnsi="Arial" w:cs="Arial"/>
        </w:rPr>
        <w:t>STEM</w:t>
      </w:r>
      <w:r w:rsidR="00034F7E">
        <w:rPr>
          <w:rFonts w:ascii="Arial" w:hAnsi="Arial" w:cs="Arial"/>
        </w:rPr>
        <w:t xml:space="preserve">) </w:t>
      </w:r>
      <w:r w:rsidRPr="00E11617">
        <w:rPr>
          <w:rFonts w:ascii="Arial" w:hAnsi="Arial" w:cs="Arial"/>
        </w:rPr>
        <w:t>+Literacy classrooms. This will result in a scope of approximately 450 students and scale to participating schools</w:t>
      </w:r>
      <w:r w:rsidR="003D7B9D">
        <w:rPr>
          <w:rFonts w:ascii="Arial" w:hAnsi="Arial" w:cs="Arial"/>
        </w:rPr>
        <w:t>;</w:t>
      </w:r>
      <w:r w:rsidRPr="00E11617">
        <w:rPr>
          <w:rFonts w:ascii="Arial" w:hAnsi="Arial" w:cs="Arial"/>
        </w:rPr>
        <w:t xml:space="preserve"> 4) Create the Antibias in Literacy Implementation Plan while analyzing ELA achievement data and chronic absenteeism rates as metrics to identify patterns of bias and disparities across students, particularly AA, EL </w:t>
      </w:r>
      <w:r w:rsidR="003F287E">
        <w:rPr>
          <w:rFonts w:ascii="Arial" w:hAnsi="Arial" w:cs="Arial"/>
        </w:rPr>
        <w:t>and</w:t>
      </w:r>
      <w:r w:rsidRPr="00E11617">
        <w:rPr>
          <w:rFonts w:ascii="Arial" w:hAnsi="Arial" w:cs="Arial"/>
        </w:rPr>
        <w:t xml:space="preserve"> SPED</w:t>
      </w:r>
      <w:r w:rsidR="003F287E">
        <w:rPr>
          <w:rFonts w:ascii="Arial" w:hAnsi="Arial" w:cs="Arial"/>
        </w:rPr>
        <w:t>;</w:t>
      </w:r>
      <w:r w:rsidRPr="00E11617">
        <w:rPr>
          <w:rFonts w:ascii="Arial" w:hAnsi="Arial" w:cs="Arial"/>
        </w:rPr>
        <w:t xml:space="preserve"> 5) Examine and reflect on best practices from lesson study that highlights STEM+Literacy academic content in parallel with an antibias framework.</w:t>
      </w:r>
    </w:p>
    <w:p w14:paraId="6D11A22B" w14:textId="1487C8E9" w:rsidR="00981DB6" w:rsidRPr="00800467" w:rsidRDefault="00E11617" w:rsidP="00AC7845">
      <w:pPr>
        <w:spacing w:after="240"/>
        <w:rPr>
          <w:rFonts w:ascii="Arial" w:hAnsi="Arial" w:cs="Arial"/>
          <w:b/>
          <w:bCs/>
        </w:rPr>
      </w:pPr>
      <w:r w:rsidRPr="00D13A06">
        <w:rPr>
          <w:rFonts w:ascii="Arial" w:hAnsi="Arial" w:cs="Arial"/>
          <w:b/>
          <w:bCs/>
        </w:rPr>
        <w:t>Reed Union School District</w:t>
      </w:r>
      <w:r w:rsidR="00981DB6" w:rsidRPr="00D13A06">
        <w:rPr>
          <w:rFonts w:ascii="Arial" w:hAnsi="Arial" w:cs="Arial"/>
          <w:b/>
          <w:bCs/>
        </w:rPr>
        <w:tab/>
        <w:t>$1</w:t>
      </w:r>
      <w:r w:rsidR="00D13A06" w:rsidRPr="00D13A06">
        <w:rPr>
          <w:rFonts w:ascii="Arial" w:hAnsi="Arial" w:cs="Arial"/>
          <w:b/>
          <w:bCs/>
        </w:rPr>
        <w:t>01,300</w:t>
      </w:r>
      <w:r w:rsidR="00981DB6" w:rsidRPr="00D13A06">
        <w:rPr>
          <w:rFonts w:ascii="Arial" w:hAnsi="Arial" w:cs="Arial"/>
          <w:b/>
          <w:bCs/>
        </w:rPr>
        <w:t>.00</w:t>
      </w:r>
    </w:p>
    <w:p w14:paraId="5B40EAD6" w14:textId="77D99335" w:rsidR="00E11617" w:rsidRDefault="00E11617" w:rsidP="00BF4856">
      <w:pPr>
        <w:spacing w:after="240"/>
        <w:ind w:left="720" w:right="720"/>
        <w:rPr>
          <w:rFonts w:ascii="Arial" w:hAnsi="Arial" w:cs="Arial"/>
        </w:rPr>
      </w:pPr>
      <w:r w:rsidRPr="00E11617">
        <w:rPr>
          <w:rFonts w:ascii="Arial" w:hAnsi="Arial" w:cs="Arial"/>
        </w:rPr>
        <w:t>Reed Union School District</w:t>
      </w:r>
      <w:r>
        <w:rPr>
          <w:rFonts w:ascii="Arial" w:hAnsi="Arial" w:cs="Arial"/>
        </w:rPr>
        <w:t xml:space="preserve"> </w:t>
      </w:r>
      <w:r w:rsidRPr="00E11617">
        <w:rPr>
          <w:rFonts w:ascii="Arial" w:hAnsi="Arial" w:cs="Arial"/>
        </w:rPr>
        <w:t xml:space="preserve">(RUSD) is committed to utilizing funds </w:t>
      </w:r>
      <w:r w:rsidR="00676721">
        <w:rPr>
          <w:rFonts w:ascii="Arial" w:hAnsi="Arial" w:cs="Arial"/>
        </w:rPr>
        <w:t>d</w:t>
      </w:r>
      <w:r w:rsidRPr="00E11617">
        <w:rPr>
          <w:rFonts w:ascii="Arial" w:hAnsi="Arial" w:cs="Arial"/>
        </w:rPr>
        <w:t>istrict-wide, across all grade levels to increase equity supports and action to address, prevent and eliminate racism and bias in our school community.</w:t>
      </w:r>
      <w:r>
        <w:rPr>
          <w:rFonts w:ascii="Arial" w:hAnsi="Arial" w:cs="Arial"/>
        </w:rPr>
        <w:t xml:space="preserve"> </w:t>
      </w:r>
      <w:r w:rsidRPr="00E11617">
        <w:rPr>
          <w:rFonts w:ascii="Arial" w:hAnsi="Arial" w:cs="Arial"/>
        </w:rPr>
        <w:t xml:space="preserve">RUSD will utilize funding </w:t>
      </w:r>
      <w:r w:rsidR="00676721">
        <w:rPr>
          <w:rFonts w:ascii="Arial" w:hAnsi="Arial" w:cs="Arial"/>
        </w:rPr>
        <w:t>d</w:t>
      </w:r>
      <w:r w:rsidRPr="00E11617">
        <w:rPr>
          <w:rFonts w:ascii="Arial" w:hAnsi="Arial" w:cs="Arial"/>
        </w:rPr>
        <w:t>istrict-wide to implement an evidence-based strategic plan of action to address achievement gaps, improve inclusive practices, increase the representation of diverse populations, and build connectivity amongst all students and staff with longevity and fidelity through data analysis, staff</w:t>
      </w:r>
      <w:r w:rsidR="00676721">
        <w:rPr>
          <w:rFonts w:ascii="Arial" w:hAnsi="Arial" w:cs="Arial"/>
        </w:rPr>
        <w:t xml:space="preserve"> PD</w:t>
      </w:r>
      <w:r w:rsidRPr="00E11617">
        <w:rPr>
          <w:rFonts w:ascii="Arial" w:hAnsi="Arial" w:cs="Arial"/>
        </w:rPr>
        <w:t>, community input, student instruction and experiences, curriculum adoption, targeted supports, outreach</w:t>
      </w:r>
      <w:r w:rsidR="005E42FB">
        <w:rPr>
          <w:rFonts w:ascii="Arial" w:hAnsi="Arial" w:cs="Arial"/>
        </w:rPr>
        <w:t>,</w:t>
      </w:r>
      <w:r w:rsidRPr="00E11617">
        <w:rPr>
          <w:rFonts w:ascii="Arial" w:hAnsi="Arial" w:cs="Arial"/>
        </w:rPr>
        <w:t xml:space="preserve"> and expert guidance. The </w:t>
      </w:r>
      <w:r w:rsidR="00540401">
        <w:rPr>
          <w:rFonts w:ascii="Arial" w:hAnsi="Arial" w:cs="Arial"/>
        </w:rPr>
        <w:t>d</w:t>
      </w:r>
      <w:r w:rsidRPr="00E11617">
        <w:rPr>
          <w:rFonts w:ascii="Arial" w:hAnsi="Arial" w:cs="Arial"/>
        </w:rPr>
        <w:t xml:space="preserve">istrict will implement success monitoring systems that involve stakeholders, including students, to ensure lasting growth that incorporates an antibias </w:t>
      </w:r>
      <w:r w:rsidR="00AD11BF" w:rsidRPr="00E11617">
        <w:rPr>
          <w:rFonts w:ascii="Arial" w:hAnsi="Arial" w:cs="Arial"/>
        </w:rPr>
        <w:t>lens</w:t>
      </w:r>
      <w:r w:rsidRPr="00E11617">
        <w:rPr>
          <w:rFonts w:ascii="Arial" w:hAnsi="Arial" w:cs="Arial"/>
        </w:rPr>
        <w:t xml:space="preserve"> into our general practices and the fibers of </w:t>
      </w:r>
      <w:r w:rsidRPr="00E11617">
        <w:rPr>
          <w:rFonts w:ascii="Arial" w:hAnsi="Arial" w:cs="Arial"/>
        </w:rPr>
        <w:lastRenderedPageBreak/>
        <w:t xml:space="preserve">what we do and how we do it. The </w:t>
      </w:r>
      <w:r w:rsidR="009E4936">
        <w:rPr>
          <w:rFonts w:ascii="Arial" w:hAnsi="Arial" w:cs="Arial"/>
        </w:rPr>
        <w:t>d</w:t>
      </w:r>
      <w:r w:rsidRPr="00E11617">
        <w:rPr>
          <w:rFonts w:ascii="Arial" w:hAnsi="Arial" w:cs="Arial"/>
        </w:rPr>
        <w:t>istrict has 151 employees and 1</w:t>
      </w:r>
      <w:r w:rsidR="00E3284C">
        <w:rPr>
          <w:rFonts w:ascii="Arial" w:hAnsi="Arial" w:cs="Arial"/>
        </w:rPr>
        <w:t>,</w:t>
      </w:r>
      <w:r w:rsidRPr="00E11617">
        <w:rPr>
          <w:rFonts w:ascii="Arial" w:hAnsi="Arial" w:cs="Arial"/>
        </w:rPr>
        <w:t>026 students.</w:t>
      </w:r>
    </w:p>
    <w:p w14:paraId="5957F0B1" w14:textId="6694A074" w:rsidR="00981DB6" w:rsidRPr="00800467" w:rsidRDefault="526C94BD" w:rsidP="5C543492">
      <w:pPr>
        <w:spacing w:after="240"/>
        <w:rPr>
          <w:rFonts w:ascii="Arial" w:hAnsi="Arial" w:cs="Arial"/>
          <w:b/>
          <w:bCs/>
        </w:rPr>
      </w:pPr>
      <w:r w:rsidRPr="5C543492">
        <w:rPr>
          <w:rFonts w:ascii="Arial" w:hAnsi="Arial" w:cs="Arial"/>
          <w:b/>
          <w:bCs/>
        </w:rPr>
        <w:t>San Juan Unified School District</w:t>
      </w:r>
      <w:r w:rsidR="00E11617">
        <w:tab/>
      </w:r>
      <w:r w:rsidR="2193A203" w:rsidRPr="5C543492">
        <w:rPr>
          <w:rFonts w:ascii="Arial" w:hAnsi="Arial" w:cs="Arial"/>
          <w:b/>
          <w:bCs/>
        </w:rPr>
        <w:t>$200,000.00</w:t>
      </w:r>
    </w:p>
    <w:p w14:paraId="59C9E5D5" w14:textId="7469435A" w:rsidR="00236E52" w:rsidRPr="00F31C52" w:rsidRDefault="00E11617" w:rsidP="008F242E">
      <w:pPr>
        <w:spacing w:after="240"/>
        <w:ind w:left="720" w:right="720"/>
        <w:rPr>
          <w:rFonts w:ascii="Arial" w:hAnsi="Arial" w:cs="Arial"/>
        </w:rPr>
      </w:pPr>
      <w:r w:rsidRPr="00E11617">
        <w:rPr>
          <w:rFonts w:ascii="Arial" w:hAnsi="Arial" w:cs="Arial"/>
        </w:rPr>
        <w:t>San Juan Unified</w:t>
      </w:r>
      <w:r w:rsidR="00E17192">
        <w:rPr>
          <w:rFonts w:ascii="Arial" w:hAnsi="Arial" w:cs="Arial"/>
        </w:rPr>
        <w:t xml:space="preserve"> School District (SJUSD)</w:t>
      </w:r>
      <w:r w:rsidRPr="00E11617">
        <w:rPr>
          <w:rFonts w:ascii="Arial" w:hAnsi="Arial" w:cs="Arial"/>
        </w:rPr>
        <w:t xml:space="preserve"> will address the recent increase of hate incidents on campus, the decline in positive school climate, barriers to inclusivity and opportunities for marginalized students to find community. The proposed theory of action prevents, </w:t>
      </w:r>
      <w:r w:rsidR="005E42FB" w:rsidRPr="00E11617">
        <w:rPr>
          <w:rFonts w:ascii="Arial" w:hAnsi="Arial" w:cs="Arial"/>
        </w:rPr>
        <w:t>identifies,</w:t>
      </w:r>
      <w:r w:rsidRPr="00E11617">
        <w:rPr>
          <w:rFonts w:ascii="Arial" w:hAnsi="Arial" w:cs="Arial"/>
        </w:rPr>
        <w:t xml:space="preserve"> and addresses bias </w:t>
      </w:r>
      <w:r w:rsidR="005E42FB">
        <w:rPr>
          <w:rFonts w:ascii="Arial" w:hAnsi="Arial" w:cs="Arial"/>
        </w:rPr>
        <w:t>within</w:t>
      </w:r>
      <w:r w:rsidR="005E42FB" w:rsidRPr="00E11617">
        <w:rPr>
          <w:rFonts w:ascii="Arial" w:hAnsi="Arial" w:cs="Arial"/>
        </w:rPr>
        <w:t xml:space="preserve"> </w:t>
      </w:r>
      <w:r w:rsidRPr="00E11617">
        <w:rPr>
          <w:rFonts w:ascii="Arial" w:hAnsi="Arial" w:cs="Arial"/>
        </w:rPr>
        <w:t>the district by creating an inclusive, equitable school climate that fosters positive academic and social-emotional outcomes for students. As a large district, an estimated 11,000 SJUSD students and 400 educators will be impacted by this work. These funds will address the grant goals by enhancement of the roles of the Equity Liaison Team, a group of trained staff members who liaison between their schools and the Equity and Student Achievement Department, and the Identity Club Advisor Team, site-based educators who support and facilitate student identity clubs; both teams are two critical elements in the district’s Bias Mitigation and Diversity Plan. Lessons learned wi</w:t>
      </w:r>
      <w:r w:rsidR="00DA458B">
        <w:rPr>
          <w:rFonts w:ascii="Arial" w:hAnsi="Arial" w:cs="Arial"/>
        </w:rPr>
        <w:t xml:space="preserve">ll </w:t>
      </w:r>
      <w:r w:rsidRPr="00E11617">
        <w:rPr>
          <w:rFonts w:ascii="Arial" w:hAnsi="Arial" w:cs="Arial"/>
        </w:rPr>
        <w:t>be shared with other LE</w:t>
      </w:r>
      <w:r w:rsidR="0051138B">
        <w:rPr>
          <w:rFonts w:ascii="Arial" w:hAnsi="Arial" w:cs="Arial"/>
        </w:rPr>
        <w:t>As.</w:t>
      </w:r>
    </w:p>
    <w:p w14:paraId="7442D695" w14:textId="29BB661B" w:rsidR="00981DB6" w:rsidRPr="00800467" w:rsidRDefault="00E11617" w:rsidP="00AC7845">
      <w:pPr>
        <w:spacing w:after="240"/>
        <w:rPr>
          <w:rFonts w:ascii="Arial" w:hAnsi="Arial" w:cs="Arial"/>
          <w:b/>
          <w:bCs/>
        </w:rPr>
      </w:pPr>
      <w:r w:rsidRPr="00D13A06">
        <w:rPr>
          <w:rFonts w:ascii="Arial" w:hAnsi="Arial" w:cs="Arial"/>
          <w:b/>
          <w:bCs/>
        </w:rPr>
        <w:t xml:space="preserve">San Lorenzo Valley Unified School District </w:t>
      </w:r>
      <w:r w:rsidR="00981DB6" w:rsidRPr="00D13A06">
        <w:rPr>
          <w:rFonts w:ascii="Arial" w:hAnsi="Arial" w:cs="Arial"/>
          <w:b/>
          <w:bCs/>
        </w:rPr>
        <w:tab/>
        <w:t>$200,000.00</w:t>
      </w:r>
    </w:p>
    <w:p w14:paraId="655F01BD" w14:textId="176D2812" w:rsidR="00E11CEB" w:rsidRPr="00800467" w:rsidRDefault="00E11617" w:rsidP="00BD2DEA">
      <w:pPr>
        <w:spacing w:after="240"/>
        <w:ind w:left="720" w:right="720"/>
        <w:rPr>
          <w:rFonts w:ascii="Arial" w:hAnsi="Arial" w:cs="Arial"/>
        </w:rPr>
      </w:pPr>
      <w:r w:rsidRPr="00E11617">
        <w:rPr>
          <w:rFonts w:ascii="Arial" w:hAnsi="Arial" w:cs="Arial"/>
        </w:rPr>
        <w:t>We are a rural school district of 2</w:t>
      </w:r>
      <w:r w:rsidR="00E3284C">
        <w:rPr>
          <w:rFonts w:ascii="Arial" w:hAnsi="Arial" w:cs="Arial"/>
        </w:rPr>
        <w:t>,</w:t>
      </w:r>
      <w:r w:rsidRPr="00E11617">
        <w:rPr>
          <w:rFonts w:ascii="Arial" w:hAnsi="Arial" w:cs="Arial"/>
        </w:rPr>
        <w:t>500 TK</w:t>
      </w:r>
      <w:r w:rsidR="002B714E">
        <w:rPr>
          <w:rFonts w:ascii="Arial" w:hAnsi="Arial" w:cs="Arial"/>
        </w:rPr>
        <w:t>–</w:t>
      </w:r>
      <w:r w:rsidRPr="00E11617">
        <w:rPr>
          <w:rFonts w:ascii="Arial" w:hAnsi="Arial" w:cs="Arial"/>
        </w:rPr>
        <w:t>12 students and predominantly Caucasian although we have seen an increase in diversity and LGBTQIA+ students over the last few years. If we provide structured anti-racism, anti-hate, and microaggression training to all students and staff</w:t>
      </w:r>
      <w:r w:rsidR="00D01C2D">
        <w:rPr>
          <w:rFonts w:ascii="Arial" w:hAnsi="Arial" w:cs="Arial"/>
        </w:rPr>
        <w:t>, t</w:t>
      </w:r>
      <w:r w:rsidRPr="00E11617">
        <w:rPr>
          <w:rFonts w:ascii="Arial" w:hAnsi="Arial" w:cs="Arial"/>
        </w:rPr>
        <w:t xml:space="preserve">hen we will develop a common language and expectation of inclusive practices throughout the </w:t>
      </w:r>
      <w:r w:rsidR="00213BE2">
        <w:rPr>
          <w:rFonts w:ascii="Arial" w:hAnsi="Arial" w:cs="Arial"/>
        </w:rPr>
        <w:t>d</w:t>
      </w:r>
      <w:r w:rsidRPr="00E11617">
        <w:rPr>
          <w:rFonts w:ascii="Arial" w:hAnsi="Arial" w:cs="Arial"/>
        </w:rPr>
        <w:t>istrict. Which will result in a reduction in bias</w:t>
      </w:r>
      <w:r w:rsidR="00213BE2">
        <w:rPr>
          <w:rFonts w:ascii="Arial" w:hAnsi="Arial" w:cs="Arial"/>
        </w:rPr>
        <w:t>-</w:t>
      </w:r>
      <w:r w:rsidRPr="00E11617">
        <w:rPr>
          <w:rFonts w:ascii="Arial" w:hAnsi="Arial" w:cs="Arial"/>
        </w:rPr>
        <w:t>based incidents within the district. P</w:t>
      </w:r>
      <w:r w:rsidR="0009019F">
        <w:rPr>
          <w:rFonts w:ascii="Arial" w:hAnsi="Arial" w:cs="Arial"/>
        </w:rPr>
        <w:t>D</w:t>
      </w:r>
      <w:r w:rsidRPr="00E11617">
        <w:rPr>
          <w:rFonts w:ascii="Arial" w:hAnsi="Arial" w:cs="Arial"/>
        </w:rPr>
        <w:t xml:space="preserve"> will impact all 312 employees and our students. PD will be tailor</w:t>
      </w:r>
      <w:r w:rsidR="00DA458B">
        <w:rPr>
          <w:rFonts w:ascii="Arial" w:hAnsi="Arial" w:cs="Arial"/>
        </w:rPr>
        <w:t>ed</w:t>
      </w:r>
      <w:r w:rsidRPr="00E11617">
        <w:rPr>
          <w:rFonts w:ascii="Arial" w:hAnsi="Arial" w:cs="Arial"/>
        </w:rPr>
        <w:t xml:space="preserve"> to students' grade level and age. By providing training and expanding our book study we will build a study with our entire teaching staff, 143 employees. We are the largest employer, an opportunity to engage our families and community around the work, by hosting family nights, sharing resources, and providing </w:t>
      </w:r>
      <w:r w:rsidR="00DD4C93">
        <w:rPr>
          <w:rFonts w:ascii="Arial" w:hAnsi="Arial" w:cs="Arial"/>
        </w:rPr>
        <w:t>d</w:t>
      </w:r>
      <w:r w:rsidRPr="00E11617">
        <w:rPr>
          <w:rFonts w:ascii="Arial" w:hAnsi="Arial" w:cs="Arial"/>
        </w:rPr>
        <w:t xml:space="preserve">istrict updates on our work and progress to eliminate racism and bias within our small school </w:t>
      </w:r>
      <w:r w:rsidR="00DD4C93">
        <w:rPr>
          <w:rFonts w:ascii="Arial" w:hAnsi="Arial" w:cs="Arial"/>
        </w:rPr>
        <w:t>d</w:t>
      </w:r>
      <w:r w:rsidRPr="00E11617">
        <w:rPr>
          <w:rFonts w:ascii="Arial" w:hAnsi="Arial" w:cs="Arial"/>
        </w:rPr>
        <w:t>istrict and our broader community.</w:t>
      </w:r>
    </w:p>
    <w:p w14:paraId="7D5855CC" w14:textId="0BAFF51B" w:rsidR="00981DB6" w:rsidRPr="00800467" w:rsidRDefault="00E11617" w:rsidP="00AC7845">
      <w:pPr>
        <w:spacing w:after="240"/>
        <w:rPr>
          <w:rFonts w:ascii="Arial" w:hAnsi="Arial" w:cs="Arial"/>
          <w:b/>
          <w:bCs/>
        </w:rPr>
      </w:pPr>
      <w:r w:rsidRPr="00D13A06">
        <w:rPr>
          <w:rFonts w:ascii="Arial" w:hAnsi="Arial" w:cs="Arial"/>
          <w:b/>
          <w:bCs/>
        </w:rPr>
        <w:t>San Mateo Union High School District</w:t>
      </w:r>
      <w:r w:rsidR="00981DB6" w:rsidRPr="00D13A06">
        <w:rPr>
          <w:rFonts w:ascii="Arial" w:hAnsi="Arial" w:cs="Arial"/>
          <w:b/>
          <w:bCs/>
        </w:rPr>
        <w:tab/>
        <w:t>$</w:t>
      </w:r>
      <w:r w:rsidR="00D13A06" w:rsidRPr="00D13A06">
        <w:rPr>
          <w:rFonts w:ascii="Arial" w:hAnsi="Arial" w:cs="Arial"/>
          <w:b/>
          <w:bCs/>
        </w:rPr>
        <w:t>199</w:t>
      </w:r>
      <w:r w:rsidR="0020159F">
        <w:rPr>
          <w:rFonts w:ascii="Arial" w:hAnsi="Arial" w:cs="Arial"/>
          <w:b/>
          <w:bCs/>
        </w:rPr>
        <w:t>,</w:t>
      </w:r>
      <w:r w:rsidR="00D13A06" w:rsidRPr="00D13A06">
        <w:rPr>
          <w:rFonts w:ascii="Arial" w:hAnsi="Arial" w:cs="Arial"/>
          <w:b/>
          <w:bCs/>
        </w:rPr>
        <w:t>995</w:t>
      </w:r>
      <w:r w:rsidR="00981DB6" w:rsidRPr="00D13A06">
        <w:rPr>
          <w:rFonts w:ascii="Arial" w:hAnsi="Arial" w:cs="Arial"/>
          <w:b/>
          <w:bCs/>
        </w:rPr>
        <w:t>.00</w:t>
      </w:r>
    </w:p>
    <w:p w14:paraId="40E060F4" w14:textId="77BF35B7" w:rsidR="00981DB6" w:rsidRPr="00800467" w:rsidRDefault="00E11617" w:rsidP="00575AFB">
      <w:pPr>
        <w:spacing w:after="240"/>
        <w:ind w:left="720" w:right="720"/>
        <w:rPr>
          <w:rFonts w:ascii="Arial" w:hAnsi="Arial" w:cs="Arial"/>
        </w:rPr>
      </w:pPr>
      <w:r w:rsidRPr="00E11617">
        <w:rPr>
          <w:rFonts w:ascii="Arial" w:hAnsi="Arial" w:cs="Arial"/>
        </w:rPr>
        <w:t xml:space="preserve">San Mateo Union High School District is committed to creating a more equitable and inclusive educational environment by disrupting and eliminating hate in our schools and transforming our </w:t>
      </w:r>
      <w:r w:rsidR="005E42FB" w:rsidRPr="00E11617">
        <w:rPr>
          <w:rFonts w:ascii="Arial" w:hAnsi="Arial" w:cs="Arial"/>
        </w:rPr>
        <w:t>systems,</w:t>
      </w:r>
      <w:r w:rsidRPr="00E11617">
        <w:rPr>
          <w:rFonts w:ascii="Arial" w:hAnsi="Arial" w:cs="Arial"/>
        </w:rPr>
        <w:t xml:space="preserve"> so every student and staff member feels a sense of belonging on our campuses. However, instances of hate speech and more overt acts of racism continue to </w:t>
      </w:r>
      <w:r w:rsidR="005E42FB" w:rsidRPr="00E11617">
        <w:rPr>
          <w:rFonts w:ascii="Arial" w:hAnsi="Arial" w:cs="Arial"/>
        </w:rPr>
        <w:t>persist,</w:t>
      </w:r>
      <w:r w:rsidRPr="00E11617">
        <w:rPr>
          <w:rFonts w:ascii="Arial" w:hAnsi="Arial" w:cs="Arial"/>
        </w:rPr>
        <w:t xml:space="preserve"> and the persistence of dehumanizing and hateful language impacts the work climate for our educators of color, specifically </w:t>
      </w:r>
      <w:r w:rsidRPr="00E11617">
        <w:rPr>
          <w:rFonts w:ascii="Arial" w:hAnsi="Arial" w:cs="Arial"/>
        </w:rPr>
        <w:lastRenderedPageBreak/>
        <w:t>our Black educators. The purpose of this grant is to provide direct support to up to 20 Black educators and</w:t>
      </w:r>
      <w:r w:rsidR="00111FE7">
        <w:rPr>
          <w:rFonts w:ascii="Arial" w:hAnsi="Arial" w:cs="Arial"/>
        </w:rPr>
        <w:t xml:space="preserve"> </w:t>
      </w:r>
      <w:r w:rsidR="00111FE7" w:rsidRPr="00111FE7">
        <w:rPr>
          <w:rFonts w:ascii="Arial" w:hAnsi="Arial" w:cs="Arial"/>
        </w:rPr>
        <w:t>Black, Indigenous, and people of color</w:t>
      </w:r>
      <w:r w:rsidRPr="00E11617">
        <w:rPr>
          <w:rFonts w:ascii="Arial" w:hAnsi="Arial" w:cs="Arial"/>
        </w:rPr>
        <w:t xml:space="preserve"> educators through professional learning and networking opportunities to sustain them professionally. Additionally, as part of the project</w:t>
      </w:r>
      <w:r w:rsidR="005E42FB">
        <w:rPr>
          <w:rFonts w:ascii="Arial" w:hAnsi="Arial" w:cs="Arial"/>
        </w:rPr>
        <w:t>,</w:t>
      </w:r>
      <w:r w:rsidRPr="00E11617">
        <w:rPr>
          <w:rFonts w:ascii="Arial" w:hAnsi="Arial" w:cs="Arial"/>
        </w:rPr>
        <w:t xml:space="preserve"> the district will identify an outside facilitator to complete a comprehensive assessment of our Black educators’ and students’ experiences on our campuses and identify actionable steps to improve working conditions based on the assessment.</w:t>
      </w:r>
    </w:p>
    <w:p w14:paraId="7AF45591" w14:textId="4AF8CC53" w:rsidR="00981DB6" w:rsidRPr="00800467" w:rsidRDefault="526C94BD" w:rsidP="5C543492">
      <w:pPr>
        <w:spacing w:after="240"/>
        <w:rPr>
          <w:rFonts w:ascii="Arial" w:hAnsi="Arial" w:cs="Arial"/>
          <w:b/>
          <w:bCs/>
        </w:rPr>
      </w:pPr>
      <w:r w:rsidRPr="5C543492">
        <w:rPr>
          <w:rFonts w:ascii="Arial" w:hAnsi="Arial" w:cs="Arial"/>
          <w:b/>
          <w:bCs/>
        </w:rPr>
        <w:t>Santa Barbara Unified School District</w:t>
      </w:r>
      <w:r w:rsidR="00E11617">
        <w:tab/>
      </w:r>
      <w:r w:rsidR="22E7E8A1" w:rsidRPr="5C543492">
        <w:rPr>
          <w:rFonts w:ascii="Arial" w:hAnsi="Arial" w:cs="Arial"/>
          <w:b/>
          <w:bCs/>
        </w:rPr>
        <w:t>$200,000.00</w:t>
      </w:r>
    </w:p>
    <w:p w14:paraId="7AA1793E" w14:textId="2B443D22" w:rsidR="00E11617" w:rsidRDefault="00E11617" w:rsidP="00E63EEE">
      <w:pPr>
        <w:spacing w:after="240"/>
        <w:ind w:left="720" w:right="720"/>
        <w:rPr>
          <w:rFonts w:ascii="Arial" w:hAnsi="Arial" w:cs="Arial"/>
        </w:rPr>
      </w:pPr>
      <w:r w:rsidRPr="00E11617">
        <w:rPr>
          <w:rFonts w:ascii="Arial" w:hAnsi="Arial" w:cs="Arial"/>
        </w:rPr>
        <w:t>Santa Barbara Unified School District’s Theory of Action to transform the cultural climate to eradicate any form of hate, racism, and bias against students reinforces its vision of "Every Child, Every Chance, Every Day</w:t>
      </w:r>
      <w:r w:rsidR="00DA458B">
        <w:rPr>
          <w:rFonts w:ascii="Arial" w:hAnsi="Arial" w:cs="Arial"/>
        </w:rPr>
        <w:t>.</w:t>
      </w:r>
      <w:r w:rsidRPr="00E11617">
        <w:rPr>
          <w:rFonts w:ascii="Arial" w:hAnsi="Arial" w:cs="Arial"/>
        </w:rPr>
        <w:t>"</w:t>
      </w:r>
      <w:r w:rsidR="00DA458B">
        <w:rPr>
          <w:rFonts w:ascii="Arial" w:hAnsi="Arial" w:cs="Arial"/>
        </w:rPr>
        <w:t xml:space="preserve"> </w:t>
      </w:r>
      <w:r w:rsidRPr="00E11617">
        <w:rPr>
          <w:rFonts w:ascii="Arial" w:hAnsi="Arial" w:cs="Arial"/>
        </w:rPr>
        <w:t xml:space="preserve">This objective addresses the normalized racism, prejudice, and bias that is negatively affecting our most vulnerable students. Clear communication, immediate response to bias incidents, improving policy and implementation, and setting firm expectations form the strategy impacting 12,249 students, </w:t>
      </w:r>
      <w:r w:rsidR="005E42FB">
        <w:rPr>
          <w:rFonts w:ascii="Arial" w:hAnsi="Arial" w:cs="Arial"/>
        </w:rPr>
        <w:t xml:space="preserve">and </w:t>
      </w:r>
      <w:r w:rsidRPr="00E11617">
        <w:rPr>
          <w:rFonts w:ascii="Arial" w:hAnsi="Arial" w:cs="Arial"/>
        </w:rPr>
        <w:t xml:space="preserve">2,056 staff, across 17 schools, in over 700 classrooms, and district offices. Professional learning, supported by policies, protocols and procedures that nurture student voice, leadership, and holistic </w:t>
      </w:r>
      <w:r w:rsidR="005E42FB">
        <w:rPr>
          <w:rFonts w:ascii="Arial" w:hAnsi="Arial" w:cs="Arial"/>
        </w:rPr>
        <w:t>well-being</w:t>
      </w:r>
      <w:r w:rsidR="005E42FB" w:rsidRPr="00E11617">
        <w:rPr>
          <w:rFonts w:ascii="Arial" w:hAnsi="Arial" w:cs="Arial"/>
        </w:rPr>
        <w:t xml:space="preserve"> </w:t>
      </w:r>
      <w:r w:rsidRPr="00E11617">
        <w:rPr>
          <w:rFonts w:ascii="Arial" w:hAnsi="Arial" w:cs="Arial"/>
        </w:rPr>
        <w:t>will achieve outcomes of decreased bias incidents, improved school environments, and increased respect and empathy amongst all. In the long term, academic performance and college/career readiness will increase for students who experience discrimination.</w:t>
      </w:r>
    </w:p>
    <w:p w14:paraId="2322348E" w14:textId="137CE020" w:rsidR="0083536E" w:rsidRPr="00800467" w:rsidRDefault="00E11617" w:rsidP="00AC7845">
      <w:pPr>
        <w:spacing w:after="240"/>
        <w:rPr>
          <w:rFonts w:ascii="Arial" w:hAnsi="Arial" w:cs="Arial"/>
          <w:b/>
          <w:bCs/>
        </w:rPr>
      </w:pPr>
      <w:r>
        <w:rPr>
          <w:rFonts w:ascii="Arial" w:hAnsi="Arial" w:cs="Arial"/>
          <w:b/>
          <w:bCs/>
        </w:rPr>
        <w:t>Santa Rita Union School District</w:t>
      </w:r>
      <w:r w:rsidR="00981DB6" w:rsidRPr="00800467">
        <w:rPr>
          <w:rFonts w:ascii="Arial" w:hAnsi="Arial" w:cs="Arial"/>
          <w:b/>
          <w:bCs/>
        </w:rPr>
        <w:tab/>
      </w:r>
      <w:r w:rsidR="00D13A06" w:rsidRPr="00D13A06">
        <w:rPr>
          <w:rFonts w:ascii="Arial" w:hAnsi="Arial" w:cs="Arial"/>
          <w:b/>
          <w:bCs/>
        </w:rPr>
        <w:t>$200,000.00</w:t>
      </w:r>
    </w:p>
    <w:p w14:paraId="6DFF668B" w14:textId="63604D1E" w:rsidR="004D1F9C" w:rsidRPr="00800467" w:rsidRDefault="00E11617" w:rsidP="00E33D87">
      <w:pPr>
        <w:spacing w:after="240"/>
        <w:ind w:left="720" w:right="720"/>
        <w:rPr>
          <w:rFonts w:ascii="Arial" w:hAnsi="Arial" w:cs="Arial"/>
        </w:rPr>
      </w:pPr>
      <w:r w:rsidRPr="00E11617">
        <w:rPr>
          <w:rFonts w:ascii="Arial" w:hAnsi="Arial" w:cs="Arial"/>
        </w:rPr>
        <w:t>Virtual learning, paired with immigration-enforcement policies and the public murders of black Americans, have brought forward longstanding disparities in academics, discipline, and access to resources leading to decreased academic performance, truancy, disproportionate discipline, and declining social-emotional well-being among Latinx and black students.</w:t>
      </w:r>
      <w:r>
        <w:rPr>
          <w:rFonts w:ascii="Arial" w:hAnsi="Arial" w:cs="Arial"/>
        </w:rPr>
        <w:t xml:space="preserve"> </w:t>
      </w:r>
      <w:r w:rsidRPr="00E11617">
        <w:rPr>
          <w:rFonts w:ascii="Arial" w:hAnsi="Arial" w:cs="Arial"/>
        </w:rPr>
        <w:t xml:space="preserve">Addressing this will result in </w:t>
      </w:r>
      <w:r w:rsidR="005E42FB">
        <w:rPr>
          <w:rFonts w:ascii="Arial" w:hAnsi="Arial" w:cs="Arial"/>
        </w:rPr>
        <w:t xml:space="preserve">a </w:t>
      </w:r>
      <w:r w:rsidRPr="00E11617">
        <w:rPr>
          <w:rFonts w:ascii="Arial" w:hAnsi="Arial" w:cs="Arial"/>
        </w:rPr>
        <w:t>greater sense of belonging, positive relationships, and access to interventions and supports. This work will impact over 3</w:t>
      </w:r>
      <w:r w:rsidR="00E3284C">
        <w:rPr>
          <w:rFonts w:ascii="Arial" w:hAnsi="Arial" w:cs="Arial"/>
        </w:rPr>
        <w:t>,</w:t>
      </w:r>
      <w:r w:rsidRPr="00E11617">
        <w:rPr>
          <w:rFonts w:ascii="Arial" w:hAnsi="Arial" w:cs="Arial"/>
        </w:rPr>
        <w:t>400 students and 400 staff. The funds will be used to work with community partners to support an indigenous language interpreter, critical consciousness training for staff, “Thriving Thursdays</w:t>
      </w:r>
      <w:r w:rsidR="00DA458B">
        <w:rPr>
          <w:rFonts w:ascii="Arial" w:hAnsi="Arial" w:cs="Arial"/>
        </w:rPr>
        <w:t>,</w:t>
      </w:r>
      <w:r w:rsidRPr="00E11617">
        <w:rPr>
          <w:rFonts w:ascii="Arial" w:hAnsi="Arial" w:cs="Arial"/>
        </w:rPr>
        <w:t>” an after-school program designed for students to do internal work around self-actualization, bringing together self-liberation with the liberation of others, including healing circles and opportunities for students to contribute to their campus, their academic success and their community.</w:t>
      </w:r>
    </w:p>
    <w:p w14:paraId="1225F0A9" w14:textId="010B5A68" w:rsidR="00981DB6" w:rsidRPr="00800467" w:rsidRDefault="00E11617" w:rsidP="00AC7845">
      <w:pPr>
        <w:spacing w:after="240"/>
        <w:rPr>
          <w:rFonts w:ascii="Arial" w:hAnsi="Arial" w:cs="Arial"/>
          <w:b/>
          <w:bCs/>
        </w:rPr>
      </w:pPr>
      <w:r>
        <w:rPr>
          <w:rFonts w:ascii="Arial" w:hAnsi="Arial" w:cs="Arial"/>
          <w:b/>
          <w:bCs/>
        </w:rPr>
        <w:t>Solano County Office of Education</w:t>
      </w:r>
      <w:r w:rsidR="00981DB6" w:rsidRPr="00800467">
        <w:rPr>
          <w:rFonts w:ascii="Arial" w:hAnsi="Arial" w:cs="Arial"/>
          <w:b/>
          <w:bCs/>
        </w:rPr>
        <w:tab/>
      </w:r>
      <w:r w:rsidR="00981DB6" w:rsidRPr="00D13A06">
        <w:rPr>
          <w:rFonts w:ascii="Arial" w:hAnsi="Arial" w:cs="Arial"/>
          <w:b/>
          <w:bCs/>
        </w:rPr>
        <w:t>$</w:t>
      </w:r>
      <w:r w:rsidR="00D13A06">
        <w:rPr>
          <w:rFonts w:ascii="Arial" w:hAnsi="Arial" w:cs="Arial"/>
          <w:b/>
          <w:bCs/>
        </w:rPr>
        <w:t>200</w:t>
      </w:r>
      <w:r w:rsidR="00981DB6" w:rsidRPr="00D13A06">
        <w:rPr>
          <w:rFonts w:ascii="Arial" w:hAnsi="Arial" w:cs="Arial"/>
          <w:b/>
          <w:bCs/>
        </w:rPr>
        <w:t>,000.00</w:t>
      </w:r>
    </w:p>
    <w:p w14:paraId="2CA3A217" w14:textId="590BC0E0" w:rsidR="00DA67A7" w:rsidRDefault="526C94BD" w:rsidP="003C66AA">
      <w:pPr>
        <w:spacing w:after="240"/>
        <w:ind w:left="720" w:right="720"/>
        <w:rPr>
          <w:rFonts w:ascii="Arial" w:hAnsi="Arial" w:cs="Arial"/>
        </w:rPr>
      </w:pPr>
      <w:r w:rsidRPr="5C543492">
        <w:rPr>
          <w:rFonts w:ascii="Arial" w:hAnsi="Arial" w:cs="Arial"/>
        </w:rPr>
        <w:t>Solano County Office of Education (SCOE) will address the issue of achievement with English Learners and Special Ed</w:t>
      </w:r>
      <w:r w:rsidR="009402BB">
        <w:rPr>
          <w:rFonts w:ascii="Arial" w:hAnsi="Arial" w:cs="Arial"/>
        </w:rPr>
        <w:t>ucation</w:t>
      </w:r>
      <w:r w:rsidRPr="5C543492">
        <w:rPr>
          <w:rFonts w:ascii="Arial" w:hAnsi="Arial" w:cs="Arial"/>
        </w:rPr>
        <w:t xml:space="preserve"> and chronic </w:t>
      </w:r>
      <w:r w:rsidRPr="5C543492">
        <w:rPr>
          <w:rFonts w:ascii="Arial" w:hAnsi="Arial" w:cs="Arial"/>
        </w:rPr>
        <w:lastRenderedPageBreak/>
        <w:t xml:space="preserve">absenteeism. The theory of action is: 1) Identify the needs of foster youth and special education students and </w:t>
      </w:r>
      <w:r w:rsidR="005E42FB">
        <w:rPr>
          <w:rFonts w:ascii="Arial" w:hAnsi="Arial" w:cs="Arial"/>
        </w:rPr>
        <w:t xml:space="preserve">the </w:t>
      </w:r>
      <w:r w:rsidRPr="5C543492">
        <w:rPr>
          <w:rFonts w:ascii="Arial" w:hAnsi="Arial" w:cs="Arial"/>
        </w:rPr>
        <w:t>root causes of chronic absenteeism</w:t>
      </w:r>
      <w:r w:rsidR="0093098C">
        <w:rPr>
          <w:rFonts w:ascii="Arial" w:hAnsi="Arial" w:cs="Arial"/>
        </w:rPr>
        <w:t>;</w:t>
      </w:r>
      <w:r w:rsidRPr="5C543492">
        <w:rPr>
          <w:rFonts w:ascii="Arial" w:hAnsi="Arial" w:cs="Arial"/>
        </w:rPr>
        <w:t xml:space="preserve"> 2) Invest in professional learning: Culturally Responsive Lesson Study and Anti-Bias Leadership for Justice Training</w:t>
      </w:r>
      <w:r w:rsidR="0093098C">
        <w:rPr>
          <w:rFonts w:ascii="Arial" w:hAnsi="Arial" w:cs="Arial"/>
        </w:rPr>
        <w:t>;</w:t>
      </w:r>
      <w:r w:rsidRPr="5C543492">
        <w:rPr>
          <w:rFonts w:ascii="Arial" w:hAnsi="Arial" w:cs="Arial"/>
        </w:rPr>
        <w:t xml:space="preserve"> 3) Plan for </w:t>
      </w:r>
      <w:r w:rsidR="005E42FB">
        <w:rPr>
          <w:rFonts w:ascii="Arial" w:hAnsi="Arial" w:cs="Arial"/>
        </w:rPr>
        <w:t xml:space="preserve">the </w:t>
      </w:r>
      <w:r w:rsidRPr="5C543492">
        <w:rPr>
          <w:rFonts w:ascii="Arial" w:hAnsi="Arial" w:cs="Arial"/>
        </w:rPr>
        <w:t>implementation of 20 teachers and 10 administrators that will create inclusive STEM classrooms. This will result in a scope of approximately 600 students and scale to the participating schools</w:t>
      </w:r>
      <w:r w:rsidR="0093098C">
        <w:rPr>
          <w:rFonts w:ascii="Arial" w:hAnsi="Arial" w:cs="Arial"/>
        </w:rPr>
        <w:t xml:space="preserve">; </w:t>
      </w:r>
      <w:r w:rsidRPr="5C543492">
        <w:rPr>
          <w:rFonts w:ascii="Arial" w:hAnsi="Arial" w:cs="Arial"/>
        </w:rPr>
        <w:t xml:space="preserve">4) Implement and create 3-Year Antibias in STEM Implementation Plans while analyzing student achievement data and chronic absenteeism rates as metrics to identify patterns of bias and disparities across students, particularly foster youth and </w:t>
      </w:r>
      <w:r w:rsidR="003F4EAD">
        <w:rPr>
          <w:rFonts w:ascii="Arial" w:hAnsi="Arial" w:cs="Arial"/>
        </w:rPr>
        <w:t>Special Ed</w:t>
      </w:r>
      <w:r w:rsidR="009402BB">
        <w:rPr>
          <w:rFonts w:ascii="Arial" w:hAnsi="Arial" w:cs="Arial"/>
        </w:rPr>
        <w:t xml:space="preserve">ucation; </w:t>
      </w:r>
      <w:r w:rsidRPr="5C543492">
        <w:rPr>
          <w:rFonts w:ascii="Arial" w:hAnsi="Arial" w:cs="Arial"/>
        </w:rPr>
        <w:t>5) We will examine and reflect on best practices from countywide lesson study that highlights STEM academic content in parallel with an anti-bias framewo</w:t>
      </w:r>
      <w:r w:rsidR="5512AE03" w:rsidRPr="5C543492">
        <w:rPr>
          <w:rFonts w:ascii="Arial" w:hAnsi="Arial" w:cs="Arial"/>
        </w:rPr>
        <w:t>rk.</w:t>
      </w:r>
    </w:p>
    <w:p w14:paraId="71E6D7A2" w14:textId="401EF88B" w:rsidR="00981DB6" w:rsidRPr="00800467" w:rsidRDefault="526C94BD" w:rsidP="006B73AA">
      <w:pPr>
        <w:spacing w:after="240"/>
        <w:rPr>
          <w:rFonts w:ascii="Arial" w:hAnsi="Arial" w:cs="Arial"/>
          <w:b/>
          <w:bCs/>
        </w:rPr>
      </w:pPr>
      <w:r w:rsidRPr="5C543492">
        <w:rPr>
          <w:rFonts w:ascii="Arial" w:hAnsi="Arial" w:cs="Arial"/>
          <w:b/>
          <w:bCs/>
        </w:rPr>
        <w:t>Sunrise Middle School</w:t>
      </w:r>
      <w:r w:rsidR="00E11617">
        <w:tab/>
      </w:r>
      <w:r w:rsidR="2193A203" w:rsidRPr="5C543492">
        <w:rPr>
          <w:rFonts w:ascii="Arial" w:hAnsi="Arial" w:cs="Arial"/>
          <w:b/>
          <w:bCs/>
        </w:rPr>
        <w:t>$200,000.00</w:t>
      </w:r>
    </w:p>
    <w:p w14:paraId="3FEB5D55" w14:textId="73EF3CF4" w:rsidR="00981DB6" w:rsidRPr="00800467" w:rsidRDefault="00E11617" w:rsidP="00064EF2">
      <w:pPr>
        <w:spacing w:after="240"/>
        <w:ind w:left="720" w:right="720"/>
        <w:rPr>
          <w:rFonts w:ascii="Arial" w:hAnsi="Arial" w:cs="Arial"/>
        </w:rPr>
      </w:pPr>
      <w:r w:rsidRPr="00E11617">
        <w:rPr>
          <w:rFonts w:ascii="Arial" w:hAnsi="Arial" w:cs="Arial"/>
        </w:rPr>
        <w:t>Issue: Elimination of multi-directional bias and replacement with an intellectual and emotional commitment to inclusivity, the intrinsic value of all people, and action to improve human relations. Recipients--students, school staff, and parents</w:t>
      </w:r>
      <w:r w:rsidR="00DA458B">
        <w:rPr>
          <w:rFonts w:ascii="Arial" w:hAnsi="Arial" w:cs="Arial"/>
        </w:rPr>
        <w:t>—</w:t>
      </w:r>
      <w:r w:rsidRPr="00E11617">
        <w:rPr>
          <w:rFonts w:ascii="Arial" w:hAnsi="Arial" w:cs="Arial"/>
        </w:rPr>
        <w:t xml:space="preserve">have experienced bias based in part on their ethnicity. Some are biased toward those who have been biased toward them. Bias elimination must therefore be multi-directional. Theory of Action: Educating the whole person is a powerful method for eliminating bias. Such education attends to the intellectual, rational, emotional, social, psychological, and civic development of each participant. Numbers: 309 students, 40 educators and staff, and about 600 parents will be affected. Use of Funds: Funds will partially support major elements of the integrated multi-dimensional program to eliminate bias in learning, reasoning, feelings toward oneself, interacting with others, developing </w:t>
      </w:r>
      <w:r w:rsidR="005E42FB">
        <w:rPr>
          <w:rFonts w:ascii="Arial" w:hAnsi="Arial" w:cs="Arial"/>
        </w:rPr>
        <w:t>self-understanding</w:t>
      </w:r>
      <w:r w:rsidRPr="00E11617">
        <w:rPr>
          <w:rFonts w:ascii="Arial" w:hAnsi="Arial" w:cs="Arial"/>
        </w:rPr>
        <w:t>, and serving the community.</w:t>
      </w:r>
    </w:p>
    <w:p w14:paraId="43686CE8" w14:textId="2DF6040D" w:rsidR="00981DB6" w:rsidRPr="00800467" w:rsidRDefault="00E11617" w:rsidP="00AC7845">
      <w:pPr>
        <w:spacing w:after="240"/>
        <w:rPr>
          <w:rFonts w:ascii="Arial" w:hAnsi="Arial" w:cs="Arial"/>
          <w:b/>
          <w:bCs/>
        </w:rPr>
      </w:pPr>
      <w:r>
        <w:rPr>
          <w:rFonts w:ascii="Arial" w:hAnsi="Arial" w:cs="Arial"/>
          <w:b/>
          <w:bCs/>
        </w:rPr>
        <w:t>Ventura Unified School District</w:t>
      </w:r>
      <w:r w:rsidR="00981DB6" w:rsidRPr="00800467">
        <w:rPr>
          <w:rFonts w:ascii="Arial" w:hAnsi="Arial" w:cs="Arial"/>
          <w:b/>
          <w:bCs/>
        </w:rPr>
        <w:t xml:space="preserve"> </w:t>
      </w:r>
      <w:r w:rsidR="00981DB6" w:rsidRPr="00800467">
        <w:rPr>
          <w:rFonts w:ascii="Arial" w:hAnsi="Arial" w:cs="Arial"/>
          <w:b/>
          <w:bCs/>
        </w:rPr>
        <w:tab/>
      </w:r>
      <w:r w:rsidR="00942BFA">
        <w:rPr>
          <w:rFonts w:ascii="Arial" w:hAnsi="Arial" w:cs="Arial"/>
          <w:b/>
          <w:bCs/>
        </w:rPr>
        <w:t>$200,000.00</w:t>
      </w:r>
    </w:p>
    <w:p w14:paraId="2B3FA3F7" w14:textId="29829105" w:rsidR="006C0521" w:rsidRPr="00800467" w:rsidRDefault="00E11617" w:rsidP="00435F9D">
      <w:pPr>
        <w:spacing w:after="240"/>
        <w:ind w:left="720" w:right="720"/>
        <w:rPr>
          <w:rFonts w:ascii="Arial" w:hAnsi="Arial" w:cs="Arial"/>
        </w:rPr>
      </w:pPr>
      <w:r w:rsidRPr="00E11617">
        <w:rPr>
          <w:rFonts w:ascii="Arial" w:hAnsi="Arial" w:cs="Arial"/>
        </w:rPr>
        <w:t>V</w:t>
      </w:r>
      <w:r w:rsidR="00553EEC">
        <w:rPr>
          <w:rFonts w:ascii="Arial" w:hAnsi="Arial" w:cs="Arial"/>
        </w:rPr>
        <w:t xml:space="preserve">entura </w:t>
      </w:r>
      <w:r w:rsidRPr="00E11617">
        <w:rPr>
          <w:rFonts w:ascii="Arial" w:hAnsi="Arial" w:cs="Arial"/>
        </w:rPr>
        <w:t>U</w:t>
      </w:r>
      <w:r w:rsidR="00553EEC">
        <w:rPr>
          <w:rFonts w:ascii="Arial" w:hAnsi="Arial" w:cs="Arial"/>
        </w:rPr>
        <w:t xml:space="preserve">nified </w:t>
      </w:r>
      <w:r w:rsidRPr="00E11617">
        <w:rPr>
          <w:rFonts w:ascii="Arial" w:hAnsi="Arial" w:cs="Arial"/>
        </w:rPr>
        <w:t>S</w:t>
      </w:r>
      <w:r w:rsidR="00553EEC">
        <w:rPr>
          <w:rFonts w:ascii="Arial" w:hAnsi="Arial" w:cs="Arial"/>
        </w:rPr>
        <w:t xml:space="preserve">chool </w:t>
      </w:r>
      <w:r w:rsidRPr="00E11617">
        <w:rPr>
          <w:rFonts w:ascii="Arial" w:hAnsi="Arial" w:cs="Arial"/>
        </w:rPr>
        <w:t>D</w:t>
      </w:r>
      <w:r w:rsidR="00553EEC">
        <w:rPr>
          <w:rFonts w:ascii="Arial" w:hAnsi="Arial" w:cs="Arial"/>
        </w:rPr>
        <w:t>istrict (VUSD)</w:t>
      </w:r>
      <w:r w:rsidRPr="00E11617">
        <w:rPr>
          <w:rFonts w:ascii="Arial" w:hAnsi="Arial" w:cs="Arial"/>
        </w:rPr>
        <w:t xml:space="preserve"> has experienced instances of bias and prejudice over the past two years: </w:t>
      </w:r>
      <w:r w:rsidR="005E42FB">
        <w:rPr>
          <w:rFonts w:ascii="Arial" w:hAnsi="Arial" w:cs="Arial"/>
        </w:rPr>
        <w:t xml:space="preserve">the </w:t>
      </w:r>
      <w:r w:rsidRPr="00E11617">
        <w:rPr>
          <w:rFonts w:ascii="Arial" w:hAnsi="Arial" w:cs="Arial"/>
        </w:rPr>
        <w:t>African American Parent Council (AAPC) shared specific instances in which their children experienced racial harassment and discrimination, including the use of the N-word; Multilingual Learner focus groups report that Syrian students hear racial slurs daily; L</w:t>
      </w:r>
      <w:r w:rsidR="00B305C9">
        <w:rPr>
          <w:rFonts w:ascii="Arial" w:hAnsi="Arial" w:cs="Arial"/>
        </w:rPr>
        <w:t xml:space="preserve">ocal </w:t>
      </w:r>
      <w:r w:rsidRPr="00E11617">
        <w:rPr>
          <w:rFonts w:ascii="Arial" w:hAnsi="Arial" w:cs="Arial"/>
        </w:rPr>
        <w:t>C</w:t>
      </w:r>
      <w:r w:rsidR="00B305C9">
        <w:rPr>
          <w:rFonts w:ascii="Arial" w:hAnsi="Arial" w:cs="Arial"/>
        </w:rPr>
        <w:t xml:space="preserve">ontrol and </w:t>
      </w:r>
      <w:r w:rsidRPr="00E11617">
        <w:rPr>
          <w:rFonts w:ascii="Arial" w:hAnsi="Arial" w:cs="Arial"/>
        </w:rPr>
        <w:t>A</w:t>
      </w:r>
      <w:r w:rsidR="00B305C9">
        <w:rPr>
          <w:rFonts w:ascii="Arial" w:hAnsi="Arial" w:cs="Arial"/>
        </w:rPr>
        <w:t xml:space="preserve">ccountability </w:t>
      </w:r>
      <w:r w:rsidRPr="00E11617">
        <w:rPr>
          <w:rFonts w:ascii="Arial" w:hAnsi="Arial" w:cs="Arial"/>
        </w:rPr>
        <w:t>P</w:t>
      </w:r>
      <w:r w:rsidR="00B305C9">
        <w:rPr>
          <w:rFonts w:ascii="Arial" w:hAnsi="Arial" w:cs="Arial"/>
        </w:rPr>
        <w:t>lan</w:t>
      </w:r>
      <w:r w:rsidRPr="00E11617">
        <w:rPr>
          <w:rFonts w:ascii="Arial" w:hAnsi="Arial" w:cs="Arial"/>
        </w:rPr>
        <w:t xml:space="preserve"> student survey responses indicate that instances of bullying are not addressed by the school and the ability to report anonymously is not available.</w:t>
      </w:r>
      <w:r w:rsidR="00AD11BF">
        <w:rPr>
          <w:rFonts w:ascii="Arial" w:hAnsi="Arial" w:cs="Arial"/>
        </w:rPr>
        <w:t xml:space="preserve"> </w:t>
      </w:r>
      <w:r w:rsidRPr="00E11617">
        <w:rPr>
          <w:rFonts w:ascii="Arial" w:hAnsi="Arial" w:cs="Arial"/>
        </w:rPr>
        <w:t xml:space="preserve">VUSD will contract with outside providers to train leadership teams comprising students, classified staff, teacher leaders and administrators. Leadership teams will implement practices that amplify student </w:t>
      </w:r>
      <w:r w:rsidR="005E42FB">
        <w:rPr>
          <w:rFonts w:ascii="Arial" w:hAnsi="Arial" w:cs="Arial"/>
        </w:rPr>
        <w:t>voices</w:t>
      </w:r>
      <w:r w:rsidR="005E42FB" w:rsidRPr="00E11617">
        <w:rPr>
          <w:rFonts w:ascii="Arial" w:hAnsi="Arial" w:cs="Arial"/>
        </w:rPr>
        <w:t xml:space="preserve"> </w:t>
      </w:r>
      <w:r w:rsidRPr="00E11617">
        <w:rPr>
          <w:rFonts w:ascii="Arial" w:hAnsi="Arial" w:cs="Arial"/>
        </w:rPr>
        <w:t xml:space="preserve">and support students in becoming stewards of equity and inclusion. Administrators will be trained in creating compassionate systems </w:t>
      </w:r>
      <w:r w:rsidR="005E42FB">
        <w:rPr>
          <w:rFonts w:ascii="Arial" w:hAnsi="Arial" w:cs="Arial"/>
        </w:rPr>
        <w:t>to</w:t>
      </w:r>
      <w:r w:rsidRPr="00E11617">
        <w:rPr>
          <w:rFonts w:ascii="Arial" w:hAnsi="Arial" w:cs="Arial"/>
        </w:rPr>
        <w:t xml:space="preserve"> support the work being </w:t>
      </w:r>
      <w:r w:rsidRPr="00E11617">
        <w:rPr>
          <w:rFonts w:ascii="Arial" w:hAnsi="Arial" w:cs="Arial"/>
        </w:rPr>
        <w:lastRenderedPageBreak/>
        <w:t>done by students. Approximately 40 administrators, 500 staff, 25 teacher leaders and 9</w:t>
      </w:r>
      <w:r w:rsidR="00642A15">
        <w:rPr>
          <w:rFonts w:ascii="Arial" w:hAnsi="Arial" w:cs="Arial"/>
        </w:rPr>
        <w:t>,</w:t>
      </w:r>
      <w:r w:rsidRPr="00E11617">
        <w:rPr>
          <w:rFonts w:ascii="Arial" w:hAnsi="Arial" w:cs="Arial"/>
        </w:rPr>
        <w:t>000 students will be impacted by this work.</w:t>
      </w:r>
    </w:p>
    <w:p w14:paraId="2423591A" w14:textId="535B0ED5" w:rsidR="00981DB6" w:rsidRPr="00800467" w:rsidRDefault="00E11617" w:rsidP="00AC7845">
      <w:pPr>
        <w:spacing w:after="240"/>
        <w:rPr>
          <w:rFonts w:ascii="Arial" w:hAnsi="Arial" w:cs="Arial"/>
          <w:b/>
          <w:bCs/>
        </w:rPr>
      </w:pPr>
      <w:r>
        <w:rPr>
          <w:rFonts w:ascii="Arial" w:hAnsi="Arial" w:cs="Arial"/>
          <w:b/>
          <w:bCs/>
        </w:rPr>
        <w:t>WISH Charter Schools</w:t>
      </w:r>
      <w:r w:rsidR="00981DB6" w:rsidRPr="00800467">
        <w:rPr>
          <w:rFonts w:ascii="Arial" w:hAnsi="Arial" w:cs="Arial"/>
          <w:b/>
          <w:bCs/>
        </w:rPr>
        <w:tab/>
      </w:r>
      <w:r w:rsidR="00942BFA">
        <w:rPr>
          <w:rFonts w:ascii="Arial" w:hAnsi="Arial" w:cs="Arial"/>
          <w:b/>
          <w:bCs/>
        </w:rPr>
        <w:t>$200,000.00</w:t>
      </w:r>
    </w:p>
    <w:p w14:paraId="48A18CDC" w14:textId="4D0738CA" w:rsidR="00981DB6" w:rsidRDefault="00021DE8" w:rsidP="0052648A">
      <w:pPr>
        <w:spacing w:after="1200"/>
        <w:ind w:left="720" w:right="720"/>
        <w:rPr>
          <w:rFonts w:ascii="Arial" w:hAnsi="Arial" w:cs="Arial"/>
        </w:rPr>
      </w:pPr>
      <w:r w:rsidRPr="0E4C1F95">
        <w:rPr>
          <w:rFonts w:ascii="Arial" w:hAnsi="Arial" w:cs="Arial"/>
          <w:color w:val="000000" w:themeColor="text1"/>
        </w:rPr>
        <w:t>WISH serves approximately 1</w:t>
      </w:r>
      <w:r w:rsidR="00642A15">
        <w:rPr>
          <w:rFonts w:ascii="Arial" w:hAnsi="Arial" w:cs="Arial"/>
          <w:color w:val="000000" w:themeColor="text1"/>
        </w:rPr>
        <w:t>,</w:t>
      </w:r>
      <w:r w:rsidRPr="0E4C1F95">
        <w:rPr>
          <w:rFonts w:ascii="Arial" w:hAnsi="Arial" w:cs="Arial"/>
          <w:color w:val="000000" w:themeColor="text1"/>
        </w:rPr>
        <w:t xml:space="preserve">300 public school students and 120 educators in elementary, middle, and high </w:t>
      </w:r>
      <w:r w:rsidR="005E42FB">
        <w:rPr>
          <w:rFonts w:ascii="Arial" w:hAnsi="Arial" w:cs="Arial"/>
          <w:color w:val="000000" w:themeColor="text1"/>
        </w:rPr>
        <w:t>schools</w:t>
      </w:r>
      <w:r w:rsidR="005E42FB" w:rsidRPr="0E4C1F95">
        <w:rPr>
          <w:rFonts w:ascii="Arial" w:hAnsi="Arial" w:cs="Arial"/>
          <w:color w:val="000000" w:themeColor="text1"/>
        </w:rPr>
        <w:t xml:space="preserve"> </w:t>
      </w:r>
      <w:r w:rsidRPr="0E4C1F95">
        <w:rPr>
          <w:rFonts w:ascii="Arial" w:hAnsi="Arial" w:cs="Arial"/>
          <w:color w:val="000000" w:themeColor="text1"/>
        </w:rPr>
        <w:t xml:space="preserve">in Los Angeles. The students attending are admitted by lottery and </w:t>
      </w:r>
      <w:r w:rsidR="005E42FB">
        <w:rPr>
          <w:rFonts w:ascii="Arial" w:hAnsi="Arial" w:cs="Arial"/>
          <w:color w:val="000000" w:themeColor="text1"/>
        </w:rPr>
        <w:t>makeup</w:t>
      </w:r>
      <w:r w:rsidRPr="0E4C1F95">
        <w:rPr>
          <w:rFonts w:ascii="Arial" w:hAnsi="Arial" w:cs="Arial"/>
          <w:color w:val="000000" w:themeColor="text1"/>
        </w:rPr>
        <w:t xml:space="preserve"> approximately 6</w:t>
      </w:r>
      <w:r w:rsidR="001E6F8A">
        <w:rPr>
          <w:rFonts w:ascii="Arial" w:hAnsi="Arial" w:cs="Arial"/>
          <w:color w:val="000000" w:themeColor="text1"/>
        </w:rPr>
        <w:t xml:space="preserve"> percent</w:t>
      </w:r>
      <w:r w:rsidRPr="0E4C1F95">
        <w:rPr>
          <w:rFonts w:ascii="Arial" w:hAnsi="Arial" w:cs="Arial"/>
          <w:color w:val="000000" w:themeColor="text1"/>
        </w:rPr>
        <w:t xml:space="preserve"> Asian students, 4</w:t>
      </w:r>
      <w:r w:rsidR="001E6F8A">
        <w:rPr>
          <w:rFonts w:ascii="Arial" w:hAnsi="Arial" w:cs="Arial"/>
          <w:color w:val="000000" w:themeColor="text1"/>
        </w:rPr>
        <w:t xml:space="preserve"> percent</w:t>
      </w:r>
      <w:r w:rsidRPr="0E4C1F95">
        <w:rPr>
          <w:rFonts w:ascii="Arial" w:hAnsi="Arial" w:cs="Arial"/>
          <w:color w:val="000000" w:themeColor="text1"/>
        </w:rPr>
        <w:t xml:space="preserve"> </w:t>
      </w:r>
      <w:r w:rsidR="005E42FB">
        <w:rPr>
          <w:rFonts w:ascii="Arial" w:hAnsi="Arial" w:cs="Arial"/>
          <w:color w:val="000000" w:themeColor="text1"/>
        </w:rPr>
        <w:t xml:space="preserve">of </w:t>
      </w:r>
      <w:r w:rsidRPr="0E4C1F95">
        <w:rPr>
          <w:rFonts w:ascii="Arial" w:hAnsi="Arial" w:cs="Arial"/>
          <w:color w:val="000000" w:themeColor="text1"/>
        </w:rPr>
        <w:t>two races or more, 30</w:t>
      </w:r>
      <w:r w:rsidR="001E6F8A">
        <w:rPr>
          <w:rFonts w:ascii="Arial" w:hAnsi="Arial" w:cs="Arial"/>
          <w:color w:val="000000" w:themeColor="text1"/>
        </w:rPr>
        <w:t xml:space="preserve"> percent </w:t>
      </w:r>
      <w:r w:rsidRPr="0E4C1F95">
        <w:rPr>
          <w:rFonts w:ascii="Arial" w:hAnsi="Arial" w:cs="Arial"/>
          <w:color w:val="000000" w:themeColor="text1"/>
        </w:rPr>
        <w:t>white students, 30</w:t>
      </w:r>
      <w:r w:rsidR="00481502">
        <w:rPr>
          <w:rFonts w:ascii="Arial" w:hAnsi="Arial" w:cs="Arial"/>
          <w:color w:val="000000" w:themeColor="text1"/>
        </w:rPr>
        <w:t xml:space="preserve"> percent</w:t>
      </w:r>
      <w:r w:rsidRPr="0E4C1F95">
        <w:rPr>
          <w:rFonts w:ascii="Arial" w:hAnsi="Arial" w:cs="Arial"/>
          <w:color w:val="000000" w:themeColor="text1"/>
        </w:rPr>
        <w:t xml:space="preserve"> Black students, and 30</w:t>
      </w:r>
      <w:r w:rsidR="004103B9">
        <w:rPr>
          <w:rFonts w:ascii="Arial" w:hAnsi="Arial" w:cs="Arial"/>
          <w:color w:val="000000" w:themeColor="text1"/>
        </w:rPr>
        <w:t xml:space="preserve"> percent</w:t>
      </w:r>
      <w:r w:rsidRPr="0E4C1F95">
        <w:rPr>
          <w:rFonts w:ascii="Arial" w:hAnsi="Arial" w:cs="Arial"/>
          <w:color w:val="000000" w:themeColor="text1"/>
        </w:rPr>
        <w:t xml:space="preserve"> Latino students. WISH is committed to social justice through inclusivity in that not only is the</w:t>
      </w:r>
      <w:r w:rsidR="006164FF">
        <w:rPr>
          <w:rFonts w:ascii="Arial" w:hAnsi="Arial" w:cs="Arial"/>
          <w:color w:val="000000" w:themeColor="text1"/>
        </w:rPr>
        <w:t>re</w:t>
      </w:r>
      <w:r w:rsidRPr="0E4C1F95">
        <w:rPr>
          <w:rFonts w:ascii="Arial" w:hAnsi="Arial" w:cs="Arial"/>
          <w:color w:val="000000" w:themeColor="text1"/>
        </w:rPr>
        <w:t xml:space="preserve"> diversity of race in every single classroom, </w:t>
      </w:r>
      <w:r w:rsidR="005E42FB" w:rsidRPr="0E4C1F95">
        <w:rPr>
          <w:rFonts w:ascii="Arial" w:hAnsi="Arial" w:cs="Arial"/>
          <w:color w:val="000000" w:themeColor="text1"/>
        </w:rPr>
        <w:t>but there is also</w:t>
      </w:r>
      <w:r w:rsidRPr="0E4C1F95">
        <w:rPr>
          <w:rFonts w:ascii="Arial" w:hAnsi="Arial" w:cs="Arial"/>
          <w:color w:val="000000" w:themeColor="text1"/>
        </w:rPr>
        <w:t xml:space="preserve"> diversity of religion, identity, gender, and ability. It is our commitment that when you raise students in heterogeneous groups that value diversity from the outset</w:t>
      </w:r>
      <w:r w:rsidR="006975AD">
        <w:rPr>
          <w:rFonts w:ascii="Arial" w:hAnsi="Arial" w:cs="Arial"/>
          <w:color w:val="000000" w:themeColor="text1"/>
        </w:rPr>
        <w:t>,</w:t>
      </w:r>
      <w:r w:rsidRPr="0E4C1F95">
        <w:rPr>
          <w:rFonts w:ascii="Arial" w:hAnsi="Arial" w:cs="Arial"/>
          <w:color w:val="000000" w:themeColor="text1"/>
        </w:rPr>
        <w:t xml:space="preserve"> these students become adults </w:t>
      </w:r>
      <w:r w:rsidR="006975AD">
        <w:rPr>
          <w:rFonts w:ascii="Arial" w:hAnsi="Arial" w:cs="Arial"/>
          <w:color w:val="000000" w:themeColor="text1"/>
        </w:rPr>
        <w:t>who</w:t>
      </w:r>
      <w:r w:rsidR="006975AD" w:rsidRPr="0E4C1F95">
        <w:rPr>
          <w:rFonts w:ascii="Arial" w:hAnsi="Arial" w:cs="Arial"/>
          <w:color w:val="000000" w:themeColor="text1"/>
        </w:rPr>
        <w:t xml:space="preserve"> </w:t>
      </w:r>
      <w:r w:rsidRPr="0E4C1F95">
        <w:rPr>
          <w:rFonts w:ascii="Arial" w:hAnsi="Arial" w:cs="Arial"/>
          <w:color w:val="000000" w:themeColor="text1"/>
        </w:rPr>
        <w:t>thereby create community spaces and workplaces that support and embrace the rich diversity of humanity around us.</w:t>
      </w:r>
    </w:p>
    <w:sectPr w:rsidR="00981DB6" w:rsidSect="00A36E39">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564B" w14:textId="77777777" w:rsidR="004E10CA" w:rsidRDefault="004E10CA">
      <w:r>
        <w:separator/>
      </w:r>
    </w:p>
    <w:p w14:paraId="7A6A5EAC" w14:textId="77777777" w:rsidR="004E10CA" w:rsidRDefault="004E10CA"/>
    <w:p w14:paraId="5DBEEE1C" w14:textId="77777777" w:rsidR="004E10CA" w:rsidRDefault="004E10CA" w:rsidP="002F7A5C"/>
  </w:endnote>
  <w:endnote w:type="continuationSeparator" w:id="0">
    <w:p w14:paraId="1C09EEBA" w14:textId="77777777" w:rsidR="004E10CA" w:rsidRDefault="004E10CA">
      <w:r>
        <w:continuationSeparator/>
      </w:r>
    </w:p>
    <w:p w14:paraId="441822AC" w14:textId="77777777" w:rsidR="004E10CA" w:rsidRDefault="004E10CA"/>
    <w:p w14:paraId="6CF7024D" w14:textId="77777777" w:rsidR="004E10CA" w:rsidRDefault="004E10CA" w:rsidP="002F7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D8EE" w14:textId="5F25BF24" w:rsidR="0093098C" w:rsidRDefault="0093098C" w:rsidP="008A7C74">
    <w:pPr>
      <w:pStyle w:val="Footer"/>
      <w:jc w:val="center"/>
    </w:pPr>
    <w:r>
      <w:fldChar w:fldCharType="begin"/>
    </w:r>
    <w:r>
      <w:instrText>PAGE</w:instrText>
    </w:r>
    <w:r>
      <w:fldChar w:fldCharType="end"/>
    </w:r>
  </w:p>
  <w:p w14:paraId="5C971D42" w14:textId="32D6D40C" w:rsidR="0093098C" w:rsidRDefault="0093098C" w:rsidP="008A7C74">
    <w:pPr>
      <w:pStyle w:val="Footer"/>
      <w:jc w:val="center"/>
    </w:pPr>
  </w:p>
  <w:sdt>
    <w:sdtPr>
      <w:id w:val="-920409840"/>
      <w:docPartObj>
        <w:docPartGallery w:val="Page Numbers (Bottom of Page)"/>
        <w:docPartUnique/>
      </w:docPartObj>
    </w:sdtPr>
    <w:sdtEndPr>
      <w:rPr>
        <w:rFonts w:ascii="Arial" w:hAnsi="Arial" w:cs="Arial"/>
        <w:noProof/>
      </w:rPr>
    </w:sdtEndPr>
    <w:sdtContent>
      <w:p w14:paraId="0F946C20" w14:textId="240301E5" w:rsidR="0093098C" w:rsidRPr="00131C7F" w:rsidRDefault="00000000">
        <w:pPr>
          <w:pStyle w:val="Footer"/>
          <w:jc w:val="center"/>
          <w:rPr>
            <w:rFonts w:ascii="Arial" w:hAnsi="Arial" w:cs="Arial"/>
          </w:rPr>
        </w:pPr>
      </w:p>
    </w:sdtContent>
  </w:sdt>
  <w:p w14:paraId="5A7992EC" w14:textId="77777777" w:rsidR="0093098C" w:rsidRDefault="0093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885049"/>
      <w:docPartObj>
        <w:docPartGallery w:val="Page Numbers (Bottom of Page)"/>
        <w:docPartUnique/>
      </w:docPartObj>
    </w:sdtPr>
    <w:sdtEndPr>
      <w:rPr>
        <w:noProof/>
      </w:rPr>
    </w:sdtEndPr>
    <w:sdtContent>
      <w:p w14:paraId="3FB74548" w14:textId="44E11277" w:rsidR="0093098C" w:rsidRDefault="00000000" w:rsidP="00BD13E1">
        <w:pPr>
          <w:pStyle w:val="Footer"/>
        </w:pPr>
      </w:p>
    </w:sdtContent>
  </w:sdt>
  <w:p w14:paraId="6322DD34" w14:textId="53A977E1" w:rsidR="0093098C" w:rsidRDefault="0093098C" w:rsidP="008A7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5D21" w14:textId="4DA24C39" w:rsidR="0093098C" w:rsidRPr="003D0F56" w:rsidRDefault="0093098C" w:rsidP="5C543492">
    <w:pPr>
      <w:pStyle w:val="Footer"/>
      <w:jc w:val="center"/>
      <w:rPr>
        <w:rFonts w:ascii="Arial" w:hAnsi="Arial" w:cs="Arial"/>
        <w:noProof/>
      </w:rPr>
    </w:pPr>
    <w:r w:rsidRPr="00302DC9">
      <w:rPr>
        <w:rFonts w:ascii="Arial" w:hAnsi="Arial" w:cs="Arial"/>
        <w:noProof/>
      </w:rPr>
      <w:fldChar w:fldCharType="begin"/>
    </w:r>
    <w:r w:rsidRPr="00302DC9">
      <w:rPr>
        <w:rFonts w:ascii="Arial" w:hAnsi="Arial" w:cs="Arial"/>
        <w:noProof/>
      </w:rPr>
      <w:instrText xml:space="preserve"> PAGE   \* MERGEFORMAT </w:instrText>
    </w:r>
    <w:r w:rsidRPr="00302DC9">
      <w:rPr>
        <w:rFonts w:ascii="Arial" w:hAnsi="Arial" w:cs="Arial"/>
        <w:noProof/>
      </w:rPr>
      <w:fldChar w:fldCharType="separate"/>
    </w:r>
    <w:r w:rsidRPr="00302DC9">
      <w:rPr>
        <w:rFonts w:ascii="Arial" w:hAnsi="Arial" w:cs="Arial"/>
        <w:noProof/>
      </w:rPr>
      <w:t>1</w:t>
    </w:r>
    <w:r w:rsidRPr="00302DC9">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3098C" w14:paraId="322458B5" w14:textId="77777777" w:rsidTr="008A7C74">
      <w:trPr>
        <w:trHeight w:val="300"/>
      </w:trPr>
      <w:tc>
        <w:tcPr>
          <w:tcW w:w="3120" w:type="dxa"/>
        </w:tcPr>
        <w:p w14:paraId="695815AE" w14:textId="26217BFB" w:rsidR="0093098C" w:rsidRDefault="0093098C" w:rsidP="008A7C74">
          <w:pPr>
            <w:pStyle w:val="Header"/>
            <w:ind w:left="-115"/>
          </w:pPr>
        </w:p>
      </w:tc>
      <w:tc>
        <w:tcPr>
          <w:tcW w:w="3120" w:type="dxa"/>
        </w:tcPr>
        <w:p w14:paraId="372690E8" w14:textId="0BE2FFBD" w:rsidR="0093098C" w:rsidRDefault="0093098C" w:rsidP="008A7C74">
          <w:pPr>
            <w:pStyle w:val="Header"/>
            <w:jc w:val="center"/>
          </w:pPr>
        </w:p>
      </w:tc>
      <w:tc>
        <w:tcPr>
          <w:tcW w:w="3120" w:type="dxa"/>
        </w:tcPr>
        <w:p w14:paraId="3C0D6BDB" w14:textId="56047D61" w:rsidR="0093098C" w:rsidRDefault="0093098C" w:rsidP="008A7C74">
          <w:pPr>
            <w:pStyle w:val="Header"/>
            <w:ind w:right="-115"/>
            <w:jc w:val="right"/>
          </w:pPr>
        </w:p>
      </w:tc>
    </w:tr>
  </w:tbl>
  <w:p w14:paraId="79F31108" w14:textId="298EFAF8" w:rsidR="0093098C" w:rsidRDefault="0093098C" w:rsidP="008A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6D557" w14:textId="77777777" w:rsidR="004E10CA" w:rsidRDefault="004E10CA">
      <w:r>
        <w:separator/>
      </w:r>
    </w:p>
    <w:p w14:paraId="1F133F0D" w14:textId="77777777" w:rsidR="004E10CA" w:rsidRDefault="004E10CA"/>
    <w:p w14:paraId="4066A466" w14:textId="77777777" w:rsidR="004E10CA" w:rsidRDefault="004E10CA" w:rsidP="002F7A5C"/>
  </w:footnote>
  <w:footnote w:type="continuationSeparator" w:id="0">
    <w:p w14:paraId="5386133A" w14:textId="77777777" w:rsidR="004E10CA" w:rsidRDefault="004E10CA">
      <w:r>
        <w:continuationSeparator/>
      </w:r>
    </w:p>
    <w:p w14:paraId="599C7B33" w14:textId="77777777" w:rsidR="004E10CA" w:rsidRDefault="004E10CA"/>
    <w:p w14:paraId="632F3947" w14:textId="77777777" w:rsidR="004E10CA" w:rsidRDefault="004E10CA" w:rsidP="002F7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0093098C" w14:paraId="40A09E50" w14:textId="77777777" w:rsidTr="4615E1BF">
      <w:trPr>
        <w:trHeight w:val="300"/>
      </w:trPr>
      <w:tc>
        <w:tcPr>
          <w:tcW w:w="3000" w:type="dxa"/>
        </w:tcPr>
        <w:p w14:paraId="63734733" w14:textId="1004A468" w:rsidR="0093098C" w:rsidRDefault="0093098C" w:rsidP="4615E1BF">
          <w:pPr>
            <w:pStyle w:val="Header"/>
            <w:ind w:left="-115"/>
          </w:pPr>
        </w:p>
      </w:tc>
      <w:tc>
        <w:tcPr>
          <w:tcW w:w="3000" w:type="dxa"/>
        </w:tcPr>
        <w:p w14:paraId="4BF16544" w14:textId="08BB21C9" w:rsidR="0093098C" w:rsidRDefault="0093098C" w:rsidP="4615E1BF">
          <w:pPr>
            <w:pStyle w:val="Header"/>
            <w:jc w:val="center"/>
          </w:pPr>
        </w:p>
      </w:tc>
      <w:tc>
        <w:tcPr>
          <w:tcW w:w="3000" w:type="dxa"/>
        </w:tcPr>
        <w:p w14:paraId="516142DB" w14:textId="4B13615D" w:rsidR="0093098C" w:rsidRDefault="0093098C" w:rsidP="4615E1BF">
          <w:pPr>
            <w:pStyle w:val="Header"/>
            <w:ind w:right="-115"/>
            <w:jc w:val="right"/>
          </w:pPr>
        </w:p>
      </w:tc>
    </w:tr>
  </w:tbl>
  <w:p w14:paraId="60A16AA4" w14:textId="52350996" w:rsidR="0093098C" w:rsidRDefault="0093098C" w:rsidP="4615E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0093098C" w14:paraId="1C1CAE45" w14:textId="77777777" w:rsidTr="008A7C74">
      <w:trPr>
        <w:trHeight w:val="300"/>
      </w:trPr>
      <w:tc>
        <w:tcPr>
          <w:tcW w:w="3000" w:type="dxa"/>
        </w:tcPr>
        <w:p w14:paraId="60E0B5C6" w14:textId="0CDDD9E1" w:rsidR="0093098C" w:rsidRDefault="0093098C" w:rsidP="008A7C74">
          <w:pPr>
            <w:pStyle w:val="Header"/>
            <w:ind w:left="-115"/>
          </w:pPr>
        </w:p>
      </w:tc>
      <w:tc>
        <w:tcPr>
          <w:tcW w:w="3000" w:type="dxa"/>
        </w:tcPr>
        <w:p w14:paraId="2D5BB3FA" w14:textId="54A8F14B" w:rsidR="0093098C" w:rsidRDefault="0093098C" w:rsidP="008A7C74">
          <w:pPr>
            <w:pStyle w:val="Header"/>
            <w:jc w:val="center"/>
          </w:pPr>
        </w:p>
      </w:tc>
      <w:tc>
        <w:tcPr>
          <w:tcW w:w="3000" w:type="dxa"/>
        </w:tcPr>
        <w:p w14:paraId="74F7DAAC" w14:textId="04EB720D" w:rsidR="0093098C" w:rsidRDefault="0093098C" w:rsidP="008A7C74">
          <w:pPr>
            <w:pStyle w:val="Header"/>
            <w:ind w:right="-115"/>
            <w:jc w:val="right"/>
          </w:pPr>
        </w:p>
      </w:tc>
    </w:tr>
  </w:tbl>
  <w:p w14:paraId="1DA226A9" w14:textId="76128F4D" w:rsidR="0093098C" w:rsidRDefault="0093098C" w:rsidP="008A7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3098C" w14:paraId="2352FAF4" w14:textId="77777777" w:rsidTr="4615E1BF">
      <w:trPr>
        <w:trHeight w:val="300"/>
      </w:trPr>
      <w:tc>
        <w:tcPr>
          <w:tcW w:w="3120" w:type="dxa"/>
        </w:tcPr>
        <w:p w14:paraId="424DFBD4" w14:textId="02C2ABC8" w:rsidR="0093098C" w:rsidRDefault="0093098C" w:rsidP="4615E1BF">
          <w:pPr>
            <w:pStyle w:val="Header"/>
            <w:ind w:left="-115"/>
          </w:pPr>
        </w:p>
      </w:tc>
      <w:tc>
        <w:tcPr>
          <w:tcW w:w="3120" w:type="dxa"/>
        </w:tcPr>
        <w:p w14:paraId="04CD2289" w14:textId="3DDBA7F6" w:rsidR="0093098C" w:rsidRDefault="0093098C" w:rsidP="4615E1BF">
          <w:pPr>
            <w:pStyle w:val="Header"/>
            <w:jc w:val="center"/>
          </w:pPr>
        </w:p>
      </w:tc>
      <w:tc>
        <w:tcPr>
          <w:tcW w:w="3120" w:type="dxa"/>
        </w:tcPr>
        <w:p w14:paraId="4E28A435" w14:textId="5ED9F8F3" w:rsidR="0093098C" w:rsidRDefault="0093098C" w:rsidP="4615E1BF">
          <w:pPr>
            <w:pStyle w:val="Header"/>
            <w:ind w:right="-115"/>
            <w:jc w:val="right"/>
          </w:pPr>
        </w:p>
      </w:tc>
    </w:tr>
  </w:tbl>
  <w:p w14:paraId="30284CFA" w14:textId="189B0FC4" w:rsidR="0093098C" w:rsidRDefault="0093098C" w:rsidP="4615E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3098C" w14:paraId="1D0CC247" w14:textId="77777777" w:rsidTr="008A7C74">
      <w:trPr>
        <w:trHeight w:val="300"/>
      </w:trPr>
      <w:tc>
        <w:tcPr>
          <w:tcW w:w="3120" w:type="dxa"/>
        </w:tcPr>
        <w:p w14:paraId="040B3FEA" w14:textId="6577B2F9" w:rsidR="0093098C" w:rsidRDefault="0093098C" w:rsidP="008A7C74">
          <w:pPr>
            <w:pStyle w:val="Header"/>
            <w:ind w:left="-115"/>
          </w:pPr>
        </w:p>
      </w:tc>
      <w:tc>
        <w:tcPr>
          <w:tcW w:w="3120" w:type="dxa"/>
        </w:tcPr>
        <w:p w14:paraId="375EA6D1" w14:textId="18F2D859" w:rsidR="0093098C" w:rsidRDefault="0093098C" w:rsidP="008A7C74">
          <w:pPr>
            <w:pStyle w:val="Header"/>
            <w:jc w:val="center"/>
          </w:pPr>
        </w:p>
      </w:tc>
      <w:tc>
        <w:tcPr>
          <w:tcW w:w="3120" w:type="dxa"/>
        </w:tcPr>
        <w:p w14:paraId="2389B15A" w14:textId="51C8CFCB" w:rsidR="0093098C" w:rsidRDefault="0093098C" w:rsidP="008A7C74">
          <w:pPr>
            <w:pStyle w:val="Header"/>
            <w:ind w:right="-115"/>
            <w:jc w:val="right"/>
          </w:pPr>
        </w:p>
      </w:tc>
    </w:tr>
  </w:tbl>
  <w:p w14:paraId="0753E39D" w14:textId="642588F8" w:rsidR="0093098C" w:rsidRDefault="0093098C" w:rsidP="008A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DEC"/>
    <w:multiLevelType w:val="hybridMultilevel"/>
    <w:tmpl w:val="CAD4E2F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9A53DB"/>
    <w:multiLevelType w:val="hybridMultilevel"/>
    <w:tmpl w:val="9F0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290A"/>
    <w:multiLevelType w:val="hybridMultilevel"/>
    <w:tmpl w:val="1F54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93234"/>
    <w:multiLevelType w:val="hybridMultilevel"/>
    <w:tmpl w:val="4E1E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103CC"/>
    <w:multiLevelType w:val="hybridMultilevel"/>
    <w:tmpl w:val="B994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1E65"/>
    <w:multiLevelType w:val="hybridMultilevel"/>
    <w:tmpl w:val="6D7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D1FFA"/>
    <w:multiLevelType w:val="hybridMultilevel"/>
    <w:tmpl w:val="FA6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C06E1"/>
    <w:multiLevelType w:val="hybridMultilevel"/>
    <w:tmpl w:val="11BEF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45214"/>
    <w:multiLevelType w:val="multilevel"/>
    <w:tmpl w:val="3CD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35777"/>
    <w:multiLevelType w:val="hybridMultilevel"/>
    <w:tmpl w:val="9406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F2472"/>
    <w:multiLevelType w:val="hybridMultilevel"/>
    <w:tmpl w:val="CD0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A4B32"/>
    <w:multiLevelType w:val="hybridMultilevel"/>
    <w:tmpl w:val="07D2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20085"/>
    <w:multiLevelType w:val="hybridMultilevel"/>
    <w:tmpl w:val="2CD6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D1956"/>
    <w:multiLevelType w:val="hybridMultilevel"/>
    <w:tmpl w:val="C4DA562A"/>
    <w:lvl w:ilvl="0" w:tplc="E37C8DC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13093"/>
    <w:multiLevelType w:val="hybridMultilevel"/>
    <w:tmpl w:val="74AA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F0735"/>
    <w:multiLevelType w:val="hybridMultilevel"/>
    <w:tmpl w:val="7106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52D13"/>
    <w:multiLevelType w:val="hybridMultilevel"/>
    <w:tmpl w:val="F16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16A19"/>
    <w:multiLevelType w:val="hybridMultilevel"/>
    <w:tmpl w:val="0474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F60E6"/>
    <w:multiLevelType w:val="hybridMultilevel"/>
    <w:tmpl w:val="A11C451E"/>
    <w:lvl w:ilvl="0" w:tplc="C22E1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9B17FF"/>
    <w:multiLevelType w:val="hybridMultilevel"/>
    <w:tmpl w:val="A8A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23D3D"/>
    <w:multiLevelType w:val="hybridMultilevel"/>
    <w:tmpl w:val="FAB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200937">
    <w:abstractNumId w:val="8"/>
  </w:num>
  <w:num w:numId="2" w16cid:durableId="1207445899">
    <w:abstractNumId w:val="7"/>
  </w:num>
  <w:num w:numId="3" w16cid:durableId="22557672">
    <w:abstractNumId w:val="9"/>
  </w:num>
  <w:num w:numId="4" w16cid:durableId="870726696">
    <w:abstractNumId w:val="11"/>
  </w:num>
  <w:num w:numId="5" w16cid:durableId="1702171598">
    <w:abstractNumId w:val="3"/>
  </w:num>
  <w:num w:numId="6" w16cid:durableId="1251429160">
    <w:abstractNumId w:val="10"/>
  </w:num>
  <w:num w:numId="7" w16cid:durableId="2101294281">
    <w:abstractNumId w:val="18"/>
  </w:num>
  <w:num w:numId="8" w16cid:durableId="2066709285">
    <w:abstractNumId w:val="4"/>
  </w:num>
  <w:num w:numId="9" w16cid:durableId="2012826783">
    <w:abstractNumId w:val="22"/>
  </w:num>
  <w:num w:numId="10" w16cid:durableId="2110808061">
    <w:abstractNumId w:val="20"/>
  </w:num>
  <w:num w:numId="11" w16cid:durableId="1976326418">
    <w:abstractNumId w:val="2"/>
  </w:num>
  <w:num w:numId="12" w16cid:durableId="728841374">
    <w:abstractNumId w:val="23"/>
  </w:num>
  <w:num w:numId="13" w16cid:durableId="1480148093">
    <w:abstractNumId w:val="6"/>
  </w:num>
  <w:num w:numId="14" w16cid:durableId="947346149">
    <w:abstractNumId w:val="5"/>
  </w:num>
  <w:num w:numId="15" w16cid:durableId="1198542999">
    <w:abstractNumId w:val="1"/>
  </w:num>
  <w:num w:numId="16" w16cid:durableId="555776519">
    <w:abstractNumId w:val="17"/>
  </w:num>
  <w:num w:numId="17" w16cid:durableId="303391896">
    <w:abstractNumId w:val="0"/>
  </w:num>
  <w:num w:numId="18" w16cid:durableId="1568958533">
    <w:abstractNumId w:val="13"/>
  </w:num>
  <w:num w:numId="19" w16cid:durableId="589195904">
    <w:abstractNumId w:val="14"/>
  </w:num>
  <w:num w:numId="20" w16cid:durableId="285358731">
    <w:abstractNumId w:val="12"/>
  </w:num>
  <w:num w:numId="21" w16cid:durableId="25719850">
    <w:abstractNumId w:val="15"/>
  </w:num>
  <w:num w:numId="22" w16cid:durableId="744255840">
    <w:abstractNumId w:val="19"/>
  </w:num>
  <w:num w:numId="23" w16cid:durableId="182330165">
    <w:abstractNumId w:val="16"/>
  </w:num>
  <w:num w:numId="24" w16cid:durableId="1487140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9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1D6D"/>
    <w:rsid w:val="000065C3"/>
    <w:rsid w:val="000071B8"/>
    <w:rsid w:val="00012837"/>
    <w:rsid w:val="00012990"/>
    <w:rsid w:val="0001380D"/>
    <w:rsid w:val="000144C8"/>
    <w:rsid w:val="00015E62"/>
    <w:rsid w:val="00016919"/>
    <w:rsid w:val="0001749A"/>
    <w:rsid w:val="00017D06"/>
    <w:rsid w:val="00021919"/>
    <w:rsid w:val="00021D6A"/>
    <w:rsid w:val="00021DE8"/>
    <w:rsid w:val="000233F7"/>
    <w:rsid w:val="000240B6"/>
    <w:rsid w:val="00026B30"/>
    <w:rsid w:val="00031E82"/>
    <w:rsid w:val="00034816"/>
    <w:rsid w:val="00034F7E"/>
    <w:rsid w:val="00035D73"/>
    <w:rsid w:val="00037D6D"/>
    <w:rsid w:val="000404AE"/>
    <w:rsid w:val="00041497"/>
    <w:rsid w:val="00046FE8"/>
    <w:rsid w:val="00051E32"/>
    <w:rsid w:val="000522F4"/>
    <w:rsid w:val="00052F02"/>
    <w:rsid w:val="0006117E"/>
    <w:rsid w:val="00061D14"/>
    <w:rsid w:val="00064EF2"/>
    <w:rsid w:val="00065525"/>
    <w:rsid w:val="00066909"/>
    <w:rsid w:val="00067FAF"/>
    <w:rsid w:val="00070935"/>
    <w:rsid w:val="00070CA3"/>
    <w:rsid w:val="00070CAD"/>
    <w:rsid w:val="000721B7"/>
    <w:rsid w:val="00072252"/>
    <w:rsid w:val="000738FF"/>
    <w:rsid w:val="00077529"/>
    <w:rsid w:val="000791DA"/>
    <w:rsid w:val="00080F15"/>
    <w:rsid w:val="00085BC2"/>
    <w:rsid w:val="0009019F"/>
    <w:rsid w:val="000938E2"/>
    <w:rsid w:val="00094502"/>
    <w:rsid w:val="000977B5"/>
    <w:rsid w:val="00097C5D"/>
    <w:rsid w:val="000A0149"/>
    <w:rsid w:val="000A2776"/>
    <w:rsid w:val="000A380A"/>
    <w:rsid w:val="000A5123"/>
    <w:rsid w:val="000A592B"/>
    <w:rsid w:val="000A629A"/>
    <w:rsid w:val="000A6B88"/>
    <w:rsid w:val="000B1404"/>
    <w:rsid w:val="000B3964"/>
    <w:rsid w:val="000B4AE6"/>
    <w:rsid w:val="000B52F9"/>
    <w:rsid w:val="000B58BB"/>
    <w:rsid w:val="000B5DE5"/>
    <w:rsid w:val="000B6693"/>
    <w:rsid w:val="000C0164"/>
    <w:rsid w:val="000C2126"/>
    <w:rsid w:val="000C2C7F"/>
    <w:rsid w:val="000C2F5E"/>
    <w:rsid w:val="000C3AAA"/>
    <w:rsid w:val="000C477B"/>
    <w:rsid w:val="000C4CB5"/>
    <w:rsid w:val="000C5EB9"/>
    <w:rsid w:val="000C6CB3"/>
    <w:rsid w:val="000C7AAF"/>
    <w:rsid w:val="000D0E1B"/>
    <w:rsid w:val="000D2AE3"/>
    <w:rsid w:val="000D4018"/>
    <w:rsid w:val="000D5D73"/>
    <w:rsid w:val="000D6712"/>
    <w:rsid w:val="000D6F64"/>
    <w:rsid w:val="000E1E4D"/>
    <w:rsid w:val="000E5015"/>
    <w:rsid w:val="000F052E"/>
    <w:rsid w:val="000F3146"/>
    <w:rsid w:val="000F5D3F"/>
    <w:rsid w:val="000F647E"/>
    <w:rsid w:val="000F7604"/>
    <w:rsid w:val="00102EA4"/>
    <w:rsid w:val="00102FD4"/>
    <w:rsid w:val="0010580B"/>
    <w:rsid w:val="00105E70"/>
    <w:rsid w:val="00106728"/>
    <w:rsid w:val="00111FE7"/>
    <w:rsid w:val="00113561"/>
    <w:rsid w:val="001206D7"/>
    <w:rsid w:val="00124BB9"/>
    <w:rsid w:val="001303A5"/>
    <w:rsid w:val="00131585"/>
    <w:rsid w:val="00131C7F"/>
    <w:rsid w:val="0013492C"/>
    <w:rsid w:val="00134E74"/>
    <w:rsid w:val="001402D6"/>
    <w:rsid w:val="00140C13"/>
    <w:rsid w:val="001457A5"/>
    <w:rsid w:val="001473B2"/>
    <w:rsid w:val="001564DF"/>
    <w:rsid w:val="001564E0"/>
    <w:rsid w:val="00156903"/>
    <w:rsid w:val="0016145E"/>
    <w:rsid w:val="00161E3E"/>
    <w:rsid w:val="00162F41"/>
    <w:rsid w:val="0016716E"/>
    <w:rsid w:val="00167BFC"/>
    <w:rsid w:val="001701E9"/>
    <w:rsid w:val="00171507"/>
    <w:rsid w:val="00171A29"/>
    <w:rsid w:val="001732E6"/>
    <w:rsid w:val="001742CD"/>
    <w:rsid w:val="001749DB"/>
    <w:rsid w:val="001757C8"/>
    <w:rsid w:val="00175916"/>
    <w:rsid w:val="00175ADD"/>
    <w:rsid w:val="00175BC6"/>
    <w:rsid w:val="0017701B"/>
    <w:rsid w:val="001779CC"/>
    <w:rsid w:val="001819F2"/>
    <w:rsid w:val="00182FC1"/>
    <w:rsid w:val="001834A3"/>
    <w:rsid w:val="001867F0"/>
    <w:rsid w:val="00187040"/>
    <w:rsid w:val="0019069C"/>
    <w:rsid w:val="00191ACE"/>
    <w:rsid w:val="0019591D"/>
    <w:rsid w:val="0019636A"/>
    <w:rsid w:val="001966C5"/>
    <w:rsid w:val="001969A9"/>
    <w:rsid w:val="0019778F"/>
    <w:rsid w:val="00197CF4"/>
    <w:rsid w:val="00197D2D"/>
    <w:rsid w:val="001A169B"/>
    <w:rsid w:val="001A46FA"/>
    <w:rsid w:val="001B10EA"/>
    <w:rsid w:val="001B1E01"/>
    <w:rsid w:val="001B4CFC"/>
    <w:rsid w:val="001B5E8E"/>
    <w:rsid w:val="001B6E2E"/>
    <w:rsid w:val="001C20EE"/>
    <w:rsid w:val="001C22D9"/>
    <w:rsid w:val="001C3396"/>
    <w:rsid w:val="001C5885"/>
    <w:rsid w:val="001C5FFE"/>
    <w:rsid w:val="001E43BF"/>
    <w:rsid w:val="001E535E"/>
    <w:rsid w:val="001E6F8A"/>
    <w:rsid w:val="001F0784"/>
    <w:rsid w:val="001F2081"/>
    <w:rsid w:val="001F32C7"/>
    <w:rsid w:val="001F3DA6"/>
    <w:rsid w:val="001F4BCA"/>
    <w:rsid w:val="001F50F8"/>
    <w:rsid w:val="001F5E77"/>
    <w:rsid w:val="0020159F"/>
    <w:rsid w:val="00204DF3"/>
    <w:rsid w:val="00205B93"/>
    <w:rsid w:val="00206466"/>
    <w:rsid w:val="00213BE2"/>
    <w:rsid w:val="00216F71"/>
    <w:rsid w:val="00223773"/>
    <w:rsid w:val="0022440E"/>
    <w:rsid w:val="00224B61"/>
    <w:rsid w:val="00224D9B"/>
    <w:rsid w:val="00225FA9"/>
    <w:rsid w:val="00226064"/>
    <w:rsid w:val="00227120"/>
    <w:rsid w:val="00230C65"/>
    <w:rsid w:val="0023183D"/>
    <w:rsid w:val="00231C42"/>
    <w:rsid w:val="002354CA"/>
    <w:rsid w:val="00235630"/>
    <w:rsid w:val="002356AF"/>
    <w:rsid w:val="0023661F"/>
    <w:rsid w:val="00236E52"/>
    <w:rsid w:val="00237DD6"/>
    <w:rsid w:val="00241491"/>
    <w:rsid w:val="002436AE"/>
    <w:rsid w:val="002456C6"/>
    <w:rsid w:val="00245921"/>
    <w:rsid w:val="00247E12"/>
    <w:rsid w:val="00251C63"/>
    <w:rsid w:val="0025389B"/>
    <w:rsid w:val="00255FB9"/>
    <w:rsid w:val="00257BBE"/>
    <w:rsid w:val="002600E7"/>
    <w:rsid w:val="00261BB4"/>
    <w:rsid w:val="00261E27"/>
    <w:rsid w:val="002623EB"/>
    <w:rsid w:val="0026353F"/>
    <w:rsid w:val="00264678"/>
    <w:rsid w:val="00264AD6"/>
    <w:rsid w:val="00264F8E"/>
    <w:rsid w:val="00266A8F"/>
    <w:rsid w:val="002703A4"/>
    <w:rsid w:val="00272161"/>
    <w:rsid w:val="00272582"/>
    <w:rsid w:val="0028009C"/>
    <w:rsid w:val="00280218"/>
    <w:rsid w:val="00282568"/>
    <w:rsid w:val="00283238"/>
    <w:rsid w:val="00283AA0"/>
    <w:rsid w:val="00290C38"/>
    <w:rsid w:val="0029344F"/>
    <w:rsid w:val="002937EF"/>
    <w:rsid w:val="00294D58"/>
    <w:rsid w:val="00295710"/>
    <w:rsid w:val="00295BCF"/>
    <w:rsid w:val="00296883"/>
    <w:rsid w:val="00297D37"/>
    <w:rsid w:val="002A109F"/>
    <w:rsid w:val="002A1CBA"/>
    <w:rsid w:val="002A611C"/>
    <w:rsid w:val="002A6573"/>
    <w:rsid w:val="002B7092"/>
    <w:rsid w:val="002B714E"/>
    <w:rsid w:val="002C0E02"/>
    <w:rsid w:val="002C234D"/>
    <w:rsid w:val="002C241F"/>
    <w:rsid w:val="002C3FD1"/>
    <w:rsid w:val="002C4179"/>
    <w:rsid w:val="002D4344"/>
    <w:rsid w:val="002D4943"/>
    <w:rsid w:val="002E5CAA"/>
    <w:rsid w:val="002E682E"/>
    <w:rsid w:val="002F05F8"/>
    <w:rsid w:val="002F153A"/>
    <w:rsid w:val="002F3A74"/>
    <w:rsid w:val="002F7A41"/>
    <w:rsid w:val="002F7A5C"/>
    <w:rsid w:val="00300273"/>
    <w:rsid w:val="00302DC9"/>
    <w:rsid w:val="00303226"/>
    <w:rsid w:val="003035E4"/>
    <w:rsid w:val="00304619"/>
    <w:rsid w:val="003048B4"/>
    <w:rsid w:val="00310231"/>
    <w:rsid w:val="00310BB8"/>
    <w:rsid w:val="00315109"/>
    <w:rsid w:val="00316CAB"/>
    <w:rsid w:val="0032065A"/>
    <w:rsid w:val="0032129C"/>
    <w:rsid w:val="0032338F"/>
    <w:rsid w:val="00323463"/>
    <w:rsid w:val="00324E83"/>
    <w:rsid w:val="0032572B"/>
    <w:rsid w:val="00326D68"/>
    <w:rsid w:val="00327A4D"/>
    <w:rsid w:val="00332F0F"/>
    <w:rsid w:val="00336660"/>
    <w:rsid w:val="00337348"/>
    <w:rsid w:val="00344873"/>
    <w:rsid w:val="003450C4"/>
    <w:rsid w:val="00350462"/>
    <w:rsid w:val="00353581"/>
    <w:rsid w:val="00354FE6"/>
    <w:rsid w:val="00355B34"/>
    <w:rsid w:val="0035602E"/>
    <w:rsid w:val="00356B60"/>
    <w:rsid w:val="003615F6"/>
    <w:rsid w:val="00366383"/>
    <w:rsid w:val="00367FA5"/>
    <w:rsid w:val="0037134E"/>
    <w:rsid w:val="00371F01"/>
    <w:rsid w:val="00375D5A"/>
    <w:rsid w:val="00381835"/>
    <w:rsid w:val="0038334C"/>
    <w:rsid w:val="00383DA8"/>
    <w:rsid w:val="00387435"/>
    <w:rsid w:val="00387BD4"/>
    <w:rsid w:val="0039125D"/>
    <w:rsid w:val="00391EE8"/>
    <w:rsid w:val="00391FAF"/>
    <w:rsid w:val="00392CBE"/>
    <w:rsid w:val="003938E1"/>
    <w:rsid w:val="00394233"/>
    <w:rsid w:val="003A140B"/>
    <w:rsid w:val="003A4CA7"/>
    <w:rsid w:val="003A6913"/>
    <w:rsid w:val="003A7902"/>
    <w:rsid w:val="003B08D5"/>
    <w:rsid w:val="003B26E9"/>
    <w:rsid w:val="003B2C09"/>
    <w:rsid w:val="003B3050"/>
    <w:rsid w:val="003B533D"/>
    <w:rsid w:val="003B7336"/>
    <w:rsid w:val="003C2D41"/>
    <w:rsid w:val="003C3B41"/>
    <w:rsid w:val="003C4D8A"/>
    <w:rsid w:val="003C66AA"/>
    <w:rsid w:val="003C7A5B"/>
    <w:rsid w:val="003D0F56"/>
    <w:rsid w:val="003D1065"/>
    <w:rsid w:val="003D2502"/>
    <w:rsid w:val="003D2A78"/>
    <w:rsid w:val="003D31BB"/>
    <w:rsid w:val="003D45E1"/>
    <w:rsid w:val="003D7B9D"/>
    <w:rsid w:val="003E072C"/>
    <w:rsid w:val="003E12BF"/>
    <w:rsid w:val="003E67A0"/>
    <w:rsid w:val="003F1B89"/>
    <w:rsid w:val="003F287E"/>
    <w:rsid w:val="003F4EAD"/>
    <w:rsid w:val="003F512E"/>
    <w:rsid w:val="003F6672"/>
    <w:rsid w:val="003F6DF6"/>
    <w:rsid w:val="004017CE"/>
    <w:rsid w:val="00401877"/>
    <w:rsid w:val="00402405"/>
    <w:rsid w:val="00402C74"/>
    <w:rsid w:val="00404477"/>
    <w:rsid w:val="00406C7E"/>
    <w:rsid w:val="004103B9"/>
    <w:rsid w:val="004107B3"/>
    <w:rsid w:val="004129CF"/>
    <w:rsid w:val="00413476"/>
    <w:rsid w:val="00413486"/>
    <w:rsid w:val="004144C7"/>
    <w:rsid w:val="00415E77"/>
    <w:rsid w:val="0041626C"/>
    <w:rsid w:val="00417A4A"/>
    <w:rsid w:val="00421220"/>
    <w:rsid w:val="00421974"/>
    <w:rsid w:val="004229DE"/>
    <w:rsid w:val="00422B51"/>
    <w:rsid w:val="004237AF"/>
    <w:rsid w:val="00424492"/>
    <w:rsid w:val="00427483"/>
    <w:rsid w:val="00430C79"/>
    <w:rsid w:val="00434015"/>
    <w:rsid w:val="00435F9D"/>
    <w:rsid w:val="00437F23"/>
    <w:rsid w:val="00441EEB"/>
    <w:rsid w:val="004437BD"/>
    <w:rsid w:val="00444097"/>
    <w:rsid w:val="00445C64"/>
    <w:rsid w:val="00450521"/>
    <w:rsid w:val="00451197"/>
    <w:rsid w:val="004533A8"/>
    <w:rsid w:val="00454174"/>
    <w:rsid w:val="00455214"/>
    <w:rsid w:val="004562B6"/>
    <w:rsid w:val="0045760E"/>
    <w:rsid w:val="00457CF8"/>
    <w:rsid w:val="00457DFB"/>
    <w:rsid w:val="00460475"/>
    <w:rsid w:val="00461589"/>
    <w:rsid w:val="00461C88"/>
    <w:rsid w:val="00462282"/>
    <w:rsid w:val="00462611"/>
    <w:rsid w:val="0046320F"/>
    <w:rsid w:val="004632C0"/>
    <w:rsid w:val="0046789E"/>
    <w:rsid w:val="004704CB"/>
    <w:rsid w:val="00470A0A"/>
    <w:rsid w:val="00473ED6"/>
    <w:rsid w:val="00474217"/>
    <w:rsid w:val="004750CF"/>
    <w:rsid w:val="00481502"/>
    <w:rsid w:val="00481DF6"/>
    <w:rsid w:val="00481FAE"/>
    <w:rsid w:val="00482B51"/>
    <w:rsid w:val="004845D1"/>
    <w:rsid w:val="004848DB"/>
    <w:rsid w:val="00486BA2"/>
    <w:rsid w:val="00487D3E"/>
    <w:rsid w:val="004903A2"/>
    <w:rsid w:val="00491EED"/>
    <w:rsid w:val="004923CE"/>
    <w:rsid w:val="00492A22"/>
    <w:rsid w:val="00492C72"/>
    <w:rsid w:val="004953F2"/>
    <w:rsid w:val="00497847"/>
    <w:rsid w:val="00497AF7"/>
    <w:rsid w:val="00497EFC"/>
    <w:rsid w:val="004A2363"/>
    <w:rsid w:val="004A2FF5"/>
    <w:rsid w:val="004A384D"/>
    <w:rsid w:val="004A72F8"/>
    <w:rsid w:val="004A7534"/>
    <w:rsid w:val="004B1B7F"/>
    <w:rsid w:val="004B3271"/>
    <w:rsid w:val="004B379E"/>
    <w:rsid w:val="004B5239"/>
    <w:rsid w:val="004B611D"/>
    <w:rsid w:val="004B732F"/>
    <w:rsid w:val="004B7A78"/>
    <w:rsid w:val="004C0B59"/>
    <w:rsid w:val="004C2649"/>
    <w:rsid w:val="004C4D1F"/>
    <w:rsid w:val="004C7895"/>
    <w:rsid w:val="004D1A9E"/>
    <w:rsid w:val="004D1F9C"/>
    <w:rsid w:val="004D2A2D"/>
    <w:rsid w:val="004D38B0"/>
    <w:rsid w:val="004D4F2B"/>
    <w:rsid w:val="004D6F66"/>
    <w:rsid w:val="004E0550"/>
    <w:rsid w:val="004E10CA"/>
    <w:rsid w:val="004E17E9"/>
    <w:rsid w:val="004E2B8C"/>
    <w:rsid w:val="004E5C34"/>
    <w:rsid w:val="004F0831"/>
    <w:rsid w:val="004F17BC"/>
    <w:rsid w:val="004F2618"/>
    <w:rsid w:val="004F4AC8"/>
    <w:rsid w:val="004F63EF"/>
    <w:rsid w:val="004F7ECF"/>
    <w:rsid w:val="00500C1B"/>
    <w:rsid w:val="00501BB9"/>
    <w:rsid w:val="00503832"/>
    <w:rsid w:val="005050CB"/>
    <w:rsid w:val="00505D0B"/>
    <w:rsid w:val="00507618"/>
    <w:rsid w:val="0051127F"/>
    <w:rsid w:val="0051138B"/>
    <w:rsid w:val="00512696"/>
    <w:rsid w:val="00515E0E"/>
    <w:rsid w:val="005171DB"/>
    <w:rsid w:val="005207DB"/>
    <w:rsid w:val="00523D20"/>
    <w:rsid w:val="00523D89"/>
    <w:rsid w:val="0052648A"/>
    <w:rsid w:val="00526FF0"/>
    <w:rsid w:val="00535A21"/>
    <w:rsid w:val="0053630B"/>
    <w:rsid w:val="005396FE"/>
    <w:rsid w:val="00540401"/>
    <w:rsid w:val="005446B2"/>
    <w:rsid w:val="0054518B"/>
    <w:rsid w:val="00546081"/>
    <w:rsid w:val="00550DA0"/>
    <w:rsid w:val="0055396E"/>
    <w:rsid w:val="005539A2"/>
    <w:rsid w:val="00553EEC"/>
    <w:rsid w:val="00553FF9"/>
    <w:rsid w:val="0055458C"/>
    <w:rsid w:val="00554B38"/>
    <w:rsid w:val="005578BB"/>
    <w:rsid w:val="00560CD1"/>
    <w:rsid w:val="005612F6"/>
    <w:rsid w:val="00561545"/>
    <w:rsid w:val="0056575C"/>
    <w:rsid w:val="005661F5"/>
    <w:rsid w:val="005670C4"/>
    <w:rsid w:val="0056751D"/>
    <w:rsid w:val="00570610"/>
    <w:rsid w:val="0057433F"/>
    <w:rsid w:val="005750E4"/>
    <w:rsid w:val="00575AFB"/>
    <w:rsid w:val="00575D48"/>
    <w:rsid w:val="00577389"/>
    <w:rsid w:val="005779E1"/>
    <w:rsid w:val="0058074D"/>
    <w:rsid w:val="00581D27"/>
    <w:rsid w:val="00583CD0"/>
    <w:rsid w:val="0058496E"/>
    <w:rsid w:val="0058649A"/>
    <w:rsid w:val="005874CF"/>
    <w:rsid w:val="0059121E"/>
    <w:rsid w:val="00591FFC"/>
    <w:rsid w:val="005934C9"/>
    <w:rsid w:val="00594573"/>
    <w:rsid w:val="005952E7"/>
    <w:rsid w:val="00596853"/>
    <w:rsid w:val="005A1957"/>
    <w:rsid w:val="005A456E"/>
    <w:rsid w:val="005A45D5"/>
    <w:rsid w:val="005A482C"/>
    <w:rsid w:val="005A4A4F"/>
    <w:rsid w:val="005A4FA6"/>
    <w:rsid w:val="005B02E8"/>
    <w:rsid w:val="005B033C"/>
    <w:rsid w:val="005B4507"/>
    <w:rsid w:val="005B6A16"/>
    <w:rsid w:val="005C036B"/>
    <w:rsid w:val="005C06E4"/>
    <w:rsid w:val="005C10BD"/>
    <w:rsid w:val="005C5BE5"/>
    <w:rsid w:val="005C6B64"/>
    <w:rsid w:val="005C7047"/>
    <w:rsid w:val="005D0E10"/>
    <w:rsid w:val="005D1FD4"/>
    <w:rsid w:val="005D4B0F"/>
    <w:rsid w:val="005D514F"/>
    <w:rsid w:val="005D5678"/>
    <w:rsid w:val="005E396C"/>
    <w:rsid w:val="005E3A3D"/>
    <w:rsid w:val="005E42FB"/>
    <w:rsid w:val="005E78EA"/>
    <w:rsid w:val="005E7AAA"/>
    <w:rsid w:val="005E7E5E"/>
    <w:rsid w:val="005F0D4D"/>
    <w:rsid w:val="005F1C29"/>
    <w:rsid w:val="005F5243"/>
    <w:rsid w:val="005F6E30"/>
    <w:rsid w:val="005F6F8F"/>
    <w:rsid w:val="00605508"/>
    <w:rsid w:val="006062A5"/>
    <w:rsid w:val="00607342"/>
    <w:rsid w:val="006105EC"/>
    <w:rsid w:val="006106A1"/>
    <w:rsid w:val="00611A0B"/>
    <w:rsid w:val="00613006"/>
    <w:rsid w:val="006164FF"/>
    <w:rsid w:val="00616622"/>
    <w:rsid w:val="006176F7"/>
    <w:rsid w:val="00622A60"/>
    <w:rsid w:val="00624DE8"/>
    <w:rsid w:val="006278DC"/>
    <w:rsid w:val="0063068F"/>
    <w:rsid w:val="0063359E"/>
    <w:rsid w:val="00633B36"/>
    <w:rsid w:val="00634595"/>
    <w:rsid w:val="00635DC4"/>
    <w:rsid w:val="00636462"/>
    <w:rsid w:val="00642A15"/>
    <w:rsid w:val="00643063"/>
    <w:rsid w:val="00643414"/>
    <w:rsid w:val="00650A43"/>
    <w:rsid w:val="00652D5C"/>
    <w:rsid w:val="0065330A"/>
    <w:rsid w:val="0065455F"/>
    <w:rsid w:val="00654A8B"/>
    <w:rsid w:val="006600C8"/>
    <w:rsid w:val="006606F6"/>
    <w:rsid w:val="0066385D"/>
    <w:rsid w:val="00664397"/>
    <w:rsid w:val="00664530"/>
    <w:rsid w:val="0066538C"/>
    <w:rsid w:val="00666044"/>
    <w:rsid w:val="0067139D"/>
    <w:rsid w:val="0067257B"/>
    <w:rsid w:val="00674E80"/>
    <w:rsid w:val="00674EC0"/>
    <w:rsid w:val="00675E3B"/>
    <w:rsid w:val="00676721"/>
    <w:rsid w:val="00676D1A"/>
    <w:rsid w:val="00677FB3"/>
    <w:rsid w:val="00681126"/>
    <w:rsid w:val="0068362B"/>
    <w:rsid w:val="006854B3"/>
    <w:rsid w:val="00692448"/>
    <w:rsid w:val="006937E3"/>
    <w:rsid w:val="006975AD"/>
    <w:rsid w:val="006A0D15"/>
    <w:rsid w:val="006A1802"/>
    <w:rsid w:val="006A2FB3"/>
    <w:rsid w:val="006A4051"/>
    <w:rsid w:val="006B10E5"/>
    <w:rsid w:val="006B2C9C"/>
    <w:rsid w:val="006B4A37"/>
    <w:rsid w:val="006B73AA"/>
    <w:rsid w:val="006C0521"/>
    <w:rsid w:val="006C43D7"/>
    <w:rsid w:val="006D0CF9"/>
    <w:rsid w:val="006D0D2F"/>
    <w:rsid w:val="006D20D7"/>
    <w:rsid w:val="006D37BA"/>
    <w:rsid w:val="006E3053"/>
    <w:rsid w:val="006E347C"/>
    <w:rsid w:val="006E3E4B"/>
    <w:rsid w:val="006F1FCD"/>
    <w:rsid w:val="006F2ED9"/>
    <w:rsid w:val="006F4176"/>
    <w:rsid w:val="0070034B"/>
    <w:rsid w:val="00700D1F"/>
    <w:rsid w:val="00700E6E"/>
    <w:rsid w:val="00701F58"/>
    <w:rsid w:val="00703A09"/>
    <w:rsid w:val="007056D7"/>
    <w:rsid w:val="00707799"/>
    <w:rsid w:val="00710C40"/>
    <w:rsid w:val="00713C2B"/>
    <w:rsid w:val="007204AD"/>
    <w:rsid w:val="00721D58"/>
    <w:rsid w:val="00723BE8"/>
    <w:rsid w:val="00724045"/>
    <w:rsid w:val="00725FF3"/>
    <w:rsid w:val="0072742A"/>
    <w:rsid w:val="00740ECF"/>
    <w:rsid w:val="00744D02"/>
    <w:rsid w:val="00745337"/>
    <w:rsid w:val="007455F3"/>
    <w:rsid w:val="00746CC4"/>
    <w:rsid w:val="00752A9B"/>
    <w:rsid w:val="00753699"/>
    <w:rsid w:val="00754640"/>
    <w:rsid w:val="00754FB0"/>
    <w:rsid w:val="007603E5"/>
    <w:rsid w:val="00761297"/>
    <w:rsid w:val="007635FB"/>
    <w:rsid w:val="00773524"/>
    <w:rsid w:val="007767BA"/>
    <w:rsid w:val="00782011"/>
    <w:rsid w:val="0078548C"/>
    <w:rsid w:val="00786A23"/>
    <w:rsid w:val="00796322"/>
    <w:rsid w:val="00796859"/>
    <w:rsid w:val="00796C8D"/>
    <w:rsid w:val="007974E5"/>
    <w:rsid w:val="007A323F"/>
    <w:rsid w:val="007A3462"/>
    <w:rsid w:val="007A78AA"/>
    <w:rsid w:val="007B10D7"/>
    <w:rsid w:val="007B6842"/>
    <w:rsid w:val="007C23FC"/>
    <w:rsid w:val="007C29A2"/>
    <w:rsid w:val="007C3961"/>
    <w:rsid w:val="007C61BD"/>
    <w:rsid w:val="007C645E"/>
    <w:rsid w:val="007C7133"/>
    <w:rsid w:val="007D356C"/>
    <w:rsid w:val="007D450E"/>
    <w:rsid w:val="007D6D94"/>
    <w:rsid w:val="007E08BC"/>
    <w:rsid w:val="007E304E"/>
    <w:rsid w:val="007E3F46"/>
    <w:rsid w:val="007E5830"/>
    <w:rsid w:val="007F0A7B"/>
    <w:rsid w:val="007F2F2B"/>
    <w:rsid w:val="00800467"/>
    <w:rsid w:val="00804CE2"/>
    <w:rsid w:val="0080714A"/>
    <w:rsid w:val="008128D3"/>
    <w:rsid w:val="008142FC"/>
    <w:rsid w:val="008206AC"/>
    <w:rsid w:val="00820B4B"/>
    <w:rsid w:val="00820E9E"/>
    <w:rsid w:val="00821357"/>
    <w:rsid w:val="00823FDA"/>
    <w:rsid w:val="0082469B"/>
    <w:rsid w:val="008279D5"/>
    <w:rsid w:val="0083536E"/>
    <w:rsid w:val="0083568C"/>
    <w:rsid w:val="00837632"/>
    <w:rsid w:val="00844F5F"/>
    <w:rsid w:val="00846C23"/>
    <w:rsid w:val="008501D8"/>
    <w:rsid w:val="0085202B"/>
    <w:rsid w:val="008531B5"/>
    <w:rsid w:val="008551B3"/>
    <w:rsid w:val="00861E54"/>
    <w:rsid w:val="008622EE"/>
    <w:rsid w:val="008625AF"/>
    <w:rsid w:val="00863A9B"/>
    <w:rsid w:val="00867029"/>
    <w:rsid w:val="00870409"/>
    <w:rsid w:val="00873174"/>
    <w:rsid w:val="008739F2"/>
    <w:rsid w:val="00873A57"/>
    <w:rsid w:val="00875CD9"/>
    <w:rsid w:val="00877F3E"/>
    <w:rsid w:val="008841E1"/>
    <w:rsid w:val="0088449D"/>
    <w:rsid w:val="0088631B"/>
    <w:rsid w:val="00886516"/>
    <w:rsid w:val="00886745"/>
    <w:rsid w:val="00886C3C"/>
    <w:rsid w:val="00887676"/>
    <w:rsid w:val="00887B60"/>
    <w:rsid w:val="00892278"/>
    <w:rsid w:val="008A147C"/>
    <w:rsid w:val="008A28D5"/>
    <w:rsid w:val="008A7C74"/>
    <w:rsid w:val="008B32C0"/>
    <w:rsid w:val="008B4919"/>
    <w:rsid w:val="008B586C"/>
    <w:rsid w:val="008B6F33"/>
    <w:rsid w:val="008B703A"/>
    <w:rsid w:val="008C2CB0"/>
    <w:rsid w:val="008C3D47"/>
    <w:rsid w:val="008C51AD"/>
    <w:rsid w:val="008C58C9"/>
    <w:rsid w:val="008C61EC"/>
    <w:rsid w:val="008C6A8F"/>
    <w:rsid w:val="008D027C"/>
    <w:rsid w:val="008D114F"/>
    <w:rsid w:val="008D1E8C"/>
    <w:rsid w:val="008D3A1B"/>
    <w:rsid w:val="008D3C71"/>
    <w:rsid w:val="008D7F24"/>
    <w:rsid w:val="008E31F5"/>
    <w:rsid w:val="008E3B20"/>
    <w:rsid w:val="008E440B"/>
    <w:rsid w:val="008E50B9"/>
    <w:rsid w:val="008E6561"/>
    <w:rsid w:val="008E66C8"/>
    <w:rsid w:val="008E67D1"/>
    <w:rsid w:val="008F21F9"/>
    <w:rsid w:val="008F242E"/>
    <w:rsid w:val="008F32B8"/>
    <w:rsid w:val="008F3A48"/>
    <w:rsid w:val="008F74B2"/>
    <w:rsid w:val="00902CDF"/>
    <w:rsid w:val="009061AF"/>
    <w:rsid w:val="00906E4B"/>
    <w:rsid w:val="00912A9F"/>
    <w:rsid w:val="00913B5D"/>
    <w:rsid w:val="00917F42"/>
    <w:rsid w:val="0092121D"/>
    <w:rsid w:val="00921581"/>
    <w:rsid w:val="009252B3"/>
    <w:rsid w:val="0093098C"/>
    <w:rsid w:val="00937D8A"/>
    <w:rsid w:val="00937E44"/>
    <w:rsid w:val="009402BB"/>
    <w:rsid w:val="0094120C"/>
    <w:rsid w:val="00941BBD"/>
    <w:rsid w:val="00941F84"/>
    <w:rsid w:val="00942BFA"/>
    <w:rsid w:val="00944A9D"/>
    <w:rsid w:val="00951583"/>
    <w:rsid w:val="00954F30"/>
    <w:rsid w:val="00955D56"/>
    <w:rsid w:val="00960062"/>
    <w:rsid w:val="00965280"/>
    <w:rsid w:val="009660CD"/>
    <w:rsid w:val="00967D43"/>
    <w:rsid w:val="00971E14"/>
    <w:rsid w:val="00971E62"/>
    <w:rsid w:val="00972FD4"/>
    <w:rsid w:val="00973813"/>
    <w:rsid w:val="00974DEF"/>
    <w:rsid w:val="00976D88"/>
    <w:rsid w:val="00977B04"/>
    <w:rsid w:val="00977EE5"/>
    <w:rsid w:val="0098193A"/>
    <w:rsid w:val="00981C5D"/>
    <w:rsid w:val="00981DB6"/>
    <w:rsid w:val="0098205C"/>
    <w:rsid w:val="00984D7B"/>
    <w:rsid w:val="00990DD5"/>
    <w:rsid w:val="00991E01"/>
    <w:rsid w:val="00995F9B"/>
    <w:rsid w:val="009974AA"/>
    <w:rsid w:val="009A0E31"/>
    <w:rsid w:val="009A2E6B"/>
    <w:rsid w:val="009A4FE7"/>
    <w:rsid w:val="009A5721"/>
    <w:rsid w:val="009A5750"/>
    <w:rsid w:val="009A680C"/>
    <w:rsid w:val="009A75FB"/>
    <w:rsid w:val="009A7B0F"/>
    <w:rsid w:val="009B25D2"/>
    <w:rsid w:val="009B26B7"/>
    <w:rsid w:val="009B312C"/>
    <w:rsid w:val="009B6DEB"/>
    <w:rsid w:val="009C1BBB"/>
    <w:rsid w:val="009C5C06"/>
    <w:rsid w:val="009C6EA2"/>
    <w:rsid w:val="009C7E38"/>
    <w:rsid w:val="009D58CE"/>
    <w:rsid w:val="009D58D0"/>
    <w:rsid w:val="009D6733"/>
    <w:rsid w:val="009D747A"/>
    <w:rsid w:val="009E0616"/>
    <w:rsid w:val="009E107B"/>
    <w:rsid w:val="009E1838"/>
    <w:rsid w:val="009E270B"/>
    <w:rsid w:val="009E2C73"/>
    <w:rsid w:val="009E3642"/>
    <w:rsid w:val="009E367F"/>
    <w:rsid w:val="009E3B55"/>
    <w:rsid w:val="009E4936"/>
    <w:rsid w:val="009E49CC"/>
    <w:rsid w:val="009E6005"/>
    <w:rsid w:val="009F2471"/>
    <w:rsid w:val="009F2747"/>
    <w:rsid w:val="009F5FD4"/>
    <w:rsid w:val="009F7EB4"/>
    <w:rsid w:val="00A0023D"/>
    <w:rsid w:val="00A05BC5"/>
    <w:rsid w:val="00A07211"/>
    <w:rsid w:val="00A07433"/>
    <w:rsid w:val="00A105F0"/>
    <w:rsid w:val="00A10930"/>
    <w:rsid w:val="00A10DCE"/>
    <w:rsid w:val="00A115EC"/>
    <w:rsid w:val="00A1197E"/>
    <w:rsid w:val="00A124D7"/>
    <w:rsid w:val="00A12526"/>
    <w:rsid w:val="00A13BD6"/>
    <w:rsid w:val="00A20B6B"/>
    <w:rsid w:val="00A24797"/>
    <w:rsid w:val="00A24915"/>
    <w:rsid w:val="00A24DD6"/>
    <w:rsid w:val="00A25DA0"/>
    <w:rsid w:val="00A26927"/>
    <w:rsid w:val="00A27F85"/>
    <w:rsid w:val="00A3310A"/>
    <w:rsid w:val="00A34529"/>
    <w:rsid w:val="00A3630D"/>
    <w:rsid w:val="00A36E39"/>
    <w:rsid w:val="00A37814"/>
    <w:rsid w:val="00A41362"/>
    <w:rsid w:val="00A41FE5"/>
    <w:rsid w:val="00A42497"/>
    <w:rsid w:val="00A45086"/>
    <w:rsid w:val="00A478DA"/>
    <w:rsid w:val="00A478FC"/>
    <w:rsid w:val="00A5129D"/>
    <w:rsid w:val="00A52CA7"/>
    <w:rsid w:val="00A52D10"/>
    <w:rsid w:val="00A53B13"/>
    <w:rsid w:val="00A53EC3"/>
    <w:rsid w:val="00A54325"/>
    <w:rsid w:val="00A545D1"/>
    <w:rsid w:val="00A55685"/>
    <w:rsid w:val="00A5601F"/>
    <w:rsid w:val="00A6070C"/>
    <w:rsid w:val="00A634FC"/>
    <w:rsid w:val="00A64DB2"/>
    <w:rsid w:val="00A6734E"/>
    <w:rsid w:val="00A70529"/>
    <w:rsid w:val="00A706D6"/>
    <w:rsid w:val="00A72C90"/>
    <w:rsid w:val="00A74164"/>
    <w:rsid w:val="00A75B84"/>
    <w:rsid w:val="00A805E9"/>
    <w:rsid w:val="00A80C5D"/>
    <w:rsid w:val="00A80E96"/>
    <w:rsid w:val="00A815DA"/>
    <w:rsid w:val="00A826F3"/>
    <w:rsid w:val="00A84164"/>
    <w:rsid w:val="00A84E56"/>
    <w:rsid w:val="00A91A1A"/>
    <w:rsid w:val="00A94B7B"/>
    <w:rsid w:val="00A95404"/>
    <w:rsid w:val="00A96592"/>
    <w:rsid w:val="00A96F9D"/>
    <w:rsid w:val="00AA256A"/>
    <w:rsid w:val="00AA2641"/>
    <w:rsid w:val="00AA3217"/>
    <w:rsid w:val="00AA5AFE"/>
    <w:rsid w:val="00AA5C8D"/>
    <w:rsid w:val="00AA61D6"/>
    <w:rsid w:val="00AA791A"/>
    <w:rsid w:val="00AB270B"/>
    <w:rsid w:val="00AB581A"/>
    <w:rsid w:val="00AB69FD"/>
    <w:rsid w:val="00AC2F93"/>
    <w:rsid w:val="00AC31D2"/>
    <w:rsid w:val="00AC66BB"/>
    <w:rsid w:val="00AC7845"/>
    <w:rsid w:val="00AD11BF"/>
    <w:rsid w:val="00AD16A1"/>
    <w:rsid w:val="00AD1DBB"/>
    <w:rsid w:val="00AD31C0"/>
    <w:rsid w:val="00AD5196"/>
    <w:rsid w:val="00AD7818"/>
    <w:rsid w:val="00AE11C1"/>
    <w:rsid w:val="00AE2919"/>
    <w:rsid w:val="00AE3010"/>
    <w:rsid w:val="00AE3EBB"/>
    <w:rsid w:val="00AE613D"/>
    <w:rsid w:val="00AE6C0D"/>
    <w:rsid w:val="00AE6EBD"/>
    <w:rsid w:val="00AF38F1"/>
    <w:rsid w:val="00AF595B"/>
    <w:rsid w:val="00AF5A1D"/>
    <w:rsid w:val="00AF6E92"/>
    <w:rsid w:val="00B006EB"/>
    <w:rsid w:val="00B01BDF"/>
    <w:rsid w:val="00B01D5F"/>
    <w:rsid w:val="00B01DFC"/>
    <w:rsid w:val="00B0227E"/>
    <w:rsid w:val="00B024D1"/>
    <w:rsid w:val="00B03718"/>
    <w:rsid w:val="00B04364"/>
    <w:rsid w:val="00B06350"/>
    <w:rsid w:val="00B063F1"/>
    <w:rsid w:val="00B06B7A"/>
    <w:rsid w:val="00B105EE"/>
    <w:rsid w:val="00B11369"/>
    <w:rsid w:val="00B127B1"/>
    <w:rsid w:val="00B247AA"/>
    <w:rsid w:val="00B27E57"/>
    <w:rsid w:val="00B305C9"/>
    <w:rsid w:val="00B3149E"/>
    <w:rsid w:val="00B3538C"/>
    <w:rsid w:val="00B40129"/>
    <w:rsid w:val="00B413A3"/>
    <w:rsid w:val="00B438C6"/>
    <w:rsid w:val="00B4435B"/>
    <w:rsid w:val="00B44490"/>
    <w:rsid w:val="00B45CC9"/>
    <w:rsid w:val="00B47581"/>
    <w:rsid w:val="00B475AC"/>
    <w:rsid w:val="00B50AC2"/>
    <w:rsid w:val="00B5195C"/>
    <w:rsid w:val="00B52D54"/>
    <w:rsid w:val="00B53199"/>
    <w:rsid w:val="00B563E1"/>
    <w:rsid w:val="00B657C6"/>
    <w:rsid w:val="00B66A8D"/>
    <w:rsid w:val="00B67DB6"/>
    <w:rsid w:val="00B7043C"/>
    <w:rsid w:val="00B71E09"/>
    <w:rsid w:val="00B72C66"/>
    <w:rsid w:val="00B74C6A"/>
    <w:rsid w:val="00B753D3"/>
    <w:rsid w:val="00B76367"/>
    <w:rsid w:val="00B76808"/>
    <w:rsid w:val="00B77F12"/>
    <w:rsid w:val="00B8281E"/>
    <w:rsid w:val="00B82BDB"/>
    <w:rsid w:val="00B83A95"/>
    <w:rsid w:val="00B84309"/>
    <w:rsid w:val="00B84E2D"/>
    <w:rsid w:val="00B90315"/>
    <w:rsid w:val="00B941EB"/>
    <w:rsid w:val="00B9458D"/>
    <w:rsid w:val="00B954DD"/>
    <w:rsid w:val="00B95AE6"/>
    <w:rsid w:val="00B96E1E"/>
    <w:rsid w:val="00B971DA"/>
    <w:rsid w:val="00B9729B"/>
    <w:rsid w:val="00BA0874"/>
    <w:rsid w:val="00BB1C06"/>
    <w:rsid w:val="00BB2F45"/>
    <w:rsid w:val="00BB49B0"/>
    <w:rsid w:val="00BB73AA"/>
    <w:rsid w:val="00BC05EA"/>
    <w:rsid w:val="00BC07A4"/>
    <w:rsid w:val="00BC0DC6"/>
    <w:rsid w:val="00BC0F00"/>
    <w:rsid w:val="00BC2D2C"/>
    <w:rsid w:val="00BC35FB"/>
    <w:rsid w:val="00BC3A44"/>
    <w:rsid w:val="00BC5B02"/>
    <w:rsid w:val="00BC7199"/>
    <w:rsid w:val="00BD0088"/>
    <w:rsid w:val="00BD13E1"/>
    <w:rsid w:val="00BD1D8C"/>
    <w:rsid w:val="00BD2725"/>
    <w:rsid w:val="00BD2DEA"/>
    <w:rsid w:val="00BD325B"/>
    <w:rsid w:val="00BD6EC0"/>
    <w:rsid w:val="00BD7DF5"/>
    <w:rsid w:val="00BE3C0B"/>
    <w:rsid w:val="00BE5052"/>
    <w:rsid w:val="00BE58C4"/>
    <w:rsid w:val="00BE6D12"/>
    <w:rsid w:val="00BE754E"/>
    <w:rsid w:val="00BF2DA7"/>
    <w:rsid w:val="00BF3198"/>
    <w:rsid w:val="00BF36F3"/>
    <w:rsid w:val="00BF4856"/>
    <w:rsid w:val="00BF627D"/>
    <w:rsid w:val="00BF66E6"/>
    <w:rsid w:val="00C01895"/>
    <w:rsid w:val="00C03B26"/>
    <w:rsid w:val="00C1057E"/>
    <w:rsid w:val="00C11416"/>
    <w:rsid w:val="00C11A48"/>
    <w:rsid w:val="00C12228"/>
    <w:rsid w:val="00C16356"/>
    <w:rsid w:val="00C166A8"/>
    <w:rsid w:val="00C16CA3"/>
    <w:rsid w:val="00C24560"/>
    <w:rsid w:val="00C24F1C"/>
    <w:rsid w:val="00C25D28"/>
    <w:rsid w:val="00C26316"/>
    <w:rsid w:val="00C34360"/>
    <w:rsid w:val="00C3643C"/>
    <w:rsid w:val="00C3676E"/>
    <w:rsid w:val="00C40F14"/>
    <w:rsid w:val="00C459DD"/>
    <w:rsid w:val="00C45FE5"/>
    <w:rsid w:val="00C502DF"/>
    <w:rsid w:val="00C526DD"/>
    <w:rsid w:val="00C56937"/>
    <w:rsid w:val="00C645E5"/>
    <w:rsid w:val="00C6464A"/>
    <w:rsid w:val="00C66A5D"/>
    <w:rsid w:val="00C67BFE"/>
    <w:rsid w:val="00C70242"/>
    <w:rsid w:val="00C71652"/>
    <w:rsid w:val="00C72B96"/>
    <w:rsid w:val="00C72F31"/>
    <w:rsid w:val="00C74154"/>
    <w:rsid w:val="00C76D9D"/>
    <w:rsid w:val="00C80DCC"/>
    <w:rsid w:val="00C829EA"/>
    <w:rsid w:val="00C83E37"/>
    <w:rsid w:val="00C84149"/>
    <w:rsid w:val="00C902E3"/>
    <w:rsid w:val="00C908EB"/>
    <w:rsid w:val="00C930AA"/>
    <w:rsid w:val="00C96DAB"/>
    <w:rsid w:val="00CA1A8A"/>
    <w:rsid w:val="00CA1C9E"/>
    <w:rsid w:val="00CA1EF9"/>
    <w:rsid w:val="00CA3207"/>
    <w:rsid w:val="00CA3F13"/>
    <w:rsid w:val="00CA4C82"/>
    <w:rsid w:val="00CA52F5"/>
    <w:rsid w:val="00CB19CF"/>
    <w:rsid w:val="00CB241F"/>
    <w:rsid w:val="00CB3D0C"/>
    <w:rsid w:val="00CB70FA"/>
    <w:rsid w:val="00CB73B8"/>
    <w:rsid w:val="00CC741E"/>
    <w:rsid w:val="00CD3199"/>
    <w:rsid w:val="00CD3820"/>
    <w:rsid w:val="00CD3E24"/>
    <w:rsid w:val="00CD3F64"/>
    <w:rsid w:val="00CD58E3"/>
    <w:rsid w:val="00CD6DD8"/>
    <w:rsid w:val="00CE02B1"/>
    <w:rsid w:val="00CE250D"/>
    <w:rsid w:val="00CE2A54"/>
    <w:rsid w:val="00CE2B58"/>
    <w:rsid w:val="00CE3A60"/>
    <w:rsid w:val="00CE557A"/>
    <w:rsid w:val="00CE7226"/>
    <w:rsid w:val="00CE7DDF"/>
    <w:rsid w:val="00CF10F0"/>
    <w:rsid w:val="00CF1BA0"/>
    <w:rsid w:val="00CF4D9E"/>
    <w:rsid w:val="00CF7E0A"/>
    <w:rsid w:val="00D00FDC"/>
    <w:rsid w:val="00D01A08"/>
    <w:rsid w:val="00D01C2D"/>
    <w:rsid w:val="00D03596"/>
    <w:rsid w:val="00D132ED"/>
    <w:rsid w:val="00D13A06"/>
    <w:rsid w:val="00D13E60"/>
    <w:rsid w:val="00D16053"/>
    <w:rsid w:val="00D20357"/>
    <w:rsid w:val="00D2065D"/>
    <w:rsid w:val="00D21855"/>
    <w:rsid w:val="00D22ECD"/>
    <w:rsid w:val="00D24D9B"/>
    <w:rsid w:val="00D30009"/>
    <w:rsid w:val="00D3062C"/>
    <w:rsid w:val="00D32D47"/>
    <w:rsid w:val="00D36311"/>
    <w:rsid w:val="00D5019B"/>
    <w:rsid w:val="00D50EFB"/>
    <w:rsid w:val="00D52C1F"/>
    <w:rsid w:val="00D54982"/>
    <w:rsid w:val="00D5558A"/>
    <w:rsid w:val="00D5704E"/>
    <w:rsid w:val="00D57803"/>
    <w:rsid w:val="00D6130F"/>
    <w:rsid w:val="00D619D9"/>
    <w:rsid w:val="00D66111"/>
    <w:rsid w:val="00D66CD1"/>
    <w:rsid w:val="00D7050F"/>
    <w:rsid w:val="00D70E0A"/>
    <w:rsid w:val="00D73501"/>
    <w:rsid w:val="00D75BA6"/>
    <w:rsid w:val="00D765C5"/>
    <w:rsid w:val="00D770F4"/>
    <w:rsid w:val="00D84DAF"/>
    <w:rsid w:val="00D85990"/>
    <w:rsid w:val="00D87366"/>
    <w:rsid w:val="00D87BC7"/>
    <w:rsid w:val="00D87D89"/>
    <w:rsid w:val="00D87EBC"/>
    <w:rsid w:val="00D904D1"/>
    <w:rsid w:val="00D91199"/>
    <w:rsid w:val="00D9235D"/>
    <w:rsid w:val="00D93553"/>
    <w:rsid w:val="00D974C6"/>
    <w:rsid w:val="00DA06BF"/>
    <w:rsid w:val="00DA3BED"/>
    <w:rsid w:val="00DA458B"/>
    <w:rsid w:val="00DA4817"/>
    <w:rsid w:val="00DA6151"/>
    <w:rsid w:val="00DA67A7"/>
    <w:rsid w:val="00DA720B"/>
    <w:rsid w:val="00DA7B07"/>
    <w:rsid w:val="00DB124D"/>
    <w:rsid w:val="00DB7EF2"/>
    <w:rsid w:val="00DD3ECA"/>
    <w:rsid w:val="00DD4C93"/>
    <w:rsid w:val="00DD4FA7"/>
    <w:rsid w:val="00DD545C"/>
    <w:rsid w:val="00DD5522"/>
    <w:rsid w:val="00DD58AB"/>
    <w:rsid w:val="00DD7F71"/>
    <w:rsid w:val="00DE104E"/>
    <w:rsid w:val="00DE2CDE"/>
    <w:rsid w:val="00DE31EA"/>
    <w:rsid w:val="00DE4C30"/>
    <w:rsid w:val="00DE6AEC"/>
    <w:rsid w:val="00DE77C2"/>
    <w:rsid w:val="00DF2135"/>
    <w:rsid w:val="00E0016E"/>
    <w:rsid w:val="00E00E78"/>
    <w:rsid w:val="00E10AF5"/>
    <w:rsid w:val="00E11617"/>
    <w:rsid w:val="00E11CEB"/>
    <w:rsid w:val="00E12A72"/>
    <w:rsid w:val="00E17192"/>
    <w:rsid w:val="00E22030"/>
    <w:rsid w:val="00E236F2"/>
    <w:rsid w:val="00E25083"/>
    <w:rsid w:val="00E25A64"/>
    <w:rsid w:val="00E25E1A"/>
    <w:rsid w:val="00E3005B"/>
    <w:rsid w:val="00E3284C"/>
    <w:rsid w:val="00E33D87"/>
    <w:rsid w:val="00E3403F"/>
    <w:rsid w:val="00E354EC"/>
    <w:rsid w:val="00E43C6D"/>
    <w:rsid w:val="00E46BC7"/>
    <w:rsid w:val="00E47024"/>
    <w:rsid w:val="00E50DEA"/>
    <w:rsid w:val="00E5279A"/>
    <w:rsid w:val="00E557A4"/>
    <w:rsid w:val="00E579FB"/>
    <w:rsid w:val="00E628D9"/>
    <w:rsid w:val="00E63E24"/>
    <w:rsid w:val="00E63EEE"/>
    <w:rsid w:val="00E64183"/>
    <w:rsid w:val="00E64A0C"/>
    <w:rsid w:val="00E671FB"/>
    <w:rsid w:val="00E733E7"/>
    <w:rsid w:val="00E74ECB"/>
    <w:rsid w:val="00E767A0"/>
    <w:rsid w:val="00E77828"/>
    <w:rsid w:val="00E81442"/>
    <w:rsid w:val="00E8354F"/>
    <w:rsid w:val="00E901A1"/>
    <w:rsid w:val="00E907B4"/>
    <w:rsid w:val="00E91F15"/>
    <w:rsid w:val="00E921AF"/>
    <w:rsid w:val="00E92E24"/>
    <w:rsid w:val="00E93482"/>
    <w:rsid w:val="00E93BE6"/>
    <w:rsid w:val="00EA1030"/>
    <w:rsid w:val="00EA3147"/>
    <w:rsid w:val="00EA52CA"/>
    <w:rsid w:val="00EA6126"/>
    <w:rsid w:val="00EB1EF3"/>
    <w:rsid w:val="00EB205F"/>
    <w:rsid w:val="00EB6243"/>
    <w:rsid w:val="00EB76ED"/>
    <w:rsid w:val="00EC1727"/>
    <w:rsid w:val="00EC6CBC"/>
    <w:rsid w:val="00EC7D35"/>
    <w:rsid w:val="00ED1D14"/>
    <w:rsid w:val="00ED42E5"/>
    <w:rsid w:val="00EE1F98"/>
    <w:rsid w:val="00EE3BB5"/>
    <w:rsid w:val="00EE3C0F"/>
    <w:rsid w:val="00EE41AB"/>
    <w:rsid w:val="00EE55BB"/>
    <w:rsid w:val="00EF047A"/>
    <w:rsid w:val="00EF2208"/>
    <w:rsid w:val="00EF247B"/>
    <w:rsid w:val="00EF273D"/>
    <w:rsid w:val="00EF3568"/>
    <w:rsid w:val="00EF4A4C"/>
    <w:rsid w:val="00EF4D4A"/>
    <w:rsid w:val="00EF4EE5"/>
    <w:rsid w:val="00EF5D2D"/>
    <w:rsid w:val="00EF770B"/>
    <w:rsid w:val="00F01E97"/>
    <w:rsid w:val="00F053D9"/>
    <w:rsid w:val="00F05560"/>
    <w:rsid w:val="00F05E0F"/>
    <w:rsid w:val="00F12612"/>
    <w:rsid w:val="00F13FB9"/>
    <w:rsid w:val="00F14CE2"/>
    <w:rsid w:val="00F15ABE"/>
    <w:rsid w:val="00F17497"/>
    <w:rsid w:val="00F21B0B"/>
    <w:rsid w:val="00F24684"/>
    <w:rsid w:val="00F24738"/>
    <w:rsid w:val="00F24DA1"/>
    <w:rsid w:val="00F2513F"/>
    <w:rsid w:val="00F26CBC"/>
    <w:rsid w:val="00F27606"/>
    <w:rsid w:val="00F31C52"/>
    <w:rsid w:val="00F32933"/>
    <w:rsid w:val="00F33C7F"/>
    <w:rsid w:val="00F35095"/>
    <w:rsid w:val="00F3604A"/>
    <w:rsid w:val="00F3622F"/>
    <w:rsid w:val="00F36814"/>
    <w:rsid w:val="00F40F22"/>
    <w:rsid w:val="00F41EF7"/>
    <w:rsid w:val="00F46FE9"/>
    <w:rsid w:val="00F517A9"/>
    <w:rsid w:val="00F517DF"/>
    <w:rsid w:val="00F5269F"/>
    <w:rsid w:val="00F53685"/>
    <w:rsid w:val="00F5680A"/>
    <w:rsid w:val="00F57798"/>
    <w:rsid w:val="00F57D9F"/>
    <w:rsid w:val="00F614E3"/>
    <w:rsid w:val="00F62AC7"/>
    <w:rsid w:val="00F633EE"/>
    <w:rsid w:val="00F647E8"/>
    <w:rsid w:val="00F65113"/>
    <w:rsid w:val="00F657D6"/>
    <w:rsid w:val="00F6743B"/>
    <w:rsid w:val="00F67ED6"/>
    <w:rsid w:val="00F73858"/>
    <w:rsid w:val="00F74D9C"/>
    <w:rsid w:val="00F75B83"/>
    <w:rsid w:val="00F769D6"/>
    <w:rsid w:val="00F77840"/>
    <w:rsid w:val="00F8298A"/>
    <w:rsid w:val="00F82C89"/>
    <w:rsid w:val="00F85A19"/>
    <w:rsid w:val="00F86970"/>
    <w:rsid w:val="00F87502"/>
    <w:rsid w:val="00F91B23"/>
    <w:rsid w:val="00F91D27"/>
    <w:rsid w:val="00F92C51"/>
    <w:rsid w:val="00F94185"/>
    <w:rsid w:val="00F947CE"/>
    <w:rsid w:val="00F96E2C"/>
    <w:rsid w:val="00FA1122"/>
    <w:rsid w:val="00FA1873"/>
    <w:rsid w:val="00FA2C03"/>
    <w:rsid w:val="00FA4E4C"/>
    <w:rsid w:val="00FA6AA7"/>
    <w:rsid w:val="00FB0ED8"/>
    <w:rsid w:val="00FB0FBA"/>
    <w:rsid w:val="00FB2251"/>
    <w:rsid w:val="00FB2737"/>
    <w:rsid w:val="00FB313F"/>
    <w:rsid w:val="00FB42B4"/>
    <w:rsid w:val="00FB5C69"/>
    <w:rsid w:val="00FB7347"/>
    <w:rsid w:val="00FC0771"/>
    <w:rsid w:val="00FC0A96"/>
    <w:rsid w:val="00FC0EC1"/>
    <w:rsid w:val="00FC175C"/>
    <w:rsid w:val="00FC30D4"/>
    <w:rsid w:val="00FC4D22"/>
    <w:rsid w:val="00FC5AD9"/>
    <w:rsid w:val="00FC61FA"/>
    <w:rsid w:val="00FC749F"/>
    <w:rsid w:val="00FC7D1A"/>
    <w:rsid w:val="00FD0998"/>
    <w:rsid w:val="00FD16DE"/>
    <w:rsid w:val="00FD52A2"/>
    <w:rsid w:val="00FD5479"/>
    <w:rsid w:val="00FD7748"/>
    <w:rsid w:val="00FE227C"/>
    <w:rsid w:val="00FE26D7"/>
    <w:rsid w:val="00FE47EF"/>
    <w:rsid w:val="00FE641F"/>
    <w:rsid w:val="00FE6B7E"/>
    <w:rsid w:val="00FE7BA8"/>
    <w:rsid w:val="00FF2B1D"/>
    <w:rsid w:val="00FF509E"/>
    <w:rsid w:val="0109DFB6"/>
    <w:rsid w:val="01650A3C"/>
    <w:rsid w:val="016B706E"/>
    <w:rsid w:val="01B3656E"/>
    <w:rsid w:val="0216A15C"/>
    <w:rsid w:val="032A28D6"/>
    <w:rsid w:val="0387976A"/>
    <w:rsid w:val="039D3BAD"/>
    <w:rsid w:val="03B372B3"/>
    <w:rsid w:val="03D7E2EA"/>
    <w:rsid w:val="03E009D2"/>
    <w:rsid w:val="04A64C8D"/>
    <w:rsid w:val="0504D591"/>
    <w:rsid w:val="05197690"/>
    <w:rsid w:val="067116FE"/>
    <w:rsid w:val="06800DB4"/>
    <w:rsid w:val="07A573E5"/>
    <w:rsid w:val="0847AB8F"/>
    <w:rsid w:val="084975AD"/>
    <w:rsid w:val="08FD7C47"/>
    <w:rsid w:val="0A6DE292"/>
    <w:rsid w:val="0A8841A8"/>
    <w:rsid w:val="0ADCD73E"/>
    <w:rsid w:val="0AFBDAD2"/>
    <w:rsid w:val="0B145D11"/>
    <w:rsid w:val="0B9C30B0"/>
    <w:rsid w:val="0C146230"/>
    <w:rsid w:val="0C5FBCAB"/>
    <w:rsid w:val="0C78A79F"/>
    <w:rsid w:val="0C9BB6F7"/>
    <w:rsid w:val="0CBD1C96"/>
    <w:rsid w:val="0CDEF597"/>
    <w:rsid w:val="0DB5AF07"/>
    <w:rsid w:val="0DBE3405"/>
    <w:rsid w:val="0E0FAD55"/>
    <w:rsid w:val="0E4C1F95"/>
    <w:rsid w:val="0E6E16F6"/>
    <w:rsid w:val="0E961761"/>
    <w:rsid w:val="0F295602"/>
    <w:rsid w:val="0FC83A31"/>
    <w:rsid w:val="10029752"/>
    <w:rsid w:val="10C5E2F2"/>
    <w:rsid w:val="10CF9C7D"/>
    <w:rsid w:val="10D7D2A2"/>
    <w:rsid w:val="10F4A46B"/>
    <w:rsid w:val="111C33B1"/>
    <w:rsid w:val="113483FC"/>
    <w:rsid w:val="113DB3A3"/>
    <w:rsid w:val="114C562B"/>
    <w:rsid w:val="1176B864"/>
    <w:rsid w:val="118375DF"/>
    <w:rsid w:val="11F39FF5"/>
    <w:rsid w:val="124C9930"/>
    <w:rsid w:val="1295B715"/>
    <w:rsid w:val="12A052E7"/>
    <w:rsid w:val="12BB10BC"/>
    <w:rsid w:val="12F6F089"/>
    <w:rsid w:val="1323B2FA"/>
    <w:rsid w:val="137B205E"/>
    <w:rsid w:val="13B035B1"/>
    <w:rsid w:val="13E49F04"/>
    <w:rsid w:val="140C574B"/>
    <w:rsid w:val="1424F08B"/>
    <w:rsid w:val="1476A0A3"/>
    <w:rsid w:val="14F22125"/>
    <w:rsid w:val="15A4F1D1"/>
    <w:rsid w:val="1617C681"/>
    <w:rsid w:val="1660007E"/>
    <w:rsid w:val="168E880B"/>
    <w:rsid w:val="16E0E9D2"/>
    <w:rsid w:val="177AF4F0"/>
    <w:rsid w:val="178DA99B"/>
    <w:rsid w:val="17DFFB51"/>
    <w:rsid w:val="17FDC084"/>
    <w:rsid w:val="18441934"/>
    <w:rsid w:val="194C7B95"/>
    <w:rsid w:val="19AA688F"/>
    <w:rsid w:val="1AA86CD6"/>
    <w:rsid w:val="1B3371A1"/>
    <w:rsid w:val="1B358152"/>
    <w:rsid w:val="1B4BD985"/>
    <w:rsid w:val="1BCDD307"/>
    <w:rsid w:val="1BDF2E74"/>
    <w:rsid w:val="1BFEA996"/>
    <w:rsid w:val="1D1FD844"/>
    <w:rsid w:val="1D4D38CC"/>
    <w:rsid w:val="1D65E2C3"/>
    <w:rsid w:val="1DE00D98"/>
    <w:rsid w:val="1E182E13"/>
    <w:rsid w:val="1E199E5C"/>
    <w:rsid w:val="1E42E3BD"/>
    <w:rsid w:val="1EE9092D"/>
    <w:rsid w:val="1EEC4B6C"/>
    <w:rsid w:val="1F3A6A7A"/>
    <w:rsid w:val="1FB56EBD"/>
    <w:rsid w:val="202C0D7A"/>
    <w:rsid w:val="2084D98E"/>
    <w:rsid w:val="211F4873"/>
    <w:rsid w:val="217D4B7C"/>
    <w:rsid w:val="2193A203"/>
    <w:rsid w:val="21D8E70C"/>
    <w:rsid w:val="223D148B"/>
    <w:rsid w:val="2241CC99"/>
    <w:rsid w:val="224CAA75"/>
    <w:rsid w:val="22E7E8A1"/>
    <w:rsid w:val="23843C25"/>
    <w:rsid w:val="239CC81B"/>
    <w:rsid w:val="23D8E4EC"/>
    <w:rsid w:val="23F8159F"/>
    <w:rsid w:val="25BE197B"/>
    <w:rsid w:val="2651570A"/>
    <w:rsid w:val="2679B59C"/>
    <w:rsid w:val="26BBB2AF"/>
    <w:rsid w:val="2743C6F4"/>
    <w:rsid w:val="279358B8"/>
    <w:rsid w:val="27986EC8"/>
    <w:rsid w:val="2809B3BE"/>
    <w:rsid w:val="286BA4C5"/>
    <w:rsid w:val="28DC4B1A"/>
    <w:rsid w:val="29AC9914"/>
    <w:rsid w:val="2A623F59"/>
    <w:rsid w:val="2A8B2521"/>
    <w:rsid w:val="2AAEC7D1"/>
    <w:rsid w:val="2B371F1B"/>
    <w:rsid w:val="2B692154"/>
    <w:rsid w:val="2C042B1A"/>
    <w:rsid w:val="2C48D1CA"/>
    <w:rsid w:val="2C87497A"/>
    <w:rsid w:val="2C91DBBF"/>
    <w:rsid w:val="2D017BE1"/>
    <w:rsid w:val="2D3E1337"/>
    <w:rsid w:val="2E016870"/>
    <w:rsid w:val="2ECE3568"/>
    <w:rsid w:val="2F4A3145"/>
    <w:rsid w:val="2F630556"/>
    <w:rsid w:val="30212AE7"/>
    <w:rsid w:val="303233E8"/>
    <w:rsid w:val="30C98CB5"/>
    <w:rsid w:val="30E601A6"/>
    <w:rsid w:val="31244607"/>
    <w:rsid w:val="32086CBA"/>
    <w:rsid w:val="3208C749"/>
    <w:rsid w:val="3281D207"/>
    <w:rsid w:val="329430BF"/>
    <w:rsid w:val="32CA32AF"/>
    <w:rsid w:val="32E06A83"/>
    <w:rsid w:val="347E48D1"/>
    <w:rsid w:val="349CF21B"/>
    <w:rsid w:val="34F6459A"/>
    <w:rsid w:val="350FE8CC"/>
    <w:rsid w:val="35183074"/>
    <w:rsid w:val="351B2F56"/>
    <w:rsid w:val="359F8E2F"/>
    <w:rsid w:val="35CEA455"/>
    <w:rsid w:val="35EAECB1"/>
    <w:rsid w:val="36A30DA6"/>
    <w:rsid w:val="36A7DF53"/>
    <w:rsid w:val="36D1A6A2"/>
    <w:rsid w:val="37D9BB21"/>
    <w:rsid w:val="380EB2FF"/>
    <w:rsid w:val="3841942F"/>
    <w:rsid w:val="388AF323"/>
    <w:rsid w:val="38B25AC2"/>
    <w:rsid w:val="38BD4442"/>
    <w:rsid w:val="392C2EB1"/>
    <w:rsid w:val="3A07315E"/>
    <w:rsid w:val="3A137E9F"/>
    <w:rsid w:val="3A326878"/>
    <w:rsid w:val="3A9B7671"/>
    <w:rsid w:val="3AA53577"/>
    <w:rsid w:val="3B381B82"/>
    <w:rsid w:val="3C66E40D"/>
    <w:rsid w:val="3CDFD348"/>
    <w:rsid w:val="3D40DDDB"/>
    <w:rsid w:val="3D4DDB27"/>
    <w:rsid w:val="3D62D0F4"/>
    <w:rsid w:val="3E861F20"/>
    <w:rsid w:val="3E92B735"/>
    <w:rsid w:val="3F3A800A"/>
    <w:rsid w:val="3F74A346"/>
    <w:rsid w:val="3F9751FB"/>
    <w:rsid w:val="4003B6C6"/>
    <w:rsid w:val="402A4B1A"/>
    <w:rsid w:val="40673B21"/>
    <w:rsid w:val="41166B15"/>
    <w:rsid w:val="412F8BEF"/>
    <w:rsid w:val="4133225C"/>
    <w:rsid w:val="42005773"/>
    <w:rsid w:val="4240D99B"/>
    <w:rsid w:val="42B3727A"/>
    <w:rsid w:val="431B80E4"/>
    <w:rsid w:val="434CFFFB"/>
    <w:rsid w:val="438865E9"/>
    <w:rsid w:val="44BB75D0"/>
    <w:rsid w:val="44EDAD4C"/>
    <w:rsid w:val="44F434AE"/>
    <w:rsid w:val="44FBE1FB"/>
    <w:rsid w:val="45B0B83A"/>
    <w:rsid w:val="4615E1BF"/>
    <w:rsid w:val="46ACD60F"/>
    <w:rsid w:val="4866EDD7"/>
    <w:rsid w:val="4910C6FA"/>
    <w:rsid w:val="493E6C11"/>
    <w:rsid w:val="49F0CE82"/>
    <w:rsid w:val="4A20B9BF"/>
    <w:rsid w:val="4A21F8F6"/>
    <w:rsid w:val="4A2CC098"/>
    <w:rsid w:val="4A469404"/>
    <w:rsid w:val="4A4A3B82"/>
    <w:rsid w:val="4ABC94BA"/>
    <w:rsid w:val="4AF66696"/>
    <w:rsid w:val="4B9213E2"/>
    <w:rsid w:val="4D00E872"/>
    <w:rsid w:val="4DCC68E7"/>
    <w:rsid w:val="4E756E85"/>
    <w:rsid w:val="4E8FB2A2"/>
    <w:rsid w:val="4EEC0D42"/>
    <w:rsid w:val="4EEED0AB"/>
    <w:rsid w:val="4F5020DB"/>
    <w:rsid w:val="502A29DA"/>
    <w:rsid w:val="50A0D173"/>
    <w:rsid w:val="50BDF79B"/>
    <w:rsid w:val="51149E81"/>
    <w:rsid w:val="51412415"/>
    <w:rsid w:val="51AD0DC2"/>
    <w:rsid w:val="526C94BD"/>
    <w:rsid w:val="52A668E4"/>
    <w:rsid w:val="52BBAD8C"/>
    <w:rsid w:val="53491643"/>
    <w:rsid w:val="536B3F39"/>
    <w:rsid w:val="538F3FF6"/>
    <w:rsid w:val="53A7DB97"/>
    <w:rsid w:val="545709A7"/>
    <w:rsid w:val="54B513B1"/>
    <w:rsid w:val="54BD271C"/>
    <w:rsid w:val="5512AE03"/>
    <w:rsid w:val="56BABCB4"/>
    <w:rsid w:val="56EB0734"/>
    <w:rsid w:val="57109B5E"/>
    <w:rsid w:val="57AB4DE1"/>
    <w:rsid w:val="587476DF"/>
    <w:rsid w:val="58F79F7F"/>
    <w:rsid w:val="596A66FC"/>
    <w:rsid w:val="59DA52CF"/>
    <w:rsid w:val="59E21EC1"/>
    <w:rsid w:val="59EF4343"/>
    <w:rsid w:val="5AD737DF"/>
    <w:rsid w:val="5B4E0BE5"/>
    <w:rsid w:val="5B854DC6"/>
    <w:rsid w:val="5BDB56C2"/>
    <w:rsid w:val="5BE7E3BE"/>
    <w:rsid w:val="5C28F1E5"/>
    <w:rsid w:val="5C543492"/>
    <w:rsid w:val="5D28733A"/>
    <w:rsid w:val="5DAF83C7"/>
    <w:rsid w:val="5DDBE02F"/>
    <w:rsid w:val="5DE60262"/>
    <w:rsid w:val="5E1E960C"/>
    <w:rsid w:val="5E29E52F"/>
    <w:rsid w:val="5F4AB9DB"/>
    <w:rsid w:val="5FE4765E"/>
    <w:rsid w:val="600138CD"/>
    <w:rsid w:val="600A79AE"/>
    <w:rsid w:val="60499453"/>
    <w:rsid w:val="606A6161"/>
    <w:rsid w:val="6070C6DE"/>
    <w:rsid w:val="612BAED3"/>
    <w:rsid w:val="6215EA61"/>
    <w:rsid w:val="624B1C2B"/>
    <w:rsid w:val="62C52C62"/>
    <w:rsid w:val="63354CBF"/>
    <w:rsid w:val="64AAEC79"/>
    <w:rsid w:val="65006FED"/>
    <w:rsid w:val="651307AF"/>
    <w:rsid w:val="6572D34B"/>
    <w:rsid w:val="65EFB286"/>
    <w:rsid w:val="665454C8"/>
    <w:rsid w:val="6679E9C4"/>
    <w:rsid w:val="67469F28"/>
    <w:rsid w:val="67685541"/>
    <w:rsid w:val="68DB7A9B"/>
    <w:rsid w:val="690A1026"/>
    <w:rsid w:val="6A99F60F"/>
    <w:rsid w:val="6AAF5D4F"/>
    <w:rsid w:val="6B462009"/>
    <w:rsid w:val="6B8391E2"/>
    <w:rsid w:val="6BB58D73"/>
    <w:rsid w:val="6D63948D"/>
    <w:rsid w:val="6DB86E74"/>
    <w:rsid w:val="6E0F4239"/>
    <w:rsid w:val="6E2AB8AE"/>
    <w:rsid w:val="6E3C8C32"/>
    <w:rsid w:val="6E79F64E"/>
    <w:rsid w:val="6E97D055"/>
    <w:rsid w:val="6ED672D6"/>
    <w:rsid w:val="6EEA2946"/>
    <w:rsid w:val="6F01D514"/>
    <w:rsid w:val="6F30F634"/>
    <w:rsid w:val="707955FF"/>
    <w:rsid w:val="70BC4575"/>
    <w:rsid w:val="70FDACDF"/>
    <w:rsid w:val="71182110"/>
    <w:rsid w:val="724D357B"/>
    <w:rsid w:val="728A099A"/>
    <w:rsid w:val="734BA611"/>
    <w:rsid w:val="73BFF849"/>
    <w:rsid w:val="7421168A"/>
    <w:rsid w:val="74AB13FF"/>
    <w:rsid w:val="74C17524"/>
    <w:rsid w:val="74E1B6BE"/>
    <w:rsid w:val="754F8A05"/>
    <w:rsid w:val="75DB788E"/>
    <w:rsid w:val="75F8BEC6"/>
    <w:rsid w:val="764650C9"/>
    <w:rsid w:val="7655AF22"/>
    <w:rsid w:val="7680608E"/>
    <w:rsid w:val="7727E113"/>
    <w:rsid w:val="7741B09F"/>
    <w:rsid w:val="779D1425"/>
    <w:rsid w:val="77B2F213"/>
    <w:rsid w:val="7808BB2C"/>
    <w:rsid w:val="7808C48C"/>
    <w:rsid w:val="788BAEB7"/>
    <w:rsid w:val="78ADBCA3"/>
    <w:rsid w:val="78B81FC7"/>
    <w:rsid w:val="78C185D5"/>
    <w:rsid w:val="790A56F9"/>
    <w:rsid w:val="790E6114"/>
    <w:rsid w:val="798D4FE4"/>
    <w:rsid w:val="7A26D7A2"/>
    <w:rsid w:val="7A443571"/>
    <w:rsid w:val="7B0D512A"/>
    <w:rsid w:val="7B1A5583"/>
    <w:rsid w:val="7B8DE1E4"/>
    <w:rsid w:val="7C130012"/>
    <w:rsid w:val="7D12001C"/>
    <w:rsid w:val="7D29B7BD"/>
    <w:rsid w:val="7DA022B4"/>
    <w:rsid w:val="7E22A447"/>
    <w:rsid w:val="7EB1A9AE"/>
    <w:rsid w:val="7EB7C69C"/>
    <w:rsid w:val="7ED943F4"/>
    <w:rsid w:val="7F000099"/>
    <w:rsid w:val="7F28D690"/>
    <w:rsid w:val="7F3BF3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902"/>
    <w:rPr>
      <w:sz w:val="24"/>
      <w:szCs w:val="24"/>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link w:val="Heading2Char"/>
    <w:unhideWhenUsed/>
    <w:qFormat/>
    <w:rsid w:val="004622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A7902"/>
    <w:pPr>
      <w:spacing w:before="240" w:after="24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445C64"/>
    <w:pPr>
      <w:tabs>
        <w:tab w:val="left" w:pos="90"/>
        <w:tab w:val="right" w:leader="dot" w:pos="9360"/>
      </w:tabs>
      <w:spacing w:after="100"/>
    </w:pPr>
    <w:rPr>
      <w:rFonts w:ascii="Arial" w:hAnsi="Arial" w:cs="Arial"/>
      <w:b/>
      <w:bCs/>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ui-provider">
    <w:name w:val="ui-provider"/>
    <w:basedOn w:val="DefaultParagraphFont"/>
    <w:rsid w:val="00371F01"/>
  </w:style>
  <w:style w:type="paragraph" w:styleId="Revision">
    <w:name w:val="Revision"/>
    <w:hidden/>
    <w:uiPriority w:val="99"/>
    <w:semiHidden/>
    <w:rsid w:val="00971E14"/>
    <w:rPr>
      <w:sz w:val="24"/>
      <w:szCs w:val="24"/>
    </w:rPr>
  </w:style>
  <w:style w:type="character" w:styleId="PlaceholderText">
    <w:name w:val="Placeholder Text"/>
    <w:basedOn w:val="DefaultParagraphFont"/>
    <w:uiPriority w:val="99"/>
    <w:semiHidden/>
    <w:rsid w:val="009E3642"/>
    <w:rPr>
      <w:color w:val="808080"/>
    </w:rPr>
  </w:style>
  <w:style w:type="paragraph" w:styleId="TOCHeading">
    <w:name w:val="TOC Heading"/>
    <w:basedOn w:val="Heading1"/>
    <w:next w:val="Normal"/>
    <w:uiPriority w:val="39"/>
    <w:unhideWhenUsed/>
    <w:qFormat/>
    <w:rsid w:val="00F13FB9"/>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2Char">
    <w:name w:val="Heading 2 Char"/>
    <w:basedOn w:val="DefaultParagraphFont"/>
    <w:link w:val="Heading2"/>
    <w:rsid w:val="0046228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rsid w:val="00171507"/>
    <w:pPr>
      <w:tabs>
        <w:tab w:val="right" w:leader="dot" w:pos="9360"/>
      </w:tabs>
      <w:spacing w:after="100"/>
    </w:pPr>
    <w:rPr>
      <w:rFonts w:ascii="Arial" w:hAnsi="Arial"/>
    </w:rPr>
  </w:style>
  <w:style w:type="table" w:styleId="GridTable1Light-Accent3">
    <w:name w:val="Grid Table 1 Light Accent 3"/>
    <w:basedOn w:val="TableNormal"/>
    <w:uiPriority w:val="46"/>
    <w:rsid w:val="00D84DA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8C6A8F"/>
    <w:rPr>
      <w:color w:val="954F72" w:themeColor="followedHyperlink"/>
      <w:u w:val="single"/>
    </w:rPr>
  </w:style>
  <w:style w:type="character" w:customStyle="1" w:styleId="contentpasted0">
    <w:name w:val="contentpasted0"/>
    <w:basedOn w:val="DefaultParagraphFont"/>
    <w:rsid w:val="00DA67A7"/>
  </w:style>
  <w:style w:type="paragraph" w:styleId="Caption">
    <w:name w:val="caption"/>
    <w:basedOn w:val="Normal"/>
    <w:next w:val="Normal"/>
    <w:unhideWhenUsed/>
    <w:qFormat/>
    <w:rsid w:val="003A7902"/>
    <w:pPr>
      <w:spacing w:after="240"/>
      <w:ind w:left="720"/>
    </w:pPr>
    <w:rPr>
      <w:rFonts w:ascii="Arial" w:hAnsi="Arial" w:cs="Arial"/>
      <w:b/>
    </w:rPr>
  </w:style>
  <w:style w:type="character" w:customStyle="1" w:styleId="Heading3Char">
    <w:name w:val="Heading 3 Char"/>
    <w:basedOn w:val="DefaultParagraphFont"/>
    <w:link w:val="Heading3"/>
    <w:rsid w:val="003A790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0879">
      <w:bodyDiv w:val="1"/>
      <w:marLeft w:val="0"/>
      <w:marRight w:val="0"/>
      <w:marTop w:val="0"/>
      <w:marBottom w:val="0"/>
      <w:divBdr>
        <w:top w:val="none" w:sz="0" w:space="0" w:color="auto"/>
        <w:left w:val="none" w:sz="0" w:space="0" w:color="auto"/>
        <w:bottom w:val="none" w:sz="0" w:space="0" w:color="auto"/>
        <w:right w:val="none" w:sz="0" w:space="0" w:color="auto"/>
      </w:divBdr>
    </w:div>
    <w:div w:id="186603010">
      <w:bodyDiv w:val="1"/>
      <w:marLeft w:val="0"/>
      <w:marRight w:val="0"/>
      <w:marTop w:val="0"/>
      <w:marBottom w:val="0"/>
      <w:divBdr>
        <w:top w:val="none" w:sz="0" w:space="0" w:color="auto"/>
        <w:left w:val="none" w:sz="0" w:space="0" w:color="auto"/>
        <w:bottom w:val="none" w:sz="0" w:space="0" w:color="auto"/>
        <w:right w:val="none" w:sz="0" w:space="0" w:color="auto"/>
      </w:divBdr>
    </w:div>
    <w:div w:id="207955740">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953901749">
      <w:bodyDiv w:val="1"/>
      <w:marLeft w:val="0"/>
      <w:marRight w:val="0"/>
      <w:marTop w:val="0"/>
      <w:marBottom w:val="0"/>
      <w:divBdr>
        <w:top w:val="none" w:sz="0" w:space="0" w:color="auto"/>
        <w:left w:val="none" w:sz="0" w:space="0" w:color="auto"/>
        <w:bottom w:val="none" w:sz="0" w:space="0" w:color="auto"/>
        <w:right w:val="none" w:sz="0" w:space="0" w:color="auto"/>
      </w:divBdr>
    </w:div>
    <w:div w:id="954217547">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53635365">
      <w:bodyDiv w:val="1"/>
      <w:marLeft w:val="0"/>
      <w:marRight w:val="0"/>
      <w:marTop w:val="0"/>
      <w:marBottom w:val="0"/>
      <w:divBdr>
        <w:top w:val="none" w:sz="0" w:space="0" w:color="auto"/>
        <w:left w:val="none" w:sz="0" w:space="0" w:color="auto"/>
        <w:bottom w:val="none" w:sz="0" w:space="0" w:color="auto"/>
        <w:right w:val="none" w:sz="0" w:space="0" w:color="auto"/>
      </w:divBdr>
    </w:div>
    <w:div w:id="1830553997">
      <w:bodyDiv w:val="1"/>
      <w:marLeft w:val="0"/>
      <w:marRight w:val="0"/>
      <w:marTop w:val="0"/>
      <w:marBottom w:val="0"/>
      <w:divBdr>
        <w:top w:val="none" w:sz="0" w:space="0" w:color="auto"/>
        <w:left w:val="none" w:sz="0" w:space="0" w:color="auto"/>
        <w:bottom w:val="none" w:sz="0" w:space="0" w:color="auto"/>
        <w:right w:val="none" w:sz="0" w:space="0" w:color="auto"/>
      </w:divBdr>
    </w:div>
    <w:div w:id="1923294505">
      <w:bodyDiv w:val="1"/>
      <w:marLeft w:val="0"/>
      <w:marRight w:val="0"/>
      <w:marTop w:val="0"/>
      <w:marBottom w:val="0"/>
      <w:divBdr>
        <w:top w:val="none" w:sz="0" w:space="0" w:color="auto"/>
        <w:left w:val="none" w:sz="0" w:space="0" w:color="auto"/>
        <w:bottom w:val="none" w:sz="0" w:space="0" w:color="auto"/>
        <w:right w:val="none" w:sz="0" w:space="0" w:color="auto"/>
      </w:divBdr>
    </w:div>
    <w:div w:id="1960647475">
      <w:bodyDiv w:val="1"/>
      <w:marLeft w:val="0"/>
      <w:marRight w:val="0"/>
      <w:marTop w:val="0"/>
      <w:marBottom w:val="0"/>
      <w:divBdr>
        <w:top w:val="none" w:sz="0" w:space="0" w:color="auto"/>
        <w:left w:val="none" w:sz="0" w:space="0" w:color="auto"/>
        <w:bottom w:val="none" w:sz="0" w:space="0" w:color="auto"/>
        <w:right w:val="none" w:sz="0" w:space="0" w:color="auto"/>
      </w:divBdr>
    </w:div>
    <w:div w:id="212357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ettit@cde.ca.gov"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ci/pl/antibiasgra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CEE7-70B1-4919-A22B-94253F2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Antibias Cohort 2 2023 Report - Professional Learners (CA Dept of Education)</vt:lpstr>
    </vt:vector>
  </TitlesOfParts>
  <Company/>
  <LinksUpToDate>false</LinksUpToDate>
  <CharactersWithSpaces>48348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Antibias Cohort 2 2023 Report - Professional Learners (CA Dept of Education)</dc:title>
  <dc:subject>2023 Report to the Governor, Legislature, and the Legislative Analyst’s Office: Implementation of the Antibias Education Grant Program Cohort 2.</dc:subject>
  <dc:creator/>
  <cp:keywords/>
  <dc:description/>
  <cp:lastModifiedBy/>
  <cp:revision>1</cp:revision>
  <dcterms:created xsi:type="dcterms:W3CDTF">2024-03-01T00:19:00Z</dcterms:created>
  <dcterms:modified xsi:type="dcterms:W3CDTF">2024-06-06T21:56:00Z</dcterms:modified>
</cp:coreProperties>
</file>