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CA1F" w14:textId="00D071DA" w:rsidR="00F25EEE" w:rsidRPr="00A16A1B" w:rsidRDefault="00F25EEE" w:rsidP="00A16A1B">
      <w:pPr>
        <w:pStyle w:val="Heading1"/>
      </w:pPr>
      <w:bookmarkStart w:id="0" w:name="_Hlk149295808"/>
      <w:r w:rsidRPr="00A16A1B">
        <w:t>Readers’ Rubric</w:t>
      </w:r>
      <w:r w:rsidR="00FF4289">
        <w:t>s</w:t>
      </w:r>
      <w:r w:rsidR="005700B8">
        <w:t xml:space="preserve"> </w:t>
      </w:r>
      <w:bookmarkEnd w:id="0"/>
      <w:r w:rsidR="005700B8">
        <w:t xml:space="preserve">for Local </w:t>
      </w:r>
      <w:r w:rsidR="0056317F">
        <w:t>School Attendance Review Boards</w:t>
      </w:r>
      <w:r w:rsidR="005700B8">
        <w:t xml:space="preserve"> and County </w:t>
      </w:r>
      <w:r w:rsidR="0056317F">
        <w:t>School Attendance Review Boards</w:t>
      </w:r>
    </w:p>
    <w:p w14:paraId="42A4D518" w14:textId="772C545C" w:rsidR="005700B8" w:rsidRPr="00097EB7" w:rsidRDefault="00EF3A25" w:rsidP="00915F61">
      <w:pPr>
        <w:spacing w:after="240" w:line="240" w:lineRule="auto"/>
        <w:rPr>
          <w:rFonts w:ascii="Arial" w:hAnsi="Arial" w:cs="Arial"/>
          <w:sz w:val="24"/>
          <w:szCs w:val="24"/>
        </w:rPr>
      </w:pPr>
      <w:r w:rsidRPr="00097EB7">
        <w:rPr>
          <w:rFonts w:ascii="Arial" w:hAnsi="Arial" w:cs="Arial"/>
          <w:sz w:val="24"/>
          <w:szCs w:val="24"/>
        </w:rPr>
        <w:t>While Content Area 1 addresses significant student groups for both local and county School Attendance Review Boards (SARBs),</w:t>
      </w:r>
      <w:r w:rsidR="004B0E02" w:rsidRPr="00097EB7">
        <w:rPr>
          <w:rFonts w:ascii="Arial" w:hAnsi="Arial" w:cs="Arial"/>
          <w:sz w:val="24"/>
          <w:szCs w:val="24"/>
        </w:rPr>
        <w:t xml:space="preserve"> </w:t>
      </w:r>
      <w:r w:rsidR="005700B8" w:rsidRPr="00097EB7">
        <w:rPr>
          <w:rFonts w:ascii="Arial" w:hAnsi="Arial" w:cs="Arial"/>
          <w:sz w:val="24"/>
          <w:szCs w:val="24"/>
        </w:rPr>
        <w:t xml:space="preserve">other aspects of the rubric vary between local SARBs and county SARBs because both types of SARBs have </w:t>
      </w:r>
      <w:r w:rsidR="00DF3F74" w:rsidRPr="00097EB7">
        <w:rPr>
          <w:rFonts w:ascii="Arial" w:hAnsi="Arial" w:cs="Arial"/>
          <w:sz w:val="24"/>
          <w:szCs w:val="24"/>
        </w:rPr>
        <w:t>distinct functions</w:t>
      </w:r>
      <w:r w:rsidR="008A0B78" w:rsidRPr="00097EB7">
        <w:rPr>
          <w:rFonts w:ascii="Arial" w:hAnsi="Arial" w:cs="Arial"/>
          <w:sz w:val="24"/>
          <w:szCs w:val="24"/>
        </w:rPr>
        <w:t xml:space="preserve"> </w:t>
      </w:r>
      <w:r w:rsidR="005700B8" w:rsidRPr="00097EB7">
        <w:rPr>
          <w:rFonts w:ascii="Arial" w:hAnsi="Arial" w:cs="Arial"/>
          <w:sz w:val="24"/>
          <w:szCs w:val="24"/>
        </w:rPr>
        <w:t xml:space="preserve">in different counties. The first content area </w:t>
      </w:r>
      <w:r w:rsidR="00D22E76" w:rsidRPr="00097EB7">
        <w:rPr>
          <w:rFonts w:ascii="Arial" w:hAnsi="Arial" w:cs="Arial"/>
          <w:sz w:val="24"/>
          <w:szCs w:val="24"/>
        </w:rPr>
        <w:t xml:space="preserve">rubric </w:t>
      </w:r>
      <w:r w:rsidR="005700B8" w:rsidRPr="00097EB7">
        <w:rPr>
          <w:rFonts w:ascii="Arial" w:hAnsi="Arial" w:cs="Arial"/>
          <w:sz w:val="24"/>
          <w:szCs w:val="24"/>
        </w:rPr>
        <w:t xml:space="preserve">listed applies to local SARBs and the </w:t>
      </w:r>
      <w:r w:rsidR="00D22E76" w:rsidRPr="00097EB7">
        <w:rPr>
          <w:rFonts w:ascii="Arial" w:hAnsi="Arial" w:cs="Arial"/>
          <w:sz w:val="24"/>
          <w:szCs w:val="24"/>
        </w:rPr>
        <w:t>next content area rubric applies to county SARBs.</w:t>
      </w:r>
      <w:r w:rsidR="008A0B78" w:rsidRPr="00097EB7">
        <w:rPr>
          <w:rFonts w:ascii="Arial" w:hAnsi="Arial" w:cs="Arial"/>
          <w:sz w:val="24"/>
          <w:szCs w:val="24"/>
        </w:rPr>
        <w:t xml:space="preserve"> When reading Model SARB applications, it is important to note if the application is from a local SARB or a county SARB and to use the appropriate rubric for each content area.</w:t>
      </w:r>
    </w:p>
    <w:p w14:paraId="2FFDA3C4" w14:textId="0A719342" w:rsidR="00F25EEE" w:rsidRPr="00097EB7" w:rsidRDefault="00F25EEE" w:rsidP="00915F61">
      <w:pPr>
        <w:spacing w:after="240" w:line="240" w:lineRule="auto"/>
        <w:rPr>
          <w:rFonts w:ascii="Arial" w:hAnsi="Arial" w:cs="Arial"/>
          <w:b/>
          <w:sz w:val="24"/>
          <w:szCs w:val="24"/>
        </w:rPr>
      </w:pPr>
      <w:r w:rsidRPr="00097EB7">
        <w:rPr>
          <w:rFonts w:ascii="Arial" w:hAnsi="Arial" w:cs="Arial"/>
          <w:b/>
          <w:sz w:val="24"/>
          <w:szCs w:val="24"/>
        </w:rPr>
        <w:t xml:space="preserve">Population Served by Local </w:t>
      </w:r>
      <w:r w:rsidR="00A75CBC" w:rsidRPr="00097EB7">
        <w:rPr>
          <w:rFonts w:ascii="Arial" w:hAnsi="Arial" w:cs="Arial"/>
          <w:b/>
          <w:sz w:val="24"/>
          <w:szCs w:val="24"/>
        </w:rPr>
        <w:t xml:space="preserve">or County </w:t>
      </w:r>
      <w:r w:rsidR="007841E4" w:rsidRPr="00097EB7">
        <w:rPr>
          <w:rFonts w:ascii="Arial" w:hAnsi="Arial" w:cs="Arial"/>
          <w:b/>
          <w:sz w:val="24"/>
          <w:szCs w:val="24"/>
        </w:rPr>
        <w:t xml:space="preserve">SARB </w:t>
      </w:r>
      <w:r w:rsidRPr="00097EB7">
        <w:rPr>
          <w:rFonts w:ascii="Arial" w:hAnsi="Arial" w:cs="Arial"/>
          <w:b/>
          <w:sz w:val="24"/>
          <w:szCs w:val="24"/>
        </w:rPr>
        <w:t xml:space="preserve">Programs </w:t>
      </w:r>
      <w:r w:rsidR="00460B44" w:rsidRPr="00097EB7">
        <w:rPr>
          <w:rFonts w:ascii="Arial" w:hAnsi="Arial" w:cs="Arial"/>
          <w:b/>
          <w:sz w:val="24"/>
          <w:szCs w:val="24"/>
        </w:rPr>
        <w:t xml:space="preserve">that </w:t>
      </w:r>
      <w:r w:rsidR="00DF3F74" w:rsidRPr="00097EB7">
        <w:rPr>
          <w:rFonts w:ascii="Arial" w:hAnsi="Arial" w:cs="Arial"/>
          <w:b/>
          <w:sz w:val="24"/>
          <w:szCs w:val="24"/>
        </w:rPr>
        <w:t>should include</w:t>
      </w:r>
      <w:r w:rsidR="00460B44" w:rsidRPr="00097EB7">
        <w:rPr>
          <w:rFonts w:ascii="Arial" w:hAnsi="Arial" w:cs="Arial"/>
          <w:b/>
          <w:sz w:val="24"/>
          <w:szCs w:val="24"/>
        </w:rPr>
        <w:t xml:space="preserve"> if Significant in Content Area 1</w:t>
      </w:r>
    </w:p>
    <w:p w14:paraId="30806F85" w14:textId="77777777" w:rsidR="00F25EEE" w:rsidRPr="00097EB7" w:rsidRDefault="00F25EEE" w:rsidP="00915F61">
      <w:pPr>
        <w:spacing w:after="240" w:line="240" w:lineRule="auto"/>
        <w:rPr>
          <w:rFonts w:ascii="Arial" w:hAnsi="Arial" w:cs="Arial"/>
          <w:sz w:val="24"/>
          <w:szCs w:val="24"/>
        </w:rPr>
      </w:pPr>
      <w:r w:rsidRPr="00097EB7">
        <w:rPr>
          <w:rFonts w:ascii="Arial" w:hAnsi="Arial" w:cs="Arial"/>
          <w:sz w:val="24"/>
          <w:szCs w:val="24"/>
        </w:rPr>
        <w:t>Recognized subgroups in California are:</w:t>
      </w:r>
    </w:p>
    <w:p w14:paraId="4A430893"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African American</w:t>
      </w:r>
    </w:p>
    <w:p w14:paraId="08ACBF48"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American Indian or Alaska Native</w:t>
      </w:r>
    </w:p>
    <w:p w14:paraId="6632D265"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Asian</w:t>
      </w:r>
    </w:p>
    <w:p w14:paraId="46BE5118"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Filipino</w:t>
      </w:r>
    </w:p>
    <w:p w14:paraId="0E39EED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Hispanic or Latino</w:t>
      </w:r>
    </w:p>
    <w:p w14:paraId="5F8CA83D"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Native Hawaiian or Pacific Islander</w:t>
      </w:r>
    </w:p>
    <w:p w14:paraId="321F08D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White</w:t>
      </w:r>
    </w:p>
    <w:p w14:paraId="6BA33AC1"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Two or more races</w:t>
      </w:r>
    </w:p>
    <w:p w14:paraId="7011FAB7"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Socioeconomically disadvantaged</w:t>
      </w:r>
    </w:p>
    <w:p w14:paraId="7CCC4160"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English learners</w:t>
      </w:r>
    </w:p>
    <w:p w14:paraId="42F50CAA"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Students with disabilities</w:t>
      </w:r>
    </w:p>
    <w:p w14:paraId="4DF3BB4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Foster youth</w:t>
      </w:r>
    </w:p>
    <w:p w14:paraId="1A64BE15" w14:textId="77777777" w:rsidR="00F25EEE" w:rsidRPr="00097EB7" w:rsidRDefault="00F25EEE" w:rsidP="00915F61">
      <w:pPr>
        <w:pStyle w:val="ListParagraph"/>
        <w:numPr>
          <w:ilvl w:val="0"/>
          <w:numId w:val="1"/>
        </w:numPr>
        <w:spacing w:after="240" w:line="240" w:lineRule="auto"/>
        <w:contextualSpacing w:val="0"/>
        <w:rPr>
          <w:rFonts w:ascii="Arial" w:hAnsi="Arial" w:cs="Arial"/>
          <w:sz w:val="24"/>
          <w:szCs w:val="24"/>
        </w:rPr>
      </w:pPr>
      <w:r w:rsidRPr="00097EB7">
        <w:rPr>
          <w:rFonts w:ascii="Arial" w:hAnsi="Arial" w:cs="Arial"/>
          <w:sz w:val="24"/>
          <w:szCs w:val="24"/>
        </w:rPr>
        <w:t>Homeless youth</w:t>
      </w:r>
    </w:p>
    <w:p w14:paraId="25DCE7F3" w14:textId="5B553EE5" w:rsidR="00F25EEE" w:rsidRPr="00097EB7" w:rsidRDefault="00F25EEE" w:rsidP="00C55B4B">
      <w:pPr>
        <w:spacing w:after="240" w:line="240" w:lineRule="auto"/>
        <w:rPr>
          <w:rFonts w:ascii="Arial" w:hAnsi="Arial" w:cs="Arial"/>
          <w:sz w:val="24"/>
          <w:szCs w:val="24"/>
        </w:rPr>
      </w:pPr>
      <w:r w:rsidRPr="00097EB7">
        <w:rPr>
          <w:rFonts w:ascii="Arial" w:hAnsi="Arial" w:cs="Arial"/>
          <w:b/>
          <w:sz w:val="24"/>
          <w:szCs w:val="24"/>
        </w:rPr>
        <w:t>Note</w:t>
      </w:r>
      <w:r w:rsidRPr="00097EB7">
        <w:rPr>
          <w:rFonts w:ascii="Arial" w:hAnsi="Arial" w:cs="Arial"/>
          <w:color w:val="7030A0"/>
          <w:sz w:val="24"/>
          <w:szCs w:val="24"/>
        </w:rPr>
        <w:t xml:space="preserve">: </w:t>
      </w:r>
      <w:r w:rsidRPr="00097EB7">
        <w:rPr>
          <w:rFonts w:ascii="Arial" w:hAnsi="Arial" w:cs="Arial"/>
          <w:sz w:val="24"/>
          <w:szCs w:val="24"/>
        </w:rPr>
        <w:t>These s</w:t>
      </w:r>
      <w:r w:rsidR="004B0E02" w:rsidRPr="00097EB7">
        <w:rPr>
          <w:rFonts w:ascii="Arial" w:hAnsi="Arial" w:cs="Arial"/>
          <w:sz w:val="24"/>
          <w:szCs w:val="24"/>
        </w:rPr>
        <w:t xml:space="preserve">tudent </w:t>
      </w:r>
      <w:r w:rsidRPr="00097EB7">
        <w:rPr>
          <w:rFonts w:ascii="Arial" w:hAnsi="Arial" w:cs="Arial"/>
          <w:sz w:val="24"/>
          <w:szCs w:val="24"/>
        </w:rPr>
        <w:t xml:space="preserve">groups are not always numerically significant enough for reporting data in some schools or districts. </w:t>
      </w:r>
      <w:r w:rsidR="00DF3F74" w:rsidRPr="00097EB7">
        <w:rPr>
          <w:rFonts w:ascii="Arial" w:hAnsi="Arial" w:cs="Arial"/>
          <w:sz w:val="24"/>
          <w:szCs w:val="24"/>
        </w:rPr>
        <w:t>Local and county SARBs only report numerically significant subgroups.</w:t>
      </w:r>
    </w:p>
    <w:p w14:paraId="5F749418" w14:textId="73190101" w:rsidR="009B43A4" w:rsidRPr="00097EB7" w:rsidRDefault="009B43A4" w:rsidP="00915F61">
      <w:pPr>
        <w:spacing w:after="0" w:line="240" w:lineRule="auto"/>
        <w:rPr>
          <w:rFonts w:ascii="Arial" w:hAnsi="Arial" w:cs="Arial"/>
          <w:sz w:val="24"/>
          <w:szCs w:val="24"/>
        </w:rPr>
      </w:pPr>
      <w:hyperlink w:anchor="localsarb" w:history="1">
        <w:r w:rsidRPr="00097EB7">
          <w:rPr>
            <w:rStyle w:val="Hyperlink"/>
            <w:rFonts w:ascii="Arial" w:hAnsi="Arial" w:cs="Arial"/>
            <w:sz w:val="24"/>
            <w:szCs w:val="24"/>
          </w:rPr>
          <w:t>Local School Attendance Review Board</w:t>
        </w:r>
      </w:hyperlink>
    </w:p>
    <w:p w14:paraId="6E3B49D9" w14:textId="003DAB15" w:rsidR="009B43A4" w:rsidRPr="00097EB7" w:rsidRDefault="009B43A4" w:rsidP="00915F61">
      <w:pPr>
        <w:spacing w:after="480" w:line="240" w:lineRule="auto"/>
        <w:rPr>
          <w:rFonts w:ascii="Arial" w:hAnsi="Arial" w:cs="Arial"/>
          <w:sz w:val="24"/>
          <w:szCs w:val="24"/>
        </w:rPr>
      </w:pPr>
      <w:hyperlink w:anchor="countysarb" w:history="1">
        <w:r w:rsidRPr="00097EB7">
          <w:rPr>
            <w:rStyle w:val="Hyperlink"/>
            <w:rFonts w:ascii="Arial" w:hAnsi="Arial" w:cs="Arial"/>
            <w:sz w:val="24"/>
            <w:szCs w:val="24"/>
          </w:rPr>
          <w:t>County School Attendance Review Board</w:t>
        </w:r>
      </w:hyperlink>
    </w:p>
    <w:p w14:paraId="26BB1139" w14:textId="7353F9F0" w:rsidR="002A1D9B" w:rsidRPr="00A16A1B" w:rsidRDefault="00F2345E" w:rsidP="00915F61">
      <w:pPr>
        <w:pStyle w:val="Heading2"/>
      </w:pPr>
      <w:bookmarkStart w:id="1" w:name="localsarb"/>
      <w:bookmarkEnd w:id="1"/>
      <w:r w:rsidRPr="00A16A1B">
        <w:t xml:space="preserve">Content Area 1: Overview of the </w:t>
      </w:r>
      <w:r w:rsidR="002A2006">
        <w:t xml:space="preserve">Local </w:t>
      </w:r>
      <w:r w:rsidR="00C22B72">
        <w:t>School Attendance Review Board</w:t>
      </w:r>
      <w:r w:rsidRPr="00A16A1B">
        <w:t xml:space="preserve"> Program</w:t>
      </w:r>
    </w:p>
    <w:p w14:paraId="7190772B" w14:textId="3C109669" w:rsidR="00547F8C" w:rsidRPr="00A16A1B" w:rsidRDefault="002A1D9B" w:rsidP="00915F61">
      <w:pPr>
        <w:spacing w:after="240" w:line="240" w:lineRule="auto"/>
        <w:rPr>
          <w:rFonts w:ascii="Arial" w:hAnsi="Arial" w:cs="Arial"/>
          <w:b/>
          <w:sz w:val="24"/>
          <w:szCs w:val="24"/>
        </w:rPr>
      </w:pPr>
      <w:r w:rsidRPr="00A16A1B">
        <w:rPr>
          <w:rFonts w:ascii="Arial" w:hAnsi="Arial" w:cs="Arial"/>
          <w:b/>
          <w:sz w:val="24"/>
          <w:szCs w:val="24"/>
        </w:rPr>
        <w:t xml:space="preserve">Maximum of </w:t>
      </w:r>
      <w:r w:rsidR="00306916">
        <w:rPr>
          <w:rFonts w:ascii="Arial" w:hAnsi="Arial" w:cs="Arial"/>
          <w:b/>
          <w:sz w:val="24"/>
          <w:szCs w:val="24"/>
        </w:rPr>
        <w:t>t</w:t>
      </w:r>
      <w:r w:rsidRPr="00A16A1B">
        <w:rPr>
          <w:rFonts w:ascii="Arial" w:hAnsi="Arial" w:cs="Arial"/>
          <w:b/>
          <w:sz w:val="24"/>
          <w:szCs w:val="24"/>
        </w:rPr>
        <w:t xml:space="preserve">hree </w:t>
      </w:r>
      <w:r w:rsidR="00306916">
        <w:rPr>
          <w:rFonts w:ascii="Arial" w:hAnsi="Arial" w:cs="Arial"/>
          <w:b/>
          <w:sz w:val="24"/>
          <w:szCs w:val="24"/>
        </w:rPr>
        <w:t>p</w:t>
      </w:r>
      <w:r w:rsidRPr="00A16A1B">
        <w:rPr>
          <w:rFonts w:ascii="Arial" w:hAnsi="Arial" w:cs="Arial"/>
          <w:b/>
          <w:sz w:val="24"/>
          <w:szCs w:val="24"/>
        </w:rPr>
        <w:t>ages (25 Points)</w:t>
      </w:r>
    </w:p>
    <w:p w14:paraId="6E6D966E" w14:textId="77777777" w:rsidR="00F25EEE" w:rsidRPr="00A16A1B" w:rsidRDefault="00F25EEE" w:rsidP="00915F61">
      <w:pPr>
        <w:spacing w:after="240" w:line="240" w:lineRule="auto"/>
        <w:ind w:left="360"/>
        <w:rPr>
          <w:rFonts w:ascii="Arial" w:hAnsi="Arial" w:cs="Arial"/>
          <w:b/>
          <w:sz w:val="24"/>
          <w:szCs w:val="24"/>
        </w:rPr>
      </w:pPr>
      <w:r w:rsidRPr="00A16A1B">
        <w:rPr>
          <w:rFonts w:ascii="Arial" w:hAnsi="Arial" w:cs="Arial"/>
          <w:b/>
          <w:sz w:val="24"/>
          <w:szCs w:val="24"/>
        </w:rPr>
        <w:t>Excellent (</w:t>
      </w:r>
      <w:r w:rsidR="00FB344E" w:rsidRPr="00A16A1B">
        <w:rPr>
          <w:rFonts w:ascii="Arial" w:hAnsi="Arial" w:cs="Arial"/>
          <w:b/>
          <w:sz w:val="24"/>
          <w:szCs w:val="24"/>
        </w:rPr>
        <w:t>20</w:t>
      </w:r>
      <w:r w:rsidR="00A16A1B">
        <w:rPr>
          <w:rFonts w:ascii="Arial" w:hAnsi="Arial" w:cs="Arial"/>
          <w:b/>
          <w:sz w:val="24"/>
          <w:szCs w:val="24"/>
        </w:rPr>
        <w:t>–</w:t>
      </w:r>
      <w:r w:rsidRPr="00A16A1B">
        <w:rPr>
          <w:rFonts w:ascii="Arial" w:hAnsi="Arial" w:cs="Arial"/>
          <w:b/>
          <w:sz w:val="24"/>
          <w:szCs w:val="24"/>
        </w:rPr>
        <w:t>2</w:t>
      </w:r>
      <w:r w:rsidR="00FB344E" w:rsidRPr="00A16A1B">
        <w:rPr>
          <w:rFonts w:ascii="Arial" w:hAnsi="Arial" w:cs="Arial"/>
          <w:b/>
          <w:sz w:val="24"/>
          <w:szCs w:val="24"/>
        </w:rPr>
        <w:t>5</w:t>
      </w:r>
      <w:r w:rsidRPr="00A16A1B">
        <w:rPr>
          <w:rFonts w:ascii="Arial" w:hAnsi="Arial" w:cs="Arial"/>
          <w:b/>
          <w:sz w:val="24"/>
          <w:szCs w:val="24"/>
        </w:rPr>
        <w:t xml:space="preserve"> points)</w:t>
      </w:r>
    </w:p>
    <w:p w14:paraId="7D30EBB3" w14:textId="5E977A75" w:rsidR="00F25EEE" w:rsidRPr="00A16A1B" w:rsidRDefault="004B0E02" w:rsidP="00407704">
      <w:pPr>
        <w:pStyle w:val="ListParagraph"/>
        <w:numPr>
          <w:ilvl w:val="0"/>
          <w:numId w:val="2"/>
        </w:numPr>
        <w:spacing w:after="240" w:line="240" w:lineRule="auto"/>
        <w:ind w:left="1080"/>
        <w:contextualSpacing w:val="0"/>
        <w:rPr>
          <w:rFonts w:ascii="Arial" w:hAnsi="Arial" w:cs="Arial"/>
          <w:sz w:val="24"/>
          <w:szCs w:val="24"/>
        </w:rPr>
      </w:pPr>
      <w:r w:rsidRPr="00A16A1B">
        <w:rPr>
          <w:rFonts w:ascii="Arial" w:hAnsi="Arial" w:cs="Arial"/>
          <w:sz w:val="24"/>
          <w:szCs w:val="24"/>
        </w:rPr>
        <w:lastRenderedPageBreak/>
        <w:t xml:space="preserve">The applicant used the numerically significant student groups above in responding to Content Area I questions. </w:t>
      </w:r>
      <w:r w:rsidR="008D440F">
        <w:rPr>
          <w:rFonts w:ascii="Arial" w:hAnsi="Arial" w:cs="Arial"/>
          <w:sz w:val="24"/>
          <w:szCs w:val="24"/>
        </w:rPr>
        <w:t>The a</w:t>
      </w:r>
      <w:r w:rsidR="00F25EEE" w:rsidRPr="00A16A1B">
        <w:rPr>
          <w:rFonts w:ascii="Arial" w:hAnsi="Arial" w:cs="Arial"/>
          <w:sz w:val="24"/>
          <w:szCs w:val="24"/>
        </w:rPr>
        <w:t xml:space="preserve">pplicant </w:t>
      </w:r>
      <w:r w:rsidRPr="00A16A1B">
        <w:rPr>
          <w:rFonts w:ascii="Arial" w:hAnsi="Arial" w:cs="Arial"/>
          <w:sz w:val="24"/>
          <w:szCs w:val="24"/>
        </w:rPr>
        <w:t xml:space="preserve">not only </w:t>
      </w:r>
      <w:r w:rsidR="00F25EEE" w:rsidRPr="00A16A1B">
        <w:rPr>
          <w:rFonts w:ascii="Arial" w:hAnsi="Arial" w:cs="Arial"/>
          <w:sz w:val="24"/>
          <w:szCs w:val="24"/>
        </w:rPr>
        <w:t>identifies the numerically significant s</w:t>
      </w:r>
      <w:r w:rsidRPr="00A16A1B">
        <w:rPr>
          <w:rFonts w:ascii="Arial" w:hAnsi="Arial" w:cs="Arial"/>
          <w:sz w:val="24"/>
          <w:szCs w:val="24"/>
        </w:rPr>
        <w:t xml:space="preserve">tudent </w:t>
      </w:r>
      <w:r w:rsidR="00F25EEE" w:rsidRPr="00A16A1B">
        <w:rPr>
          <w:rFonts w:ascii="Arial" w:hAnsi="Arial" w:cs="Arial"/>
          <w:sz w:val="24"/>
          <w:szCs w:val="24"/>
        </w:rPr>
        <w:t>groups of the population served by the</w:t>
      </w:r>
      <w:r w:rsidR="002B70FD">
        <w:rPr>
          <w:rFonts w:ascii="Arial" w:hAnsi="Arial" w:cs="Arial"/>
          <w:sz w:val="24"/>
          <w:szCs w:val="24"/>
        </w:rPr>
        <w:t xml:space="preserve"> local educational agency</w:t>
      </w:r>
      <w:r w:rsidR="00F25EEE" w:rsidRPr="00A16A1B">
        <w:rPr>
          <w:rFonts w:ascii="Arial" w:hAnsi="Arial" w:cs="Arial"/>
          <w:sz w:val="24"/>
          <w:szCs w:val="24"/>
        </w:rPr>
        <w:t xml:space="preserve"> </w:t>
      </w:r>
      <w:r w:rsidR="002B70FD">
        <w:rPr>
          <w:rFonts w:ascii="Arial" w:hAnsi="Arial" w:cs="Arial"/>
          <w:sz w:val="24"/>
          <w:szCs w:val="24"/>
        </w:rPr>
        <w:t>(</w:t>
      </w:r>
      <w:r w:rsidR="00F25EEE" w:rsidRPr="00A16A1B">
        <w:rPr>
          <w:rFonts w:ascii="Arial" w:hAnsi="Arial" w:cs="Arial"/>
          <w:sz w:val="24"/>
          <w:szCs w:val="24"/>
        </w:rPr>
        <w:t>LEA</w:t>
      </w:r>
      <w:r w:rsidR="002B70FD">
        <w:rPr>
          <w:rFonts w:ascii="Arial" w:hAnsi="Arial" w:cs="Arial"/>
          <w:sz w:val="24"/>
          <w:szCs w:val="24"/>
        </w:rPr>
        <w:t>)</w:t>
      </w:r>
      <w:r w:rsidR="00FB344E" w:rsidRPr="00A16A1B">
        <w:rPr>
          <w:rFonts w:ascii="Arial" w:hAnsi="Arial" w:cs="Arial"/>
          <w:sz w:val="24"/>
          <w:szCs w:val="24"/>
        </w:rPr>
        <w:t xml:space="preserve"> and the percentage of each s</w:t>
      </w:r>
      <w:r w:rsidRPr="00A16A1B">
        <w:rPr>
          <w:rFonts w:ascii="Arial" w:hAnsi="Arial" w:cs="Arial"/>
          <w:sz w:val="24"/>
          <w:szCs w:val="24"/>
        </w:rPr>
        <w:t xml:space="preserve">tudent </w:t>
      </w:r>
      <w:r w:rsidR="00FB344E" w:rsidRPr="00A16A1B">
        <w:rPr>
          <w:rFonts w:ascii="Arial" w:hAnsi="Arial" w:cs="Arial"/>
          <w:sz w:val="24"/>
          <w:szCs w:val="24"/>
        </w:rPr>
        <w:t>group in the student population</w:t>
      </w:r>
      <w:r w:rsidR="00F25EEE" w:rsidRPr="00A16A1B">
        <w:rPr>
          <w:rFonts w:ascii="Arial" w:hAnsi="Arial" w:cs="Arial"/>
          <w:sz w:val="24"/>
          <w:szCs w:val="24"/>
        </w:rPr>
        <w:t xml:space="preserve">, </w:t>
      </w:r>
      <w:r w:rsidRPr="00A16A1B">
        <w:rPr>
          <w:rFonts w:ascii="Arial" w:hAnsi="Arial" w:cs="Arial"/>
          <w:sz w:val="24"/>
          <w:szCs w:val="24"/>
        </w:rPr>
        <w:t xml:space="preserve">but also </w:t>
      </w:r>
      <w:r w:rsidR="00F25EEE" w:rsidRPr="00A16A1B">
        <w:rPr>
          <w:rFonts w:ascii="Arial" w:hAnsi="Arial" w:cs="Arial"/>
          <w:sz w:val="24"/>
          <w:szCs w:val="24"/>
        </w:rPr>
        <w:t xml:space="preserve">provides </w:t>
      </w:r>
      <w:r w:rsidR="00713D96" w:rsidRPr="00A16A1B">
        <w:rPr>
          <w:rFonts w:ascii="Arial" w:hAnsi="Arial" w:cs="Arial"/>
          <w:sz w:val="24"/>
          <w:szCs w:val="24"/>
        </w:rPr>
        <w:t>all</w:t>
      </w:r>
      <w:r w:rsidR="00F25EEE" w:rsidRPr="00A16A1B">
        <w:rPr>
          <w:rFonts w:ascii="Arial" w:hAnsi="Arial" w:cs="Arial"/>
          <w:sz w:val="24"/>
          <w:szCs w:val="24"/>
        </w:rPr>
        <w:t xml:space="preserve"> the following data for each </w:t>
      </w:r>
      <w:r w:rsidR="00FB344E" w:rsidRPr="00A16A1B">
        <w:rPr>
          <w:rFonts w:ascii="Arial" w:hAnsi="Arial" w:cs="Arial"/>
          <w:sz w:val="24"/>
          <w:szCs w:val="24"/>
        </w:rPr>
        <w:t xml:space="preserve">numerically significant </w:t>
      </w:r>
      <w:r w:rsidR="00F25EEE" w:rsidRPr="00A16A1B">
        <w:rPr>
          <w:rFonts w:ascii="Arial" w:hAnsi="Arial" w:cs="Arial"/>
          <w:sz w:val="24"/>
          <w:szCs w:val="24"/>
        </w:rPr>
        <w:t>subgroup:</w:t>
      </w:r>
    </w:p>
    <w:p w14:paraId="58CF280A" w14:textId="77777777"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Chronic absenteeism rates</w:t>
      </w:r>
    </w:p>
    <w:p w14:paraId="285CB783" w14:textId="3B6B7802" w:rsidR="00282B7C" w:rsidRPr="00E930FA" w:rsidRDefault="005641BA" w:rsidP="00407704">
      <w:pPr>
        <w:pStyle w:val="ListParagraph"/>
        <w:numPr>
          <w:ilvl w:val="1"/>
          <w:numId w:val="2"/>
        </w:numPr>
        <w:spacing w:after="0" w:line="240" w:lineRule="auto"/>
        <w:ind w:left="1800"/>
        <w:contextualSpacing w:val="0"/>
        <w:rPr>
          <w:rFonts w:ascii="Arial" w:hAnsi="Arial" w:cs="Arial"/>
          <w:sz w:val="24"/>
          <w:szCs w:val="24"/>
        </w:rPr>
      </w:pPr>
      <w:r w:rsidRPr="00E930FA">
        <w:rPr>
          <w:rFonts w:ascii="Arial" w:hAnsi="Arial" w:cs="Arial"/>
          <w:sz w:val="24"/>
          <w:szCs w:val="24"/>
        </w:rPr>
        <w:t xml:space="preserve">Excused and unexcused </w:t>
      </w:r>
      <w:r w:rsidR="00282B7C" w:rsidRPr="00E930FA">
        <w:rPr>
          <w:rFonts w:ascii="Arial" w:hAnsi="Arial" w:cs="Arial"/>
          <w:sz w:val="24"/>
          <w:szCs w:val="24"/>
        </w:rPr>
        <w:t>absence rates</w:t>
      </w:r>
    </w:p>
    <w:p w14:paraId="1E3FE4C5" w14:textId="535CC0C9"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Suspension rates</w:t>
      </w:r>
    </w:p>
    <w:p w14:paraId="14382AF1" w14:textId="77777777"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Dropout rates</w:t>
      </w:r>
    </w:p>
    <w:p w14:paraId="49D41D11" w14:textId="77777777" w:rsidR="00F25EEE" w:rsidRPr="00A16A1B" w:rsidRDefault="00F1300E" w:rsidP="00407704">
      <w:pPr>
        <w:pStyle w:val="ListParagraph"/>
        <w:numPr>
          <w:ilvl w:val="1"/>
          <w:numId w:val="2"/>
        </w:numPr>
        <w:spacing w:after="240" w:line="240" w:lineRule="auto"/>
        <w:ind w:left="1800"/>
        <w:contextualSpacing w:val="0"/>
        <w:rPr>
          <w:rFonts w:ascii="Arial" w:hAnsi="Arial" w:cs="Arial"/>
          <w:sz w:val="24"/>
          <w:szCs w:val="24"/>
        </w:rPr>
      </w:pPr>
      <w:r w:rsidRPr="00A16A1B">
        <w:rPr>
          <w:rFonts w:ascii="Arial" w:hAnsi="Arial" w:cs="Arial"/>
          <w:sz w:val="24"/>
          <w:szCs w:val="24"/>
        </w:rPr>
        <w:t xml:space="preserve">Graduation </w:t>
      </w:r>
      <w:r w:rsidR="00F25EEE" w:rsidRPr="00A16A1B">
        <w:rPr>
          <w:rFonts w:ascii="Arial" w:hAnsi="Arial" w:cs="Arial"/>
          <w:sz w:val="24"/>
          <w:szCs w:val="24"/>
        </w:rPr>
        <w:t>rates</w:t>
      </w:r>
    </w:p>
    <w:p w14:paraId="696BF3E2" w14:textId="4B9B63D4" w:rsidR="00F25EEE" w:rsidRPr="00A16A1B" w:rsidRDefault="00521369" w:rsidP="00407704">
      <w:pPr>
        <w:pStyle w:val="ListParagraph"/>
        <w:numPr>
          <w:ilvl w:val="0"/>
          <w:numId w:val="2"/>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A16A1B">
        <w:rPr>
          <w:rFonts w:ascii="Arial" w:hAnsi="Arial" w:cs="Arial"/>
          <w:sz w:val="24"/>
          <w:szCs w:val="24"/>
        </w:rPr>
        <w:t xml:space="preserve">pplicant specifically </w:t>
      </w:r>
      <w:r w:rsidR="00A32886">
        <w:rPr>
          <w:rFonts w:ascii="Arial" w:hAnsi="Arial" w:cs="Arial"/>
          <w:sz w:val="24"/>
          <w:szCs w:val="24"/>
        </w:rPr>
        <w:t>identifies each significant</w:t>
      </w:r>
      <w:r w:rsidR="00D07573" w:rsidRPr="00A16A1B">
        <w:rPr>
          <w:rFonts w:ascii="Arial" w:hAnsi="Arial" w:cs="Arial"/>
          <w:sz w:val="24"/>
          <w:szCs w:val="24"/>
        </w:rPr>
        <w:t xml:space="preserve"> language group in the area served by the SARB and to what extent the SARB membership reflects the diversity of the population it serves</w:t>
      </w:r>
      <w:r w:rsidR="00F25EEE" w:rsidRPr="00A16A1B">
        <w:rPr>
          <w:rFonts w:ascii="Arial" w:hAnsi="Arial" w:cs="Arial"/>
          <w:sz w:val="24"/>
          <w:szCs w:val="24"/>
        </w:rPr>
        <w:t>.</w:t>
      </w:r>
    </w:p>
    <w:p w14:paraId="6D7815B7" w14:textId="1A85BF84" w:rsidR="00D07573" w:rsidRPr="001F056E" w:rsidRDefault="00521369" w:rsidP="00407704">
      <w:pPr>
        <w:pStyle w:val="ListParagraph"/>
        <w:numPr>
          <w:ilvl w:val="0"/>
          <w:numId w:val="2"/>
        </w:numPr>
        <w:spacing w:after="240" w:line="240" w:lineRule="auto"/>
        <w:ind w:left="1080"/>
        <w:contextualSpacing w:val="0"/>
        <w:rPr>
          <w:rFonts w:ascii="Arial" w:hAnsi="Arial" w:cs="Arial"/>
          <w:sz w:val="24"/>
          <w:szCs w:val="24"/>
        </w:rPr>
      </w:pPr>
      <w:r>
        <w:rPr>
          <w:rFonts w:ascii="Arial" w:hAnsi="Arial" w:cs="Arial"/>
          <w:sz w:val="24"/>
          <w:szCs w:val="24"/>
        </w:rPr>
        <w:t>The a</w:t>
      </w:r>
      <w:r w:rsidR="00D07573" w:rsidRPr="00E930FA">
        <w:rPr>
          <w:rFonts w:ascii="Arial" w:hAnsi="Arial" w:cs="Arial"/>
          <w:sz w:val="24"/>
          <w:szCs w:val="24"/>
        </w:rPr>
        <w:t xml:space="preserve">pplicant </w:t>
      </w:r>
      <w:r w:rsidR="000669B5" w:rsidRPr="00E930FA">
        <w:rPr>
          <w:rFonts w:ascii="Arial" w:hAnsi="Arial" w:cs="Arial"/>
          <w:sz w:val="24"/>
          <w:szCs w:val="24"/>
        </w:rPr>
        <w:t>fully</w:t>
      </w:r>
      <w:r w:rsidR="000669B5">
        <w:rPr>
          <w:rFonts w:ascii="Arial" w:hAnsi="Arial" w:cs="Arial"/>
          <w:sz w:val="24"/>
          <w:szCs w:val="24"/>
        </w:rPr>
        <w:t xml:space="preserve"> </w:t>
      </w:r>
      <w:r w:rsidR="00D07573" w:rsidRPr="001F056E">
        <w:rPr>
          <w:rFonts w:ascii="Arial" w:hAnsi="Arial" w:cs="Arial"/>
          <w:sz w:val="24"/>
          <w:szCs w:val="24"/>
        </w:rPr>
        <w:t>describes the types of translation provided in all communications to parents</w:t>
      </w:r>
      <w:r w:rsidR="00430BEE">
        <w:rPr>
          <w:rFonts w:ascii="Arial" w:hAnsi="Arial" w:cs="Arial"/>
          <w:sz w:val="24"/>
          <w:szCs w:val="24"/>
        </w:rPr>
        <w:t xml:space="preserve">, </w:t>
      </w:r>
      <w:r w:rsidR="00D07573" w:rsidRPr="001F056E">
        <w:rPr>
          <w:rFonts w:ascii="Arial" w:hAnsi="Arial" w:cs="Arial"/>
          <w:sz w:val="24"/>
          <w:szCs w:val="24"/>
        </w:rPr>
        <w:t>guardians</w:t>
      </w:r>
      <w:r w:rsidR="00430BEE">
        <w:rPr>
          <w:rFonts w:ascii="Arial" w:hAnsi="Arial" w:cs="Arial"/>
          <w:sz w:val="24"/>
          <w:szCs w:val="24"/>
        </w:rPr>
        <w:t xml:space="preserve">, or </w:t>
      </w:r>
      <w:r w:rsidR="00D07573" w:rsidRPr="001F056E">
        <w:rPr>
          <w:rFonts w:ascii="Arial" w:hAnsi="Arial" w:cs="Arial"/>
          <w:sz w:val="24"/>
          <w:szCs w:val="24"/>
        </w:rPr>
        <w:t>caregivers. For example, the applicant describes translation at meetings</w:t>
      </w:r>
      <w:r w:rsidR="00030B9D">
        <w:rPr>
          <w:rFonts w:ascii="Arial" w:hAnsi="Arial" w:cs="Arial"/>
          <w:sz w:val="24"/>
          <w:szCs w:val="24"/>
        </w:rPr>
        <w:t>,</w:t>
      </w:r>
      <w:r w:rsidR="00D07573" w:rsidRPr="001F056E">
        <w:rPr>
          <w:rFonts w:ascii="Arial" w:hAnsi="Arial" w:cs="Arial"/>
          <w:sz w:val="24"/>
          <w:szCs w:val="24"/>
        </w:rPr>
        <w:t xml:space="preserve"> as well as how </w:t>
      </w:r>
      <w:r w:rsidR="00430BEE" w:rsidRPr="001F056E">
        <w:rPr>
          <w:rFonts w:ascii="Arial" w:hAnsi="Arial" w:cs="Arial"/>
          <w:sz w:val="24"/>
          <w:szCs w:val="24"/>
        </w:rPr>
        <w:t>parents</w:t>
      </w:r>
      <w:r w:rsidR="00430BEE">
        <w:rPr>
          <w:rFonts w:ascii="Arial" w:hAnsi="Arial" w:cs="Arial"/>
          <w:sz w:val="24"/>
          <w:szCs w:val="24"/>
        </w:rPr>
        <w:t xml:space="preserve">, </w:t>
      </w:r>
      <w:r w:rsidR="00430BEE" w:rsidRPr="001F056E">
        <w:rPr>
          <w:rFonts w:ascii="Arial" w:hAnsi="Arial" w:cs="Arial"/>
          <w:sz w:val="24"/>
          <w:szCs w:val="24"/>
        </w:rPr>
        <w:t>guardians</w:t>
      </w:r>
      <w:r w:rsidR="00430BEE">
        <w:rPr>
          <w:rFonts w:ascii="Arial" w:hAnsi="Arial" w:cs="Arial"/>
          <w:sz w:val="24"/>
          <w:szCs w:val="24"/>
        </w:rPr>
        <w:t xml:space="preserve">, or </w:t>
      </w:r>
      <w:r w:rsidR="00430BEE" w:rsidRPr="001F056E">
        <w:rPr>
          <w:rFonts w:ascii="Arial" w:hAnsi="Arial" w:cs="Arial"/>
          <w:sz w:val="24"/>
          <w:szCs w:val="24"/>
        </w:rPr>
        <w:t xml:space="preserve">caregivers </w:t>
      </w:r>
      <w:r w:rsidR="00D07573" w:rsidRPr="001F056E">
        <w:rPr>
          <w:rFonts w:ascii="Arial" w:hAnsi="Arial" w:cs="Arial"/>
          <w:sz w:val="24"/>
          <w:szCs w:val="24"/>
        </w:rPr>
        <w:t>receive all communications and written notices in the language they understand.</w:t>
      </w:r>
    </w:p>
    <w:p w14:paraId="32E60DE9" w14:textId="2E2BC282" w:rsidR="00F25EEE" w:rsidRPr="00E930FA" w:rsidRDefault="00B4055B" w:rsidP="00407704">
      <w:pPr>
        <w:pStyle w:val="ListParagraph"/>
        <w:numPr>
          <w:ilvl w:val="0"/>
          <w:numId w:val="3"/>
        </w:numPr>
        <w:spacing w:after="240" w:line="240" w:lineRule="auto"/>
        <w:ind w:left="1080"/>
        <w:contextualSpacing w:val="0"/>
        <w:rPr>
          <w:rFonts w:ascii="Arial" w:hAnsi="Arial" w:cs="Arial"/>
          <w:sz w:val="24"/>
          <w:szCs w:val="24"/>
        </w:rPr>
      </w:pPr>
      <w:r w:rsidRPr="00E930FA">
        <w:rPr>
          <w:rFonts w:ascii="Arial" w:hAnsi="Arial" w:cs="Arial"/>
          <w:sz w:val="24"/>
          <w:szCs w:val="24"/>
        </w:rPr>
        <w:t>The applicant</w:t>
      </w:r>
      <w:r w:rsidR="00F25EEE" w:rsidRPr="00E930FA">
        <w:rPr>
          <w:rFonts w:ascii="Arial" w:hAnsi="Arial" w:cs="Arial"/>
          <w:sz w:val="24"/>
          <w:szCs w:val="24"/>
        </w:rPr>
        <w:t xml:space="preserve"> </w:t>
      </w:r>
      <w:r w:rsidR="00E734C7" w:rsidRPr="00E930FA">
        <w:rPr>
          <w:rFonts w:ascii="Arial" w:hAnsi="Arial" w:cs="Arial"/>
          <w:sz w:val="24"/>
          <w:szCs w:val="24"/>
        </w:rPr>
        <w:t xml:space="preserve">fully </w:t>
      </w:r>
      <w:r w:rsidR="00F25EEE" w:rsidRPr="00E930FA">
        <w:rPr>
          <w:rFonts w:ascii="Arial" w:hAnsi="Arial" w:cs="Arial"/>
          <w:sz w:val="24"/>
          <w:szCs w:val="24"/>
        </w:rPr>
        <w:t>describes barriers to attendance</w:t>
      </w:r>
      <w:r w:rsidR="00AE11DD" w:rsidRPr="00E930FA">
        <w:rPr>
          <w:rFonts w:ascii="Arial" w:hAnsi="Arial" w:cs="Arial"/>
          <w:sz w:val="24"/>
          <w:szCs w:val="24"/>
        </w:rPr>
        <w:t xml:space="preserve">, identified reasons for </w:t>
      </w:r>
      <w:r w:rsidR="005D0613" w:rsidRPr="00E930FA">
        <w:rPr>
          <w:rFonts w:ascii="Arial" w:hAnsi="Arial" w:cs="Arial"/>
          <w:sz w:val="24"/>
          <w:szCs w:val="24"/>
        </w:rPr>
        <w:t>school disconnection, and the impact of the COVID</w:t>
      </w:r>
      <w:r w:rsidR="00BC5A7F">
        <w:rPr>
          <w:rFonts w:ascii="Arial" w:hAnsi="Arial" w:cs="Arial"/>
          <w:sz w:val="24"/>
          <w:szCs w:val="24"/>
        </w:rPr>
        <w:t>-</w:t>
      </w:r>
      <w:r w:rsidR="005D0613" w:rsidRPr="00E930FA">
        <w:rPr>
          <w:rFonts w:ascii="Arial" w:hAnsi="Arial" w:cs="Arial"/>
          <w:sz w:val="24"/>
          <w:szCs w:val="24"/>
        </w:rPr>
        <w:t>19 pandemic</w:t>
      </w:r>
      <w:r w:rsidR="00F25EEE" w:rsidRPr="00E930FA">
        <w:rPr>
          <w:rFonts w:ascii="Arial" w:hAnsi="Arial" w:cs="Arial"/>
          <w:sz w:val="24"/>
          <w:szCs w:val="24"/>
        </w:rPr>
        <w:t xml:space="preserve"> for all the numerically significant high-risk s</w:t>
      </w:r>
      <w:r w:rsidR="004B0E02" w:rsidRPr="00E930FA">
        <w:rPr>
          <w:rFonts w:ascii="Arial" w:hAnsi="Arial" w:cs="Arial"/>
          <w:sz w:val="24"/>
          <w:szCs w:val="24"/>
        </w:rPr>
        <w:t xml:space="preserve">tudent </w:t>
      </w:r>
      <w:r w:rsidR="00F25EEE" w:rsidRPr="00E930FA">
        <w:rPr>
          <w:rFonts w:ascii="Arial" w:hAnsi="Arial" w:cs="Arial"/>
          <w:sz w:val="24"/>
          <w:szCs w:val="24"/>
        </w:rPr>
        <w:t>groups.</w:t>
      </w:r>
      <w:r w:rsidR="00F1300E" w:rsidRPr="00E930FA">
        <w:rPr>
          <w:rFonts w:ascii="Arial" w:hAnsi="Arial" w:cs="Arial"/>
          <w:sz w:val="24"/>
          <w:szCs w:val="24"/>
        </w:rPr>
        <w:t xml:space="preserve"> </w:t>
      </w:r>
      <w:r w:rsidR="00DF3F74" w:rsidRPr="00E930FA">
        <w:rPr>
          <w:rFonts w:ascii="Arial" w:hAnsi="Arial" w:cs="Arial"/>
          <w:sz w:val="24"/>
          <w:szCs w:val="24"/>
        </w:rPr>
        <w:t>The applicant</w:t>
      </w:r>
      <w:r w:rsidR="00F1300E" w:rsidRPr="00E930FA">
        <w:rPr>
          <w:rFonts w:ascii="Arial" w:hAnsi="Arial" w:cs="Arial"/>
          <w:sz w:val="24"/>
          <w:szCs w:val="24"/>
        </w:rPr>
        <w:t xml:space="preserve"> also explains how the SARB communicates and interacts in a culturally </w:t>
      </w:r>
      <w:r w:rsidR="002417B4" w:rsidRPr="00E930FA">
        <w:rPr>
          <w:rFonts w:ascii="Arial" w:hAnsi="Arial" w:cs="Arial"/>
          <w:sz w:val="24"/>
          <w:szCs w:val="24"/>
        </w:rPr>
        <w:t>proficient</w:t>
      </w:r>
      <w:r w:rsidR="0076554A" w:rsidRPr="00E930FA">
        <w:rPr>
          <w:rFonts w:ascii="Arial" w:hAnsi="Arial" w:cs="Arial"/>
          <w:sz w:val="24"/>
          <w:szCs w:val="24"/>
        </w:rPr>
        <w:t xml:space="preserve"> and empowerment-oriented</w:t>
      </w:r>
      <w:r w:rsidR="00F1300E" w:rsidRPr="00E930FA">
        <w:rPr>
          <w:rFonts w:ascii="Arial" w:hAnsi="Arial" w:cs="Arial"/>
          <w:sz w:val="24"/>
          <w:szCs w:val="24"/>
        </w:rPr>
        <w:t xml:space="preserve"> way.</w:t>
      </w:r>
    </w:p>
    <w:p w14:paraId="0FF97BB1" w14:textId="42DFA911" w:rsidR="007D0676" w:rsidRPr="00E930FA" w:rsidRDefault="00521369"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0669B5" w:rsidRPr="00E930FA">
        <w:rPr>
          <w:rFonts w:ascii="Arial" w:hAnsi="Arial" w:cs="Arial"/>
          <w:sz w:val="24"/>
          <w:szCs w:val="24"/>
        </w:rPr>
        <w:t xml:space="preserve">specifically </w:t>
      </w:r>
      <w:r w:rsidR="007D0676" w:rsidRPr="00E930FA">
        <w:rPr>
          <w:rFonts w:ascii="Arial" w:hAnsi="Arial" w:cs="Arial"/>
          <w:sz w:val="24"/>
          <w:szCs w:val="24"/>
        </w:rPr>
        <w:t>describes specific, measurable goals</w:t>
      </w:r>
      <w:r w:rsidR="007841E4" w:rsidRPr="00E930FA">
        <w:rPr>
          <w:rFonts w:ascii="Arial" w:hAnsi="Arial" w:cs="Arial"/>
          <w:sz w:val="24"/>
          <w:szCs w:val="24"/>
        </w:rPr>
        <w:t>,</w:t>
      </w:r>
      <w:r w:rsidR="007D0676" w:rsidRPr="00E930FA">
        <w:rPr>
          <w:rFonts w:ascii="Arial" w:hAnsi="Arial" w:cs="Arial"/>
          <w:sz w:val="24"/>
          <w:szCs w:val="24"/>
        </w:rPr>
        <w:t xml:space="preserve"> and objectives developed by the LEA to </w:t>
      </w:r>
      <w:r w:rsidR="008C0E94" w:rsidRPr="00E930FA">
        <w:rPr>
          <w:rFonts w:ascii="Arial" w:hAnsi="Arial" w:cs="Arial"/>
          <w:sz w:val="24"/>
          <w:szCs w:val="24"/>
        </w:rPr>
        <w:t>s</w:t>
      </w:r>
      <w:r w:rsidR="0066764E" w:rsidRPr="00E930FA">
        <w:rPr>
          <w:rFonts w:ascii="Arial" w:hAnsi="Arial" w:cs="Arial"/>
          <w:sz w:val="24"/>
          <w:szCs w:val="24"/>
        </w:rPr>
        <w:t>trengthen the asset and address unmet needs of youth and families</w:t>
      </w:r>
      <w:r w:rsidR="008C0E94" w:rsidRPr="00E930FA">
        <w:rPr>
          <w:rFonts w:ascii="Arial" w:hAnsi="Arial" w:cs="Arial"/>
          <w:sz w:val="24"/>
          <w:szCs w:val="24"/>
        </w:rPr>
        <w:t xml:space="preserve"> who face barriers to consistent attendance. </w:t>
      </w:r>
      <w:r w:rsidR="007D0676" w:rsidRPr="00E930FA">
        <w:rPr>
          <w:rFonts w:ascii="Arial" w:hAnsi="Arial" w:cs="Arial"/>
          <w:sz w:val="24"/>
          <w:szCs w:val="24"/>
        </w:rPr>
        <w:t>These goals and objectives include prevention and intervention activities, as well as goals to reduce dropout or suspension numbers.</w:t>
      </w:r>
    </w:p>
    <w:p w14:paraId="710AFC68" w14:textId="6ED5234A" w:rsidR="007D0676" w:rsidRPr="001F056E" w:rsidRDefault="00521369"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0669B5" w:rsidRPr="00E930FA">
        <w:rPr>
          <w:rFonts w:ascii="Arial" w:hAnsi="Arial" w:cs="Arial"/>
          <w:sz w:val="24"/>
          <w:szCs w:val="24"/>
        </w:rPr>
        <w:t>specifically</w:t>
      </w:r>
      <w:r w:rsidR="000669B5">
        <w:rPr>
          <w:rFonts w:ascii="Arial" w:hAnsi="Arial" w:cs="Arial"/>
          <w:sz w:val="24"/>
          <w:szCs w:val="24"/>
        </w:rPr>
        <w:t xml:space="preserve"> </w:t>
      </w:r>
      <w:r w:rsidR="007D0676" w:rsidRPr="001F056E">
        <w:rPr>
          <w:rFonts w:ascii="Arial" w:hAnsi="Arial" w:cs="Arial"/>
          <w:sz w:val="24"/>
          <w:szCs w:val="24"/>
        </w:rPr>
        <w:t xml:space="preserve">discusses the use of other means of </w:t>
      </w:r>
      <w:r w:rsidR="00334B06" w:rsidRPr="00E930FA">
        <w:rPr>
          <w:rFonts w:ascii="Arial" w:hAnsi="Arial" w:cs="Arial"/>
          <w:sz w:val="24"/>
          <w:szCs w:val="24"/>
        </w:rPr>
        <w:t xml:space="preserve">improvement and interventions as responses </w:t>
      </w:r>
      <w:r w:rsidR="007D0676" w:rsidRPr="00E930FA">
        <w:rPr>
          <w:rFonts w:ascii="Arial" w:hAnsi="Arial" w:cs="Arial"/>
          <w:sz w:val="24"/>
          <w:szCs w:val="24"/>
        </w:rPr>
        <w:t>to behavioral and attendance challenges</w:t>
      </w:r>
      <w:r w:rsidR="00F1300E" w:rsidRPr="00E930FA">
        <w:rPr>
          <w:rFonts w:ascii="Arial" w:hAnsi="Arial" w:cs="Arial"/>
          <w:sz w:val="24"/>
          <w:szCs w:val="24"/>
        </w:rPr>
        <w:t>,</w:t>
      </w:r>
      <w:r w:rsidR="007D0676" w:rsidRPr="00E930FA">
        <w:rPr>
          <w:rFonts w:ascii="Arial" w:hAnsi="Arial" w:cs="Arial"/>
          <w:sz w:val="24"/>
          <w:szCs w:val="24"/>
        </w:rPr>
        <w:t xml:space="preserve"> instead</w:t>
      </w:r>
      <w:r w:rsidR="007D0676" w:rsidRPr="001F056E">
        <w:rPr>
          <w:rFonts w:ascii="Arial" w:hAnsi="Arial" w:cs="Arial"/>
          <w:sz w:val="24"/>
          <w:szCs w:val="24"/>
        </w:rPr>
        <w:t xml:space="preserve"> of responding with suspensions and expulsions.</w:t>
      </w:r>
    </w:p>
    <w:p w14:paraId="4D820A15" w14:textId="60CAA98A" w:rsidR="00430BEE" w:rsidRDefault="000B294B"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DF7937" w:rsidRPr="00E930FA">
        <w:rPr>
          <w:rFonts w:ascii="Arial" w:hAnsi="Arial" w:cs="Arial"/>
          <w:sz w:val="24"/>
          <w:szCs w:val="24"/>
        </w:rPr>
        <w:t xml:space="preserve">specifically </w:t>
      </w:r>
      <w:r w:rsidR="00F1300E" w:rsidRPr="00E930FA">
        <w:rPr>
          <w:rFonts w:ascii="Arial" w:hAnsi="Arial" w:cs="Arial"/>
          <w:sz w:val="24"/>
          <w:szCs w:val="24"/>
        </w:rPr>
        <w:t>describes</w:t>
      </w:r>
      <w:r w:rsidR="00EF3A25" w:rsidRPr="00E930FA">
        <w:rPr>
          <w:rFonts w:ascii="Arial" w:hAnsi="Arial" w:cs="Arial"/>
          <w:sz w:val="24"/>
          <w:szCs w:val="24"/>
        </w:rPr>
        <w:t xml:space="preserve"> the connection of using data to achieve specific goals and objectives,</w:t>
      </w:r>
      <w:r w:rsidR="00F1300E" w:rsidRPr="00E930FA">
        <w:rPr>
          <w:rFonts w:ascii="Arial" w:hAnsi="Arial" w:cs="Arial"/>
          <w:sz w:val="24"/>
          <w:szCs w:val="24"/>
        </w:rPr>
        <w:t xml:space="preserve"> (such as chronic absenteeism rates, dropout rates, and data for in-school and out-of-school suspensions</w:t>
      </w:r>
      <w:r w:rsidR="00CF59DE" w:rsidRPr="00E930FA">
        <w:rPr>
          <w:rFonts w:ascii="Arial" w:hAnsi="Arial" w:cs="Arial"/>
          <w:sz w:val="24"/>
          <w:szCs w:val="24"/>
        </w:rPr>
        <w:t xml:space="preserve"> or expulsions)</w:t>
      </w:r>
      <w:r w:rsidR="00EF3A25" w:rsidRPr="00E930FA">
        <w:rPr>
          <w:rFonts w:ascii="Arial" w:hAnsi="Arial" w:cs="Arial"/>
          <w:sz w:val="24"/>
          <w:szCs w:val="24"/>
        </w:rPr>
        <w:t>.</w:t>
      </w:r>
    </w:p>
    <w:p w14:paraId="5B6585CB" w14:textId="4E84B741" w:rsidR="007D0676" w:rsidRPr="00430BEE" w:rsidRDefault="00430BEE" w:rsidP="00430BEE">
      <w:pPr>
        <w:rPr>
          <w:rFonts w:ascii="Arial" w:hAnsi="Arial" w:cs="Arial"/>
          <w:sz w:val="24"/>
          <w:szCs w:val="24"/>
        </w:rPr>
      </w:pPr>
      <w:r>
        <w:rPr>
          <w:rFonts w:ascii="Arial" w:hAnsi="Arial" w:cs="Arial"/>
          <w:sz w:val="24"/>
          <w:szCs w:val="24"/>
        </w:rPr>
        <w:br w:type="page"/>
      </w:r>
    </w:p>
    <w:p w14:paraId="7FB587BF" w14:textId="020105AC" w:rsidR="00BE7D4F" w:rsidRPr="00E930FA" w:rsidRDefault="000B294B" w:rsidP="000340B5">
      <w:pPr>
        <w:pStyle w:val="ListParagraph"/>
        <w:numPr>
          <w:ilvl w:val="0"/>
          <w:numId w:val="42"/>
        </w:numPr>
        <w:spacing w:after="240" w:line="240" w:lineRule="auto"/>
        <w:rPr>
          <w:rFonts w:ascii="Arial" w:hAnsi="Arial" w:cs="Arial"/>
          <w:b/>
          <w:sz w:val="24"/>
          <w:szCs w:val="24"/>
        </w:rPr>
      </w:pPr>
      <w:r>
        <w:rPr>
          <w:rFonts w:ascii="Arial" w:hAnsi="Arial" w:cs="Arial"/>
          <w:sz w:val="24"/>
          <w:szCs w:val="24"/>
        </w:rPr>
        <w:lastRenderedPageBreak/>
        <w:t>The a</w:t>
      </w:r>
      <w:r w:rsidR="007D0676" w:rsidRPr="00E930FA">
        <w:rPr>
          <w:rFonts w:ascii="Arial" w:hAnsi="Arial" w:cs="Arial"/>
          <w:sz w:val="24"/>
          <w:szCs w:val="24"/>
        </w:rPr>
        <w:t xml:space="preserve">pplicant attached </w:t>
      </w:r>
      <w:r w:rsidR="008D440F">
        <w:rPr>
          <w:rFonts w:ascii="Arial" w:hAnsi="Arial" w:cs="Arial"/>
          <w:sz w:val="24"/>
          <w:szCs w:val="24"/>
        </w:rPr>
        <w:t xml:space="preserve">the </w:t>
      </w:r>
      <w:r w:rsidR="007D0676" w:rsidRPr="00E930FA">
        <w:rPr>
          <w:rFonts w:ascii="Arial" w:hAnsi="Arial" w:cs="Arial"/>
          <w:sz w:val="24"/>
          <w:szCs w:val="24"/>
        </w:rPr>
        <w:t xml:space="preserve">SARB reports submitted to the </w:t>
      </w:r>
      <w:r w:rsidR="00C55B4B">
        <w:rPr>
          <w:rFonts w:ascii="Arial" w:hAnsi="Arial" w:cs="Arial"/>
          <w:sz w:val="24"/>
          <w:szCs w:val="24"/>
        </w:rPr>
        <w:t>c</w:t>
      </w:r>
      <w:r w:rsidR="007D0676" w:rsidRPr="00E930FA">
        <w:rPr>
          <w:rFonts w:ascii="Arial" w:hAnsi="Arial" w:cs="Arial"/>
          <w:sz w:val="24"/>
          <w:szCs w:val="24"/>
        </w:rPr>
        <w:t xml:space="preserve">ounty </w:t>
      </w:r>
      <w:r w:rsidR="00C55B4B">
        <w:rPr>
          <w:rFonts w:ascii="Arial" w:hAnsi="Arial" w:cs="Arial"/>
          <w:sz w:val="24"/>
          <w:szCs w:val="24"/>
        </w:rPr>
        <w:t>s</w:t>
      </w:r>
      <w:r w:rsidR="007D0676" w:rsidRPr="00E930FA">
        <w:rPr>
          <w:rFonts w:ascii="Arial" w:hAnsi="Arial" w:cs="Arial"/>
          <w:sz w:val="24"/>
          <w:szCs w:val="24"/>
        </w:rPr>
        <w:t>uperintendent for the last two years. (The</w:t>
      </w:r>
      <w:r w:rsidR="00BE7D4F" w:rsidRPr="00E930FA">
        <w:rPr>
          <w:rFonts w:ascii="Arial" w:hAnsi="Arial" w:cs="Arial"/>
          <w:sz w:val="24"/>
          <w:szCs w:val="24"/>
        </w:rPr>
        <w:t xml:space="preserve"> inclusion of the SARB</w:t>
      </w:r>
      <w:r w:rsidR="007D0676" w:rsidRPr="00E930FA">
        <w:rPr>
          <w:rFonts w:ascii="Arial" w:hAnsi="Arial" w:cs="Arial"/>
          <w:sz w:val="24"/>
          <w:szCs w:val="24"/>
        </w:rPr>
        <w:t xml:space="preserve"> reports </w:t>
      </w:r>
      <w:r w:rsidR="00BE7D4F" w:rsidRPr="00E930FA">
        <w:rPr>
          <w:rFonts w:ascii="Arial" w:hAnsi="Arial" w:cs="Arial"/>
          <w:sz w:val="24"/>
          <w:szCs w:val="24"/>
        </w:rPr>
        <w:t>is</w:t>
      </w:r>
      <w:r w:rsidR="007D0676" w:rsidRPr="00E930FA">
        <w:rPr>
          <w:rFonts w:ascii="Arial" w:hAnsi="Arial" w:cs="Arial"/>
          <w:sz w:val="24"/>
          <w:szCs w:val="24"/>
        </w:rPr>
        <w:t xml:space="preserve"> </w:t>
      </w:r>
      <w:r w:rsidR="00BE7D4F" w:rsidRPr="00E930FA">
        <w:rPr>
          <w:rFonts w:ascii="Arial" w:hAnsi="Arial" w:cs="Arial"/>
          <w:sz w:val="24"/>
          <w:szCs w:val="24"/>
        </w:rPr>
        <w:t>in addition to the three-page limit. Therefore, the inclusion of the reports will result in the applicant exceeding the three-page requirement for the Content Area 1 narrative).</w:t>
      </w:r>
    </w:p>
    <w:p w14:paraId="215E549D" w14:textId="45E8669E" w:rsidR="00F25EEE" w:rsidRPr="00410F50" w:rsidRDefault="00F25EEE" w:rsidP="00410F50">
      <w:pPr>
        <w:spacing w:after="240" w:line="240" w:lineRule="auto"/>
        <w:ind w:left="720"/>
        <w:rPr>
          <w:rFonts w:ascii="Arial" w:hAnsi="Arial" w:cs="Arial"/>
          <w:b/>
          <w:sz w:val="24"/>
          <w:szCs w:val="24"/>
        </w:rPr>
      </w:pPr>
      <w:r w:rsidRPr="00410F50">
        <w:rPr>
          <w:rFonts w:ascii="Arial" w:hAnsi="Arial" w:cs="Arial"/>
          <w:b/>
          <w:sz w:val="24"/>
          <w:szCs w:val="24"/>
        </w:rPr>
        <w:t>Adequate (13</w:t>
      </w:r>
      <w:r w:rsidR="00A16A1B" w:rsidRPr="00410F50">
        <w:rPr>
          <w:rFonts w:ascii="Arial" w:hAnsi="Arial" w:cs="Arial"/>
          <w:b/>
          <w:sz w:val="24"/>
          <w:szCs w:val="24"/>
        </w:rPr>
        <w:t>–</w:t>
      </w:r>
      <w:r w:rsidRPr="00410F50">
        <w:rPr>
          <w:rFonts w:ascii="Arial" w:hAnsi="Arial" w:cs="Arial"/>
          <w:b/>
          <w:sz w:val="24"/>
          <w:szCs w:val="24"/>
        </w:rPr>
        <w:t>1</w:t>
      </w:r>
      <w:r w:rsidR="00FB344E" w:rsidRPr="00410F50">
        <w:rPr>
          <w:rFonts w:ascii="Arial" w:hAnsi="Arial" w:cs="Arial"/>
          <w:b/>
          <w:sz w:val="24"/>
          <w:szCs w:val="24"/>
        </w:rPr>
        <w:t>9</w:t>
      </w:r>
      <w:r w:rsidRPr="00410F50">
        <w:rPr>
          <w:rFonts w:ascii="Arial" w:hAnsi="Arial" w:cs="Arial"/>
          <w:b/>
          <w:sz w:val="24"/>
          <w:szCs w:val="24"/>
        </w:rPr>
        <w:t xml:space="preserve"> points)</w:t>
      </w:r>
    </w:p>
    <w:p w14:paraId="3AE0D4D7" w14:textId="332DF432" w:rsidR="00F25EEE" w:rsidRPr="000340B5" w:rsidRDefault="000B294B"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0340B5">
        <w:rPr>
          <w:rFonts w:ascii="Arial" w:hAnsi="Arial" w:cs="Arial"/>
          <w:sz w:val="24"/>
          <w:szCs w:val="24"/>
        </w:rPr>
        <w:t>pplicant identifies the numerically significant s</w:t>
      </w:r>
      <w:r w:rsidR="004B0E02" w:rsidRPr="000340B5">
        <w:rPr>
          <w:rFonts w:ascii="Arial" w:hAnsi="Arial" w:cs="Arial"/>
          <w:sz w:val="24"/>
          <w:szCs w:val="24"/>
        </w:rPr>
        <w:t xml:space="preserve">tudent </w:t>
      </w:r>
      <w:r w:rsidR="00F25EEE" w:rsidRPr="000340B5">
        <w:rPr>
          <w:rFonts w:ascii="Arial" w:hAnsi="Arial" w:cs="Arial"/>
          <w:sz w:val="24"/>
          <w:szCs w:val="24"/>
        </w:rPr>
        <w:t>groups of the population served by the SARB, and provides most of the following data for each subgroup:</w:t>
      </w:r>
    </w:p>
    <w:p w14:paraId="5E5212B9" w14:textId="77777777" w:rsidR="00F25EE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Chronic absenteeism rates</w:t>
      </w:r>
    </w:p>
    <w:p w14:paraId="0A102996" w14:textId="1E494568" w:rsidR="00334B06" w:rsidRPr="000340B5" w:rsidRDefault="00334B06"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Excused and unexcused absence</w:t>
      </w:r>
      <w:r w:rsidR="00DF7937" w:rsidRPr="000340B5">
        <w:rPr>
          <w:rFonts w:ascii="Arial" w:hAnsi="Arial" w:cs="Arial"/>
          <w:sz w:val="24"/>
          <w:szCs w:val="24"/>
        </w:rPr>
        <w:t xml:space="preserve"> rates</w:t>
      </w:r>
    </w:p>
    <w:p w14:paraId="0DA51C26" w14:textId="15C03724" w:rsidR="00F25EE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Suspension rates</w:t>
      </w:r>
    </w:p>
    <w:p w14:paraId="1235A896" w14:textId="77777777" w:rsidR="00CF59D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Dropout rates</w:t>
      </w:r>
    </w:p>
    <w:p w14:paraId="2F91409C" w14:textId="77777777" w:rsidR="00F25EEE" w:rsidRPr="000340B5" w:rsidRDefault="00CF59DE" w:rsidP="00407704">
      <w:pPr>
        <w:pStyle w:val="ListParagraph"/>
        <w:numPr>
          <w:ilvl w:val="1"/>
          <w:numId w:val="3"/>
        </w:numPr>
        <w:spacing w:after="240" w:line="240" w:lineRule="auto"/>
        <w:ind w:left="1800"/>
        <w:contextualSpacing w:val="0"/>
        <w:rPr>
          <w:rFonts w:ascii="Arial" w:hAnsi="Arial" w:cs="Arial"/>
          <w:sz w:val="24"/>
          <w:szCs w:val="24"/>
        </w:rPr>
      </w:pPr>
      <w:r w:rsidRPr="000340B5">
        <w:rPr>
          <w:rFonts w:ascii="Arial" w:hAnsi="Arial" w:cs="Arial"/>
          <w:sz w:val="24"/>
          <w:szCs w:val="24"/>
        </w:rPr>
        <w:t>Graduation rates</w:t>
      </w:r>
    </w:p>
    <w:p w14:paraId="72686A66" w14:textId="5705F4EE" w:rsidR="00F25EEE" w:rsidRPr="000340B5" w:rsidRDefault="00B4055B" w:rsidP="00CC2458">
      <w:pPr>
        <w:pStyle w:val="ListParagraph"/>
        <w:numPr>
          <w:ilvl w:val="0"/>
          <w:numId w:val="3"/>
        </w:numPr>
        <w:spacing w:after="240" w:line="240" w:lineRule="auto"/>
        <w:ind w:left="1080"/>
        <w:contextualSpacing w:val="0"/>
        <w:rPr>
          <w:rFonts w:ascii="Arial" w:hAnsi="Arial" w:cs="Arial"/>
          <w:sz w:val="24"/>
          <w:szCs w:val="24"/>
        </w:rPr>
      </w:pPr>
      <w:r w:rsidRPr="000340B5">
        <w:rPr>
          <w:rFonts w:ascii="Arial" w:hAnsi="Arial" w:cs="Arial"/>
          <w:sz w:val="24"/>
          <w:szCs w:val="24"/>
        </w:rPr>
        <w:t>The applicant</w:t>
      </w:r>
      <w:r w:rsidR="007A0D73" w:rsidRPr="000340B5">
        <w:rPr>
          <w:rFonts w:ascii="Arial" w:hAnsi="Arial" w:cs="Arial"/>
          <w:sz w:val="24"/>
          <w:szCs w:val="24"/>
        </w:rPr>
        <w:t xml:space="preserve"> provides a general description of the different language groups in the area served by the SARB</w:t>
      </w:r>
      <w:r w:rsidR="00CC2458" w:rsidRPr="000340B5">
        <w:rPr>
          <w:rFonts w:ascii="Arial" w:hAnsi="Arial" w:cs="Arial"/>
          <w:sz w:val="24"/>
          <w:szCs w:val="24"/>
        </w:rPr>
        <w:t xml:space="preserve"> and</w:t>
      </w:r>
      <w:r w:rsidR="00F25EEE" w:rsidRPr="000340B5">
        <w:rPr>
          <w:rFonts w:ascii="Arial" w:hAnsi="Arial" w:cs="Arial"/>
          <w:sz w:val="24"/>
          <w:szCs w:val="24"/>
        </w:rPr>
        <w:t xml:space="preserve"> </w:t>
      </w:r>
      <w:r w:rsidR="00BE7D4F" w:rsidRPr="000340B5">
        <w:rPr>
          <w:rFonts w:ascii="Arial" w:hAnsi="Arial" w:cs="Arial"/>
          <w:sz w:val="24"/>
          <w:szCs w:val="24"/>
        </w:rPr>
        <w:t>gives a general description</w:t>
      </w:r>
      <w:r w:rsidR="00BE7D4F" w:rsidRPr="000340B5">
        <w:rPr>
          <w:rFonts w:ascii="Arial" w:hAnsi="Arial" w:cs="Arial"/>
          <w:color w:val="7030A0"/>
          <w:sz w:val="24"/>
          <w:szCs w:val="24"/>
        </w:rPr>
        <w:t xml:space="preserve"> </w:t>
      </w:r>
      <w:r w:rsidR="00BE7D4F" w:rsidRPr="000340B5">
        <w:rPr>
          <w:rFonts w:ascii="Arial" w:hAnsi="Arial" w:cs="Arial"/>
          <w:sz w:val="24"/>
          <w:szCs w:val="24"/>
        </w:rPr>
        <w:t>of</w:t>
      </w:r>
      <w:r w:rsidR="00F25EEE" w:rsidRPr="000340B5">
        <w:rPr>
          <w:rFonts w:ascii="Arial" w:hAnsi="Arial" w:cs="Arial"/>
          <w:sz w:val="24"/>
          <w:szCs w:val="24"/>
        </w:rPr>
        <w:t xml:space="preserve"> how the SARB membership reflects </w:t>
      </w:r>
      <w:r w:rsidR="008D440F">
        <w:rPr>
          <w:rFonts w:ascii="Arial" w:hAnsi="Arial" w:cs="Arial"/>
          <w:sz w:val="24"/>
          <w:szCs w:val="24"/>
        </w:rPr>
        <w:t xml:space="preserve">the </w:t>
      </w:r>
      <w:r w:rsidR="00F25EEE" w:rsidRPr="000340B5">
        <w:rPr>
          <w:rFonts w:ascii="Arial" w:hAnsi="Arial" w:cs="Arial"/>
          <w:sz w:val="24"/>
          <w:szCs w:val="24"/>
        </w:rPr>
        <w:t xml:space="preserve">numerically significant subgroups in the student </w:t>
      </w:r>
      <w:r w:rsidR="000340B5" w:rsidRPr="000340B5">
        <w:rPr>
          <w:rFonts w:ascii="Arial" w:hAnsi="Arial" w:cs="Arial"/>
          <w:sz w:val="24"/>
          <w:szCs w:val="24"/>
        </w:rPr>
        <w:t>population.</w:t>
      </w:r>
    </w:p>
    <w:p w14:paraId="55B88DF2" w14:textId="639A3D2F" w:rsidR="00584C7B" w:rsidRPr="000340B5" w:rsidRDefault="000B294B" w:rsidP="00584C7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584C7B" w:rsidRPr="000340B5">
        <w:rPr>
          <w:rFonts w:ascii="Arial" w:hAnsi="Arial" w:cs="Arial"/>
          <w:sz w:val="24"/>
          <w:szCs w:val="24"/>
        </w:rPr>
        <w:t>pplicant provides a general description of the type(s) of translation provided in all communication (letters, phone calls, conferences) when the student</w:t>
      </w:r>
      <w:r w:rsidR="00484BD6">
        <w:rPr>
          <w:rFonts w:ascii="Arial" w:hAnsi="Arial" w:cs="Arial"/>
          <w:sz w:val="24"/>
          <w:szCs w:val="24"/>
        </w:rPr>
        <w:t xml:space="preserve">s, </w:t>
      </w:r>
      <w:r w:rsidR="00584C7B" w:rsidRPr="000340B5">
        <w:rPr>
          <w:rFonts w:ascii="Arial" w:hAnsi="Arial" w:cs="Arial"/>
          <w:sz w:val="24"/>
          <w:szCs w:val="24"/>
        </w:rPr>
        <w:t xml:space="preserve">parents, guardians, </w:t>
      </w:r>
      <w:r w:rsidR="00484BD6">
        <w:rPr>
          <w:rFonts w:ascii="Arial" w:hAnsi="Arial" w:cs="Arial"/>
          <w:sz w:val="24"/>
          <w:szCs w:val="24"/>
        </w:rPr>
        <w:t>or</w:t>
      </w:r>
      <w:r w:rsidR="00584C7B" w:rsidRPr="000340B5">
        <w:rPr>
          <w:rFonts w:ascii="Arial" w:hAnsi="Arial" w:cs="Arial"/>
          <w:sz w:val="24"/>
          <w:szCs w:val="24"/>
        </w:rPr>
        <w:t xml:space="preserve"> caregivers are English learners.</w:t>
      </w:r>
    </w:p>
    <w:p w14:paraId="47FC9234" w14:textId="79512AAC" w:rsidR="00F25EEE"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0340B5">
        <w:rPr>
          <w:rFonts w:ascii="Arial" w:hAnsi="Arial" w:cs="Arial"/>
          <w:sz w:val="24"/>
          <w:szCs w:val="24"/>
        </w:rPr>
        <w:t xml:space="preserve">pplicant </w:t>
      </w:r>
      <w:r w:rsidR="007A0D73" w:rsidRPr="000340B5">
        <w:rPr>
          <w:rFonts w:ascii="Arial" w:hAnsi="Arial" w:cs="Arial"/>
          <w:sz w:val="24"/>
          <w:szCs w:val="24"/>
        </w:rPr>
        <w:t xml:space="preserve">generally </w:t>
      </w:r>
      <w:r w:rsidR="00F25EEE" w:rsidRPr="000340B5">
        <w:rPr>
          <w:rFonts w:ascii="Arial" w:hAnsi="Arial" w:cs="Arial"/>
          <w:sz w:val="24"/>
          <w:szCs w:val="24"/>
        </w:rPr>
        <w:t>describes barriers to attendance</w:t>
      </w:r>
      <w:r w:rsidR="00547255" w:rsidRPr="000340B5">
        <w:rPr>
          <w:rFonts w:ascii="Arial" w:hAnsi="Arial" w:cs="Arial"/>
          <w:sz w:val="24"/>
          <w:szCs w:val="24"/>
        </w:rPr>
        <w:t>,</w:t>
      </w:r>
      <w:r w:rsidR="007A0D73" w:rsidRPr="000340B5">
        <w:rPr>
          <w:rFonts w:ascii="Arial" w:hAnsi="Arial" w:cs="Arial"/>
          <w:sz w:val="24"/>
          <w:szCs w:val="24"/>
        </w:rPr>
        <w:t xml:space="preserve"> identified reasons for school disconnection, and the impact of the COVID</w:t>
      </w:r>
      <w:r w:rsidR="00521369">
        <w:rPr>
          <w:rFonts w:ascii="Arial" w:hAnsi="Arial" w:cs="Arial"/>
          <w:sz w:val="24"/>
          <w:szCs w:val="24"/>
        </w:rPr>
        <w:t>-</w:t>
      </w:r>
      <w:r w:rsidR="007A0D73" w:rsidRPr="000340B5">
        <w:rPr>
          <w:rFonts w:ascii="Arial" w:hAnsi="Arial" w:cs="Arial"/>
          <w:sz w:val="24"/>
          <w:szCs w:val="24"/>
        </w:rPr>
        <w:t>19 pandemic</w:t>
      </w:r>
      <w:r w:rsidR="00F25EEE" w:rsidRPr="000340B5">
        <w:rPr>
          <w:rFonts w:ascii="Arial" w:hAnsi="Arial" w:cs="Arial"/>
          <w:sz w:val="24"/>
          <w:szCs w:val="24"/>
        </w:rPr>
        <w:t xml:space="preserve"> for some of the numerically significant high-risk subgroups.</w:t>
      </w:r>
      <w:r w:rsidR="00626B8B" w:rsidRPr="000340B5">
        <w:rPr>
          <w:rFonts w:ascii="Arial" w:hAnsi="Arial" w:cs="Arial"/>
          <w:sz w:val="24"/>
          <w:szCs w:val="24"/>
        </w:rPr>
        <w:t xml:space="preserve"> </w:t>
      </w:r>
      <w:r w:rsidR="008D440F">
        <w:rPr>
          <w:rFonts w:ascii="Arial" w:hAnsi="Arial" w:cs="Arial"/>
          <w:sz w:val="24"/>
          <w:szCs w:val="24"/>
        </w:rPr>
        <w:t>The a</w:t>
      </w:r>
      <w:r w:rsidR="00F25EEE" w:rsidRPr="000340B5">
        <w:rPr>
          <w:rFonts w:ascii="Arial" w:hAnsi="Arial" w:cs="Arial"/>
          <w:sz w:val="24"/>
          <w:szCs w:val="24"/>
        </w:rPr>
        <w:t xml:space="preserve">pplicant provides a general description of how the SARB communicates </w:t>
      </w:r>
      <w:r w:rsidR="000340B5" w:rsidRPr="000340B5">
        <w:rPr>
          <w:rFonts w:ascii="Arial" w:hAnsi="Arial" w:cs="Arial"/>
          <w:sz w:val="24"/>
          <w:szCs w:val="24"/>
        </w:rPr>
        <w:t>effectively</w:t>
      </w:r>
      <w:r w:rsidR="00F25EEE" w:rsidRPr="000340B5">
        <w:rPr>
          <w:rFonts w:ascii="Arial" w:hAnsi="Arial" w:cs="Arial"/>
          <w:sz w:val="24"/>
          <w:szCs w:val="24"/>
        </w:rPr>
        <w:t xml:space="preserve"> </w:t>
      </w:r>
      <w:r w:rsidR="00626B8B" w:rsidRPr="000340B5">
        <w:rPr>
          <w:rFonts w:ascii="Arial" w:hAnsi="Arial" w:cs="Arial"/>
          <w:sz w:val="24"/>
          <w:szCs w:val="24"/>
        </w:rPr>
        <w:t>in a culturally proficient and empowerment-oriented way.</w:t>
      </w:r>
    </w:p>
    <w:p w14:paraId="7835778F" w14:textId="0C253E75"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bookmarkStart w:id="2" w:name="_Hlk148900396"/>
      <w:r>
        <w:rPr>
          <w:rFonts w:ascii="Arial" w:hAnsi="Arial" w:cs="Arial"/>
          <w:sz w:val="24"/>
          <w:szCs w:val="24"/>
        </w:rPr>
        <w:t>The a</w:t>
      </w:r>
      <w:r w:rsidR="00626B8B" w:rsidRPr="000340B5">
        <w:rPr>
          <w:rFonts w:ascii="Arial" w:hAnsi="Arial" w:cs="Arial"/>
          <w:sz w:val="24"/>
          <w:szCs w:val="24"/>
        </w:rPr>
        <w:t xml:space="preserve">pplicant </w:t>
      </w:r>
      <w:r w:rsidR="00265192" w:rsidRPr="000340B5">
        <w:rPr>
          <w:rFonts w:ascii="Arial" w:hAnsi="Arial" w:cs="Arial"/>
          <w:sz w:val="24"/>
          <w:szCs w:val="24"/>
        </w:rPr>
        <w:t xml:space="preserve">generally </w:t>
      </w:r>
      <w:r w:rsidR="00626B8B" w:rsidRPr="000340B5">
        <w:rPr>
          <w:rFonts w:ascii="Arial" w:hAnsi="Arial" w:cs="Arial"/>
          <w:sz w:val="24"/>
          <w:szCs w:val="24"/>
        </w:rPr>
        <w:t xml:space="preserve">describes goals and objectives developed by the LEA to strengthen the asset and address unmet needs of youth and families who face barriers to consistent attendance. These goals and objectives </w:t>
      </w:r>
      <w:r w:rsidR="009B6D3E" w:rsidRPr="000340B5">
        <w:rPr>
          <w:rFonts w:ascii="Arial" w:hAnsi="Arial" w:cs="Arial"/>
          <w:sz w:val="24"/>
          <w:szCs w:val="24"/>
        </w:rPr>
        <w:t xml:space="preserve">may </w:t>
      </w:r>
      <w:r w:rsidR="00626B8B" w:rsidRPr="000340B5">
        <w:rPr>
          <w:rFonts w:ascii="Arial" w:hAnsi="Arial" w:cs="Arial"/>
          <w:sz w:val="24"/>
          <w:szCs w:val="24"/>
        </w:rPr>
        <w:t>include prevention and intervention activities, as well as goals to reduce dropout or suspension numbers.</w:t>
      </w:r>
    </w:p>
    <w:p w14:paraId="3638A7BB" w14:textId="3EEA69B7"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626B8B" w:rsidRPr="000340B5">
        <w:rPr>
          <w:rFonts w:ascii="Arial" w:hAnsi="Arial" w:cs="Arial"/>
          <w:sz w:val="24"/>
          <w:szCs w:val="24"/>
        </w:rPr>
        <w:t xml:space="preserve">pplicant </w:t>
      </w:r>
      <w:r w:rsidR="005A109C" w:rsidRPr="000340B5">
        <w:rPr>
          <w:rFonts w:ascii="Arial" w:hAnsi="Arial" w:cs="Arial"/>
          <w:sz w:val="24"/>
          <w:szCs w:val="24"/>
        </w:rPr>
        <w:t xml:space="preserve">generally </w:t>
      </w:r>
      <w:r w:rsidR="00626B8B" w:rsidRPr="000340B5">
        <w:rPr>
          <w:rFonts w:ascii="Arial" w:hAnsi="Arial" w:cs="Arial"/>
          <w:sz w:val="24"/>
          <w:szCs w:val="24"/>
        </w:rPr>
        <w:t>discusses the use of other means of improvement and interventions as responses to behavioral and attendance challenges, instead of responding with suspensions and expulsions.</w:t>
      </w:r>
    </w:p>
    <w:p w14:paraId="2F5F5B11" w14:textId="3D8DD309"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626B8B" w:rsidRPr="000340B5">
        <w:rPr>
          <w:rFonts w:ascii="Arial" w:hAnsi="Arial" w:cs="Arial"/>
          <w:sz w:val="24"/>
          <w:szCs w:val="24"/>
        </w:rPr>
        <w:t>pplicant generally describes the connection of using data to achieve specific goals and objectives, (such as chronic absenteeism rates, dropout rates, and data for in-school and out-of-school suspensions or expulsions).</w:t>
      </w:r>
    </w:p>
    <w:bookmarkEnd w:id="2"/>
    <w:p w14:paraId="3F81B39A" w14:textId="3218FA8E" w:rsidR="00D07573" w:rsidRPr="000340B5" w:rsidRDefault="000B294B" w:rsidP="00407704">
      <w:pPr>
        <w:pStyle w:val="ListParagraph"/>
        <w:numPr>
          <w:ilvl w:val="0"/>
          <w:numId w:val="3"/>
        </w:numPr>
        <w:spacing w:after="240" w:line="240" w:lineRule="auto"/>
        <w:ind w:left="1080"/>
        <w:rPr>
          <w:rFonts w:ascii="Arial" w:hAnsi="Arial" w:cs="Arial"/>
          <w:sz w:val="24"/>
          <w:szCs w:val="24"/>
        </w:rPr>
      </w:pPr>
      <w:r>
        <w:rPr>
          <w:rFonts w:ascii="Arial" w:hAnsi="Arial" w:cs="Arial"/>
          <w:sz w:val="24"/>
          <w:szCs w:val="24"/>
        </w:rPr>
        <w:lastRenderedPageBreak/>
        <w:t>The a</w:t>
      </w:r>
      <w:r w:rsidR="00CC26C2" w:rsidRPr="000340B5">
        <w:rPr>
          <w:rFonts w:ascii="Arial" w:hAnsi="Arial" w:cs="Arial"/>
          <w:sz w:val="24"/>
          <w:szCs w:val="24"/>
        </w:rPr>
        <w:t xml:space="preserve">pplicant attached </w:t>
      </w:r>
      <w:r w:rsidR="00EA7D0F">
        <w:rPr>
          <w:rFonts w:ascii="Arial" w:hAnsi="Arial" w:cs="Arial"/>
          <w:sz w:val="24"/>
          <w:szCs w:val="24"/>
        </w:rPr>
        <w:t xml:space="preserve">the </w:t>
      </w:r>
      <w:r w:rsidR="00CC26C2" w:rsidRPr="000340B5">
        <w:rPr>
          <w:rFonts w:ascii="Arial" w:hAnsi="Arial" w:cs="Arial"/>
          <w:sz w:val="24"/>
          <w:szCs w:val="24"/>
        </w:rPr>
        <w:t xml:space="preserve">SARB reports submitted to the </w:t>
      </w:r>
      <w:r w:rsidR="00C55B4B">
        <w:rPr>
          <w:rFonts w:ascii="Arial" w:hAnsi="Arial" w:cs="Arial"/>
          <w:sz w:val="24"/>
          <w:szCs w:val="24"/>
        </w:rPr>
        <w:t>c</w:t>
      </w:r>
      <w:r w:rsidR="00CC26C2" w:rsidRPr="000340B5">
        <w:rPr>
          <w:rFonts w:ascii="Arial" w:hAnsi="Arial" w:cs="Arial"/>
          <w:sz w:val="24"/>
          <w:szCs w:val="24"/>
        </w:rPr>
        <w:t xml:space="preserve">ounty </w:t>
      </w:r>
      <w:r w:rsidR="00C55B4B">
        <w:rPr>
          <w:rFonts w:ascii="Arial" w:hAnsi="Arial" w:cs="Arial"/>
          <w:sz w:val="24"/>
          <w:szCs w:val="24"/>
        </w:rPr>
        <w:t>s</w:t>
      </w:r>
      <w:r w:rsidR="00CC26C2" w:rsidRPr="000340B5">
        <w:rPr>
          <w:rFonts w:ascii="Arial" w:hAnsi="Arial" w:cs="Arial"/>
          <w:sz w:val="24"/>
          <w:szCs w:val="24"/>
        </w:rPr>
        <w:t xml:space="preserve">uperintendent for </w:t>
      </w:r>
      <w:r w:rsidR="00484BD6" w:rsidRPr="000340B5">
        <w:rPr>
          <w:rFonts w:ascii="Arial" w:hAnsi="Arial" w:cs="Arial"/>
          <w:sz w:val="24"/>
          <w:szCs w:val="24"/>
        </w:rPr>
        <w:t>the previous</w:t>
      </w:r>
      <w:r w:rsidR="00CC26C2" w:rsidRPr="000340B5">
        <w:rPr>
          <w:rFonts w:ascii="Arial" w:hAnsi="Arial" w:cs="Arial"/>
          <w:sz w:val="24"/>
          <w:szCs w:val="24"/>
        </w:rPr>
        <w:t xml:space="preserve"> school year.</w:t>
      </w:r>
    </w:p>
    <w:p w14:paraId="6DD3E532" w14:textId="03FBF45A" w:rsidR="00F25EEE" w:rsidRPr="00A16A1B" w:rsidRDefault="00F25EEE" w:rsidP="00407704">
      <w:pPr>
        <w:spacing w:after="240" w:line="240" w:lineRule="auto"/>
        <w:ind w:left="360"/>
        <w:rPr>
          <w:rFonts w:ascii="Arial" w:hAnsi="Arial" w:cs="Arial"/>
          <w:b/>
          <w:sz w:val="24"/>
          <w:szCs w:val="24"/>
        </w:rPr>
      </w:pPr>
      <w:r w:rsidRPr="00A16A1B">
        <w:rPr>
          <w:rFonts w:ascii="Arial" w:hAnsi="Arial" w:cs="Arial"/>
          <w:b/>
          <w:sz w:val="24"/>
          <w:szCs w:val="24"/>
        </w:rPr>
        <w:t>Needs Improvement (0–12 points)</w:t>
      </w:r>
    </w:p>
    <w:p w14:paraId="750CAF97" w14:textId="1E53DFC6" w:rsidR="00F25EEE" w:rsidRPr="00A16A1B" w:rsidRDefault="000B294B" w:rsidP="00407704">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A16A1B">
        <w:rPr>
          <w:rFonts w:ascii="Arial" w:hAnsi="Arial" w:cs="Arial"/>
          <w:sz w:val="24"/>
          <w:szCs w:val="24"/>
        </w:rPr>
        <w:t xml:space="preserve">pplicant fails to identify </w:t>
      </w:r>
      <w:r w:rsidR="002A1D9B" w:rsidRPr="00A16A1B">
        <w:rPr>
          <w:rFonts w:ascii="Arial" w:hAnsi="Arial" w:cs="Arial"/>
          <w:sz w:val="24"/>
          <w:szCs w:val="24"/>
        </w:rPr>
        <w:t xml:space="preserve">all </w:t>
      </w:r>
      <w:r w:rsidR="00F25EEE" w:rsidRPr="00A16A1B">
        <w:rPr>
          <w:rFonts w:ascii="Arial" w:hAnsi="Arial" w:cs="Arial"/>
          <w:sz w:val="24"/>
          <w:szCs w:val="24"/>
        </w:rPr>
        <w:t xml:space="preserve">the numerically significant subgroups of the population served by the SARB, and provides incomplete data for </w:t>
      </w:r>
      <w:r w:rsidR="002A1D9B" w:rsidRPr="00A16A1B">
        <w:rPr>
          <w:rFonts w:ascii="Arial" w:hAnsi="Arial" w:cs="Arial"/>
          <w:sz w:val="24"/>
          <w:szCs w:val="24"/>
        </w:rPr>
        <w:t>one or more</w:t>
      </w:r>
      <w:r w:rsidR="00F25EEE" w:rsidRPr="00A16A1B">
        <w:rPr>
          <w:rFonts w:ascii="Arial" w:hAnsi="Arial" w:cs="Arial"/>
          <w:sz w:val="24"/>
          <w:szCs w:val="24"/>
        </w:rPr>
        <w:t xml:space="preserve"> of the following:</w:t>
      </w:r>
    </w:p>
    <w:p w14:paraId="02B91A96" w14:textId="77777777" w:rsidR="00F25EEE" w:rsidRPr="00A16A1B"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A16A1B">
        <w:rPr>
          <w:rFonts w:ascii="Arial" w:hAnsi="Arial" w:cs="Arial"/>
          <w:sz w:val="24"/>
          <w:szCs w:val="24"/>
        </w:rPr>
        <w:t>Graduation rates</w:t>
      </w:r>
    </w:p>
    <w:p w14:paraId="7AAED183" w14:textId="27043771" w:rsidR="009B6D3E" w:rsidRPr="00BC5A7F" w:rsidRDefault="009B6D3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Excused and unexcused absence</w:t>
      </w:r>
      <w:r w:rsidR="00DF7937" w:rsidRPr="00BC5A7F">
        <w:rPr>
          <w:rFonts w:ascii="Arial" w:hAnsi="Arial" w:cs="Arial"/>
          <w:sz w:val="24"/>
          <w:szCs w:val="24"/>
        </w:rPr>
        <w:t xml:space="preserve"> rates</w:t>
      </w:r>
    </w:p>
    <w:p w14:paraId="123DA12B" w14:textId="761ABC18" w:rsidR="00F25EEE" w:rsidRPr="00BC5A7F"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Dropout rates</w:t>
      </w:r>
    </w:p>
    <w:p w14:paraId="615CBCB2" w14:textId="77777777" w:rsidR="00F25EEE" w:rsidRPr="00BC5A7F"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Suspension rates</w:t>
      </w:r>
    </w:p>
    <w:p w14:paraId="3DBFF3D9" w14:textId="77777777" w:rsidR="00F25EEE" w:rsidRPr="00BC5A7F" w:rsidRDefault="00F25EEE" w:rsidP="00407704">
      <w:pPr>
        <w:pStyle w:val="ListParagraph"/>
        <w:numPr>
          <w:ilvl w:val="1"/>
          <w:numId w:val="4"/>
        </w:numPr>
        <w:spacing w:after="240" w:line="240" w:lineRule="auto"/>
        <w:ind w:left="1800"/>
        <w:contextualSpacing w:val="0"/>
        <w:rPr>
          <w:rFonts w:ascii="Arial" w:hAnsi="Arial" w:cs="Arial"/>
          <w:sz w:val="24"/>
          <w:szCs w:val="24"/>
        </w:rPr>
      </w:pPr>
      <w:r w:rsidRPr="00BC5A7F">
        <w:rPr>
          <w:rFonts w:ascii="Arial" w:hAnsi="Arial" w:cs="Arial"/>
          <w:sz w:val="24"/>
          <w:szCs w:val="24"/>
        </w:rPr>
        <w:t>Chronic absentee rates</w:t>
      </w:r>
    </w:p>
    <w:p w14:paraId="07FA96FD" w14:textId="2BCF75C9" w:rsidR="00F25EEE" w:rsidRPr="00BC5A7F" w:rsidRDefault="000B294B" w:rsidP="00A4559D">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A4559D" w:rsidRPr="00BC5A7F">
        <w:rPr>
          <w:rFonts w:ascii="Arial" w:hAnsi="Arial" w:cs="Arial"/>
          <w:sz w:val="24"/>
          <w:szCs w:val="24"/>
        </w:rPr>
        <w:t>pplicant provides a minimal description of the different language groups in the area served by the SARB</w:t>
      </w:r>
      <w:r w:rsidR="00B4055B" w:rsidRPr="00BC5A7F">
        <w:rPr>
          <w:rFonts w:ascii="Arial" w:hAnsi="Arial" w:cs="Arial"/>
          <w:sz w:val="24"/>
          <w:szCs w:val="24"/>
        </w:rPr>
        <w:t xml:space="preserve">. </w:t>
      </w:r>
      <w:r w:rsidR="00F25EEE" w:rsidRPr="00BC5A7F">
        <w:rPr>
          <w:rFonts w:ascii="Arial" w:hAnsi="Arial" w:cs="Arial"/>
          <w:sz w:val="24"/>
          <w:szCs w:val="24"/>
        </w:rPr>
        <w:t>Applicant minimally describes how the SARB membership reflects</w:t>
      </w:r>
      <w:r w:rsidR="00EA7D0F">
        <w:rPr>
          <w:rFonts w:ascii="Arial" w:hAnsi="Arial" w:cs="Arial"/>
          <w:sz w:val="24"/>
          <w:szCs w:val="24"/>
        </w:rPr>
        <w:t xml:space="preserve"> the</w:t>
      </w:r>
      <w:r w:rsidR="00F25EEE" w:rsidRPr="00BC5A7F">
        <w:rPr>
          <w:rFonts w:ascii="Arial" w:hAnsi="Arial" w:cs="Arial"/>
          <w:sz w:val="24"/>
          <w:szCs w:val="24"/>
        </w:rPr>
        <w:t xml:space="preserve"> numerically significant subgroups in the student population.</w:t>
      </w:r>
    </w:p>
    <w:p w14:paraId="2F5B8A5A" w14:textId="2F2A231F" w:rsidR="00F25EEE" w:rsidRPr="00BC5A7F" w:rsidRDefault="000B294B" w:rsidP="00407704">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BC5A7F">
        <w:rPr>
          <w:rFonts w:ascii="Arial" w:hAnsi="Arial" w:cs="Arial"/>
          <w:sz w:val="24"/>
          <w:szCs w:val="24"/>
        </w:rPr>
        <w:t>pplicant provides minimal description of the type(s) of translation provided in all communication (letters, phone calls, conferences) when the student</w:t>
      </w:r>
      <w:r w:rsidR="00484BD6">
        <w:rPr>
          <w:rFonts w:ascii="Arial" w:hAnsi="Arial" w:cs="Arial"/>
          <w:sz w:val="24"/>
          <w:szCs w:val="24"/>
        </w:rPr>
        <w:t>s,</w:t>
      </w:r>
      <w:r w:rsidR="00F25EEE" w:rsidRPr="00BC5A7F">
        <w:rPr>
          <w:rFonts w:ascii="Arial" w:hAnsi="Arial" w:cs="Arial"/>
          <w:sz w:val="24"/>
          <w:szCs w:val="24"/>
        </w:rPr>
        <w:t xml:space="preserve"> parents, guardians, </w:t>
      </w:r>
      <w:r w:rsidR="00484BD6">
        <w:rPr>
          <w:rFonts w:ascii="Arial" w:hAnsi="Arial" w:cs="Arial"/>
          <w:sz w:val="24"/>
          <w:szCs w:val="24"/>
        </w:rPr>
        <w:t>or</w:t>
      </w:r>
      <w:r w:rsidR="00F25EEE" w:rsidRPr="00BC5A7F">
        <w:rPr>
          <w:rFonts w:ascii="Arial" w:hAnsi="Arial" w:cs="Arial"/>
          <w:sz w:val="24"/>
          <w:szCs w:val="24"/>
        </w:rPr>
        <w:t xml:space="preserve"> caregivers are English learners.</w:t>
      </w:r>
    </w:p>
    <w:p w14:paraId="14F8DFCD" w14:textId="65224234" w:rsidR="0048304F" w:rsidRPr="00BC5A7F" w:rsidRDefault="000B294B" w:rsidP="00547255">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A4559D" w:rsidRPr="00BC5A7F">
        <w:rPr>
          <w:rFonts w:ascii="Arial" w:hAnsi="Arial" w:cs="Arial"/>
          <w:sz w:val="24"/>
          <w:szCs w:val="24"/>
        </w:rPr>
        <w:t xml:space="preserve">pplicant </w:t>
      </w:r>
      <w:r w:rsidR="00547255" w:rsidRPr="00BC5A7F">
        <w:rPr>
          <w:rFonts w:ascii="Arial" w:hAnsi="Arial" w:cs="Arial"/>
          <w:sz w:val="24"/>
          <w:szCs w:val="24"/>
        </w:rPr>
        <w:t>minimally</w:t>
      </w:r>
      <w:r w:rsidR="00A4559D" w:rsidRPr="00BC5A7F">
        <w:rPr>
          <w:rFonts w:ascii="Arial" w:hAnsi="Arial" w:cs="Arial"/>
          <w:sz w:val="24"/>
          <w:szCs w:val="24"/>
        </w:rPr>
        <w:t xml:space="preserve"> describe</w:t>
      </w:r>
      <w:r w:rsidR="00547255" w:rsidRPr="00BC5A7F">
        <w:rPr>
          <w:rFonts w:ascii="Arial" w:hAnsi="Arial" w:cs="Arial"/>
          <w:sz w:val="24"/>
          <w:szCs w:val="24"/>
        </w:rPr>
        <w:t>s</w:t>
      </w:r>
      <w:r w:rsidR="00A4559D" w:rsidRPr="00BC5A7F">
        <w:rPr>
          <w:rFonts w:ascii="Arial" w:hAnsi="Arial" w:cs="Arial"/>
          <w:sz w:val="24"/>
          <w:szCs w:val="24"/>
        </w:rPr>
        <w:t xml:space="preserve"> any barriers to attendance</w:t>
      </w:r>
      <w:r w:rsidR="00547255" w:rsidRPr="00BC5A7F">
        <w:rPr>
          <w:rFonts w:ascii="Arial" w:hAnsi="Arial" w:cs="Arial"/>
          <w:sz w:val="24"/>
          <w:szCs w:val="24"/>
        </w:rPr>
        <w:t xml:space="preserve">, identified reasons for school disconnection, and the impact of the </w:t>
      </w:r>
      <w:r w:rsidR="00BC5A7F" w:rsidRPr="00BC5A7F">
        <w:rPr>
          <w:rFonts w:ascii="Arial" w:hAnsi="Arial" w:cs="Arial"/>
          <w:sz w:val="24"/>
          <w:szCs w:val="24"/>
        </w:rPr>
        <w:t>pandemic for</w:t>
      </w:r>
      <w:r w:rsidR="00A4559D" w:rsidRPr="00BC5A7F">
        <w:rPr>
          <w:rFonts w:ascii="Arial" w:hAnsi="Arial" w:cs="Arial"/>
          <w:sz w:val="24"/>
          <w:szCs w:val="24"/>
        </w:rPr>
        <w:t xml:space="preserve"> numerically significant high-risk subgroups</w:t>
      </w:r>
      <w:r w:rsidR="00B4055B" w:rsidRPr="00BC5A7F">
        <w:rPr>
          <w:rFonts w:ascii="Arial" w:hAnsi="Arial" w:cs="Arial"/>
          <w:sz w:val="24"/>
          <w:szCs w:val="24"/>
        </w:rPr>
        <w:t xml:space="preserve">. </w:t>
      </w:r>
      <w:r w:rsidR="00EA7D0F">
        <w:rPr>
          <w:rFonts w:ascii="Arial" w:hAnsi="Arial" w:cs="Arial"/>
          <w:sz w:val="24"/>
          <w:szCs w:val="24"/>
        </w:rPr>
        <w:t>The a</w:t>
      </w:r>
      <w:r w:rsidR="00F25EEE" w:rsidRPr="00BC5A7F">
        <w:rPr>
          <w:rFonts w:ascii="Arial" w:hAnsi="Arial" w:cs="Arial"/>
          <w:sz w:val="24"/>
          <w:szCs w:val="24"/>
        </w:rPr>
        <w:t>pplicant provides a minimal description of how the SARB communicates effectively in a culturally</w:t>
      </w:r>
      <w:r w:rsidR="00547255" w:rsidRPr="00BC5A7F">
        <w:rPr>
          <w:rFonts w:ascii="Arial" w:hAnsi="Arial" w:cs="Arial"/>
          <w:strike/>
          <w:sz w:val="24"/>
          <w:szCs w:val="24"/>
        </w:rPr>
        <w:t xml:space="preserve"> </w:t>
      </w:r>
      <w:r w:rsidR="00547255" w:rsidRPr="00BC5A7F">
        <w:rPr>
          <w:rFonts w:ascii="Arial" w:hAnsi="Arial" w:cs="Arial"/>
          <w:sz w:val="24"/>
          <w:szCs w:val="24"/>
        </w:rPr>
        <w:t>proficient and empowerment-oriented way.</w:t>
      </w:r>
    </w:p>
    <w:p w14:paraId="619FDFD5" w14:textId="4CD9D44A"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describes goals and objectives developed by the LEA to strengthen the asset and address unmet needs of youth and families who face barriers to consistent attendance. These goals and objectives may include prevention and intervention activities, as well as goals to reduce dropout or suspension numbers.</w:t>
      </w:r>
    </w:p>
    <w:p w14:paraId="4D5ACA2A" w14:textId="571FB6B2"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discusses the use of other means of correction in responding improvement and interventions as responses</w:t>
      </w:r>
      <w:r w:rsidR="007B644A" w:rsidRPr="00BC5A7F">
        <w:rPr>
          <w:rFonts w:ascii="Arial" w:hAnsi="Arial" w:cs="Arial"/>
          <w:sz w:val="24"/>
          <w:szCs w:val="24"/>
        </w:rPr>
        <w:t xml:space="preserve"> </w:t>
      </w:r>
      <w:r w:rsidR="00755518" w:rsidRPr="00BC5A7F">
        <w:rPr>
          <w:rFonts w:ascii="Arial" w:hAnsi="Arial" w:cs="Arial"/>
          <w:sz w:val="24"/>
          <w:szCs w:val="24"/>
        </w:rPr>
        <w:t>to behavioral and attendance challenges, instead of responding with suspensions and expulsions.</w:t>
      </w:r>
    </w:p>
    <w:p w14:paraId="5418ABDF" w14:textId="71112121"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describes the connection of using data to achieve specific goals and objectives, (such as chronic absenteeism rates, dropout rates, and data for in-school and out-of-school suspensions or expulsions).</w:t>
      </w:r>
    </w:p>
    <w:p w14:paraId="2AAE6B94" w14:textId="22471FBA" w:rsidR="00AC09FF" w:rsidRPr="001F056E" w:rsidRDefault="000B294B" w:rsidP="009244A6">
      <w:pPr>
        <w:pStyle w:val="ListParagraph"/>
        <w:numPr>
          <w:ilvl w:val="0"/>
          <w:numId w:val="4"/>
        </w:numPr>
        <w:spacing w:after="480" w:line="240" w:lineRule="auto"/>
        <w:ind w:left="1080"/>
        <w:contextualSpacing w:val="0"/>
        <w:rPr>
          <w:rFonts w:ascii="Arial" w:hAnsi="Arial" w:cs="Arial"/>
          <w:sz w:val="24"/>
          <w:szCs w:val="24"/>
        </w:rPr>
      </w:pPr>
      <w:r>
        <w:rPr>
          <w:rFonts w:ascii="Arial" w:hAnsi="Arial" w:cs="Arial"/>
          <w:sz w:val="24"/>
          <w:szCs w:val="24"/>
        </w:rPr>
        <w:t>The a</w:t>
      </w:r>
      <w:r w:rsidR="00AC09FF" w:rsidRPr="001F056E">
        <w:rPr>
          <w:rFonts w:ascii="Arial" w:hAnsi="Arial" w:cs="Arial"/>
          <w:sz w:val="24"/>
          <w:szCs w:val="24"/>
        </w:rPr>
        <w:t xml:space="preserve">pplicant fails to supply the SARB reports submitted to the </w:t>
      </w:r>
      <w:r w:rsidR="00C55B4B">
        <w:rPr>
          <w:rFonts w:ascii="Arial" w:hAnsi="Arial" w:cs="Arial"/>
          <w:sz w:val="24"/>
          <w:szCs w:val="24"/>
        </w:rPr>
        <w:t>c</w:t>
      </w:r>
      <w:r w:rsidR="00AC09FF" w:rsidRPr="001F056E">
        <w:rPr>
          <w:rFonts w:ascii="Arial" w:hAnsi="Arial" w:cs="Arial"/>
          <w:sz w:val="24"/>
          <w:szCs w:val="24"/>
        </w:rPr>
        <w:t xml:space="preserve">ounty </w:t>
      </w:r>
      <w:r w:rsidR="00C55B4B">
        <w:rPr>
          <w:rFonts w:ascii="Arial" w:hAnsi="Arial" w:cs="Arial"/>
          <w:sz w:val="24"/>
          <w:szCs w:val="24"/>
        </w:rPr>
        <w:t>s</w:t>
      </w:r>
      <w:r w:rsidR="00AC09FF" w:rsidRPr="001F056E">
        <w:rPr>
          <w:rFonts w:ascii="Arial" w:hAnsi="Arial" w:cs="Arial"/>
          <w:sz w:val="24"/>
          <w:szCs w:val="24"/>
        </w:rPr>
        <w:t>uperintendent.</w:t>
      </w:r>
    </w:p>
    <w:p w14:paraId="4795DAC0" w14:textId="20799E07" w:rsidR="00F25EEE" w:rsidRPr="00A16A1B" w:rsidRDefault="00F25EEE" w:rsidP="00B33BD5">
      <w:pPr>
        <w:pStyle w:val="Heading2"/>
      </w:pPr>
      <w:r w:rsidRPr="00A16A1B">
        <w:lastRenderedPageBreak/>
        <w:t xml:space="preserve">Content Area 2: </w:t>
      </w:r>
      <w:r w:rsidR="002A2006">
        <w:t>Local S</w:t>
      </w:r>
      <w:r w:rsidR="0056317F">
        <w:t>chool Attendance Review Board</w:t>
      </w:r>
      <w:r w:rsidR="002A2006">
        <w:t xml:space="preserve"> </w:t>
      </w:r>
      <w:r w:rsidR="004A72E5" w:rsidRPr="00A16A1B">
        <w:t>Multi-Tiered Interventions for Attendance</w:t>
      </w:r>
    </w:p>
    <w:p w14:paraId="5AF5D509" w14:textId="279ABDDE" w:rsidR="004A72E5" w:rsidRPr="00A16A1B" w:rsidRDefault="004A72E5" w:rsidP="00946E64">
      <w:pPr>
        <w:spacing w:after="240" w:line="240" w:lineRule="auto"/>
        <w:rPr>
          <w:rFonts w:ascii="Arial" w:hAnsi="Arial" w:cs="Arial"/>
          <w:b/>
          <w:sz w:val="24"/>
          <w:szCs w:val="24"/>
        </w:rPr>
      </w:pPr>
      <w:r w:rsidRPr="00A16A1B">
        <w:rPr>
          <w:rFonts w:ascii="Arial" w:hAnsi="Arial" w:cs="Arial"/>
          <w:b/>
          <w:sz w:val="24"/>
          <w:szCs w:val="24"/>
        </w:rPr>
        <w:t xml:space="preserve">Maximum of </w:t>
      </w:r>
      <w:r w:rsidR="00306916">
        <w:rPr>
          <w:rFonts w:ascii="Arial" w:hAnsi="Arial" w:cs="Arial"/>
          <w:b/>
          <w:sz w:val="24"/>
          <w:szCs w:val="24"/>
        </w:rPr>
        <w:t>f</w:t>
      </w:r>
      <w:r w:rsidRPr="00A16A1B">
        <w:rPr>
          <w:rFonts w:ascii="Arial" w:hAnsi="Arial" w:cs="Arial"/>
          <w:b/>
          <w:sz w:val="24"/>
          <w:szCs w:val="24"/>
        </w:rPr>
        <w:t xml:space="preserve">our </w:t>
      </w:r>
      <w:r w:rsidR="00306916">
        <w:rPr>
          <w:rFonts w:ascii="Arial" w:hAnsi="Arial" w:cs="Arial"/>
          <w:b/>
          <w:sz w:val="24"/>
          <w:szCs w:val="24"/>
        </w:rPr>
        <w:t>p</w:t>
      </w:r>
      <w:r w:rsidRPr="00A16A1B">
        <w:rPr>
          <w:rFonts w:ascii="Arial" w:hAnsi="Arial" w:cs="Arial"/>
          <w:b/>
          <w:sz w:val="24"/>
          <w:szCs w:val="24"/>
        </w:rPr>
        <w:t>ages (40 points)</w:t>
      </w:r>
    </w:p>
    <w:p w14:paraId="5FE29E67" w14:textId="77777777" w:rsidR="005B6989" w:rsidRPr="00A16A1B" w:rsidRDefault="005B6989" w:rsidP="00407704">
      <w:pPr>
        <w:spacing w:after="240" w:line="240" w:lineRule="auto"/>
        <w:ind w:left="360"/>
        <w:rPr>
          <w:rFonts w:ascii="Arial" w:hAnsi="Arial" w:cs="Arial"/>
          <w:b/>
          <w:sz w:val="24"/>
          <w:szCs w:val="24"/>
        </w:rPr>
      </w:pPr>
      <w:r w:rsidRPr="00A16A1B">
        <w:rPr>
          <w:rFonts w:ascii="Arial" w:hAnsi="Arial" w:cs="Arial"/>
          <w:b/>
          <w:sz w:val="24"/>
          <w:szCs w:val="24"/>
        </w:rPr>
        <w:t>Excellent (35</w:t>
      </w:r>
      <w:r w:rsidR="00A16A1B">
        <w:rPr>
          <w:rFonts w:ascii="Arial" w:hAnsi="Arial" w:cs="Arial"/>
          <w:b/>
          <w:sz w:val="24"/>
          <w:szCs w:val="24"/>
        </w:rPr>
        <w:t>–</w:t>
      </w:r>
      <w:r w:rsidRPr="00A16A1B">
        <w:rPr>
          <w:rFonts w:ascii="Arial" w:hAnsi="Arial" w:cs="Arial"/>
          <w:b/>
          <w:sz w:val="24"/>
          <w:szCs w:val="24"/>
        </w:rPr>
        <w:t>40 points)</w:t>
      </w:r>
    </w:p>
    <w:p w14:paraId="13E3B4E1" w14:textId="56412CC8" w:rsidR="005B6989" w:rsidRPr="00A16A1B" w:rsidRDefault="00EA7D0F" w:rsidP="00407704">
      <w:pPr>
        <w:pStyle w:val="ListParagraph"/>
        <w:numPr>
          <w:ilvl w:val="0"/>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5B6989" w:rsidRPr="00A16A1B">
        <w:rPr>
          <w:rFonts w:ascii="Arial" w:hAnsi="Arial" w:cs="Arial"/>
          <w:sz w:val="24"/>
          <w:szCs w:val="24"/>
        </w:rPr>
        <w:t xml:space="preserve">pplicant fully describes the </w:t>
      </w:r>
      <w:r w:rsidR="002819D9" w:rsidRPr="00A16A1B">
        <w:rPr>
          <w:rFonts w:ascii="Arial" w:hAnsi="Arial" w:cs="Arial"/>
          <w:sz w:val="24"/>
          <w:szCs w:val="24"/>
        </w:rPr>
        <w:t xml:space="preserve">various tiers of support for attendance and who is responsible for activities </w:t>
      </w:r>
      <w:r w:rsidRPr="00A16A1B">
        <w:rPr>
          <w:rFonts w:ascii="Arial" w:hAnsi="Arial" w:cs="Arial"/>
          <w:sz w:val="24"/>
          <w:szCs w:val="24"/>
        </w:rPr>
        <w:t>within</w:t>
      </w:r>
      <w:r w:rsidR="002819D9" w:rsidRPr="00A16A1B">
        <w:rPr>
          <w:rFonts w:ascii="Arial" w:hAnsi="Arial" w:cs="Arial"/>
          <w:sz w:val="24"/>
          <w:szCs w:val="24"/>
        </w:rPr>
        <w:t xml:space="preserve"> each tier of support. </w:t>
      </w:r>
      <w:r>
        <w:rPr>
          <w:rFonts w:ascii="Arial" w:hAnsi="Arial" w:cs="Arial"/>
          <w:sz w:val="24"/>
          <w:szCs w:val="24"/>
        </w:rPr>
        <w:t>The a</w:t>
      </w:r>
      <w:r w:rsidR="002819D9" w:rsidRPr="00A16A1B">
        <w:rPr>
          <w:rFonts w:ascii="Arial" w:hAnsi="Arial" w:cs="Arial"/>
          <w:sz w:val="24"/>
          <w:szCs w:val="24"/>
        </w:rPr>
        <w:t>pplicant fully describes how</w:t>
      </w:r>
      <w:r>
        <w:rPr>
          <w:rFonts w:ascii="Arial" w:hAnsi="Arial" w:cs="Arial"/>
          <w:sz w:val="24"/>
          <w:szCs w:val="24"/>
        </w:rPr>
        <w:t xml:space="preserve"> the</w:t>
      </w:r>
      <w:r w:rsidR="002819D9" w:rsidRPr="00A16A1B">
        <w:rPr>
          <w:rFonts w:ascii="Arial" w:hAnsi="Arial" w:cs="Arial"/>
          <w:sz w:val="24"/>
          <w:szCs w:val="24"/>
        </w:rPr>
        <w:t xml:space="preserve"> staff implement various prevention and intervention strategies to improve student attendance in the district.</w:t>
      </w:r>
    </w:p>
    <w:p w14:paraId="66DBE77E" w14:textId="68CBE0B5" w:rsidR="002819D9"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2819D9" w:rsidRPr="00AF2FC5">
        <w:rPr>
          <w:rFonts w:ascii="Arial" w:hAnsi="Arial" w:cs="Arial"/>
          <w:sz w:val="24"/>
          <w:szCs w:val="24"/>
        </w:rPr>
        <w:t>pplicant fully describes the referral and early warning systems used to identify students with irregular attendance, chronic absenteeism, or behavioral challenges.</w:t>
      </w:r>
    </w:p>
    <w:p w14:paraId="1D4CB719" w14:textId="6FCB70E2" w:rsidR="002819D9"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2819D9" w:rsidRPr="00AF2FC5">
        <w:rPr>
          <w:rFonts w:ascii="Arial" w:hAnsi="Arial" w:cs="Arial"/>
          <w:sz w:val="24"/>
          <w:szCs w:val="24"/>
        </w:rPr>
        <w:t xml:space="preserve">pplicant </w:t>
      </w:r>
      <w:r w:rsidR="00903AAD" w:rsidRPr="00AF2FC5">
        <w:rPr>
          <w:rFonts w:ascii="Arial" w:hAnsi="Arial" w:cs="Arial"/>
          <w:sz w:val="24"/>
          <w:szCs w:val="24"/>
        </w:rPr>
        <w:t xml:space="preserve">fully </w:t>
      </w:r>
      <w:r w:rsidR="002819D9" w:rsidRPr="00AF2FC5">
        <w:rPr>
          <w:rFonts w:ascii="Arial" w:hAnsi="Arial" w:cs="Arial"/>
          <w:sz w:val="24"/>
          <w:szCs w:val="24"/>
        </w:rPr>
        <w:t>describes how the SARB or district leadership encourages schools in the district to use the</w:t>
      </w:r>
      <w:r w:rsidR="003827ED" w:rsidRPr="00AF2FC5">
        <w:rPr>
          <w:rFonts w:ascii="Arial" w:hAnsi="Arial" w:cs="Arial"/>
          <w:sz w:val="24"/>
          <w:szCs w:val="24"/>
        </w:rPr>
        <w:t>ir</w:t>
      </w:r>
      <w:r w:rsidR="002819D9" w:rsidRPr="00AF2FC5">
        <w:rPr>
          <w:rFonts w:ascii="Arial" w:hAnsi="Arial" w:cs="Arial"/>
          <w:sz w:val="24"/>
          <w:szCs w:val="24"/>
        </w:rPr>
        <w:t xml:space="preserve"> student information system to identify students in need of intervention and/or </w:t>
      </w:r>
      <w:r w:rsidR="00903AAD" w:rsidRPr="00AF2FC5">
        <w:rPr>
          <w:rFonts w:ascii="Arial" w:hAnsi="Arial" w:cs="Arial"/>
          <w:sz w:val="24"/>
          <w:szCs w:val="24"/>
        </w:rPr>
        <w:t xml:space="preserve">chronic absenteeism </w:t>
      </w:r>
      <w:r w:rsidR="002819D9" w:rsidRPr="00AF2FC5">
        <w:rPr>
          <w:rFonts w:ascii="Arial" w:hAnsi="Arial" w:cs="Arial"/>
          <w:sz w:val="24"/>
          <w:szCs w:val="24"/>
        </w:rPr>
        <w:t xml:space="preserve">patterns among </w:t>
      </w:r>
      <w:r>
        <w:rPr>
          <w:rFonts w:ascii="Arial" w:hAnsi="Arial" w:cs="Arial"/>
          <w:sz w:val="24"/>
          <w:szCs w:val="24"/>
        </w:rPr>
        <w:t xml:space="preserve">the </w:t>
      </w:r>
      <w:r w:rsidR="002819D9" w:rsidRPr="00AF2FC5">
        <w:rPr>
          <w:rFonts w:ascii="Arial" w:hAnsi="Arial" w:cs="Arial"/>
          <w:sz w:val="24"/>
          <w:szCs w:val="24"/>
        </w:rPr>
        <w:t>numerically</w:t>
      </w:r>
      <w:r w:rsidR="00903AAD" w:rsidRPr="00AF2FC5">
        <w:rPr>
          <w:rFonts w:ascii="Arial" w:hAnsi="Arial" w:cs="Arial"/>
          <w:sz w:val="24"/>
          <w:szCs w:val="24"/>
        </w:rPr>
        <w:t xml:space="preserve"> significant populations.</w:t>
      </w:r>
    </w:p>
    <w:p w14:paraId="23190A42" w14:textId="6B76F271"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BC5A7F">
        <w:rPr>
          <w:rFonts w:ascii="Arial" w:hAnsi="Arial" w:cs="Arial"/>
          <w:sz w:val="24"/>
          <w:szCs w:val="24"/>
        </w:rPr>
        <w:t xml:space="preserve">pplicant fully describes professional development provided to </w:t>
      </w:r>
      <w:r>
        <w:rPr>
          <w:rFonts w:ascii="Arial" w:hAnsi="Arial" w:cs="Arial"/>
          <w:sz w:val="24"/>
          <w:szCs w:val="24"/>
        </w:rPr>
        <w:t xml:space="preserve">the </w:t>
      </w:r>
      <w:r w:rsidR="00903AAD" w:rsidRPr="00BC5A7F">
        <w:rPr>
          <w:rFonts w:ascii="Arial" w:hAnsi="Arial" w:cs="Arial"/>
          <w:sz w:val="24"/>
          <w:szCs w:val="24"/>
        </w:rPr>
        <w:t>staff to address trauma and other impacts of COVID-19 on the school community</w:t>
      </w:r>
      <w:r w:rsidR="00A16A1B" w:rsidRPr="00AF2FC5">
        <w:rPr>
          <w:rFonts w:ascii="Arial" w:hAnsi="Arial" w:cs="Arial"/>
          <w:sz w:val="24"/>
          <w:szCs w:val="24"/>
        </w:rPr>
        <w:t>.</w:t>
      </w:r>
    </w:p>
    <w:p w14:paraId="12AB4718" w14:textId="298D5DB5"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pplicant fully describes additional supports that the LEA provides to assist</w:t>
      </w:r>
      <w:r>
        <w:rPr>
          <w:rFonts w:ascii="Arial" w:hAnsi="Arial" w:cs="Arial"/>
          <w:sz w:val="24"/>
          <w:szCs w:val="24"/>
        </w:rPr>
        <w:t xml:space="preserve"> the</w:t>
      </w:r>
      <w:r w:rsidR="00903AAD" w:rsidRPr="00AF2FC5">
        <w:rPr>
          <w:rFonts w:ascii="Arial" w:hAnsi="Arial" w:cs="Arial"/>
          <w:sz w:val="24"/>
          <w:szCs w:val="24"/>
        </w:rPr>
        <w:t xml:space="preserve"> students with unique needs, including English learners, pupils with exceptional needs, pupils in foster care, and pupils experiencing homelessness.</w:t>
      </w:r>
    </w:p>
    <w:p w14:paraId="4FD31146" w14:textId="00FA508E"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pplicant fully describes recognition programs at the school site and district levels for good and improved attendance and positive behavior.</w:t>
      </w:r>
    </w:p>
    <w:p w14:paraId="6F4A950D" w14:textId="401A7AD4" w:rsidR="00903AAD" w:rsidRPr="001229B0"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 xml:space="preserve">pplicant </w:t>
      </w:r>
      <w:r w:rsidR="00E415C4" w:rsidRPr="001229B0">
        <w:rPr>
          <w:rFonts w:ascii="Arial" w:hAnsi="Arial" w:cs="Arial"/>
          <w:sz w:val="24"/>
          <w:szCs w:val="24"/>
        </w:rPr>
        <w:t xml:space="preserve">fully </w:t>
      </w:r>
      <w:r w:rsidR="00903AAD" w:rsidRPr="001229B0">
        <w:rPr>
          <w:rFonts w:ascii="Arial" w:hAnsi="Arial" w:cs="Arial"/>
          <w:sz w:val="24"/>
          <w:szCs w:val="24"/>
        </w:rPr>
        <w:t xml:space="preserve">describes procedures used to ensure timely truancy notifications pursuant to </w:t>
      </w:r>
      <w:r w:rsidR="00F24120" w:rsidRPr="001229B0">
        <w:rPr>
          <w:rFonts w:ascii="Arial" w:hAnsi="Arial" w:cs="Arial"/>
          <w:i/>
          <w:sz w:val="24"/>
          <w:szCs w:val="24"/>
        </w:rPr>
        <w:t>EC</w:t>
      </w:r>
      <w:r w:rsidR="00903AAD" w:rsidRPr="001229B0">
        <w:rPr>
          <w:rFonts w:ascii="Arial" w:hAnsi="Arial" w:cs="Arial"/>
          <w:sz w:val="24"/>
          <w:szCs w:val="24"/>
        </w:rPr>
        <w:t xml:space="preserve"> Section 48260.5.</w:t>
      </w:r>
    </w:p>
    <w:p w14:paraId="4114FFB5" w14:textId="76137EE0" w:rsidR="00903AAD" w:rsidRPr="001229B0"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1229B0">
        <w:rPr>
          <w:rFonts w:ascii="Arial" w:hAnsi="Arial" w:cs="Arial"/>
          <w:sz w:val="24"/>
          <w:szCs w:val="24"/>
        </w:rPr>
        <w:t xml:space="preserve">pplicant </w:t>
      </w:r>
      <w:r w:rsidR="002A1D9B" w:rsidRPr="001229B0">
        <w:rPr>
          <w:rFonts w:ascii="Arial" w:hAnsi="Arial" w:cs="Arial"/>
          <w:sz w:val="24"/>
          <w:szCs w:val="24"/>
        </w:rPr>
        <w:t xml:space="preserve">fully </w:t>
      </w:r>
      <w:r w:rsidR="00903AAD" w:rsidRPr="001229B0">
        <w:rPr>
          <w:rFonts w:ascii="Arial" w:hAnsi="Arial" w:cs="Arial"/>
          <w:sz w:val="24"/>
          <w:szCs w:val="24"/>
        </w:rPr>
        <w:t xml:space="preserve">describes how both the </w:t>
      </w:r>
      <w:r w:rsidR="001229B0" w:rsidRPr="001229B0">
        <w:rPr>
          <w:rFonts w:ascii="Arial" w:hAnsi="Arial" w:cs="Arial"/>
          <w:sz w:val="24"/>
          <w:szCs w:val="24"/>
        </w:rPr>
        <w:t>LEA,</w:t>
      </w:r>
      <w:r w:rsidR="00903AAD" w:rsidRPr="001229B0">
        <w:rPr>
          <w:rFonts w:ascii="Arial" w:hAnsi="Arial" w:cs="Arial"/>
          <w:sz w:val="24"/>
          <w:szCs w:val="24"/>
        </w:rPr>
        <w:t xml:space="preserve"> and the SARB </w:t>
      </w:r>
      <w:r w:rsidR="002D5427" w:rsidRPr="001229B0">
        <w:rPr>
          <w:rFonts w:ascii="Arial" w:hAnsi="Arial" w:cs="Arial"/>
          <w:sz w:val="24"/>
          <w:szCs w:val="24"/>
        </w:rPr>
        <w:t xml:space="preserve">engage with </w:t>
      </w:r>
      <w:r>
        <w:rPr>
          <w:rFonts w:ascii="Arial" w:hAnsi="Arial" w:cs="Arial"/>
          <w:sz w:val="24"/>
          <w:szCs w:val="24"/>
        </w:rPr>
        <w:t xml:space="preserve">the </w:t>
      </w:r>
      <w:r w:rsidR="00903AAD" w:rsidRPr="001229B0">
        <w:rPr>
          <w:rFonts w:ascii="Arial" w:hAnsi="Arial" w:cs="Arial"/>
          <w:sz w:val="24"/>
          <w:szCs w:val="24"/>
        </w:rPr>
        <w:t>students</w:t>
      </w:r>
      <w:r w:rsidR="00484BD6">
        <w:rPr>
          <w:rFonts w:ascii="Arial" w:hAnsi="Arial" w:cs="Arial"/>
          <w:sz w:val="24"/>
          <w:szCs w:val="24"/>
        </w:rPr>
        <w:t xml:space="preserve">, </w:t>
      </w:r>
      <w:r w:rsidR="00903AAD" w:rsidRPr="001229B0">
        <w:rPr>
          <w:rFonts w:ascii="Arial" w:hAnsi="Arial" w:cs="Arial"/>
          <w:sz w:val="24"/>
          <w:szCs w:val="24"/>
        </w:rPr>
        <w:t>parent</w:t>
      </w:r>
      <w:r>
        <w:rPr>
          <w:rFonts w:ascii="Arial" w:hAnsi="Arial" w:cs="Arial"/>
          <w:sz w:val="24"/>
          <w:szCs w:val="24"/>
        </w:rPr>
        <w:t xml:space="preserve">s, </w:t>
      </w:r>
      <w:r w:rsidR="00903AAD" w:rsidRPr="001229B0">
        <w:rPr>
          <w:rFonts w:ascii="Arial" w:hAnsi="Arial" w:cs="Arial"/>
          <w:sz w:val="24"/>
          <w:szCs w:val="24"/>
        </w:rPr>
        <w:t>guardians</w:t>
      </w:r>
      <w:r w:rsidR="00B64CF6" w:rsidRPr="001229B0">
        <w:rPr>
          <w:rFonts w:ascii="Arial" w:hAnsi="Arial" w:cs="Arial"/>
          <w:sz w:val="24"/>
          <w:szCs w:val="24"/>
        </w:rPr>
        <w:t>,</w:t>
      </w:r>
      <w:r>
        <w:rPr>
          <w:rFonts w:ascii="Arial" w:hAnsi="Arial" w:cs="Arial"/>
          <w:sz w:val="24"/>
          <w:szCs w:val="24"/>
        </w:rPr>
        <w:t xml:space="preserve"> or caregivers</w:t>
      </w:r>
      <w:r w:rsidR="00B64CF6" w:rsidRPr="001229B0">
        <w:rPr>
          <w:rFonts w:ascii="Arial" w:hAnsi="Arial" w:cs="Arial"/>
          <w:sz w:val="24"/>
          <w:szCs w:val="24"/>
        </w:rPr>
        <w:t xml:space="preserve"> including in languages other than English.</w:t>
      </w:r>
    </w:p>
    <w:p w14:paraId="2EBB8C04" w14:textId="0DC6997A" w:rsidR="00D74BCA" w:rsidRPr="001229B0"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D74BCA" w:rsidRPr="001229B0">
        <w:rPr>
          <w:rFonts w:ascii="Arial" w:hAnsi="Arial" w:cs="Arial"/>
          <w:sz w:val="24"/>
          <w:szCs w:val="24"/>
        </w:rPr>
        <w:t xml:space="preserve">pplicant fully describes how the LEA and </w:t>
      </w:r>
      <w:r>
        <w:rPr>
          <w:rFonts w:ascii="Arial" w:hAnsi="Arial" w:cs="Arial"/>
          <w:sz w:val="24"/>
          <w:szCs w:val="24"/>
        </w:rPr>
        <w:t xml:space="preserve">the </w:t>
      </w:r>
      <w:r w:rsidR="00D74BCA" w:rsidRPr="001229B0">
        <w:rPr>
          <w:rFonts w:ascii="Arial" w:hAnsi="Arial" w:cs="Arial"/>
          <w:sz w:val="24"/>
          <w:szCs w:val="24"/>
        </w:rPr>
        <w:t xml:space="preserve">SARB monitor and support the mental health and social and emotional well-being of </w:t>
      </w:r>
      <w:r>
        <w:rPr>
          <w:rFonts w:ascii="Arial" w:hAnsi="Arial" w:cs="Arial"/>
          <w:sz w:val="24"/>
          <w:szCs w:val="24"/>
        </w:rPr>
        <w:t xml:space="preserve">the </w:t>
      </w:r>
      <w:r w:rsidR="00D74BCA" w:rsidRPr="001229B0">
        <w:rPr>
          <w:rFonts w:ascii="Arial" w:hAnsi="Arial" w:cs="Arial"/>
          <w:sz w:val="24"/>
          <w:szCs w:val="24"/>
        </w:rPr>
        <w:t>students during the school year</w:t>
      </w:r>
      <w:r w:rsidR="009A3BAB" w:rsidRPr="001229B0">
        <w:rPr>
          <w:rFonts w:ascii="Arial" w:hAnsi="Arial" w:cs="Arial"/>
          <w:sz w:val="24"/>
          <w:szCs w:val="24"/>
        </w:rPr>
        <w:t xml:space="preserve"> including </w:t>
      </w:r>
      <w:r>
        <w:rPr>
          <w:rFonts w:ascii="Arial" w:hAnsi="Arial" w:cs="Arial"/>
          <w:sz w:val="24"/>
          <w:szCs w:val="24"/>
        </w:rPr>
        <w:t xml:space="preserve">the </w:t>
      </w:r>
      <w:r w:rsidR="009A3BAB" w:rsidRPr="001229B0">
        <w:rPr>
          <w:rFonts w:ascii="Arial" w:hAnsi="Arial" w:cs="Arial"/>
          <w:sz w:val="24"/>
          <w:szCs w:val="24"/>
        </w:rPr>
        <w:t xml:space="preserve">students in the categories mentioned above and those who face discrimination based on </w:t>
      </w:r>
      <w:r w:rsidR="000D3448" w:rsidRPr="001229B0">
        <w:rPr>
          <w:rFonts w:ascii="Arial" w:hAnsi="Arial" w:cs="Arial"/>
          <w:sz w:val="24"/>
          <w:szCs w:val="24"/>
        </w:rPr>
        <w:t>race, ethnicity, religion, gender identity, etc.</w:t>
      </w:r>
    </w:p>
    <w:p w14:paraId="2581B008" w14:textId="77777777" w:rsidR="009244A6" w:rsidRDefault="009244A6">
      <w:pPr>
        <w:rPr>
          <w:rFonts w:ascii="Arial" w:hAnsi="Arial" w:cs="Arial"/>
          <w:b/>
          <w:sz w:val="24"/>
          <w:szCs w:val="24"/>
        </w:rPr>
      </w:pPr>
      <w:r>
        <w:rPr>
          <w:rFonts w:ascii="Arial" w:hAnsi="Arial" w:cs="Arial"/>
          <w:b/>
          <w:sz w:val="24"/>
          <w:szCs w:val="24"/>
        </w:rPr>
        <w:br w:type="page"/>
      </w:r>
    </w:p>
    <w:p w14:paraId="5DA2A61B" w14:textId="55C5EF7F" w:rsidR="005B6989" w:rsidRPr="00A16A1B" w:rsidRDefault="005B6989" w:rsidP="00407704">
      <w:pPr>
        <w:spacing w:after="240" w:line="240" w:lineRule="auto"/>
        <w:ind w:left="360"/>
        <w:rPr>
          <w:rFonts w:ascii="Arial" w:hAnsi="Arial" w:cs="Arial"/>
          <w:b/>
          <w:sz w:val="24"/>
          <w:szCs w:val="24"/>
        </w:rPr>
      </w:pPr>
      <w:r w:rsidRPr="00A16A1B">
        <w:rPr>
          <w:rFonts w:ascii="Arial" w:hAnsi="Arial" w:cs="Arial"/>
          <w:b/>
          <w:sz w:val="24"/>
          <w:szCs w:val="24"/>
        </w:rPr>
        <w:lastRenderedPageBreak/>
        <w:t>Adequate (</w:t>
      </w:r>
      <w:r w:rsidR="00547F8C" w:rsidRPr="00A16A1B">
        <w:rPr>
          <w:rFonts w:ascii="Arial" w:hAnsi="Arial" w:cs="Arial"/>
          <w:b/>
          <w:sz w:val="24"/>
          <w:szCs w:val="24"/>
        </w:rPr>
        <w:t>20</w:t>
      </w:r>
      <w:r w:rsidRPr="00A16A1B">
        <w:rPr>
          <w:rFonts w:ascii="Arial" w:hAnsi="Arial" w:cs="Arial"/>
          <w:b/>
          <w:sz w:val="24"/>
          <w:szCs w:val="24"/>
        </w:rPr>
        <w:t>–</w:t>
      </w:r>
      <w:r w:rsidR="00F56644">
        <w:rPr>
          <w:rFonts w:ascii="Arial" w:hAnsi="Arial" w:cs="Arial"/>
          <w:b/>
          <w:sz w:val="24"/>
          <w:szCs w:val="24"/>
        </w:rPr>
        <w:t>34</w:t>
      </w:r>
      <w:r w:rsidR="00F56644" w:rsidRPr="00A16A1B">
        <w:rPr>
          <w:rFonts w:ascii="Arial" w:hAnsi="Arial" w:cs="Arial"/>
          <w:b/>
          <w:sz w:val="24"/>
          <w:szCs w:val="24"/>
        </w:rPr>
        <w:t xml:space="preserve"> </w:t>
      </w:r>
      <w:r w:rsidRPr="00A16A1B">
        <w:rPr>
          <w:rFonts w:ascii="Arial" w:hAnsi="Arial" w:cs="Arial"/>
          <w:b/>
          <w:sz w:val="24"/>
          <w:szCs w:val="24"/>
        </w:rPr>
        <w:t>points)</w:t>
      </w:r>
    </w:p>
    <w:p w14:paraId="3231B668" w14:textId="70F14DAA" w:rsidR="004C1404"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generally describes tiers of support for attendance and who is responsible for activities within each tier of support. </w:t>
      </w:r>
      <w:r>
        <w:rPr>
          <w:rFonts w:ascii="Arial" w:hAnsi="Arial" w:cs="Arial"/>
          <w:sz w:val="24"/>
          <w:szCs w:val="24"/>
        </w:rPr>
        <w:t>The a</w:t>
      </w:r>
      <w:r w:rsidR="004C1404" w:rsidRPr="001229B0">
        <w:rPr>
          <w:rFonts w:ascii="Arial" w:hAnsi="Arial" w:cs="Arial"/>
          <w:sz w:val="24"/>
          <w:szCs w:val="24"/>
        </w:rPr>
        <w:t xml:space="preserve">pplicant describes how </w:t>
      </w:r>
      <w:r>
        <w:rPr>
          <w:rFonts w:ascii="Arial" w:hAnsi="Arial" w:cs="Arial"/>
          <w:sz w:val="24"/>
          <w:szCs w:val="24"/>
        </w:rPr>
        <w:t xml:space="preserve">the </w:t>
      </w:r>
      <w:r w:rsidR="004C1404" w:rsidRPr="001229B0">
        <w:rPr>
          <w:rFonts w:ascii="Arial" w:hAnsi="Arial" w:cs="Arial"/>
          <w:sz w:val="24"/>
          <w:szCs w:val="24"/>
        </w:rPr>
        <w:t>staff implement various prevention and intervention strategies to improve student attendance in the district.</w:t>
      </w:r>
    </w:p>
    <w:p w14:paraId="6E98B240" w14:textId="34564517"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pplicant gen</w:t>
      </w:r>
      <w:r w:rsidR="00D757A0" w:rsidRPr="001229B0">
        <w:rPr>
          <w:rFonts w:ascii="Arial" w:hAnsi="Arial" w:cs="Arial"/>
          <w:sz w:val="24"/>
          <w:szCs w:val="24"/>
        </w:rPr>
        <w:t>e</w:t>
      </w:r>
      <w:r w:rsidR="00C020E3" w:rsidRPr="001229B0">
        <w:rPr>
          <w:rFonts w:ascii="Arial" w:hAnsi="Arial" w:cs="Arial"/>
          <w:sz w:val="24"/>
          <w:szCs w:val="24"/>
        </w:rPr>
        <w:t>rally describes the referral and early warning systems used to identify</w:t>
      </w:r>
      <w:r>
        <w:rPr>
          <w:rFonts w:ascii="Arial" w:hAnsi="Arial" w:cs="Arial"/>
          <w:sz w:val="24"/>
          <w:szCs w:val="24"/>
        </w:rPr>
        <w:t xml:space="preserve"> the</w:t>
      </w:r>
      <w:r w:rsidR="00C020E3" w:rsidRPr="001229B0">
        <w:rPr>
          <w:rFonts w:ascii="Arial" w:hAnsi="Arial" w:cs="Arial"/>
          <w:sz w:val="24"/>
          <w:szCs w:val="24"/>
        </w:rPr>
        <w:t xml:space="preserve"> students with irregular attendance, chronic absenteeism, or behavioral challenges.</w:t>
      </w:r>
    </w:p>
    <w:p w14:paraId="70507FFC" w14:textId="2A3DE51C"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w:t>
      </w:r>
      <w:r w:rsidR="00D757A0" w:rsidRPr="001229B0">
        <w:rPr>
          <w:rFonts w:ascii="Arial" w:hAnsi="Arial" w:cs="Arial"/>
          <w:sz w:val="24"/>
          <w:szCs w:val="24"/>
        </w:rPr>
        <w:t>generally</w:t>
      </w:r>
      <w:r w:rsidR="00C020E3" w:rsidRPr="001229B0">
        <w:rPr>
          <w:rFonts w:ascii="Arial" w:hAnsi="Arial" w:cs="Arial"/>
          <w:sz w:val="24"/>
          <w:szCs w:val="24"/>
        </w:rPr>
        <w:t xml:space="preserve"> describes how the </w:t>
      </w:r>
      <w:r w:rsidR="00F71ABE" w:rsidRPr="001229B0">
        <w:rPr>
          <w:rFonts w:ascii="Arial" w:hAnsi="Arial" w:cs="Arial"/>
          <w:sz w:val="24"/>
          <w:szCs w:val="24"/>
        </w:rPr>
        <w:t>SARB,</w:t>
      </w:r>
      <w:r w:rsidR="00C020E3" w:rsidRPr="001229B0">
        <w:rPr>
          <w:rFonts w:ascii="Arial" w:hAnsi="Arial" w:cs="Arial"/>
          <w:sz w:val="24"/>
          <w:szCs w:val="24"/>
        </w:rPr>
        <w:t xml:space="preserve"> or </w:t>
      </w:r>
      <w:r>
        <w:rPr>
          <w:rFonts w:ascii="Arial" w:hAnsi="Arial" w:cs="Arial"/>
          <w:sz w:val="24"/>
          <w:szCs w:val="24"/>
        </w:rPr>
        <w:t xml:space="preserve">the </w:t>
      </w:r>
      <w:r w:rsidR="00C020E3" w:rsidRPr="001229B0">
        <w:rPr>
          <w:rFonts w:ascii="Arial" w:hAnsi="Arial" w:cs="Arial"/>
          <w:sz w:val="24"/>
          <w:szCs w:val="24"/>
        </w:rPr>
        <w:t xml:space="preserve">district leadership encourages </w:t>
      </w:r>
      <w:r>
        <w:rPr>
          <w:rFonts w:ascii="Arial" w:hAnsi="Arial" w:cs="Arial"/>
          <w:sz w:val="24"/>
          <w:szCs w:val="24"/>
        </w:rPr>
        <w:t xml:space="preserve">the </w:t>
      </w:r>
      <w:r w:rsidR="00C020E3" w:rsidRPr="001229B0">
        <w:rPr>
          <w:rFonts w:ascii="Arial" w:hAnsi="Arial" w:cs="Arial"/>
          <w:sz w:val="24"/>
          <w:szCs w:val="24"/>
        </w:rPr>
        <w:t xml:space="preserve">schools in the district to use their student information system to identify </w:t>
      </w:r>
      <w:r>
        <w:rPr>
          <w:rFonts w:ascii="Arial" w:hAnsi="Arial" w:cs="Arial"/>
          <w:sz w:val="24"/>
          <w:szCs w:val="24"/>
        </w:rPr>
        <w:t xml:space="preserve">the </w:t>
      </w:r>
      <w:r w:rsidR="00C020E3" w:rsidRPr="001229B0">
        <w:rPr>
          <w:rFonts w:ascii="Arial" w:hAnsi="Arial" w:cs="Arial"/>
          <w:sz w:val="24"/>
          <w:szCs w:val="24"/>
        </w:rPr>
        <w:t>students in need of intervention and/or chronic absenteeism patterns among numerically significant populations.</w:t>
      </w:r>
    </w:p>
    <w:p w14:paraId="2B1C3B8C" w14:textId="0BEA91FE"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w:t>
      </w:r>
      <w:r w:rsidR="004C1404" w:rsidRPr="001229B0">
        <w:rPr>
          <w:rFonts w:ascii="Arial" w:hAnsi="Arial" w:cs="Arial"/>
          <w:sz w:val="24"/>
          <w:szCs w:val="24"/>
        </w:rPr>
        <w:t>generally</w:t>
      </w:r>
      <w:r w:rsidR="00C020E3" w:rsidRPr="001229B0">
        <w:rPr>
          <w:rFonts w:ascii="Arial" w:hAnsi="Arial" w:cs="Arial"/>
          <w:sz w:val="24"/>
          <w:szCs w:val="24"/>
        </w:rPr>
        <w:t xml:space="preserve"> describes professional development provided to </w:t>
      </w:r>
      <w:r>
        <w:rPr>
          <w:rFonts w:ascii="Arial" w:hAnsi="Arial" w:cs="Arial"/>
          <w:sz w:val="24"/>
          <w:szCs w:val="24"/>
        </w:rPr>
        <w:t xml:space="preserve">the </w:t>
      </w:r>
      <w:r w:rsidR="00C020E3" w:rsidRPr="001229B0">
        <w:rPr>
          <w:rFonts w:ascii="Arial" w:hAnsi="Arial" w:cs="Arial"/>
          <w:sz w:val="24"/>
          <w:szCs w:val="24"/>
        </w:rPr>
        <w:t>staff to address trauma and other impacts of COVID-19 on the school community.</w:t>
      </w:r>
    </w:p>
    <w:p w14:paraId="67092DAB" w14:textId="16AF8FB9"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fully describes additional supports that the LEA provides to assist </w:t>
      </w:r>
      <w:r>
        <w:rPr>
          <w:rFonts w:ascii="Arial" w:hAnsi="Arial" w:cs="Arial"/>
          <w:sz w:val="24"/>
          <w:szCs w:val="24"/>
        </w:rPr>
        <w:t xml:space="preserve">the </w:t>
      </w:r>
      <w:r w:rsidR="00C020E3" w:rsidRPr="001229B0">
        <w:rPr>
          <w:rFonts w:ascii="Arial" w:hAnsi="Arial" w:cs="Arial"/>
          <w:sz w:val="24"/>
          <w:szCs w:val="24"/>
        </w:rPr>
        <w:t>students with unique needs, including English learners, pupils with exceptional needs, pupils in foster care, and pupils experiencing homelessness.</w:t>
      </w:r>
    </w:p>
    <w:p w14:paraId="08D4D453" w14:textId="57DD11BA"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pplicant</w:t>
      </w:r>
      <w:r w:rsidR="004506B3" w:rsidRPr="001229B0">
        <w:rPr>
          <w:rFonts w:ascii="Arial" w:hAnsi="Arial" w:cs="Arial"/>
          <w:sz w:val="24"/>
          <w:szCs w:val="24"/>
        </w:rPr>
        <w:t xml:space="preserve"> provides a general</w:t>
      </w:r>
      <w:r w:rsidR="00833D06" w:rsidRPr="001229B0">
        <w:rPr>
          <w:rFonts w:ascii="Arial" w:hAnsi="Arial" w:cs="Arial"/>
          <w:sz w:val="24"/>
          <w:szCs w:val="24"/>
        </w:rPr>
        <w:t xml:space="preserve"> description</w:t>
      </w:r>
      <w:r w:rsidR="004506B3" w:rsidRPr="001229B0">
        <w:rPr>
          <w:rFonts w:ascii="Arial" w:hAnsi="Arial" w:cs="Arial"/>
          <w:sz w:val="24"/>
          <w:szCs w:val="24"/>
        </w:rPr>
        <w:t xml:space="preserve"> </w:t>
      </w:r>
      <w:r w:rsidR="007F574B" w:rsidRPr="001229B0">
        <w:rPr>
          <w:rFonts w:ascii="Arial" w:hAnsi="Arial" w:cs="Arial"/>
          <w:sz w:val="24"/>
          <w:szCs w:val="24"/>
        </w:rPr>
        <w:t>o</w:t>
      </w:r>
      <w:r w:rsidR="004506B3" w:rsidRPr="001229B0">
        <w:rPr>
          <w:rFonts w:ascii="Arial" w:hAnsi="Arial" w:cs="Arial"/>
          <w:sz w:val="24"/>
          <w:szCs w:val="24"/>
        </w:rPr>
        <w:t>f recognition programs</w:t>
      </w:r>
      <w:r w:rsidR="007F574B" w:rsidRPr="001229B0">
        <w:rPr>
          <w:rFonts w:ascii="Arial" w:hAnsi="Arial" w:cs="Arial"/>
          <w:sz w:val="24"/>
          <w:szCs w:val="24"/>
        </w:rPr>
        <w:t xml:space="preserve"> for good and improved attendance and positive behavior.</w:t>
      </w:r>
    </w:p>
    <w:p w14:paraId="67E226A7" w14:textId="64A2A5A5"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 xml:space="preserve">pplicant </w:t>
      </w:r>
      <w:r w:rsidR="00814913" w:rsidRPr="001229B0">
        <w:rPr>
          <w:rFonts w:ascii="Arial" w:hAnsi="Arial" w:cs="Arial"/>
          <w:sz w:val="24"/>
          <w:szCs w:val="24"/>
        </w:rPr>
        <w:t xml:space="preserve">generally </w:t>
      </w:r>
      <w:r w:rsidR="00CC26C2" w:rsidRPr="001229B0">
        <w:rPr>
          <w:rFonts w:ascii="Arial" w:hAnsi="Arial" w:cs="Arial"/>
          <w:sz w:val="24"/>
          <w:szCs w:val="24"/>
        </w:rPr>
        <w:t>describes</w:t>
      </w:r>
      <w:r w:rsidR="00833D06" w:rsidRPr="001229B0">
        <w:rPr>
          <w:rFonts w:ascii="Arial" w:hAnsi="Arial" w:cs="Arial"/>
          <w:sz w:val="24"/>
          <w:szCs w:val="24"/>
        </w:rPr>
        <w:t xml:space="preserve"> procedures </w:t>
      </w:r>
      <w:r w:rsidR="00814913" w:rsidRPr="001229B0">
        <w:rPr>
          <w:rFonts w:ascii="Arial" w:hAnsi="Arial" w:cs="Arial"/>
          <w:sz w:val="24"/>
          <w:szCs w:val="24"/>
        </w:rPr>
        <w:t>regarding</w:t>
      </w:r>
      <w:r w:rsidR="00833D06" w:rsidRPr="001229B0">
        <w:rPr>
          <w:rFonts w:ascii="Arial" w:hAnsi="Arial" w:cs="Arial"/>
          <w:sz w:val="24"/>
          <w:szCs w:val="24"/>
        </w:rPr>
        <w:t xml:space="preserve"> truancy notifications.</w:t>
      </w:r>
    </w:p>
    <w:p w14:paraId="7A3326B4" w14:textId="1FFE65AD"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 xml:space="preserve">pplicant </w:t>
      </w:r>
      <w:r w:rsidR="000B3D46" w:rsidRPr="001229B0">
        <w:rPr>
          <w:rFonts w:ascii="Arial" w:hAnsi="Arial" w:cs="Arial"/>
          <w:sz w:val="24"/>
          <w:szCs w:val="24"/>
        </w:rPr>
        <w:t>generally</w:t>
      </w:r>
      <w:r w:rsidR="00833D06" w:rsidRPr="001229B0">
        <w:rPr>
          <w:rFonts w:ascii="Arial" w:hAnsi="Arial" w:cs="Arial"/>
          <w:sz w:val="24"/>
          <w:szCs w:val="24"/>
        </w:rPr>
        <w:t xml:space="preserve"> describe</w:t>
      </w:r>
      <w:r w:rsidR="000B3D46" w:rsidRPr="001229B0">
        <w:rPr>
          <w:rFonts w:ascii="Arial" w:hAnsi="Arial" w:cs="Arial"/>
          <w:sz w:val="24"/>
          <w:szCs w:val="24"/>
        </w:rPr>
        <w:t>s</w:t>
      </w:r>
      <w:r w:rsidR="00833D06" w:rsidRPr="001229B0">
        <w:rPr>
          <w:rFonts w:ascii="Arial" w:hAnsi="Arial" w:cs="Arial"/>
          <w:sz w:val="24"/>
          <w:szCs w:val="24"/>
        </w:rPr>
        <w:t xml:space="preserve"> how both the LEA and the SARB </w:t>
      </w:r>
      <w:r w:rsidR="00440205" w:rsidRPr="001229B0">
        <w:rPr>
          <w:rFonts w:ascii="Arial" w:hAnsi="Arial" w:cs="Arial"/>
          <w:sz w:val="24"/>
          <w:szCs w:val="24"/>
        </w:rPr>
        <w:t xml:space="preserve">engage with </w:t>
      </w:r>
      <w:r>
        <w:rPr>
          <w:rFonts w:ascii="Arial" w:hAnsi="Arial" w:cs="Arial"/>
          <w:sz w:val="24"/>
          <w:szCs w:val="24"/>
        </w:rPr>
        <w:t xml:space="preserve">the </w:t>
      </w:r>
      <w:r w:rsidR="00833D06" w:rsidRPr="001229B0">
        <w:rPr>
          <w:rFonts w:ascii="Arial" w:hAnsi="Arial" w:cs="Arial"/>
          <w:sz w:val="24"/>
          <w:szCs w:val="24"/>
        </w:rPr>
        <w:t>students</w:t>
      </w:r>
      <w:r w:rsidR="00484BD6">
        <w:rPr>
          <w:rFonts w:ascii="Arial" w:hAnsi="Arial" w:cs="Arial"/>
          <w:sz w:val="24"/>
          <w:szCs w:val="24"/>
        </w:rPr>
        <w:t xml:space="preserve">, </w:t>
      </w:r>
      <w:r w:rsidR="00833D06" w:rsidRPr="001229B0">
        <w:rPr>
          <w:rFonts w:ascii="Arial" w:hAnsi="Arial" w:cs="Arial"/>
          <w:sz w:val="24"/>
          <w:szCs w:val="24"/>
        </w:rPr>
        <w:t>parents</w:t>
      </w:r>
      <w:r>
        <w:rPr>
          <w:rFonts w:ascii="Arial" w:hAnsi="Arial" w:cs="Arial"/>
          <w:sz w:val="24"/>
          <w:szCs w:val="24"/>
        </w:rPr>
        <w:t xml:space="preserve">, </w:t>
      </w:r>
      <w:r w:rsidR="00833D06" w:rsidRPr="001229B0">
        <w:rPr>
          <w:rFonts w:ascii="Arial" w:hAnsi="Arial" w:cs="Arial"/>
          <w:sz w:val="24"/>
          <w:szCs w:val="24"/>
        </w:rPr>
        <w:t>guardians</w:t>
      </w:r>
      <w:r>
        <w:rPr>
          <w:rFonts w:ascii="Arial" w:hAnsi="Arial" w:cs="Arial"/>
          <w:sz w:val="24"/>
          <w:szCs w:val="24"/>
        </w:rPr>
        <w:t>,</w:t>
      </w:r>
      <w:r w:rsidR="00484BD6">
        <w:rPr>
          <w:rFonts w:ascii="Arial" w:hAnsi="Arial" w:cs="Arial"/>
          <w:sz w:val="24"/>
          <w:szCs w:val="24"/>
        </w:rPr>
        <w:t xml:space="preserve"> or</w:t>
      </w:r>
      <w:r>
        <w:rPr>
          <w:rFonts w:ascii="Arial" w:hAnsi="Arial" w:cs="Arial"/>
          <w:sz w:val="24"/>
          <w:szCs w:val="24"/>
        </w:rPr>
        <w:t xml:space="preserve"> caregivers</w:t>
      </w:r>
      <w:r w:rsidR="00833D06" w:rsidRPr="001229B0">
        <w:rPr>
          <w:rFonts w:ascii="Arial" w:hAnsi="Arial" w:cs="Arial"/>
          <w:sz w:val="24"/>
          <w:szCs w:val="24"/>
        </w:rPr>
        <w:t xml:space="preserve"> in languages other than English.</w:t>
      </w:r>
    </w:p>
    <w:p w14:paraId="29A09499" w14:textId="7CB524B0" w:rsidR="00440205" w:rsidRPr="001229B0" w:rsidRDefault="00EA7D0F" w:rsidP="008A16C2">
      <w:pPr>
        <w:pStyle w:val="ListParagraph"/>
        <w:numPr>
          <w:ilvl w:val="0"/>
          <w:numId w:val="26"/>
        </w:numPr>
        <w:spacing w:after="240" w:line="240" w:lineRule="auto"/>
        <w:ind w:left="1080"/>
        <w:rPr>
          <w:rFonts w:ascii="Arial" w:hAnsi="Arial" w:cs="Arial"/>
          <w:sz w:val="24"/>
          <w:szCs w:val="24"/>
        </w:rPr>
      </w:pPr>
      <w:r>
        <w:rPr>
          <w:rFonts w:ascii="Arial" w:hAnsi="Arial" w:cs="Arial"/>
          <w:sz w:val="24"/>
          <w:szCs w:val="24"/>
        </w:rPr>
        <w:t>The a</w:t>
      </w:r>
      <w:r w:rsidR="00440205" w:rsidRPr="001229B0">
        <w:rPr>
          <w:rFonts w:ascii="Arial" w:hAnsi="Arial" w:cs="Arial"/>
          <w:sz w:val="24"/>
          <w:szCs w:val="24"/>
        </w:rPr>
        <w:t xml:space="preserve">pplicant generally describes how the LEA and </w:t>
      </w:r>
      <w:r>
        <w:rPr>
          <w:rFonts w:ascii="Arial" w:hAnsi="Arial" w:cs="Arial"/>
          <w:sz w:val="24"/>
          <w:szCs w:val="24"/>
        </w:rPr>
        <w:t xml:space="preserve">the </w:t>
      </w:r>
      <w:r w:rsidR="00440205" w:rsidRPr="001229B0">
        <w:rPr>
          <w:rFonts w:ascii="Arial" w:hAnsi="Arial" w:cs="Arial"/>
          <w:sz w:val="24"/>
          <w:szCs w:val="24"/>
        </w:rPr>
        <w:t>SARB monitor and support the mental health and social and emotional well-being of</w:t>
      </w:r>
      <w:r>
        <w:rPr>
          <w:rFonts w:ascii="Arial" w:hAnsi="Arial" w:cs="Arial"/>
          <w:sz w:val="24"/>
          <w:szCs w:val="24"/>
        </w:rPr>
        <w:t xml:space="preserve"> the</w:t>
      </w:r>
      <w:r w:rsidR="00440205" w:rsidRPr="001229B0">
        <w:rPr>
          <w:rFonts w:ascii="Arial" w:hAnsi="Arial" w:cs="Arial"/>
          <w:sz w:val="24"/>
          <w:szCs w:val="24"/>
        </w:rPr>
        <w:t xml:space="preserve"> students during the school year including </w:t>
      </w:r>
      <w:r>
        <w:rPr>
          <w:rFonts w:ascii="Arial" w:hAnsi="Arial" w:cs="Arial"/>
          <w:sz w:val="24"/>
          <w:szCs w:val="24"/>
        </w:rPr>
        <w:t xml:space="preserve">the </w:t>
      </w:r>
      <w:r w:rsidR="00440205" w:rsidRPr="001229B0">
        <w:rPr>
          <w:rFonts w:ascii="Arial" w:hAnsi="Arial" w:cs="Arial"/>
          <w:sz w:val="24"/>
          <w:szCs w:val="24"/>
        </w:rPr>
        <w:t>students in the categories mentioned above and those who face discrimination based on race, ethnicity, religion, gender identity, etc.</w:t>
      </w:r>
    </w:p>
    <w:p w14:paraId="1760B71D" w14:textId="51AD297A" w:rsidR="005B6989" w:rsidRPr="00A16A1B" w:rsidRDefault="005B6989" w:rsidP="00407704">
      <w:pPr>
        <w:spacing w:after="240" w:line="240" w:lineRule="auto"/>
        <w:ind w:left="360"/>
        <w:rPr>
          <w:rFonts w:ascii="Arial" w:hAnsi="Arial" w:cs="Arial"/>
          <w:b/>
          <w:sz w:val="24"/>
          <w:szCs w:val="24"/>
        </w:rPr>
      </w:pPr>
      <w:r w:rsidRPr="00A16A1B">
        <w:rPr>
          <w:rFonts w:ascii="Arial" w:hAnsi="Arial" w:cs="Arial"/>
          <w:b/>
          <w:sz w:val="24"/>
          <w:szCs w:val="24"/>
        </w:rPr>
        <w:t>Needs Improvement (0</w:t>
      </w:r>
      <w:r w:rsidR="00A16A1B">
        <w:rPr>
          <w:rFonts w:ascii="Arial" w:hAnsi="Arial" w:cs="Arial"/>
          <w:b/>
          <w:sz w:val="24"/>
          <w:szCs w:val="24"/>
        </w:rPr>
        <w:t>–</w:t>
      </w:r>
      <w:r w:rsidR="00547F8C" w:rsidRPr="00A16A1B">
        <w:rPr>
          <w:rFonts w:ascii="Arial" w:hAnsi="Arial" w:cs="Arial"/>
          <w:b/>
          <w:sz w:val="24"/>
          <w:szCs w:val="24"/>
        </w:rPr>
        <w:t>19</w:t>
      </w:r>
      <w:r w:rsidRPr="00A16A1B">
        <w:rPr>
          <w:rFonts w:ascii="Arial" w:hAnsi="Arial" w:cs="Arial"/>
          <w:b/>
          <w:sz w:val="24"/>
          <w:szCs w:val="24"/>
        </w:rPr>
        <w:t xml:space="preserve"> points)</w:t>
      </w:r>
    </w:p>
    <w:p w14:paraId="05199D3E" w14:textId="23B8356A" w:rsidR="004C1404" w:rsidRPr="00C55B4B"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tiers of support for attendance and who is responsible for activities within each tier of support. </w:t>
      </w: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 xml:space="preserve">minimally </w:t>
      </w:r>
      <w:r w:rsidR="004C1404" w:rsidRPr="001229B0">
        <w:rPr>
          <w:rFonts w:ascii="Arial" w:hAnsi="Arial" w:cs="Arial"/>
          <w:sz w:val="24"/>
          <w:szCs w:val="24"/>
        </w:rPr>
        <w:t>describes how</w:t>
      </w:r>
      <w:r>
        <w:rPr>
          <w:rFonts w:ascii="Arial" w:hAnsi="Arial" w:cs="Arial"/>
          <w:sz w:val="24"/>
          <w:szCs w:val="24"/>
        </w:rPr>
        <w:t xml:space="preserve"> the</w:t>
      </w:r>
      <w:r w:rsidR="004C1404" w:rsidRPr="001229B0">
        <w:rPr>
          <w:rFonts w:ascii="Arial" w:hAnsi="Arial" w:cs="Arial"/>
          <w:sz w:val="24"/>
          <w:szCs w:val="24"/>
        </w:rPr>
        <w:t xml:space="preserve"> staff implement various prevention and intervention strategies to improve student attendance in the district.</w:t>
      </w:r>
    </w:p>
    <w:p w14:paraId="42B20D4B" w14:textId="42ED2C67"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lastRenderedPageBreak/>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the referral and early warning systems used to identify </w:t>
      </w:r>
      <w:r w:rsidR="00430BEE">
        <w:rPr>
          <w:rFonts w:ascii="Arial" w:hAnsi="Arial" w:cs="Arial"/>
          <w:sz w:val="24"/>
          <w:szCs w:val="24"/>
        </w:rPr>
        <w:t xml:space="preserve">the </w:t>
      </w:r>
      <w:r w:rsidR="004C1404" w:rsidRPr="001229B0">
        <w:rPr>
          <w:rFonts w:ascii="Arial" w:hAnsi="Arial" w:cs="Arial"/>
          <w:sz w:val="24"/>
          <w:szCs w:val="24"/>
        </w:rPr>
        <w:t>students with irregular attendance, chronic absenteeism, or behavioral challenges.</w:t>
      </w:r>
    </w:p>
    <w:p w14:paraId="4143B0B2" w14:textId="176FAC83"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how the </w:t>
      </w:r>
      <w:r w:rsidR="00F71ABE" w:rsidRPr="001229B0">
        <w:rPr>
          <w:rFonts w:ascii="Arial" w:hAnsi="Arial" w:cs="Arial"/>
          <w:sz w:val="24"/>
          <w:szCs w:val="24"/>
        </w:rPr>
        <w:t>SARB,</w:t>
      </w:r>
      <w:r w:rsidR="004C1404" w:rsidRPr="001229B0">
        <w:rPr>
          <w:rFonts w:ascii="Arial" w:hAnsi="Arial" w:cs="Arial"/>
          <w:sz w:val="24"/>
          <w:szCs w:val="24"/>
        </w:rPr>
        <w:t xml:space="preserve"> or </w:t>
      </w:r>
      <w:r w:rsidR="00430BEE">
        <w:rPr>
          <w:rFonts w:ascii="Arial" w:hAnsi="Arial" w:cs="Arial"/>
          <w:sz w:val="24"/>
          <w:szCs w:val="24"/>
        </w:rPr>
        <w:t xml:space="preserve">the </w:t>
      </w:r>
      <w:r w:rsidR="004C1404" w:rsidRPr="001229B0">
        <w:rPr>
          <w:rFonts w:ascii="Arial" w:hAnsi="Arial" w:cs="Arial"/>
          <w:sz w:val="24"/>
          <w:szCs w:val="24"/>
        </w:rPr>
        <w:t xml:space="preserve">district leadership encourages </w:t>
      </w:r>
      <w:r w:rsidR="00430BEE">
        <w:rPr>
          <w:rFonts w:ascii="Arial" w:hAnsi="Arial" w:cs="Arial"/>
          <w:sz w:val="24"/>
          <w:szCs w:val="24"/>
        </w:rPr>
        <w:t xml:space="preserve">the </w:t>
      </w:r>
      <w:r w:rsidR="004C1404" w:rsidRPr="001229B0">
        <w:rPr>
          <w:rFonts w:ascii="Arial" w:hAnsi="Arial" w:cs="Arial"/>
          <w:sz w:val="24"/>
          <w:szCs w:val="24"/>
        </w:rPr>
        <w:t>schools in the district to use their student information system to identify students in need of intervention and/or chronic absenteeism patterns among numerically significant populations.</w:t>
      </w:r>
    </w:p>
    <w:p w14:paraId="5CDE6425" w14:textId="762FC672"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professional development provided to</w:t>
      </w:r>
      <w:r w:rsidR="00430BEE">
        <w:rPr>
          <w:rFonts w:ascii="Arial" w:hAnsi="Arial" w:cs="Arial"/>
          <w:sz w:val="24"/>
          <w:szCs w:val="24"/>
        </w:rPr>
        <w:t xml:space="preserve"> the</w:t>
      </w:r>
      <w:r w:rsidR="004C1404" w:rsidRPr="001229B0">
        <w:rPr>
          <w:rFonts w:ascii="Arial" w:hAnsi="Arial" w:cs="Arial"/>
          <w:sz w:val="24"/>
          <w:szCs w:val="24"/>
        </w:rPr>
        <w:t xml:space="preserve"> staff to address trauma and other impacts of COVID-19 on the school community.</w:t>
      </w:r>
    </w:p>
    <w:p w14:paraId="63D87DF2" w14:textId="4490AF6C"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 xml:space="preserve">minimally </w:t>
      </w:r>
      <w:r w:rsidR="004C1404" w:rsidRPr="001229B0">
        <w:rPr>
          <w:rFonts w:ascii="Arial" w:hAnsi="Arial" w:cs="Arial"/>
          <w:sz w:val="24"/>
          <w:szCs w:val="24"/>
        </w:rPr>
        <w:t xml:space="preserve">describes additional supports that the LEA provides to assist </w:t>
      </w:r>
      <w:r w:rsidR="00430BEE">
        <w:rPr>
          <w:rFonts w:ascii="Arial" w:hAnsi="Arial" w:cs="Arial"/>
          <w:sz w:val="24"/>
          <w:szCs w:val="24"/>
        </w:rPr>
        <w:t xml:space="preserve">the </w:t>
      </w:r>
      <w:r w:rsidR="004C1404" w:rsidRPr="001229B0">
        <w:rPr>
          <w:rFonts w:ascii="Arial" w:hAnsi="Arial" w:cs="Arial"/>
          <w:sz w:val="24"/>
          <w:szCs w:val="24"/>
        </w:rPr>
        <w:t>students with unique needs, including English learners, pupils with exceptional needs, pupils in foster care, and pupils experiencing homelessness.</w:t>
      </w:r>
    </w:p>
    <w:p w14:paraId="39265E5A" w14:textId="71BB491E"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provides a </w:t>
      </w:r>
      <w:r w:rsidR="00A71768" w:rsidRPr="001229B0">
        <w:rPr>
          <w:rFonts w:ascii="Arial" w:hAnsi="Arial" w:cs="Arial"/>
          <w:sz w:val="24"/>
          <w:szCs w:val="24"/>
        </w:rPr>
        <w:t xml:space="preserve">minimal </w:t>
      </w:r>
      <w:r w:rsidR="004C1404" w:rsidRPr="001229B0">
        <w:rPr>
          <w:rFonts w:ascii="Arial" w:hAnsi="Arial" w:cs="Arial"/>
          <w:sz w:val="24"/>
          <w:szCs w:val="24"/>
        </w:rPr>
        <w:t>description</w:t>
      </w:r>
      <w:r w:rsidR="00A71768" w:rsidRPr="001229B0">
        <w:rPr>
          <w:rFonts w:ascii="Arial" w:hAnsi="Arial" w:cs="Arial"/>
          <w:sz w:val="24"/>
          <w:szCs w:val="24"/>
        </w:rPr>
        <w:t xml:space="preserve"> </w:t>
      </w:r>
      <w:r w:rsidR="004C1404" w:rsidRPr="001229B0">
        <w:rPr>
          <w:rFonts w:ascii="Arial" w:hAnsi="Arial" w:cs="Arial"/>
          <w:sz w:val="24"/>
          <w:szCs w:val="24"/>
        </w:rPr>
        <w:t>of recognition programs for good and improved attendance and positive behavior.</w:t>
      </w:r>
    </w:p>
    <w:p w14:paraId="2FA16F0F" w14:textId="0EE705D6" w:rsidR="000F22DA"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pplicant</w:t>
      </w:r>
      <w:r w:rsidR="00A71768" w:rsidRPr="001229B0">
        <w:rPr>
          <w:rFonts w:ascii="Arial" w:hAnsi="Arial" w:cs="Arial"/>
          <w:sz w:val="24"/>
          <w:szCs w:val="24"/>
        </w:rPr>
        <w:t xml:space="preserve"> minimally</w:t>
      </w:r>
      <w:r w:rsidR="004C1404" w:rsidRPr="001229B0">
        <w:rPr>
          <w:rFonts w:ascii="Arial" w:hAnsi="Arial" w:cs="Arial"/>
          <w:sz w:val="24"/>
          <w:szCs w:val="24"/>
        </w:rPr>
        <w:t xml:space="preserve"> describes procedures regarding truancy notifications</w:t>
      </w:r>
      <w:r w:rsidR="000F22DA" w:rsidRPr="001229B0">
        <w:rPr>
          <w:rFonts w:ascii="Arial" w:hAnsi="Arial" w:cs="Arial"/>
          <w:sz w:val="24"/>
          <w:szCs w:val="24"/>
        </w:rPr>
        <w:t>.</w:t>
      </w:r>
    </w:p>
    <w:p w14:paraId="0AE13717" w14:textId="2EA3F928"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A71768" w:rsidRPr="001229B0">
        <w:rPr>
          <w:rFonts w:ascii="Arial" w:hAnsi="Arial" w:cs="Arial"/>
          <w:sz w:val="24"/>
          <w:szCs w:val="24"/>
        </w:rPr>
        <w:t xml:space="preserve">minimally </w:t>
      </w:r>
      <w:r w:rsidR="004C1404" w:rsidRPr="001229B0">
        <w:rPr>
          <w:rFonts w:ascii="Arial" w:hAnsi="Arial" w:cs="Arial"/>
          <w:sz w:val="24"/>
          <w:szCs w:val="24"/>
        </w:rPr>
        <w:t xml:space="preserve">describes how both the LEA and the SARB provide outreach to engage with </w:t>
      </w:r>
      <w:r w:rsidR="00430BEE">
        <w:rPr>
          <w:rFonts w:ascii="Arial" w:hAnsi="Arial" w:cs="Arial"/>
          <w:sz w:val="24"/>
          <w:szCs w:val="24"/>
        </w:rPr>
        <w:t xml:space="preserve">the </w:t>
      </w:r>
      <w:r w:rsidR="004C1404" w:rsidRPr="001229B0">
        <w:rPr>
          <w:rFonts w:ascii="Arial" w:hAnsi="Arial" w:cs="Arial"/>
          <w:sz w:val="24"/>
          <w:szCs w:val="24"/>
        </w:rPr>
        <w:t>students</w:t>
      </w:r>
      <w:r w:rsidR="00484BD6">
        <w:rPr>
          <w:rFonts w:ascii="Arial" w:hAnsi="Arial" w:cs="Arial"/>
          <w:sz w:val="24"/>
          <w:szCs w:val="24"/>
        </w:rPr>
        <w:t xml:space="preserve">, </w:t>
      </w:r>
      <w:r w:rsidR="004C1404" w:rsidRPr="001229B0">
        <w:rPr>
          <w:rFonts w:ascii="Arial" w:hAnsi="Arial" w:cs="Arial"/>
          <w:sz w:val="24"/>
          <w:szCs w:val="24"/>
        </w:rPr>
        <w:t>parents</w:t>
      </w:r>
      <w:r w:rsidR="00430BEE">
        <w:rPr>
          <w:rFonts w:ascii="Arial" w:hAnsi="Arial" w:cs="Arial"/>
          <w:sz w:val="24"/>
          <w:szCs w:val="24"/>
        </w:rPr>
        <w:t>,</w:t>
      </w:r>
      <w:r w:rsidR="004C1404" w:rsidRPr="001229B0">
        <w:rPr>
          <w:rFonts w:ascii="Arial" w:hAnsi="Arial" w:cs="Arial"/>
          <w:sz w:val="24"/>
          <w:szCs w:val="24"/>
        </w:rPr>
        <w:t xml:space="preserve"> guardians</w:t>
      </w:r>
      <w:r w:rsidR="00430BEE">
        <w:rPr>
          <w:rFonts w:ascii="Arial" w:hAnsi="Arial" w:cs="Arial"/>
          <w:sz w:val="24"/>
          <w:szCs w:val="24"/>
        </w:rPr>
        <w:t>, or caregivers</w:t>
      </w:r>
      <w:r w:rsidR="004C1404" w:rsidRPr="001229B0">
        <w:rPr>
          <w:rFonts w:ascii="Arial" w:hAnsi="Arial" w:cs="Arial"/>
          <w:sz w:val="24"/>
          <w:szCs w:val="24"/>
        </w:rPr>
        <w:t xml:space="preserve"> in languages other than English.</w:t>
      </w:r>
    </w:p>
    <w:p w14:paraId="7D0B192F" w14:textId="6D4BEE85" w:rsidR="004C1404" w:rsidRPr="001229B0" w:rsidRDefault="00EA7D0F" w:rsidP="004C1404">
      <w:pPr>
        <w:pStyle w:val="ListParagraph"/>
        <w:numPr>
          <w:ilvl w:val="0"/>
          <w:numId w:val="34"/>
        </w:numPr>
        <w:spacing w:after="480" w:line="240" w:lineRule="auto"/>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pplicant</w:t>
      </w:r>
      <w:r w:rsidR="00A71768" w:rsidRPr="001229B0">
        <w:rPr>
          <w:rFonts w:ascii="Arial" w:hAnsi="Arial" w:cs="Arial"/>
          <w:sz w:val="24"/>
          <w:szCs w:val="24"/>
        </w:rPr>
        <w:t xml:space="preserve"> minimally</w:t>
      </w:r>
      <w:r w:rsidR="004C1404" w:rsidRPr="001229B0">
        <w:rPr>
          <w:rFonts w:ascii="Arial" w:hAnsi="Arial" w:cs="Arial"/>
          <w:sz w:val="24"/>
          <w:szCs w:val="24"/>
        </w:rPr>
        <w:t xml:space="preserve"> describes how the LEA and </w:t>
      </w:r>
      <w:r w:rsidR="00430BEE">
        <w:rPr>
          <w:rFonts w:ascii="Arial" w:hAnsi="Arial" w:cs="Arial"/>
          <w:sz w:val="24"/>
          <w:szCs w:val="24"/>
        </w:rPr>
        <w:t xml:space="preserve">the </w:t>
      </w:r>
      <w:r w:rsidR="004C1404" w:rsidRPr="001229B0">
        <w:rPr>
          <w:rFonts w:ascii="Arial" w:hAnsi="Arial" w:cs="Arial"/>
          <w:sz w:val="24"/>
          <w:szCs w:val="24"/>
        </w:rPr>
        <w:t xml:space="preserve">SARB monitor and support the mental health and social and emotional well-being of </w:t>
      </w:r>
      <w:r w:rsidR="00430BEE">
        <w:rPr>
          <w:rFonts w:ascii="Arial" w:hAnsi="Arial" w:cs="Arial"/>
          <w:sz w:val="24"/>
          <w:szCs w:val="24"/>
        </w:rPr>
        <w:t xml:space="preserve">the </w:t>
      </w:r>
      <w:r w:rsidR="004C1404" w:rsidRPr="001229B0">
        <w:rPr>
          <w:rFonts w:ascii="Arial" w:hAnsi="Arial" w:cs="Arial"/>
          <w:sz w:val="24"/>
          <w:szCs w:val="24"/>
        </w:rPr>
        <w:t xml:space="preserve">students during the school year including </w:t>
      </w:r>
      <w:r w:rsidR="00430BEE">
        <w:rPr>
          <w:rFonts w:ascii="Arial" w:hAnsi="Arial" w:cs="Arial"/>
          <w:sz w:val="24"/>
          <w:szCs w:val="24"/>
        </w:rPr>
        <w:t xml:space="preserve">the </w:t>
      </w:r>
      <w:r w:rsidR="004C1404" w:rsidRPr="001229B0">
        <w:rPr>
          <w:rFonts w:ascii="Arial" w:hAnsi="Arial" w:cs="Arial"/>
          <w:sz w:val="24"/>
          <w:szCs w:val="24"/>
        </w:rPr>
        <w:t>students in the categories mentioned above and those who face discrimination based on race, ethnicity, religion, gender identity, etc.</w:t>
      </w:r>
    </w:p>
    <w:p w14:paraId="63E40CF7" w14:textId="1FEB0031" w:rsidR="00F25EEE" w:rsidRDefault="004A72E5" w:rsidP="00407704">
      <w:pPr>
        <w:pStyle w:val="Heading2"/>
      </w:pPr>
      <w:r w:rsidRPr="00A16A1B">
        <w:t xml:space="preserve">Content Area 3: </w:t>
      </w:r>
      <w:r w:rsidR="00A75CBC" w:rsidRPr="00A16A1B">
        <w:t xml:space="preserve">Local </w:t>
      </w:r>
      <w:r w:rsidR="00E312B9">
        <w:t xml:space="preserve">School Attendance Review Board Attendance </w:t>
      </w:r>
      <w:r w:rsidR="0056317F" w:rsidRPr="00A16A1B">
        <w:t>Staff Roles and Responsibilities; S</w:t>
      </w:r>
      <w:r w:rsidR="0056317F">
        <w:t>chool Attendance Review Board</w:t>
      </w:r>
      <w:r w:rsidR="0056317F" w:rsidRPr="00A16A1B">
        <w:t xml:space="preserve"> Collaboration and Qualifications</w:t>
      </w:r>
    </w:p>
    <w:p w14:paraId="3ED240D7" w14:textId="5E9DF5EB" w:rsidR="004A72E5" w:rsidRPr="00A16A1B" w:rsidRDefault="004A72E5" w:rsidP="00946E64">
      <w:pPr>
        <w:spacing w:after="240" w:line="240" w:lineRule="auto"/>
        <w:rPr>
          <w:rFonts w:ascii="Arial" w:hAnsi="Arial" w:cs="Arial"/>
          <w:b/>
          <w:sz w:val="24"/>
          <w:szCs w:val="24"/>
        </w:rPr>
      </w:pPr>
      <w:r w:rsidRPr="00A16A1B">
        <w:rPr>
          <w:rFonts w:ascii="Arial" w:hAnsi="Arial" w:cs="Arial"/>
          <w:b/>
          <w:sz w:val="24"/>
          <w:szCs w:val="24"/>
        </w:rPr>
        <w:t xml:space="preserve">Maximum of </w:t>
      </w:r>
      <w:r w:rsidR="009E0CDB">
        <w:rPr>
          <w:rFonts w:ascii="Arial" w:hAnsi="Arial" w:cs="Arial"/>
          <w:b/>
          <w:sz w:val="24"/>
          <w:szCs w:val="24"/>
        </w:rPr>
        <w:t>t</w:t>
      </w:r>
      <w:r w:rsidRPr="00A16A1B">
        <w:rPr>
          <w:rFonts w:ascii="Arial" w:hAnsi="Arial" w:cs="Arial"/>
          <w:b/>
          <w:sz w:val="24"/>
          <w:szCs w:val="24"/>
        </w:rPr>
        <w:t xml:space="preserve">hree </w:t>
      </w:r>
      <w:r w:rsidR="009E0CDB">
        <w:rPr>
          <w:rFonts w:ascii="Arial" w:hAnsi="Arial" w:cs="Arial"/>
          <w:b/>
          <w:sz w:val="24"/>
          <w:szCs w:val="24"/>
        </w:rPr>
        <w:t>p</w:t>
      </w:r>
      <w:r w:rsidRPr="00A16A1B">
        <w:rPr>
          <w:rFonts w:ascii="Arial" w:hAnsi="Arial" w:cs="Arial"/>
          <w:b/>
          <w:sz w:val="24"/>
          <w:szCs w:val="24"/>
        </w:rPr>
        <w:t>ages (25 points)</w:t>
      </w:r>
    </w:p>
    <w:p w14:paraId="7400A9E6" w14:textId="77777777" w:rsidR="005B6989" w:rsidRPr="00A16A1B" w:rsidRDefault="005B6989" w:rsidP="00407704">
      <w:pPr>
        <w:spacing w:after="240" w:line="240" w:lineRule="auto"/>
        <w:ind w:left="360"/>
        <w:rPr>
          <w:rFonts w:ascii="Arial" w:hAnsi="Arial" w:cs="Arial"/>
          <w:b/>
          <w:sz w:val="24"/>
          <w:szCs w:val="24"/>
        </w:rPr>
      </w:pPr>
      <w:r w:rsidRPr="00A16A1B">
        <w:rPr>
          <w:rFonts w:ascii="Arial" w:hAnsi="Arial" w:cs="Arial"/>
          <w:b/>
          <w:sz w:val="24"/>
          <w:szCs w:val="24"/>
        </w:rPr>
        <w:t>Excellent (20</w:t>
      </w:r>
      <w:r w:rsidR="00C024FD">
        <w:rPr>
          <w:rFonts w:ascii="Arial" w:hAnsi="Arial" w:cs="Arial"/>
          <w:b/>
          <w:sz w:val="24"/>
          <w:szCs w:val="24"/>
        </w:rPr>
        <w:t>–</w:t>
      </w:r>
      <w:r w:rsidRPr="00A16A1B">
        <w:rPr>
          <w:rFonts w:ascii="Arial" w:hAnsi="Arial" w:cs="Arial"/>
          <w:b/>
          <w:sz w:val="24"/>
          <w:szCs w:val="24"/>
        </w:rPr>
        <w:t>25 points)</w:t>
      </w:r>
    </w:p>
    <w:p w14:paraId="5478B099" w14:textId="1BC3D108" w:rsidR="008A16C2" w:rsidRPr="00430BEE" w:rsidRDefault="00EA7D0F" w:rsidP="00430BEE">
      <w:pPr>
        <w:pStyle w:val="ListParagraph"/>
        <w:numPr>
          <w:ilvl w:val="0"/>
          <w:numId w:val="27"/>
        </w:numPr>
        <w:spacing w:after="240" w:line="240" w:lineRule="auto"/>
        <w:ind w:left="1080"/>
        <w:contextualSpacing w:val="0"/>
        <w:rPr>
          <w:rFonts w:ascii="Arial" w:hAnsi="Arial" w:cs="Arial"/>
          <w:sz w:val="24"/>
          <w:szCs w:val="24"/>
        </w:rPr>
      </w:pPr>
      <w:r w:rsidRPr="00430BEE">
        <w:rPr>
          <w:rFonts w:ascii="Arial" w:hAnsi="Arial" w:cs="Arial"/>
          <w:sz w:val="24"/>
          <w:szCs w:val="24"/>
        </w:rPr>
        <w:t>The a</w:t>
      </w:r>
      <w:r w:rsidR="005B6989" w:rsidRPr="00430BEE">
        <w:rPr>
          <w:rFonts w:ascii="Arial" w:hAnsi="Arial" w:cs="Arial"/>
          <w:sz w:val="24"/>
          <w:szCs w:val="24"/>
        </w:rPr>
        <w:t>pplicant fully describes</w:t>
      </w:r>
      <w:r w:rsidR="005B546F" w:rsidRPr="00430BEE">
        <w:rPr>
          <w:rFonts w:ascii="Arial" w:hAnsi="Arial" w:cs="Arial"/>
          <w:sz w:val="24"/>
          <w:szCs w:val="24"/>
        </w:rPr>
        <w:t xml:space="preserve"> the addition of</w:t>
      </w:r>
      <w:r w:rsidR="00430BEE" w:rsidRPr="00430BEE">
        <w:rPr>
          <w:rFonts w:ascii="Arial" w:hAnsi="Arial" w:cs="Arial"/>
          <w:sz w:val="24"/>
          <w:szCs w:val="24"/>
        </w:rPr>
        <w:t xml:space="preserve"> the</w:t>
      </w:r>
      <w:r w:rsidR="005B6989" w:rsidRPr="00430BEE">
        <w:rPr>
          <w:rFonts w:ascii="Arial" w:hAnsi="Arial" w:cs="Arial"/>
          <w:sz w:val="24"/>
          <w:szCs w:val="24"/>
        </w:rPr>
        <w:t xml:space="preserve"> </w:t>
      </w:r>
      <w:r w:rsidR="00907EEC" w:rsidRPr="00430BEE">
        <w:rPr>
          <w:rFonts w:ascii="Arial" w:hAnsi="Arial" w:cs="Arial"/>
          <w:sz w:val="24"/>
          <w:szCs w:val="24"/>
        </w:rPr>
        <w:t>new staff positions and/or modifications made to staff roles and responsibilities to ensure</w:t>
      </w:r>
      <w:r w:rsidR="005B546F" w:rsidRPr="00430BEE">
        <w:rPr>
          <w:rFonts w:ascii="Arial" w:hAnsi="Arial" w:cs="Arial"/>
          <w:sz w:val="24"/>
          <w:szCs w:val="24"/>
        </w:rPr>
        <w:t xml:space="preserve"> early</w:t>
      </w:r>
      <w:r w:rsidR="00907EEC" w:rsidRPr="00430BEE">
        <w:rPr>
          <w:rFonts w:ascii="Arial" w:hAnsi="Arial" w:cs="Arial"/>
          <w:sz w:val="24"/>
          <w:szCs w:val="24"/>
        </w:rPr>
        <w:t xml:space="preserve"> </w:t>
      </w:r>
      <w:r w:rsidR="005B546F" w:rsidRPr="00430BEE">
        <w:rPr>
          <w:rFonts w:ascii="Arial" w:hAnsi="Arial" w:cs="Arial"/>
          <w:sz w:val="24"/>
          <w:szCs w:val="24"/>
        </w:rPr>
        <w:t xml:space="preserve">identification of </w:t>
      </w:r>
      <w:r w:rsidR="00430BEE" w:rsidRPr="00430BEE">
        <w:rPr>
          <w:rFonts w:ascii="Arial" w:hAnsi="Arial" w:cs="Arial"/>
          <w:sz w:val="24"/>
          <w:szCs w:val="24"/>
        </w:rPr>
        <w:t xml:space="preserve">the </w:t>
      </w:r>
      <w:r w:rsidR="00907EEC" w:rsidRPr="00430BEE">
        <w:rPr>
          <w:rFonts w:ascii="Arial" w:hAnsi="Arial" w:cs="Arial"/>
          <w:sz w:val="24"/>
          <w:szCs w:val="24"/>
        </w:rPr>
        <w:t>students with attendance</w:t>
      </w:r>
      <w:r w:rsidR="001229B0" w:rsidRPr="00430BEE">
        <w:rPr>
          <w:rFonts w:ascii="Arial" w:hAnsi="Arial" w:cs="Arial"/>
          <w:sz w:val="24"/>
          <w:szCs w:val="24"/>
        </w:rPr>
        <w:t xml:space="preserve"> </w:t>
      </w:r>
      <w:r w:rsidR="00907EEC" w:rsidRPr="00430BEE">
        <w:rPr>
          <w:rFonts w:ascii="Arial" w:hAnsi="Arial" w:cs="Arial"/>
          <w:sz w:val="24"/>
          <w:szCs w:val="24"/>
        </w:rPr>
        <w:t>problems</w:t>
      </w:r>
      <w:r w:rsidR="005B6989" w:rsidRPr="00430BEE">
        <w:rPr>
          <w:rFonts w:ascii="Arial" w:hAnsi="Arial" w:cs="Arial"/>
          <w:sz w:val="24"/>
          <w:szCs w:val="24"/>
        </w:rPr>
        <w:t>.</w:t>
      </w:r>
      <w:r w:rsidR="00907EEC" w:rsidRPr="00430BEE">
        <w:rPr>
          <w:rFonts w:ascii="Arial" w:hAnsi="Arial" w:cs="Arial"/>
          <w:sz w:val="24"/>
          <w:szCs w:val="24"/>
        </w:rPr>
        <w:t xml:space="preserve"> </w:t>
      </w:r>
      <w:r w:rsidR="00430BEE" w:rsidRPr="00430BEE">
        <w:rPr>
          <w:rFonts w:ascii="Arial" w:hAnsi="Arial" w:cs="Arial"/>
          <w:sz w:val="24"/>
          <w:szCs w:val="24"/>
        </w:rPr>
        <w:t>The a</w:t>
      </w:r>
      <w:r w:rsidR="005B546F" w:rsidRPr="00430BEE">
        <w:rPr>
          <w:rFonts w:ascii="Arial" w:hAnsi="Arial" w:cs="Arial"/>
          <w:sz w:val="24"/>
          <w:szCs w:val="24"/>
        </w:rPr>
        <w:t>pplicant lists the</w:t>
      </w:r>
      <w:r w:rsidR="00907EEC" w:rsidRPr="00430BEE">
        <w:rPr>
          <w:rFonts w:ascii="Arial" w:hAnsi="Arial" w:cs="Arial"/>
          <w:sz w:val="24"/>
          <w:szCs w:val="24"/>
        </w:rPr>
        <w:t xml:space="preserve"> applicable support services and interventions provided.</w:t>
      </w:r>
    </w:p>
    <w:p w14:paraId="0A40B2F8" w14:textId="23E0CD80"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lastRenderedPageBreak/>
        <w:t>The a</w:t>
      </w:r>
      <w:r w:rsidR="009963EA" w:rsidRPr="001229B0">
        <w:rPr>
          <w:rFonts w:ascii="Arial" w:hAnsi="Arial" w:cs="Arial"/>
          <w:sz w:val="24"/>
          <w:szCs w:val="24"/>
        </w:rPr>
        <w:t xml:space="preserve">pplicant fully describes professional development given to </w:t>
      </w:r>
      <w:r w:rsidR="001431B8">
        <w:rPr>
          <w:rFonts w:ascii="Arial" w:hAnsi="Arial" w:cs="Arial"/>
          <w:sz w:val="24"/>
          <w:szCs w:val="24"/>
        </w:rPr>
        <w:t xml:space="preserve">the </w:t>
      </w:r>
      <w:r w:rsidR="009963EA" w:rsidRPr="001229B0">
        <w:rPr>
          <w:rFonts w:ascii="Arial" w:hAnsi="Arial" w:cs="Arial"/>
          <w:sz w:val="24"/>
          <w:szCs w:val="24"/>
        </w:rPr>
        <w:t>staff for their roles in supporting school attendance for in-person students and independent study students (if applicable). This includes outreach approaches to families and other key adults</w:t>
      </w:r>
      <w:r w:rsidR="000C168C" w:rsidRPr="001229B0">
        <w:rPr>
          <w:rFonts w:ascii="Arial" w:hAnsi="Arial" w:cs="Arial"/>
          <w:sz w:val="24"/>
          <w:szCs w:val="24"/>
        </w:rPr>
        <w:t>,</w:t>
      </w:r>
      <w:r w:rsidR="009963EA" w:rsidRPr="001229B0">
        <w:rPr>
          <w:rFonts w:ascii="Arial" w:hAnsi="Arial" w:cs="Arial"/>
          <w:sz w:val="24"/>
          <w:szCs w:val="24"/>
        </w:rPr>
        <w:t xml:space="preserve"> as well as supporting direct services to</w:t>
      </w:r>
      <w:r w:rsidR="001431B8">
        <w:rPr>
          <w:rFonts w:ascii="Arial" w:hAnsi="Arial" w:cs="Arial"/>
          <w:sz w:val="24"/>
          <w:szCs w:val="24"/>
        </w:rPr>
        <w:t xml:space="preserve"> the</w:t>
      </w:r>
      <w:r w:rsidR="009963EA" w:rsidRPr="001229B0">
        <w:rPr>
          <w:rFonts w:ascii="Arial" w:hAnsi="Arial" w:cs="Arial"/>
          <w:sz w:val="24"/>
          <w:szCs w:val="24"/>
        </w:rPr>
        <w:t xml:space="preserve"> students.</w:t>
      </w:r>
    </w:p>
    <w:p w14:paraId="6F1E8060" w14:textId="3706F2EF"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9963EA" w:rsidRPr="001229B0">
        <w:rPr>
          <w:rFonts w:ascii="Arial" w:hAnsi="Arial" w:cs="Arial"/>
          <w:sz w:val="24"/>
          <w:szCs w:val="24"/>
        </w:rPr>
        <w:t>pplicant identifies the person(s) responsible for screening</w:t>
      </w:r>
      <w:r w:rsidR="001431B8">
        <w:rPr>
          <w:rFonts w:ascii="Arial" w:hAnsi="Arial" w:cs="Arial"/>
          <w:sz w:val="24"/>
          <w:szCs w:val="24"/>
        </w:rPr>
        <w:t xml:space="preserve"> the</w:t>
      </w:r>
      <w:r w:rsidR="009963EA" w:rsidRPr="001229B0">
        <w:rPr>
          <w:rFonts w:ascii="Arial" w:hAnsi="Arial" w:cs="Arial"/>
          <w:sz w:val="24"/>
          <w:szCs w:val="24"/>
        </w:rPr>
        <w:t xml:space="preserve"> SARB referrals to evaluate the quality of the documentation for each case. This includes a description of how this individual ensures that the school has exhausted all other interventions prior to the SARB referral.</w:t>
      </w:r>
    </w:p>
    <w:p w14:paraId="002FCA21" w14:textId="45B22E15"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F3F74" w:rsidRPr="001229B0">
        <w:rPr>
          <w:rFonts w:ascii="Arial" w:hAnsi="Arial" w:cs="Arial"/>
          <w:sz w:val="24"/>
          <w:szCs w:val="24"/>
        </w:rPr>
        <w:t>pplicant</w:t>
      </w:r>
      <w:r w:rsidR="009963EA" w:rsidRPr="001229B0">
        <w:rPr>
          <w:rFonts w:ascii="Arial" w:hAnsi="Arial" w:cs="Arial"/>
          <w:sz w:val="24"/>
          <w:szCs w:val="24"/>
        </w:rPr>
        <w:t xml:space="preserve"> identifies the representatives </w:t>
      </w:r>
      <w:r w:rsidR="00DF3F74" w:rsidRPr="001229B0">
        <w:rPr>
          <w:rFonts w:ascii="Arial" w:hAnsi="Arial" w:cs="Arial"/>
          <w:sz w:val="24"/>
          <w:szCs w:val="24"/>
        </w:rPr>
        <w:t>of</w:t>
      </w:r>
      <w:r w:rsidR="009963EA" w:rsidRPr="001229B0">
        <w:rPr>
          <w:rFonts w:ascii="Arial" w:hAnsi="Arial" w:cs="Arial"/>
          <w:sz w:val="24"/>
          <w:szCs w:val="24"/>
        </w:rPr>
        <w:t xml:space="preserve"> the SARB and the agencies or organizations they represent. </w:t>
      </w:r>
      <w:r w:rsidR="001431B8">
        <w:rPr>
          <w:rFonts w:ascii="Arial" w:hAnsi="Arial" w:cs="Arial"/>
          <w:sz w:val="24"/>
          <w:szCs w:val="24"/>
        </w:rPr>
        <w:t>The a</w:t>
      </w:r>
      <w:r w:rsidR="009963EA" w:rsidRPr="001229B0">
        <w:rPr>
          <w:rFonts w:ascii="Arial" w:hAnsi="Arial" w:cs="Arial"/>
          <w:sz w:val="24"/>
          <w:szCs w:val="24"/>
        </w:rPr>
        <w:t xml:space="preserve">pplicant shows that the representation on the SARB is consistent with the representation listed in </w:t>
      </w:r>
      <w:r w:rsidR="009963EA" w:rsidRPr="001229B0">
        <w:rPr>
          <w:rFonts w:ascii="Arial" w:hAnsi="Arial" w:cs="Arial"/>
          <w:i/>
          <w:sz w:val="24"/>
          <w:szCs w:val="24"/>
        </w:rPr>
        <w:t>EC</w:t>
      </w:r>
      <w:r w:rsidR="009963EA" w:rsidRPr="001229B0">
        <w:rPr>
          <w:rFonts w:ascii="Arial" w:hAnsi="Arial" w:cs="Arial"/>
          <w:sz w:val="24"/>
          <w:szCs w:val="24"/>
        </w:rPr>
        <w:t xml:space="preserve"> Section 48321.</w:t>
      </w:r>
    </w:p>
    <w:p w14:paraId="446A1327" w14:textId="0F36D730"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9963EA" w:rsidRPr="001229B0">
        <w:rPr>
          <w:rFonts w:ascii="Arial" w:hAnsi="Arial" w:cs="Arial"/>
          <w:sz w:val="24"/>
          <w:szCs w:val="24"/>
        </w:rPr>
        <w:t xml:space="preserve">pplicant fully describes the attendance and commitment of </w:t>
      </w:r>
      <w:r w:rsidR="001431B8">
        <w:rPr>
          <w:rFonts w:ascii="Arial" w:hAnsi="Arial" w:cs="Arial"/>
          <w:sz w:val="24"/>
          <w:szCs w:val="24"/>
        </w:rPr>
        <w:t xml:space="preserve">the </w:t>
      </w:r>
      <w:r w:rsidR="009963EA" w:rsidRPr="001229B0">
        <w:rPr>
          <w:rFonts w:ascii="Arial" w:hAnsi="Arial" w:cs="Arial"/>
          <w:sz w:val="24"/>
          <w:szCs w:val="24"/>
        </w:rPr>
        <w:t xml:space="preserve">SARB members. </w:t>
      </w:r>
      <w:r w:rsidR="001431B8">
        <w:rPr>
          <w:rFonts w:ascii="Arial" w:hAnsi="Arial" w:cs="Arial"/>
          <w:sz w:val="24"/>
          <w:szCs w:val="24"/>
        </w:rPr>
        <w:t>The a</w:t>
      </w:r>
      <w:r w:rsidR="00520556" w:rsidRPr="001229B0">
        <w:rPr>
          <w:rFonts w:ascii="Arial" w:hAnsi="Arial" w:cs="Arial"/>
          <w:sz w:val="24"/>
          <w:szCs w:val="24"/>
        </w:rPr>
        <w:t xml:space="preserve">pplicant indicates which SARB members meet regularly to combine their expertise and resources </w:t>
      </w:r>
      <w:r w:rsidR="002A71F6" w:rsidRPr="001229B0">
        <w:rPr>
          <w:rFonts w:ascii="Arial" w:hAnsi="Arial" w:cs="Arial"/>
          <w:sz w:val="24"/>
          <w:szCs w:val="24"/>
        </w:rPr>
        <w:t xml:space="preserve">to offer support, </w:t>
      </w:r>
      <w:r w:rsidR="001229B0" w:rsidRPr="001229B0">
        <w:rPr>
          <w:rFonts w:ascii="Arial" w:hAnsi="Arial" w:cs="Arial"/>
          <w:sz w:val="24"/>
          <w:szCs w:val="24"/>
        </w:rPr>
        <w:t>guidance,</w:t>
      </w:r>
      <w:r w:rsidR="002A71F6" w:rsidRPr="001229B0">
        <w:rPr>
          <w:rFonts w:ascii="Arial" w:hAnsi="Arial" w:cs="Arial"/>
          <w:sz w:val="24"/>
          <w:szCs w:val="24"/>
        </w:rPr>
        <w:t xml:space="preserve"> and intervention services more effectively for referred students and families. </w:t>
      </w:r>
      <w:r w:rsidR="00520556" w:rsidRPr="001229B0">
        <w:rPr>
          <w:rFonts w:ascii="Arial" w:hAnsi="Arial" w:cs="Arial"/>
          <w:sz w:val="24"/>
          <w:szCs w:val="24"/>
        </w:rPr>
        <w:t xml:space="preserve">For example, </w:t>
      </w:r>
      <w:r w:rsidR="00DF3F74" w:rsidRPr="001229B0">
        <w:rPr>
          <w:rFonts w:ascii="Arial" w:hAnsi="Arial" w:cs="Arial"/>
          <w:sz w:val="24"/>
          <w:szCs w:val="24"/>
        </w:rPr>
        <w:t>the applicant</w:t>
      </w:r>
      <w:r w:rsidR="00520556" w:rsidRPr="001229B0">
        <w:rPr>
          <w:rFonts w:ascii="Arial" w:hAnsi="Arial" w:cs="Arial"/>
          <w:sz w:val="24"/>
          <w:szCs w:val="24"/>
        </w:rPr>
        <w:t xml:space="preserve"> explain</w:t>
      </w:r>
      <w:r w:rsidR="00110467" w:rsidRPr="001229B0">
        <w:rPr>
          <w:rFonts w:ascii="Arial" w:hAnsi="Arial" w:cs="Arial"/>
          <w:sz w:val="24"/>
          <w:szCs w:val="24"/>
        </w:rPr>
        <w:t>ed the utilization of special education representatives for cases involving students with exceptional needs.</w:t>
      </w:r>
      <w:r w:rsidR="00520556" w:rsidRPr="001229B0">
        <w:rPr>
          <w:rFonts w:ascii="Arial" w:hAnsi="Arial" w:cs="Arial"/>
          <w:sz w:val="24"/>
          <w:szCs w:val="24"/>
        </w:rPr>
        <w:t xml:space="preserve"> </w:t>
      </w:r>
      <w:r w:rsidR="00C71746" w:rsidRPr="001229B0">
        <w:rPr>
          <w:rFonts w:ascii="Arial" w:hAnsi="Arial" w:cs="Arial"/>
          <w:sz w:val="24"/>
          <w:szCs w:val="24"/>
        </w:rPr>
        <w:t xml:space="preserve">Applicant </w:t>
      </w:r>
      <w:r w:rsidR="00344FE7" w:rsidRPr="001229B0">
        <w:rPr>
          <w:rFonts w:ascii="Arial" w:hAnsi="Arial" w:cs="Arial"/>
          <w:sz w:val="24"/>
          <w:szCs w:val="24"/>
        </w:rPr>
        <w:t>fully describes</w:t>
      </w:r>
      <w:r w:rsidR="004A2B82" w:rsidRPr="001229B0">
        <w:rPr>
          <w:rFonts w:ascii="Arial" w:hAnsi="Arial" w:cs="Arial"/>
          <w:sz w:val="24"/>
          <w:szCs w:val="24"/>
        </w:rPr>
        <w:t xml:space="preserve"> how </w:t>
      </w:r>
      <w:r w:rsidR="001431B8">
        <w:rPr>
          <w:rFonts w:ascii="Arial" w:hAnsi="Arial" w:cs="Arial"/>
          <w:sz w:val="24"/>
          <w:szCs w:val="24"/>
        </w:rPr>
        <w:t xml:space="preserve">the </w:t>
      </w:r>
      <w:r w:rsidR="004A2B82" w:rsidRPr="001229B0">
        <w:rPr>
          <w:rFonts w:ascii="Arial" w:hAnsi="Arial" w:cs="Arial"/>
          <w:sz w:val="24"/>
          <w:szCs w:val="24"/>
        </w:rPr>
        <w:t>SARB members ensure that supportive services and other positive engagement strategies are prioritized throughout the SARB process.</w:t>
      </w:r>
    </w:p>
    <w:p w14:paraId="346D9DBB" w14:textId="7740283F" w:rsidR="00520556" w:rsidRPr="00F37F7E"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520556" w:rsidRPr="00F37F7E">
        <w:rPr>
          <w:rFonts w:ascii="Arial" w:hAnsi="Arial" w:cs="Arial"/>
          <w:sz w:val="24"/>
          <w:szCs w:val="24"/>
        </w:rPr>
        <w:t>pplicant fully describes the roles and qualifications of members serving on the SARB, including specialists assigned to perform case management services for students and parents/guardians/and caregivers.</w:t>
      </w:r>
    </w:p>
    <w:p w14:paraId="6C48D9A2" w14:textId="3AAB8BF0" w:rsidR="00520556" w:rsidRPr="00F37F7E" w:rsidRDefault="00520556" w:rsidP="00407704">
      <w:pPr>
        <w:pStyle w:val="ListParagraph"/>
        <w:numPr>
          <w:ilvl w:val="0"/>
          <w:numId w:val="27"/>
        </w:numPr>
        <w:spacing w:after="240" w:line="240" w:lineRule="auto"/>
        <w:ind w:left="1080"/>
        <w:contextualSpacing w:val="0"/>
        <w:rPr>
          <w:rFonts w:ascii="Arial" w:hAnsi="Arial" w:cs="Arial"/>
          <w:sz w:val="24"/>
          <w:szCs w:val="24"/>
        </w:rPr>
      </w:pPr>
      <w:r w:rsidRPr="00F37F7E">
        <w:rPr>
          <w:rFonts w:ascii="Arial" w:hAnsi="Arial" w:cs="Arial"/>
          <w:sz w:val="24"/>
          <w:szCs w:val="24"/>
        </w:rPr>
        <w:t xml:space="preserve">The applicant fully describes the process used by the county board of education to </w:t>
      </w:r>
      <w:r w:rsidR="00DF3F74" w:rsidRPr="00F37F7E">
        <w:rPr>
          <w:rFonts w:ascii="Arial" w:hAnsi="Arial" w:cs="Arial"/>
          <w:sz w:val="24"/>
          <w:szCs w:val="24"/>
        </w:rPr>
        <w:t>certify</w:t>
      </w:r>
      <w:r w:rsidRPr="00F37F7E">
        <w:rPr>
          <w:rFonts w:ascii="Arial" w:hAnsi="Arial" w:cs="Arial"/>
          <w:sz w:val="24"/>
          <w:szCs w:val="24"/>
        </w:rPr>
        <w:t xml:space="preserve"> the supervisors of attendance pursuant to </w:t>
      </w:r>
      <w:r w:rsidRPr="00F37F7E">
        <w:rPr>
          <w:rFonts w:ascii="Arial" w:hAnsi="Arial" w:cs="Arial"/>
          <w:i/>
          <w:sz w:val="24"/>
          <w:szCs w:val="24"/>
        </w:rPr>
        <w:t xml:space="preserve">EC </w:t>
      </w:r>
      <w:r w:rsidRPr="00F37F7E">
        <w:rPr>
          <w:rFonts w:ascii="Arial" w:hAnsi="Arial" w:cs="Arial"/>
          <w:sz w:val="24"/>
          <w:szCs w:val="24"/>
        </w:rPr>
        <w:t>Section 48245.</w:t>
      </w:r>
    </w:p>
    <w:p w14:paraId="41D21FBA" w14:textId="1C358C81" w:rsidR="00520556" w:rsidRPr="00F37F7E"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520556" w:rsidRPr="00F37F7E">
        <w:rPr>
          <w:rFonts w:ascii="Arial" w:hAnsi="Arial" w:cs="Arial"/>
          <w:sz w:val="24"/>
          <w:szCs w:val="24"/>
        </w:rPr>
        <w:t xml:space="preserve">pplicant fully describes how the SARB members work collaboratively to diagnose problems, recommend solutions, and conduct follow-up. </w:t>
      </w:r>
      <w:r w:rsidR="00DF3F74" w:rsidRPr="00F37F7E">
        <w:rPr>
          <w:rFonts w:ascii="Arial" w:hAnsi="Arial" w:cs="Arial"/>
          <w:sz w:val="24"/>
          <w:szCs w:val="24"/>
        </w:rPr>
        <w:t>The applicant</w:t>
      </w:r>
      <w:r w:rsidR="00520556" w:rsidRPr="00F37F7E">
        <w:rPr>
          <w:rFonts w:ascii="Arial" w:hAnsi="Arial" w:cs="Arial"/>
          <w:sz w:val="24"/>
          <w:szCs w:val="24"/>
        </w:rPr>
        <w:t xml:space="preserve"> gives specific examples of collaboration for individual attendance or behavior problems, as well as identifying patterns and appropriate change efforts to address possible systemic challenges that may impact student engagement.</w:t>
      </w:r>
    </w:p>
    <w:p w14:paraId="726F2E81" w14:textId="5333798D" w:rsidR="005B6989" w:rsidRPr="00A16A1B" w:rsidRDefault="005B6989" w:rsidP="00407704">
      <w:pPr>
        <w:spacing w:after="240" w:line="240" w:lineRule="auto"/>
        <w:ind w:left="360"/>
        <w:rPr>
          <w:rFonts w:ascii="Arial" w:hAnsi="Arial" w:cs="Arial"/>
          <w:b/>
          <w:sz w:val="24"/>
          <w:szCs w:val="24"/>
        </w:rPr>
      </w:pPr>
      <w:r w:rsidRPr="00A16A1B">
        <w:rPr>
          <w:rFonts w:ascii="Arial" w:hAnsi="Arial" w:cs="Arial"/>
          <w:b/>
          <w:sz w:val="24"/>
          <w:szCs w:val="24"/>
        </w:rPr>
        <w:t>Adequate (1</w:t>
      </w:r>
      <w:r w:rsidR="00D22E76">
        <w:rPr>
          <w:rFonts w:ascii="Arial" w:hAnsi="Arial" w:cs="Arial"/>
          <w:b/>
          <w:sz w:val="24"/>
          <w:szCs w:val="24"/>
        </w:rPr>
        <w:t>3</w:t>
      </w:r>
      <w:r w:rsidR="00C024FD">
        <w:rPr>
          <w:rFonts w:ascii="Arial" w:hAnsi="Arial" w:cs="Arial"/>
          <w:b/>
          <w:sz w:val="24"/>
          <w:szCs w:val="24"/>
        </w:rPr>
        <w:t>–</w:t>
      </w:r>
      <w:r w:rsidR="00DD1EC9">
        <w:rPr>
          <w:rFonts w:ascii="Arial" w:hAnsi="Arial" w:cs="Arial"/>
          <w:b/>
          <w:sz w:val="24"/>
          <w:szCs w:val="24"/>
        </w:rPr>
        <w:t>19</w:t>
      </w:r>
      <w:r w:rsidRPr="00A16A1B">
        <w:rPr>
          <w:rFonts w:ascii="Arial" w:hAnsi="Arial" w:cs="Arial"/>
          <w:b/>
          <w:sz w:val="24"/>
          <w:szCs w:val="24"/>
        </w:rPr>
        <w:t xml:space="preserve"> points)</w:t>
      </w:r>
    </w:p>
    <w:p w14:paraId="2E5811CF" w14:textId="3FC86B5D" w:rsidR="005B6989" w:rsidRPr="00A16A1B" w:rsidRDefault="00430BEE" w:rsidP="00407704">
      <w:pPr>
        <w:pStyle w:val="ListParagraph"/>
        <w:numPr>
          <w:ilvl w:val="0"/>
          <w:numId w:val="28"/>
        </w:numPr>
        <w:spacing w:after="240" w:line="240" w:lineRule="auto"/>
        <w:ind w:left="1080"/>
        <w:contextualSpacing w:val="0"/>
        <w:rPr>
          <w:rFonts w:ascii="Arial" w:hAnsi="Arial" w:cs="Arial"/>
          <w:sz w:val="24"/>
          <w:szCs w:val="24"/>
        </w:rPr>
      </w:pPr>
      <w:r>
        <w:rPr>
          <w:rFonts w:ascii="Arial" w:hAnsi="Arial" w:cs="Arial"/>
          <w:sz w:val="24"/>
          <w:szCs w:val="24"/>
        </w:rPr>
        <w:t>The a</w:t>
      </w:r>
      <w:r w:rsidR="005B6989" w:rsidRPr="001229B0">
        <w:rPr>
          <w:rFonts w:ascii="Arial" w:hAnsi="Arial" w:cs="Arial"/>
          <w:sz w:val="24"/>
          <w:szCs w:val="24"/>
        </w:rPr>
        <w:t xml:space="preserve">pplicant provides a general description of </w:t>
      </w:r>
      <w:r w:rsidR="001431B8">
        <w:rPr>
          <w:rFonts w:ascii="Arial" w:hAnsi="Arial" w:cs="Arial"/>
          <w:sz w:val="24"/>
          <w:szCs w:val="24"/>
        </w:rPr>
        <w:t xml:space="preserve">the </w:t>
      </w:r>
      <w:r w:rsidR="00520556" w:rsidRPr="001229B0">
        <w:rPr>
          <w:rFonts w:ascii="Arial" w:hAnsi="Arial" w:cs="Arial"/>
          <w:sz w:val="24"/>
          <w:szCs w:val="24"/>
        </w:rPr>
        <w:t xml:space="preserve">new staff positions added and/or modifications </w:t>
      </w:r>
      <w:r w:rsidR="0089687E" w:rsidRPr="001229B0">
        <w:rPr>
          <w:rFonts w:ascii="Arial" w:hAnsi="Arial" w:cs="Arial"/>
          <w:sz w:val="24"/>
          <w:szCs w:val="24"/>
        </w:rPr>
        <w:t>made to staff rules and responsibilities to ensure</w:t>
      </w:r>
      <w:r w:rsidR="00F517F9" w:rsidRPr="001229B0">
        <w:rPr>
          <w:rFonts w:ascii="Arial" w:hAnsi="Arial" w:cs="Arial"/>
          <w:sz w:val="24"/>
          <w:szCs w:val="24"/>
        </w:rPr>
        <w:t xml:space="preserve"> early identification of students</w:t>
      </w:r>
      <w:r w:rsidR="0089687E" w:rsidRPr="00F517F9">
        <w:rPr>
          <w:rFonts w:ascii="Arial" w:hAnsi="Arial" w:cs="Arial"/>
          <w:color w:val="7030A0"/>
          <w:sz w:val="24"/>
          <w:szCs w:val="24"/>
        </w:rPr>
        <w:t xml:space="preserve"> </w:t>
      </w:r>
      <w:r w:rsidR="0089687E" w:rsidRPr="00A16A1B">
        <w:rPr>
          <w:rFonts w:ascii="Arial" w:hAnsi="Arial" w:cs="Arial"/>
          <w:sz w:val="24"/>
          <w:szCs w:val="24"/>
        </w:rPr>
        <w:t>with attendance problems or participation problems</w:t>
      </w:r>
      <w:r w:rsidR="00F517F9">
        <w:rPr>
          <w:rFonts w:ascii="Arial" w:hAnsi="Arial" w:cs="Arial"/>
          <w:sz w:val="24"/>
          <w:szCs w:val="24"/>
        </w:rPr>
        <w:t>.</w:t>
      </w:r>
      <w:r w:rsidR="0089687E" w:rsidRPr="00A16A1B">
        <w:rPr>
          <w:rFonts w:ascii="Arial" w:hAnsi="Arial" w:cs="Arial"/>
          <w:sz w:val="24"/>
          <w:szCs w:val="24"/>
        </w:rPr>
        <w:t xml:space="preserve"> </w:t>
      </w:r>
      <w:r w:rsidR="001431B8">
        <w:rPr>
          <w:rFonts w:ascii="Arial" w:hAnsi="Arial" w:cs="Arial"/>
          <w:sz w:val="24"/>
          <w:szCs w:val="24"/>
        </w:rPr>
        <w:t>The a</w:t>
      </w:r>
      <w:r w:rsidR="00DF3F74" w:rsidRPr="00A16A1B">
        <w:rPr>
          <w:rFonts w:ascii="Arial" w:hAnsi="Arial" w:cs="Arial"/>
          <w:sz w:val="24"/>
          <w:szCs w:val="24"/>
        </w:rPr>
        <w:t>pplicants’</w:t>
      </w:r>
      <w:r w:rsidR="0089687E" w:rsidRPr="00A16A1B">
        <w:rPr>
          <w:rFonts w:ascii="Arial" w:hAnsi="Arial" w:cs="Arial"/>
          <w:sz w:val="24"/>
          <w:szCs w:val="24"/>
        </w:rPr>
        <w:t xml:space="preserve"> support services and interventions relative to the barriers to attendance faced by</w:t>
      </w:r>
      <w:r w:rsidR="001431B8">
        <w:rPr>
          <w:rFonts w:ascii="Arial" w:hAnsi="Arial" w:cs="Arial"/>
          <w:sz w:val="24"/>
          <w:szCs w:val="24"/>
        </w:rPr>
        <w:t xml:space="preserve"> the</w:t>
      </w:r>
      <w:r w:rsidR="0089687E" w:rsidRPr="00A16A1B">
        <w:rPr>
          <w:rFonts w:ascii="Arial" w:hAnsi="Arial" w:cs="Arial"/>
          <w:sz w:val="24"/>
          <w:szCs w:val="24"/>
        </w:rPr>
        <w:t xml:space="preserve"> students.</w:t>
      </w:r>
    </w:p>
    <w:p w14:paraId="1493E441" w14:textId="0FAE7BC4" w:rsidR="0089687E" w:rsidRPr="00610476" w:rsidRDefault="0089687E"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lastRenderedPageBreak/>
        <w:t xml:space="preserve">Professional development given to </w:t>
      </w:r>
      <w:r w:rsidR="001431B8">
        <w:rPr>
          <w:rFonts w:ascii="Arial" w:hAnsi="Arial" w:cs="Arial"/>
          <w:sz w:val="24"/>
          <w:szCs w:val="24"/>
        </w:rPr>
        <w:t xml:space="preserve">the </w:t>
      </w:r>
      <w:r w:rsidRPr="00610476">
        <w:rPr>
          <w:rFonts w:ascii="Arial" w:hAnsi="Arial" w:cs="Arial"/>
          <w:sz w:val="24"/>
          <w:szCs w:val="24"/>
        </w:rPr>
        <w:t>staff for their roles in supporting in-person students and independent study students (if applicable) seems limited. Outreach approaches to families and other key adults as well as direct support to</w:t>
      </w:r>
      <w:r w:rsidR="001431B8">
        <w:rPr>
          <w:rFonts w:ascii="Arial" w:hAnsi="Arial" w:cs="Arial"/>
          <w:sz w:val="24"/>
          <w:szCs w:val="24"/>
        </w:rPr>
        <w:t xml:space="preserve"> the</w:t>
      </w:r>
      <w:r w:rsidRPr="00610476">
        <w:rPr>
          <w:rFonts w:ascii="Arial" w:hAnsi="Arial" w:cs="Arial"/>
          <w:sz w:val="24"/>
          <w:szCs w:val="24"/>
        </w:rPr>
        <w:t xml:space="preserve"> students </w:t>
      </w:r>
      <w:r w:rsidR="00DF3F74" w:rsidRPr="00610476">
        <w:rPr>
          <w:rFonts w:ascii="Arial" w:hAnsi="Arial" w:cs="Arial"/>
          <w:sz w:val="24"/>
          <w:szCs w:val="24"/>
        </w:rPr>
        <w:t>do</w:t>
      </w:r>
      <w:r w:rsidRPr="00610476">
        <w:rPr>
          <w:rFonts w:ascii="Arial" w:hAnsi="Arial" w:cs="Arial"/>
          <w:sz w:val="24"/>
          <w:szCs w:val="24"/>
        </w:rPr>
        <w:t xml:space="preserve"> not appear robust.</w:t>
      </w:r>
    </w:p>
    <w:p w14:paraId="08A85713" w14:textId="4418C8D6" w:rsidR="00E60984" w:rsidRPr="00610476" w:rsidRDefault="00E60984"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t xml:space="preserve">It is unclear who is responsible for screening </w:t>
      </w:r>
      <w:r w:rsidR="001431B8">
        <w:rPr>
          <w:rFonts w:ascii="Arial" w:hAnsi="Arial" w:cs="Arial"/>
          <w:sz w:val="24"/>
          <w:szCs w:val="24"/>
        </w:rPr>
        <w:t xml:space="preserve">the </w:t>
      </w:r>
      <w:r w:rsidRPr="00610476">
        <w:rPr>
          <w:rFonts w:ascii="Arial" w:hAnsi="Arial" w:cs="Arial"/>
          <w:sz w:val="24"/>
          <w:szCs w:val="24"/>
        </w:rPr>
        <w:t xml:space="preserve">SARB referrals to evaluate the quality of documentation for each case. It is uncertain who ensures that the school has exhausted all other interventions prior to </w:t>
      </w:r>
      <w:r w:rsidR="001431B8">
        <w:rPr>
          <w:rFonts w:ascii="Arial" w:hAnsi="Arial" w:cs="Arial"/>
          <w:sz w:val="24"/>
          <w:szCs w:val="24"/>
        </w:rPr>
        <w:t xml:space="preserve">the </w:t>
      </w:r>
      <w:r w:rsidR="00431FF7" w:rsidRPr="00610476">
        <w:rPr>
          <w:rFonts w:ascii="Arial" w:hAnsi="Arial" w:cs="Arial"/>
          <w:sz w:val="24"/>
          <w:szCs w:val="24"/>
        </w:rPr>
        <w:t>SARB referral or what authority the assigned person has in the district.</w:t>
      </w:r>
    </w:p>
    <w:p w14:paraId="3D2135FD" w14:textId="7EAF0A9D" w:rsidR="00431FF7" w:rsidRPr="00610476"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t xml:space="preserve">The description of the representatives </w:t>
      </w:r>
      <w:r w:rsidR="00DF3F74" w:rsidRPr="00610476">
        <w:rPr>
          <w:rFonts w:ascii="Arial" w:hAnsi="Arial" w:cs="Arial"/>
          <w:sz w:val="24"/>
          <w:szCs w:val="24"/>
        </w:rPr>
        <w:t>of</w:t>
      </w:r>
      <w:r w:rsidRPr="00610476">
        <w:rPr>
          <w:rFonts w:ascii="Arial" w:hAnsi="Arial" w:cs="Arial"/>
          <w:sz w:val="24"/>
          <w:szCs w:val="24"/>
        </w:rPr>
        <w:t xml:space="preserve"> the SARB and the agencies or organizations they represent is incomplete or lacking specificity. It does not seem to be consistent with the representation identified in </w:t>
      </w:r>
      <w:r w:rsidRPr="00610476">
        <w:rPr>
          <w:rFonts w:ascii="Arial" w:hAnsi="Arial" w:cs="Arial"/>
          <w:i/>
          <w:sz w:val="24"/>
          <w:szCs w:val="24"/>
        </w:rPr>
        <w:t>EC</w:t>
      </w:r>
      <w:r w:rsidRPr="00610476">
        <w:rPr>
          <w:rFonts w:ascii="Arial" w:hAnsi="Arial" w:cs="Arial"/>
          <w:sz w:val="24"/>
          <w:szCs w:val="24"/>
        </w:rPr>
        <w:t xml:space="preserve"> Section 48321.</w:t>
      </w:r>
    </w:p>
    <w:p w14:paraId="3E210CB1" w14:textId="44E7465C"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 xml:space="preserve">There is a lack of information about the attendance or commitment of </w:t>
      </w:r>
      <w:r w:rsidR="001431B8">
        <w:rPr>
          <w:rFonts w:ascii="Arial" w:hAnsi="Arial" w:cs="Arial"/>
          <w:sz w:val="24"/>
          <w:szCs w:val="24"/>
        </w:rPr>
        <w:t xml:space="preserve">the </w:t>
      </w:r>
      <w:r w:rsidRPr="001229B0">
        <w:rPr>
          <w:rFonts w:ascii="Arial" w:hAnsi="Arial" w:cs="Arial"/>
          <w:sz w:val="24"/>
          <w:szCs w:val="24"/>
        </w:rPr>
        <w:t>SARB members. It is uncertain or not specified which SARB members meet regularly to combine their expertise and resources</w:t>
      </w:r>
      <w:r w:rsidR="005F03BA" w:rsidRPr="001229B0">
        <w:rPr>
          <w:rFonts w:ascii="Arial" w:hAnsi="Arial" w:cs="Arial"/>
          <w:sz w:val="24"/>
          <w:szCs w:val="24"/>
        </w:rPr>
        <w:t xml:space="preserve"> to offer support, </w:t>
      </w:r>
      <w:r w:rsidR="001229B0" w:rsidRPr="001229B0">
        <w:rPr>
          <w:rFonts w:ascii="Arial" w:hAnsi="Arial" w:cs="Arial"/>
          <w:sz w:val="24"/>
          <w:szCs w:val="24"/>
        </w:rPr>
        <w:t>guidance,</w:t>
      </w:r>
      <w:r w:rsidR="005F03BA" w:rsidRPr="001229B0">
        <w:rPr>
          <w:rFonts w:ascii="Arial" w:hAnsi="Arial" w:cs="Arial"/>
          <w:sz w:val="24"/>
          <w:szCs w:val="24"/>
        </w:rPr>
        <w:t xml:space="preserve"> and intervention services more effectively for referred students and families.</w:t>
      </w:r>
    </w:p>
    <w:p w14:paraId="14F0BDB7" w14:textId="5D13B13F"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The</w:t>
      </w:r>
      <w:r w:rsidR="00717D69" w:rsidRPr="001229B0">
        <w:rPr>
          <w:rFonts w:ascii="Arial" w:hAnsi="Arial" w:cs="Arial"/>
          <w:sz w:val="24"/>
          <w:szCs w:val="24"/>
        </w:rPr>
        <w:t xml:space="preserve"> applicant</w:t>
      </w:r>
      <w:r w:rsidRPr="001229B0">
        <w:rPr>
          <w:rFonts w:ascii="Arial" w:hAnsi="Arial" w:cs="Arial"/>
          <w:sz w:val="24"/>
          <w:szCs w:val="24"/>
        </w:rPr>
        <w:t xml:space="preserve"> description of the roles and qualifications of members serving on the SARB, including specialists assigned to perform case management, is not specific. </w:t>
      </w:r>
      <w:r w:rsidR="00717D69" w:rsidRPr="001229B0">
        <w:rPr>
          <w:rFonts w:ascii="Arial" w:hAnsi="Arial" w:cs="Arial"/>
          <w:sz w:val="24"/>
          <w:szCs w:val="24"/>
        </w:rPr>
        <w:t>The applicant did not provide the q</w:t>
      </w:r>
      <w:r w:rsidRPr="001229B0">
        <w:rPr>
          <w:rFonts w:ascii="Arial" w:hAnsi="Arial" w:cs="Arial"/>
          <w:sz w:val="24"/>
          <w:szCs w:val="24"/>
        </w:rPr>
        <w:t>ualifications</w:t>
      </w:r>
      <w:r w:rsidR="00717D69" w:rsidRPr="001229B0">
        <w:rPr>
          <w:rFonts w:ascii="Arial" w:hAnsi="Arial" w:cs="Arial"/>
          <w:sz w:val="24"/>
          <w:szCs w:val="24"/>
        </w:rPr>
        <w:t xml:space="preserve">, e.g., degrees, credentials, or licenses of </w:t>
      </w:r>
      <w:r w:rsidR="001431B8">
        <w:rPr>
          <w:rFonts w:ascii="Arial" w:hAnsi="Arial" w:cs="Arial"/>
          <w:sz w:val="24"/>
          <w:szCs w:val="24"/>
        </w:rPr>
        <w:t xml:space="preserve">the </w:t>
      </w:r>
      <w:r w:rsidR="00717D69" w:rsidRPr="001229B0">
        <w:rPr>
          <w:rFonts w:ascii="Arial" w:hAnsi="Arial" w:cs="Arial"/>
          <w:sz w:val="24"/>
          <w:szCs w:val="24"/>
        </w:rPr>
        <w:t>SARB members.</w:t>
      </w:r>
    </w:p>
    <w:p w14:paraId="72AAE008" w14:textId="597FC3F7"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 xml:space="preserve">The </w:t>
      </w:r>
      <w:r w:rsidR="00717D69" w:rsidRPr="001229B0">
        <w:rPr>
          <w:rFonts w:ascii="Arial" w:hAnsi="Arial" w:cs="Arial"/>
          <w:sz w:val="24"/>
          <w:szCs w:val="24"/>
        </w:rPr>
        <w:t xml:space="preserve">applicant did not </w:t>
      </w:r>
      <w:r w:rsidR="007E40B7" w:rsidRPr="001229B0">
        <w:rPr>
          <w:rFonts w:ascii="Arial" w:hAnsi="Arial" w:cs="Arial"/>
          <w:sz w:val="24"/>
          <w:szCs w:val="24"/>
        </w:rPr>
        <w:t xml:space="preserve">fully </w:t>
      </w:r>
      <w:r w:rsidR="00717D69" w:rsidRPr="001229B0">
        <w:rPr>
          <w:rFonts w:ascii="Arial" w:hAnsi="Arial" w:cs="Arial"/>
          <w:sz w:val="24"/>
          <w:szCs w:val="24"/>
        </w:rPr>
        <w:t xml:space="preserve">define the </w:t>
      </w:r>
      <w:r w:rsidRPr="001229B0">
        <w:rPr>
          <w:rFonts w:ascii="Arial" w:hAnsi="Arial" w:cs="Arial"/>
          <w:sz w:val="24"/>
          <w:szCs w:val="24"/>
        </w:rPr>
        <w:t>process</w:t>
      </w:r>
      <w:r w:rsidR="00717D69" w:rsidRPr="001229B0">
        <w:rPr>
          <w:rFonts w:ascii="Arial" w:hAnsi="Arial" w:cs="Arial"/>
          <w:sz w:val="24"/>
          <w:szCs w:val="24"/>
        </w:rPr>
        <w:t xml:space="preserve"> used by the county board of education</w:t>
      </w:r>
      <w:r w:rsidR="00110467" w:rsidRPr="001229B0">
        <w:rPr>
          <w:rFonts w:ascii="Arial" w:hAnsi="Arial" w:cs="Arial"/>
          <w:sz w:val="24"/>
          <w:szCs w:val="24"/>
        </w:rPr>
        <w:t xml:space="preserve"> to certify the supervisor of attendance</w:t>
      </w:r>
      <w:r w:rsidR="00717D69" w:rsidRPr="001229B0">
        <w:rPr>
          <w:rFonts w:ascii="Arial" w:hAnsi="Arial" w:cs="Arial"/>
          <w:sz w:val="24"/>
          <w:szCs w:val="24"/>
        </w:rPr>
        <w:t>.</w:t>
      </w:r>
    </w:p>
    <w:p w14:paraId="206188D8" w14:textId="37ACB3A7" w:rsidR="0038680A" w:rsidRPr="001229B0" w:rsidRDefault="0011046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The applicant did not provide any specific description of</w:t>
      </w:r>
      <w:r w:rsidR="00431FF7" w:rsidRPr="001229B0">
        <w:rPr>
          <w:rFonts w:ascii="Arial" w:hAnsi="Arial" w:cs="Arial"/>
          <w:sz w:val="24"/>
          <w:szCs w:val="24"/>
        </w:rPr>
        <w:t xml:space="preserve"> how </w:t>
      </w:r>
      <w:r w:rsidR="001431B8">
        <w:rPr>
          <w:rFonts w:ascii="Arial" w:hAnsi="Arial" w:cs="Arial"/>
          <w:sz w:val="24"/>
          <w:szCs w:val="24"/>
        </w:rPr>
        <w:t xml:space="preserve">the </w:t>
      </w:r>
      <w:r w:rsidR="00431FF7" w:rsidRPr="001229B0">
        <w:rPr>
          <w:rFonts w:ascii="Arial" w:hAnsi="Arial" w:cs="Arial"/>
          <w:sz w:val="24"/>
          <w:szCs w:val="24"/>
        </w:rPr>
        <w:t>SARB members work collaboratively to diagnose problems, recommend solutions</w:t>
      </w:r>
      <w:r w:rsidR="0038680A" w:rsidRPr="001229B0">
        <w:rPr>
          <w:rFonts w:ascii="Arial" w:hAnsi="Arial" w:cs="Arial"/>
          <w:sz w:val="24"/>
          <w:szCs w:val="24"/>
        </w:rPr>
        <w:t>, or provide follow up</w:t>
      </w:r>
      <w:r w:rsidR="00717D69" w:rsidRPr="001229B0">
        <w:rPr>
          <w:rFonts w:ascii="Arial" w:hAnsi="Arial" w:cs="Arial"/>
          <w:sz w:val="24"/>
          <w:szCs w:val="24"/>
        </w:rPr>
        <w:t>.</w:t>
      </w:r>
    </w:p>
    <w:p w14:paraId="1647CE95" w14:textId="78CB0796" w:rsidR="005B6989" w:rsidRPr="001229B0" w:rsidRDefault="0038680A" w:rsidP="00407704">
      <w:pPr>
        <w:spacing w:after="240" w:line="240" w:lineRule="auto"/>
        <w:ind w:left="360"/>
        <w:rPr>
          <w:rFonts w:ascii="Arial" w:hAnsi="Arial" w:cs="Arial"/>
          <w:b/>
          <w:sz w:val="24"/>
          <w:szCs w:val="24"/>
        </w:rPr>
      </w:pPr>
      <w:r w:rsidRPr="001229B0">
        <w:rPr>
          <w:rFonts w:ascii="Arial" w:hAnsi="Arial" w:cs="Arial"/>
          <w:b/>
          <w:sz w:val="24"/>
          <w:szCs w:val="24"/>
        </w:rPr>
        <w:t>Ne</w:t>
      </w:r>
      <w:r w:rsidR="005B6989" w:rsidRPr="001229B0">
        <w:rPr>
          <w:rFonts w:ascii="Arial" w:hAnsi="Arial" w:cs="Arial"/>
          <w:b/>
          <w:sz w:val="24"/>
          <w:szCs w:val="24"/>
        </w:rPr>
        <w:t>eds Improvement (0</w:t>
      </w:r>
      <w:r w:rsidR="00C024FD" w:rsidRPr="001229B0">
        <w:rPr>
          <w:rFonts w:ascii="Arial" w:hAnsi="Arial" w:cs="Arial"/>
          <w:b/>
          <w:sz w:val="24"/>
          <w:szCs w:val="24"/>
        </w:rPr>
        <w:t>–</w:t>
      </w:r>
      <w:r w:rsidR="00D22E76" w:rsidRPr="001229B0">
        <w:rPr>
          <w:rFonts w:ascii="Arial" w:hAnsi="Arial" w:cs="Arial"/>
          <w:b/>
          <w:sz w:val="24"/>
          <w:szCs w:val="24"/>
        </w:rPr>
        <w:t>12</w:t>
      </w:r>
      <w:r w:rsidR="005B6989" w:rsidRPr="001229B0">
        <w:rPr>
          <w:rFonts w:ascii="Arial" w:hAnsi="Arial" w:cs="Arial"/>
          <w:b/>
          <w:sz w:val="24"/>
          <w:szCs w:val="24"/>
        </w:rPr>
        <w:t xml:space="preserve"> points)</w:t>
      </w:r>
    </w:p>
    <w:p w14:paraId="5BCCE326" w14:textId="57C3CD42" w:rsidR="005B6989"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1229B0">
        <w:rPr>
          <w:rFonts w:ascii="Arial" w:hAnsi="Arial" w:cs="Arial"/>
          <w:sz w:val="24"/>
          <w:szCs w:val="24"/>
        </w:rPr>
        <w:t>The a</w:t>
      </w:r>
      <w:r w:rsidR="005B6989" w:rsidRPr="001229B0">
        <w:rPr>
          <w:rFonts w:ascii="Arial" w:hAnsi="Arial" w:cs="Arial"/>
          <w:sz w:val="24"/>
          <w:szCs w:val="24"/>
        </w:rPr>
        <w:t xml:space="preserve">pplicant </w:t>
      </w:r>
      <w:r w:rsidR="00DF3F74" w:rsidRPr="001229B0">
        <w:rPr>
          <w:rFonts w:ascii="Arial" w:hAnsi="Arial" w:cs="Arial"/>
          <w:sz w:val="24"/>
          <w:szCs w:val="24"/>
        </w:rPr>
        <w:t>provide</w:t>
      </w:r>
      <w:r w:rsidR="00836BE5" w:rsidRPr="001229B0">
        <w:rPr>
          <w:rFonts w:ascii="Arial" w:hAnsi="Arial" w:cs="Arial"/>
          <w:sz w:val="24"/>
          <w:szCs w:val="24"/>
        </w:rPr>
        <w:t>s</w:t>
      </w:r>
      <w:r w:rsidR="005B6989" w:rsidRPr="001229B0">
        <w:rPr>
          <w:rFonts w:ascii="Arial" w:hAnsi="Arial" w:cs="Arial"/>
          <w:sz w:val="24"/>
          <w:szCs w:val="24"/>
        </w:rPr>
        <w:t xml:space="preserve"> </w:t>
      </w:r>
      <w:r w:rsidR="00836BE5" w:rsidRPr="001229B0">
        <w:rPr>
          <w:rFonts w:ascii="Arial" w:hAnsi="Arial" w:cs="Arial"/>
          <w:sz w:val="24"/>
          <w:szCs w:val="24"/>
        </w:rPr>
        <w:t xml:space="preserve">only </w:t>
      </w:r>
      <w:r w:rsidR="005B6989" w:rsidRPr="001229B0">
        <w:rPr>
          <w:rFonts w:ascii="Arial" w:hAnsi="Arial" w:cs="Arial"/>
          <w:sz w:val="24"/>
          <w:szCs w:val="24"/>
        </w:rPr>
        <w:t xml:space="preserve">a minimal description of </w:t>
      </w:r>
      <w:r w:rsidR="001431B8">
        <w:rPr>
          <w:rFonts w:ascii="Arial" w:hAnsi="Arial" w:cs="Arial"/>
          <w:sz w:val="24"/>
          <w:szCs w:val="24"/>
        </w:rPr>
        <w:t xml:space="preserve">the </w:t>
      </w:r>
      <w:r w:rsidR="0038680A" w:rsidRPr="001229B0">
        <w:rPr>
          <w:rFonts w:ascii="Arial" w:hAnsi="Arial" w:cs="Arial"/>
          <w:sz w:val="24"/>
          <w:szCs w:val="24"/>
        </w:rPr>
        <w:t xml:space="preserve">new staff positions or modifications made to staff </w:t>
      </w:r>
      <w:r w:rsidR="005B6989" w:rsidRPr="001229B0">
        <w:rPr>
          <w:rFonts w:ascii="Arial" w:hAnsi="Arial" w:cs="Arial"/>
          <w:sz w:val="24"/>
          <w:szCs w:val="24"/>
        </w:rPr>
        <w:t xml:space="preserve">roles and responsibilities that have shifted </w:t>
      </w:r>
      <w:r w:rsidR="0038680A" w:rsidRPr="001229B0">
        <w:rPr>
          <w:rFonts w:ascii="Arial" w:hAnsi="Arial" w:cs="Arial"/>
          <w:sz w:val="24"/>
          <w:szCs w:val="24"/>
        </w:rPr>
        <w:t>to</w:t>
      </w:r>
      <w:r w:rsidR="0038680A" w:rsidRPr="00717D69">
        <w:rPr>
          <w:rFonts w:ascii="Arial" w:hAnsi="Arial" w:cs="Arial"/>
          <w:color w:val="7030A0"/>
          <w:sz w:val="24"/>
          <w:szCs w:val="24"/>
        </w:rPr>
        <w:t xml:space="preserve"> </w:t>
      </w:r>
      <w:r w:rsidR="0038680A" w:rsidRPr="00410F50">
        <w:rPr>
          <w:rFonts w:ascii="Arial" w:hAnsi="Arial" w:cs="Arial"/>
          <w:sz w:val="24"/>
          <w:szCs w:val="24"/>
        </w:rPr>
        <w:t xml:space="preserve">ensure </w:t>
      </w:r>
      <w:r w:rsidRPr="00410F50">
        <w:rPr>
          <w:rFonts w:ascii="Arial" w:hAnsi="Arial" w:cs="Arial"/>
          <w:sz w:val="24"/>
          <w:szCs w:val="24"/>
        </w:rPr>
        <w:t>early identification of</w:t>
      </w:r>
      <w:r w:rsidR="0038680A" w:rsidRPr="00410F50">
        <w:rPr>
          <w:rFonts w:ascii="Arial" w:hAnsi="Arial" w:cs="Arial"/>
          <w:sz w:val="24"/>
          <w:szCs w:val="24"/>
        </w:rPr>
        <w:t xml:space="preserve"> students with attendance or participation problems</w:t>
      </w:r>
      <w:r w:rsidRPr="00410F50">
        <w:rPr>
          <w:rFonts w:ascii="Arial" w:hAnsi="Arial" w:cs="Arial"/>
          <w:sz w:val="24"/>
          <w:szCs w:val="24"/>
        </w:rPr>
        <w:t>.</w:t>
      </w:r>
      <w:r w:rsidR="0038680A" w:rsidRPr="00410F50">
        <w:rPr>
          <w:rFonts w:ascii="Arial" w:hAnsi="Arial" w:cs="Arial"/>
          <w:sz w:val="24"/>
          <w:szCs w:val="24"/>
        </w:rPr>
        <w:t xml:space="preserve"> </w:t>
      </w:r>
      <w:r w:rsidR="001431B8">
        <w:rPr>
          <w:rFonts w:ascii="Arial" w:hAnsi="Arial" w:cs="Arial"/>
          <w:sz w:val="24"/>
          <w:szCs w:val="24"/>
        </w:rPr>
        <w:t>The a</w:t>
      </w:r>
      <w:r w:rsidR="0038680A" w:rsidRPr="00410F50">
        <w:rPr>
          <w:rFonts w:ascii="Arial" w:hAnsi="Arial" w:cs="Arial"/>
          <w:sz w:val="24"/>
          <w:szCs w:val="24"/>
        </w:rPr>
        <w:t xml:space="preserve">pplicant lists </w:t>
      </w:r>
      <w:r w:rsidR="00BC35BA" w:rsidRPr="00410F50">
        <w:rPr>
          <w:rFonts w:ascii="Arial" w:hAnsi="Arial" w:cs="Arial"/>
          <w:sz w:val="24"/>
          <w:szCs w:val="24"/>
        </w:rPr>
        <w:t xml:space="preserve">minimal </w:t>
      </w:r>
      <w:r w:rsidR="0038680A" w:rsidRPr="00410F50">
        <w:rPr>
          <w:rFonts w:ascii="Arial" w:hAnsi="Arial" w:cs="Arial"/>
          <w:sz w:val="24"/>
          <w:szCs w:val="24"/>
        </w:rPr>
        <w:t>applicable support services or interventions that have been adapted for the new circumstances.</w:t>
      </w:r>
    </w:p>
    <w:p w14:paraId="6749967B" w14:textId="219B80A2" w:rsidR="0038680A"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did not provide or minimally described the provision of </w:t>
      </w:r>
      <w:r w:rsidR="0038680A" w:rsidRPr="00410F50">
        <w:rPr>
          <w:rFonts w:ascii="Arial" w:hAnsi="Arial" w:cs="Arial"/>
          <w:sz w:val="24"/>
          <w:szCs w:val="24"/>
        </w:rPr>
        <w:t xml:space="preserve">professional development </w:t>
      </w:r>
      <w:r w:rsidRPr="00410F50">
        <w:rPr>
          <w:rFonts w:ascii="Arial" w:hAnsi="Arial" w:cs="Arial"/>
          <w:sz w:val="24"/>
          <w:szCs w:val="24"/>
        </w:rPr>
        <w:t xml:space="preserve">given to </w:t>
      </w:r>
      <w:r w:rsidR="001431B8">
        <w:rPr>
          <w:rFonts w:ascii="Arial" w:hAnsi="Arial" w:cs="Arial"/>
          <w:sz w:val="24"/>
          <w:szCs w:val="24"/>
        </w:rPr>
        <w:t xml:space="preserve">the </w:t>
      </w:r>
      <w:r w:rsidRPr="00410F50">
        <w:rPr>
          <w:rFonts w:ascii="Arial" w:hAnsi="Arial" w:cs="Arial"/>
          <w:sz w:val="24"/>
          <w:szCs w:val="24"/>
        </w:rPr>
        <w:t>staff to support</w:t>
      </w:r>
      <w:r w:rsidR="0038680A" w:rsidRPr="00410F50">
        <w:rPr>
          <w:rFonts w:ascii="Arial" w:hAnsi="Arial" w:cs="Arial"/>
          <w:sz w:val="24"/>
          <w:szCs w:val="24"/>
        </w:rPr>
        <w:t xml:space="preserve"> school attendance for in-person attendance or for independent study students (if applicable).</w:t>
      </w:r>
    </w:p>
    <w:p w14:paraId="0D1ED6A3" w14:textId="1982B3AF" w:rsidR="0038680A"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did not identify </w:t>
      </w:r>
      <w:r w:rsidR="004733B5" w:rsidRPr="00410F50">
        <w:rPr>
          <w:rFonts w:ascii="Arial" w:hAnsi="Arial" w:cs="Arial"/>
          <w:sz w:val="24"/>
          <w:szCs w:val="24"/>
        </w:rPr>
        <w:t>who</w:t>
      </w:r>
      <w:r w:rsidRPr="00410F50">
        <w:rPr>
          <w:rFonts w:ascii="Arial" w:hAnsi="Arial" w:cs="Arial"/>
          <w:sz w:val="24"/>
          <w:szCs w:val="24"/>
        </w:rPr>
        <w:t xml:space="preserve"> </w:t>
      </w:r>
      <w:r w:rsidR="004733B5" w:rsidRPr="00410F50">
        <w:rPr>
          <w:rFonts w:ascii="Arial" w:hAnsi="Arial" w:cs="Arial"/>
          <w:sz w:val="24"/>
          <w:szCs w:val="24"/>
        </w:rPr>
        <w:t>screens</w:t>
      </w:r>
      <w:r w:rsidR="001A0FE9" w:rsidRPr="00410F50">
        <w:rPr>
          <w:rFonts w:ascii="Arial" w:hAnsi="Arial" w:cs="Arial"/>
          <w:sz w:val="24"/>
          <w:szCs w:val="24"/>
        </w:rPr>
        <w:t xml:space="preserve"> </w:t>
      </w:r>
      <w:r w:rsidR="001431B8">
        <w:rPr>
          <w:rFonts w:ascii="Arial" w:hAnsi="Arial" w:cs="Arial"/>
          <w:sz w:val="24"/>
          <w:szCs w:val="24"/>
        </w:rPr>
        <w:t xml:space="preserve">the </w:t>
      </w:r>
      <w:r w:rsidR="001A0FE9" w:rsidRPr="00410F50">
        <w:rPr>
          <w:rFonts w:ascii="Arial" w:hAnsi="Arial" w:cs="Arial"/>
          <w:sz w:val="24"/>
          <w:szCs w:val="24"/>
        </w:rPr>
        <w:t>SARB referrals to evaluate the quality of documentation for each case.</w:t>
      </w:r>
    </w:p>
    <w:p w14:paraId="731CD88B" w14:textId="77777777"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 xml:space="preserve">Representatives on the SARB are not consistent with the representation identified in </w:t>
      </w:r>
      <w:r w:rsidRPr="00410F50">
        <w:rPr>
          <w:rFonts w:ascii="Arial" w:hAnsi="Arial" w:cs="Arial"/>
          <w:i/>
          <w:sz w:val="24"/>
          <w:szCs w:val="24"/>
        </w:rPr>
        <w:t xml:space="preserve">EC </w:t>
      </w:r>
      <w:r w:rsidRPr="00410F50">
        <w:rPr>
          <w:rFonts w:ascii="Arial" w:hAnsi="Arial" w:cs="Arial"/>
          <w:sz w:val="24"/>
          <w:szCs w:val="24"/>
        </w:rPr>
        <w:t>Section 48321.</w:t>
      </w:r>
    </w:p>
    <w:p w14:paraId="34AC4894" w14:textId="0DF1EFF3"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There is no evidence for the attendance and commitment of </w:t>
      </w:r>
      <w:r w:rsidR="001431B8">
        <w:rPr>
          <w:rFonts w:ascii="Arial" w:hAnsi="Arial" w:cs="Arial"/>
          <w:sz w:val="24"/>
          <w:szCs w:val="24"/>
        </w:rPr>
        <w:t xml:space="preserve">the </w:t>
      </w:r>
      <w:r w:rsidRPr="00410F50">
        <w:rPr>
          <w:rFonts w:ascii="Arial" w:hAnsi="Arial" w:cs="Arial"/>
          <w:sz w:val="24"/>
          <w:szCs w:val="24"/>
        </w:rPr>
        <w:t>SARB members. There is no indication of which SARB members meet regularly and which serve on an as-needed basis.</w:t>
      </w:r>
    </w:p>
    <w:p w14:paraId="506927D0" w14:textId="5964659B"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The</w:t>
      </w:r>
      <w:r w:rsidR="00713D96" w:rsidRPr="00410F50">
        <w:rPr>
          <w:rFonts w:ascii="Arial" w:hAnsi="Arial" w:cs="Arial"/>
          <w:sz w:val="24"/>
          <w:szCs w:val="24"/>
        </w:rPr>
        <w:t xml:space="preserve"> </w:t>
      </w:r>
      <w:r w:rsidR="00567674" w:rsidRPr="00410F50">
        <w:rPr>
          <w:rFonts w:ascii="Arial" w:hAnsi="Arial" w:cs="Arial"/>
          <w:sz w:val="24"/>
          <w:szCs w:val="24"/>
        </w:rPr>
        <w:t xml:space="preserve">certification </w:t>
      </w:r>
      <w:r w:rsidRPr="00410F50">
        <w:rPr>
          <w:rFonts w:ascii="Arial" w:hAnsi="Arial" w:cs="Arial"/>
          <w:sz w:val="24"/>
          <w:szCs w:val="24"/>
        </w:rPr>
        <w:t>process used</w:t>
      </w:r>
      <w:r w:rsidR="00567674" w:rsidRPr="00410F50">
        <w:rPr>
          <w:rFonts w:ascii="Arial" w:hAnsi="Arial" w:cs="Arial"/>
          <w:sz w:val="24"/>
          <w:szCs w:val="24"/>
        </w:rPr>
        <w:t xml:space="preserve"> for the supervisor of attendance</w:t>
      </w:r>
      <w:r w:rsidR="0047577C" w:rsidRPr="00410F50">
        <w:rPr>
          <w:rFonts w:ascii="Arial" w:hAnsi="Arial" w:cs="Arial"/>
          <w:sz w:val="24"/>
          <w:szCs w:val="24"/>
        </w:rPr>
        <w:t xml:space="preserve"> was </w:t>
      </w:r>
      <w:r w:rsidR="002A0393" w:rsidRPr="00410F50">
        <w:rPr>
          <w:rFonts w:ascii="Arial" w:hAnsi="Arial" w:cs="Arial"/>
          <w:sz w:val="24"/>
          <w:szCs w:val="24"/>
        </w:rPr>
        <w:t>minimally described</w:t>
      </w:r>
      <w:r w:rsidR="00713D96" w:rsidRPr="00410F50">
        <w:rPr>
          <w:rFonts w:ascii="Arial" w:hAnsi="Arial" w:cs="Arial"/>
          <w:sz w:val="24"/>
          <w:szCs w:val="24"/>
        </w:rPr>
        <w:t>.</w:t>
      </w:r>
    </w:p>
    <w:p w14:paraId="6D292C6E" w14:textId="77777777" w:rsidR="001A0FE9" w:rsidRPr="00410F50" w:rsidRDefault="001A0FE9" w:rsidP="001431B8">
      <w:pPr>
        <w:pStyle w:val="ListParagraph"/>
        <w:numPr>
          <w:ilvl w:val="0"/>
          <w:numId w:val="29"/>
        </w:numPr>
        <w:spacing w:after="480" w:line="240" w:lineRule="auto"/>
        <w:ind w:left="1080"/>
        <w:contextualSpacing w:val="0"/>
        <w:rPr>
          <w:rFonts w:ascii="Arial" w:hAnsi="Arial" w:cs="Arial"/>
          <w:sz w:val="24"/>
          <w:szCs w:val="24"/>
        </w:rPr>
      </w:pPr>
      <w:r w:rsidRPr="00410F50">
        <w:rPr>
          <w:rFonts w:ascii="Arial" w:hAnsi="Arial" w:cs="Arial"/>
          <w:sz w:val="24"/>
          <w:szCs w:val="24"/>
        </w:rPr>
        <w:t>There are no specific examples of collaboration for how the SARB members have diagnosed problems, recommended solutions, or conducted follow-up.</w:t>
      </w:r>
    </w:p>
    <w:p w14:paraId="236AAFE3" w14:textId="63EBA018" w:rsidR="00F25EEE" w:rsidRPr="00410F50" w:rsidRDefault="00F25EEE" w:rsidP="00AB0C57">
      <w:pPr>
        <w:pStyle w:val="Heading2"/>
      </w:pPr>
      <w:r w:rsidRPr="00410F50">
        <w:t xml:space="preserve">Content Area </w:t>
      </w:r>
      <w:r w:rsidR="0048304F" w:rsidRPr="00410F50">
        <w:t>4</w:t>
      </w:r>
      <w:r w:rsidRPr="00410F50">
        <w:t xml:space="preserve">: </w:t>
      </w:r>
      <w:r w:rsidR="0048304F" w:rsidRPr="00410F50">
        <w:t xml:space="preserve">Three </w:t>
      </w:r>
      <w:r w:rsidRPr="00410F50">
        <w:t>Letters of Support</w:t>
      </w:r>
      <w:r w:rsidR="005700B8" w:rsidRPr="00410F50">
        <w:t xml:space="preserve"> for Local </w:t>
      </w:r>
      <w:r w:rsidR="0056317F" w:rsidRPr="00410F50">
        <w:t>School Attendance Review Board</w:t>
      </w:r>
    </w:p>
    <w:p w14:paraId="4EEA4B9D" w14:textId="77777777" w:rsidR="00AB0C57" w:rsidRPr="00410F50" w:rsidRDefault="00AB0C57" w:rsidP="00407704">
      <w:pPr>
        <w:spacing w:after="240"/>
        <w:rPr>
          <w:rFonts w:ascii="Arial" w:hAnsi="Arial" w:cs="Arial"/>
          <w:b/>
          <w:sz w:val="24"/>
          <w:szCs w:val="24"/>
        </w:rPr>
      </w:pPr>
      <w:r w:rsidRPr="00410F50">
        <w:rPr>
          <w:rFonts w:ascii="Arial" w:hAnsi="Arial" w:cs="Arial"/>
          <w:b/>
          <w:sz w:val="24"/>
          <w:szCs w:val="24"/>
        </w:rPr>
        <w:t>No maximum number of pages (10 points)</w:t>
      </w:r>
    </w:p>
    <w:p w14:paraId="44660A1D" w14:textId="77777777"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t>Excellent (</w:t>
      </w:r>
      <w:r w:rsidR="00677AA6" w:rsidRPr="00410F50">
        <w:rPr>
          <w:rFonts w:ascii="Arial" w:hAnsi="Arial" w:cs="Arial"/>
          <w:b/>
          <w:sz w:val="24"/>
          <w:szCs w:val="24"/>
        </w:rPr>
        <w:t>9</w:t>
      </w:r>
      <w:r w:rsidR="00C024FD" w:rsidRPr="00410F50">
        <w:rPr>
          <w:rFonts w:ascii="Arial" w:hAnsi="Arial" w:cs="Arial"/>
          <w:b/>
          <w:sz w:val="24"/>
          <w:szCs w:val="24"/>
        </w:rPr>
        <w:t>–</w:t>
      </w:r>
      <w:r w:rsidR="00677AA6" w:rsidRPr="00410F50">
        <w:rPr>
          <w:rFonts w:ascii="Arial" w:hAnsi="Arial" w:cs="Arial"/>
          <w:b/>
          <w:sz w:val="24"/>
          <w:szCs w:val="24"/>
        </w:rPr>
        <w:t>10</w:t>
      </w:r>
      <w:r w:rsidRPr="00410F50">
        <w:rPr>
          <w:rFonts w:ascii="Arial" w:hAnsi="Arial" w:cs="Arial"/>
          <w:b/>
          <w:sz w:val="24"/>
          <w:szCs w:val="24"/>
        </w:rPr>
        <w:t xml:space="preserve"> points)</w:t>
      </w:r>
    </w:p>
    <w:p w14:paraId="199ECC22" w14:textId="4C9766E7" w:rsidR="00F25EEE" w:rsidRPr="00410F50" w:rsidRDefault="00430BEE" w:rsidP="00407704">
      <w:pPr>
        <w:pStyle w:val="ListParagraph"/>
        <w:numPr>
          <w:ilvl w:val="0"/>
          <w:numId w:val="20"/>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at least three letters of support</w:t>
      </w:r>
      <w:r w:rsidR="00677AA6" w:rsidRPr="00410F50">
        <w:rPr>
          <w:rFonts w:ascii="Arial" w:hAnsi="Arial" w:cs="Arial"/>
          <w:sz w:val="24"/>
          <w:szCs w:val="24"/>
        </w:rPr>
        <w:t xml:space="preserve"> for the local SARB program</w:t>
      </w:r>
      <w:r w:rsidR="00F25EEE" w:rsidRPr="00410F50">
        <w:rPr>
          <w:rFonts w:ascii="Arial" w:hAnsi="Arial" w:cs="Arial"/>
          <w:sz w:val="24"/>
          <w:szCs w:val="24"/>
        </w:rPr>
        <w:t>.</w:t>
      </w:r>
    </w:p>
    <w:p w14:paraId="7C0A06C5" w14:textId="01824631" w:rsidR="00F25EEE" w:rsidRPr="00410F50" w:rsidRDefault="00430BEE" w:rsidP="00407704">
      <w:pPr>
        <w:pStyle w:val="ListParagraph"/>
        <w:numPr>
          <w:ilvl w:val="0"/>
          <w:numId w:val="19"/>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two detailed letters of support from people who have participated directly in the SARB process and are not employees of a school district, such as parents, guardians, caregivers, current and former students, and community partners.</w:t>
      </w:r>
    </w:p>
    <w:p w14:paraId="27B2AC47" w14:textId="68694CAB" w:rsidR="001F7205" w:rsidRPr="00410F50" w:rsidRDefault="00430BEE" w:rsidP="00407704">
      <w:pPr>
        <w:pStyle w:val="ListParagraph"/>
        <w:numPr>
          <w:ilvl w:val="0"/>
          <w:numId w:val="18"/>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detailed letter describing </w:t>
      </w:r>
      <w:r w:rsidR="001F7205" w:rsidRPr="00410F50">
        <w:rPr>
          <w:rFonts w:ascii="Arial" w:hAnsi="Arial" w:cs="Arial"/>
          <w:sz w:val="24"/>
          <w:szCs w:val="24"/>
        </w:rPr>
        <w:t>the School Attendance Review Teams, Student Success Teams, or any other site-level teams that provide guidance to students</w:t>
      </w:r>
      <w:r w:rsidR="001431B8">
        <w:rPr>
          <w:rFonts w:ascii="Arial" w:hAnsi="Arial" w:cs="Arial"/>
          <w:sz w:val="24"/>
          <w:szCs w:val="24"/>
        </w:rPr>
        <w:t xml:space="preserve">, </w:t>
      </w:r>
      <w:r w:rsidR="001F7205" w:rsidRPr="00410F50">
        <w:rPr>
          <w:rFonts w:ascii="Arial" w:hAnsi="Arial" w:cs="Arial"/>
          <w:sz w:val="24"/>
          <w:szCs w:val="24"/>
        </w:rPr>
        <w:t>parent</w:t>
      </w:r>
      <w:r w:rsidR="001431B8">
        <w:rPr>
          <w:rFonts w:ascii="Arial" w:hAnsi="Arial" w:cs="Arial"/>
          <w:sz w:val="24"/>
          <w:szCs w:val="24"/>
        </w:rPr>
        <w:t xml:space="preserve">s, </w:t>
      </w:r>
      <w:r w:rsidR="001F7205" w:rsidRPr="00410F50">
        <w:rPr>
          <w:rFonts w:ascii="Arial" w:hAnsi="Arial" w:cs="Arial"/>
          <w:sz w:val="24"/>
          <w:szCs w:val="24"/>
        </w:rPr>
        <w:t>guardians</w:t>
      </w:r>
      <w:r w:rsidR="001431B8">
        <w:rPr>
          <w:rFonts w:ascii="Arial" w:hAnsi="Arial" w:cs="Arial"/>
          <w:sz w:val="24"/>
          <w:szCs w:val="24"/>
        </w:rPr>
        <w:t xml:space="preserve">, </w:t>
      </w:r>
      <w:r w:rsidR="001F7205" w:rsidRPr="00410F50">
        <w:rPr>
          <w:rFonts w:ascii="Arial" w:hAnsi="Arial" w:cs="Arial"/>
          <w:sz w:val="24"/>
          <w:szCs w:val="24"/>
        </w:rPr>
        <w:t xml:space="preserve">caregivers, current or former students, </w:t>
      </w:r>
      <w:r w:rsidR="00E661A4">
        <w:rPr>
          <w:rFonts w:ascii="Arial" w:hAnsi="Arial" w:cs="Arial"/>
          <w:sz w:val="24"/>
          <w:szCs w:val="24"/>
        </w:rPr>
        <w:t>and</w:t>
      </w:r>
      <w:r w:rsidR="001F7205" w:rsidRPr="00410F50">
        <w:rPr>
          <w:rFonts w:ascii="Arial" w:hAnsi="Arial" w:cs="Arial"/>
          <w:sz w:val="24"/>
          <w:szCs w:val="24"/>
        </w:rPr>
        <w:t xml:space="preserve"> community partners.</w:t>
      </w:r>
    </w:p>
    <w:p w14:paraId="70F3410D" w14:textId="2AC102DA" w:rsidR="004733B5" w:rsidRPr="00410F50" w:rsidRDefault="00430BEE" w:rsidP="00407704">
      <w:pPr>
        <w:pStyle w:val="ListParagraph"/>
        <w:numPr>
          <w:ilvl w:val="0"/>
          <w:numId w:val="16"/>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a</w:t>
      </w:r>
      <w:r w:rsidR="001F7205" w:rsidRPr="00410F50">
        <w:rPr>
          <w:rFonts w:ascii="Arial" w:hAnsi="Arial" w:cs="Arial"/>
          <w:sz w:val="24"/>
          <w:szCs w:val="24"/>
        </w:rPr>
        <w:t xml:space="preserve">t least one </w:t>
      </w:r>
      <w:r w:rsidR="00F25EEE" w:rsidRPr="00410F50">
        <w:rPr>
          <w:rFonts w:ascii="Arial" w:hAnsi="Arial" w:cs="Arial"/>
          <w:sz w:val="24"/>
          <w:szCs w:val="24"/>
        </w:rPr>
        <w:t>letter of support that provides a detailed description of a reward system to recognize students with improved attendance and behavior.</w:t>
      </w:r>
      <w:r w:rsidR="001F7205" w:rsidRPr="00410F50">
        <w:rPr>
          <w:rFonts w:ascii="Arial" w:hAnsi="Arial" w:cs="Arial"/>
          <w:sz w:val="24"/>
          <w:szCs w:val="24"/>
        </w:rPr>
        <w:t xml:space="preserve"> </w:t>
      </w:r>
      <w:r w:rsidR="004733B5" w:rsidRPr="00410F50">
        <w:rPr>
          <w:rFonts w:ascii="Arial" w:hAnsi="Arial" w:cs="Arial"/>
          <w:sz w:val="24"/>
          <w:szCs w:val="24"/>
        </w:rPr>
        <w:t>Prior to holding a SARB meeting, the student,</w:t>
      </w:r>
      <w:r w:rsidR="004733B5" w:rsidRPr="004733B5">
        <w:rPr>
          <w:rFonts w:ascii="Arial" w:hAnsi="Arial" w:cs="Arial"/>
          <w:color w:val="7030A0"/>
          <w:sz w:val="24"/>
          <w:szCs w:val="24"/>
        </w:rPr>
        <w:t xml:space="preserve"> </w:t>
      </w:r>
      <w:r w:rsidR="004733B5" w:rsidRPr="00410F50">
        <w:rPr>
          <w:rFonts w:ascii="Arial" w:hAnsi="Arial" w:cs="Arial"/>
          <w:sz w:val="24"/>
          <w:szCs w:val="24"/>
        </w:rPr>
        <w:t>parents</w:t>
      </w:r>
      <w:r w:rsidR="00E661A4">
        <w:rPr>
          <w:rFonts w:ascii="Arial" w:hAnsi="Arial" w:cs="Arial"/>
          <w:sz w:val="24"/>
          <w:szCs w:val="24"/>
        </w:rPr>
        <w:t xml:space="preserve">, </w:t>
      </w:r>
      <w:r w:rsidR="004733B5" w:rsidRPr="00410F50">
        <w:rPr>
          <w:rFonts w:ascii="Arial" w:hAnsi="Arial" w:cs="Arial"/>
          <w:sz w:val="24"/>
          <w:szCs w:val="24"/>
        </w:rPr>
        <w:t>guardians</w:t>
      </w:r>
      <w:r w:rsidR="00E661A4">
        <w:rPr>
          <w:rFonts w:ascii="Arial" w:hAnsi="Arial" w:cs="Arial"/>
          <w:sz w:val="24"/>
          <w:szCs w:val="24"/>
        </w:rPr>
        <w:t xml:space="preserve">, and </w:t>
      </w:r>
      <w:r w:rsidR="004733B5" w:rsidRPr="00410F50">
        <w:rPr>
          <w:rFonts w:ascii="Arial" w:hAnsi="Arial" w:cs="Arial"/>
          <w:sz w:val="24"/>
          <w:szCs w:val="24"/>
        </w:rPr>
        <w:t xml:space="preserve">caregivers receive a letter which </w:t>
      </w:r>
      <w:r w:rsidR="001F7205" w:rsidRPr="00410F50">
        <w:rPr>
          <w:rFonts w:ascii="Arial" w:hAnsi="Arial" w:cs="Arial"/>
          <w:sz w:val="24"/>
          <w:szCs w:val="24"/>
        </w:rPr>
        <w:t>describes team attempts to resolve attendance or behavior problems</w:t>
      </w:r>
      <w:r w:rsidR="004733B5" w:rsidRPr="00410F50">
        <w:rPr>
          <w:rFonts w:ascii="Arial" w:hAnsi="Arial" w:cs="Arial"/>
          <w:sz w:val="24"/>
          <w:szCs w:val="24"/>
        </w:rPr>
        <w:t>.</w:t>
      </w:r>
    </w:p>
    <w:p w14:paraId="5558A65A" w14:textId="63DD3D17" w:rsidR="00F25EEE" w:rsidRPr="00410F50" w:rsidRDefault="00430BEE" w:rsidP="00407704">
      <w:pPr>
        <w:pStyle w:val="ListParagraph"/>
        <w:numPr>
          <w:ilvl w:val="0"/>
          <w:numId w:val="16"/>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at least one</w:t>
      </w:r>
      <w:r w:rsidR="001431B8">
        <w:rPr>
          <w:rFonts w:ascii="Arial" w:hAnsi="Arial" w:cs="Arial"/>
          <w:sz w:val="24"/>
          <w:szCs w:val="24"/>
        </w:rPr>
        <w:t xml:space="preserve"> </w:t>
      </w:r>
      <w:r w:rsidR="00F25EEE" w:rsidRPr="00410F50">
        <w:rPr>
          <w:rFonts w:ascii="Arial" w:hAnsi="Arial" w:cs="Arial"/>
          <w:sz w:val="24"/>
          <w:szCs w:val="24"/>
        </w:rPr>
        <w:t>letter of suppo</w:t>
      </w:r>
      <w:r w:rsidR="001F7205" w:rsidRPr="00410F50">
        <w:rPr>
          <w:rFonts w:ascii="Arial" w:hAnsi="Arial" w:cs="Arial"/>
          <w:sz w:val="24"/>
          <w:szCs w:val="24"/>
        </w:rPr>
        <w:t xml:space="preserve">rt that describes actions and interventions recommended or </w:t>
      </w:r>
      <w:r w:rsidR="006A4EA5" w:rsidRPr="00410F50">
        <w:rPr>
          <w:rFonts w:ascii="Arial" w:hAnsi="Arial" w:cs="Arial"/>
          <w:sz w:val="24"/>
          <w:szCs w:val="24"/>
        </w:rPr>
        <w:t>conducted</w:t>
      </w:r>
      <w:r w:rsidR="001F7205" w:rsidRPr="00410F50">
        <w:rPr>
          <w:rFonts w:ascii="Arial" w:hAnsi="Arial" w:cs="Arial"/>
          <w:sz w:val="24"/>
          <w:szCs w:val="24"/>
        </w:rPr>
        <w:t xml:space="preserve"> by the SARB panel.</w:t>
      </w:r>
    </w:p>
    <w:p w14:paraId="165D532F" w14:textId="6F2D80DF" w:rsidR="008A16C2" w:rsidRPr="001431B8" w:rsidRDefault="001F7205" w:rsidP="001431B8">
      <w:pPr>
        <w:pStyle w:val="ListParagraph"/>
        <w:numPr>
          <w:ilvl w:val="0"/>
          <w:numId w:val="16"/>
        </w:numPr>
        <w:spacing w:after="240" w:line="240" w:lineRule="auto"/>
        <w:ind w:left="1080"/>
        <w:rPr>
          <w:rFonts w:ascii="Arial" w:hAnsi="Arial" w:cs="Arial"/>
          <w:b/>
          <w:sz w:val="24"/>
          <w:szCs w:val="24"/>
        </w:rPr>
      </w:pPr>
      <w:r w:rsidRPr="001431B8">
        <w:rPr>
          <w:rFonts w:ascii="Arial" w:hAnsi="Arial" w:cs="Arial"/>
          <w:sz w:val="24"/>
          <w:szCs w:val="24"/>
        </w:rPr>
        <w:t xml:space="preserve">At least one letter should fully describe a school or district reward system to recognize </w:t>
      </w:r>
      <w:r w:rsidR="00E661A4">
        <w:rPr>
          <w:rFonts w:ascii="Arial" w:hAnsi="Arial" w:cs="Arial"/>
          <w:sz w:val="24"/>
          <w:szCs w:val="24"/>
        </w:rPr>
        <w:t xml:space="preserve">the </w:t>
      </w:r>
      <w:r w:rsidRPr="001431B8">
        <w:rPr>
          <w:rFonts w:ascii="Arial" w:hAnsi="Arial" w:cs="Arial"/>
          <w:sz w:val="24"/>
          <w:szCs w:val="24"/>
        </w:rPr>
        <w:t>students with improved attendance or behavior.</w:t>
      </w:r>
      <w:r w:rsidR="008A16C2" w:rsidRPr="001431B8">
        <w:rPr>
          <w:rFonts w:ascii="Arial" w:hAnsi="Arial" w:cs="Arial"/>
          <w:b/>
          <w:sz w:val="24"/>
          <w:szCs w:val="24"/>
        </w:rPr>
        <w:br w:type="page"/>
      </w:r>
    </w:p>
    <w:p w14:paraId="2F2584D6" w14:textId="7E4774EB"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lastRenderedPageBreak/>
        <w:t>Adequate (</w:t>
      </w:r>
      <w:r w:rsidR="001F7205" w:rsidRPr="00410F50">
        <w:rPr>
          <w:rFonts w:ascii="Arial" w:hAnsi="Arial" w:cs="Arial"/>
          <w:b/>
          <w:sz w:val="24"/>
          <w:szCs w:val="24"/>
        </w:rPr>
        <w:t>7</w:t>
      </w:r>
      <w:r w:rsidR="00C024FD" w:rsidRPr="00410F50">
        <w:rPr>
          <w:rFonts w:ascii="Arial" w:hAnsi="Arial" w:cs="Arial"/>
          <w:b/>
          <w:sz w:val="24"/>
          <w:szCs w:val="24"/>
        </w:rPr>
        <w:t>–</w:t>
      </w:r>
      <w:r w:rsidR="001F7205" w:rsidRPr="00410F50">
        <w:rPr>
          <w:rFonts w:ascii="Arial" w:hAnsi="Arial" w:cs="Arial"/>
          <w:b/>
          <w:sz w:val="24"/>
          <w:szCs w:val="24"/>
        </w:rPr>
        <w:t>8</w:t>
      </w:r>
      <w:r w:rsidRPr="00410F50">
        <w:rPr>
          <w:rFonts w:ascii="Arial" w:hAnsi="Arial" w:cs="Arial"/>
          <w:b/>
          <w:sz w:val="24"/>
          <w:szCs w:val="24"/>
        </w:rPr>
        <w:t xml:space="preserve"> points)</w:t>
      </w:r>
    </w:p>
    <w:p w14:paraId="4D65C31C" w14:textId="43EFDAE4" w:rsidR="00F25EEE" w:rsidRPr="00410F50" w:rsidRDefault="00430BEE" w:rsidP="00407704">
      <w:pPr>
        <w:pStyle w:val="ListParagraph"/>
        <w:numPr>
          <w:ilvl w:val="0"/>
          <w:numId w:val="15"/>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two letters of support with general descriptions that reflect diverse perspectives and cover a variety of aspects of the SARB process. </w:t>
      </w:r>
      <w:r w:rsidR="001431B8">
        <w:rPr>
          <w:rFonts w:ascii="Arial" w:hAnsi="Arial" w:cs="Arial"/>
          <w:sz w:val="24"/>
          <w:szCs w:val="24"/>
        </w:rPr>
        <w:t>The l</w:t>
      </w:r>
      <w:r w:rsidR="00F25EEE" w:rsidRPr="00410F50">
        <w:rPr>
          <w:rFonts w:ascii="Arial" w:hAnsi="Arial" w:cs="Arial"/>
          <w:sz w:val="24"/>
          <w:szCs w:val="24"/>
        </w:rPr>
        <w:t xml:space="preserve">etters </w:t>
      </w:r>
      <w:r w:rsidR="00091739" w:rsidRPr="00410F50">
        <w:rPr>
          <w:rFonts w:ascii="Arial" w:hAnsi="Arial" w:cs="Arial"/>
          <w:sz w:val="24"/>
          <w:szCs w:val="24"/>
        </w:rPr>
        <w:t>describe</w:t>
      </w:r>
      <w:r w:rsidR="00F25EEE" w:rsidRPr="00410F50">
        <w:rPr>
          <w:rFonts w:ascii="Arial" w:hAnsi="Arial" w:cs="Arial"/>
          <w:sz w:val="24"/>
          <w:szCs w:val="24"/>
        </w:rPr>
        <w:t xml:space="preserve"> the qualities of the SARB.</w:t>
      </w:r>
    </w:p>
    <w:p w14:paraId="53FAD9F2" w14:textId="06F40A13" w:rsidR="00F25EEE" w:rsidRPr="00410F50" w:rsidRDefault="00430BEE" w:rsidP="00407704">
      <w:pPr>
        <w:pStyle w:val="ListParagraph"/>
        <w:numPr>
          <w:ilvl w:val="0"/>
          <w:numId w:val="1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two general letters of support from people who have participated directly in the SARB process and are not employees of a school district, such as </w:t>
      </w:r>
      <w:r w:rsidR="00E661A4" w:rsidRPr="00410F50">
        <w:rPr>
          <w:rFonts w:ascii="Arial" w:hAnsi="Arial" w:cs="Arial"/>
          <w:sz w:val="24"/>
          <w:szCs w:val="24"/>
        </w:rPr>
        <w:t>such as parents, guardians, caregivers, current and former students, and community partners</w:t>
      </w:r>
      <w:r w:rsidR="00F25EEE" w:rsidRPr="00410F50">
        <w:rPr>
          <w:rFonts w:ascii="Arial" w:hAnsi="Arial" w:cs="Arial"/>
          <w:sz w:val="24"/>
          <w:szCs w:val="24"/>
        </w:rPr>
        <w:t>.</w:t>
      </w:r>
    </w:p>
    <w:p w14:paraId="5987EB69" w14:textId="3787D91C" w:rsidR="00F25EEE" w:rsidRPr="00410F50" w:rsidRDefault="00430BEE" w:rsidP="00407704">
      <w:pPr>
        <w:pStyle w:val="ListParagraph"/>
        <w:numPr>
          <w:ilvl w:val="0"/>
          <w:numId w:val="1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or more general letters of support describing interventions completed prior to the SARB, as well as actions recommended or </w:t>
      </w:r>
      <w:r w:rsidR="006A4EA5" w:rsidRPr="00410F50">
        <w:rPr>
          <w:rFonts w:ascii="Arial" w:hAnsi="Arial" w:cs="Arial"/>
          <w:sz w:val="24"/>
          <w:szCs w:val="24"/>
        </w:rPr>
        <w:t>conducted</w:t>
      </w:r>
      <w:r w:rsidR="00F25EEE" w:rsidRPr="00410F50">
        <w:rPr>
          <w:rFonts w:ascii="Arial" w:hAnsi="Arial" w:cs="Arial"/>
          <w:sz w:val="24"/>
          <w:szCs w:val="24"/>
        </w:rPr>
        <w:t xml:space="preserve"> by the SARB panel.</w:t>
      </w:r>
    </w:p>
    <w:p w14:paraId="4E5EF475" w14:textId="6D89DDDA" w:rsidR="00F25EEE" w:rsidRPr="00410F50" w:rsidRDefault="00430BEE" w:rsidP="00407704">
      <w:pPr>
        <w:pStyle w:val="ListParagraph"/>
        <w:numPr>
          <w:ilvl w:val="0"/>
          <w:numId w:val="12"/>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a letter of support that provides a general description of a reward system to recognize </w:t>
      </w:r>
      <w:r w:rsidR="00E661A4">
        <w:rPr>
          <w:rFonts w:ascii="Arial" w:hAnsi="Arial" w:cs="Arial"/>
          <w:sz w:val="24"/>
          <w:szCs w:val="24"/>
        </w:rPr>
        <w:t xml:space="preserve">the </w:t>
      </w:r>
      <w:r w:rsidR="00F25EEE" w:rsidRPr="00410F50">
        <w:rPr>
          <w:rFonts w:ascii="Arial" w:hAnsi="Arial" w:cs="Arial"/>
          <w:sz w:val="24"/>
          <w:szCs w:val="24"/>
        </w:rPr>
        <w:t>students with improved attendance and behavior.</w:t>
      </w:r>
    </w:p>
    <w:p w14:paraId="2BD51A20" w14:textId="77777777"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t>Needs Improvement (0</w:t>
      </w:r>
      <w:r w:rsidR="00C024FD" w:rsidRPr="00410F50">
        <w:rPr>
          <w:rFonts w:ascii="Arial" w:hAnsi="Arial" w:cs="Arial"/>
          <w:b/>
          <w:sz w:val="24"/>
          <w:szCs w:val="24"/>
        </w:rPr>
        <w:t>–</w:t>
      </w:r>
      <w:r w:rsidR="00627F7E" w:rsidRPr="00410F50">
        <w:rPr>
          <w:rFonts w:ascii="Arial" w:hAnsi="Arial" w:cs="Arial"/>
          <w:b/>
          <w:sz w:val="24"/>
          <w:szCs w:val="24"/>
        </w:rPr>
        <w:t>6</w:t>
      </w:r>
      <w:r w:rsidRPr="00410F50">
        <w:rPr>
          <w:rFonts w:ascii="Arial" w:hAnsi="Arial" w:cs="Arial"/>
          <w:b/>
          <w:sz w:val="24"/>
          <w:szCs w:val="24"/>
        </w:rPr>
        <w:t xml:space="preserve"> points)</w:t>
      </w:r>
    </w:p>
    <w:p w14:paraId="29580D80" w14:textId="7F53F3C0" w:rsidR="00F25EEE" w:rsidRPr="00410F50" w:rsidRDefault="00430BEE" w:rsidP="00407704">
      <w:pPr>
        <w:pStyle w:val="ListParagraph"/>
        <w:numPr>
          <w:ilvl w:val="0"/>
          <w:numId w:val="11"/>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letter of support with minimal descriptions that reflect diverse perspectives and covers a variety of aspects of the SARB process. </w:t>
      </w:r>
      <w:r w:rsidR="00DF3F74" w:rsidRPr="00410F50">
        <w:rPr>
          <w:rFonts w:ascii="Arial" w:hAnsi="Arial" w:cs="Arial"/>
          <w:sz w:val="24"/>
          <w:szCs w:val="24"/>
        </w:rPr>
        <w:t>The letter</w:t>
      </w:r>
      <w:r w:rsidR="00F25EEE" w:rsidRPr="00410F50">
        <w:rPr>
          <w:rFonts w:ascii="Arial" w:hAnsi="Arial" w:cs="Arial"/>
          <w:sz w:val="24"/>
          <w:szCs w:val="24"/>
        </w:rPr>
        <w:t xml:space="preserve"> minimally describes the qualities of the SARB.</w:t>
      </w:r>
    </w:p>
    <w:p w14:paraId="320AB31B" w14:textId="2DBB2599" w:rsidR="00F25EEE" w:rsidRPr="00410F50" w:rsidRDefault="00430BEE" w:rsidP="00407704">
      <w:pPr>
        <w:pStyle w:val="ListParagraph"/>
        <w:numPr>
          <w:ilvl w:val="0"/>
          <w:numId w:val="10"/>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fails to provide letters of support from people who have participated directly in the SARB process and are not employees of a school district, such as parents, guardians, caregivers, current and former students, and community partners.</w:t>
      </w:r>
    </w:p>
    <w:p w14:paraId="5F85D0D9" w14:textId="5F340989" w:rsidR="00F25EEE" w:rsidRPr="00410F50" w:rsidRDefault="00430BEE" w:rsidP="00407704">
      <w:pPr>
        <w:pStyle w:val="ListParagraph"/>
        <w:numPr>
          <w:ilvl w:val="0"/>
          <w:numId w:val="9"/>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no letters of support that describe interventions completed prior to the SARB, as well as actions recommended or </w:t>
      </w:r>
      <w:r w:rsidR="006A4EA5" w:rsidRPr="00410F50">
        <w:rPr>
          <w:rFonts w:ascii="Arial" w:hAnsi="Arial" w:cs="Arial"/>
          <w:sz w:val="24"/>
          <w:szCs w:val="24"/>
        </w:rPr>
        <w:t>conducted</w:t>
      </w:r>
      <w:r w:rsidR="00F25EEE" w:rsidRPr="00410F50">
        <w:rPr>
          <w:rFonts w:ascii="Arial" w:hAnsi="Arial" w:cs="Arial"/>
          <w:sz w:val="24"/>
          <w:szCs w:val="24"/>
        </w:rPr>
        <w:t xml:space="preserve"> by the SARB panel.</w:t>
      </w:r>
    </w:p>
    <w:p w14:paraId="502FF019" w14:textId="147B8036" w:rsidR="00E312B9" w:rsidRDefault="00430BEE" w:rsidP="00407704">
      <w:pPr>
        <w:pStyle w:val="ListParagraph"/>
        <w:numPr>
          <w:ilvl w:val="0"/>
          <w:numId w:val="8"/>
        </w:numPr>
        <w:spacing w:after="48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a letter of support that provides a minimal description or fails to describe a reward system to recognize </w:t>
      </w:r>
      <w:r w:rsidR="00E661A4">
        <w:rPr>
          <w:rFonts w:ascii="Arial" w:hAnsi="Arial" w:cs="Arial"/>
          <w:sz w:val="24"/>
          <w:szCs w:val="24"/>
        </w:rPr>
        <w:t xml:space="preserve">the </w:t>
      </w:r>
      <w:r w:rsidR="00F25EEE" w:rsidRPr="00410F50">
        <w:rPr>
          <w:rFonts w:ascii="Arial" w:hAnsi="Arial" w:cs="Arial"/>
          <w:sz w:val="24"/>
          <w:szCs w:val="24"/>
        </w:rPr>
        <w:t>students with improved attendance and behavior</w:t>
      </w:r>
      <w:r w:rsidR="00AB0C57" w:rsidRPr="00410F50">
        <w:rPr>
          <w:rFonts w:ascii="Arial" w:hAnsi="Arial" w:cs="Arial"/>
          <w:sz w:val="24"/>
          <w:szCs w:val="24"/>
        </w:rPr>
        <w:t>.</w:t>
      </w:r>
    </w:p>
    <w:p w14:paraId="0F0AB651" w14:textId="77777777" w:rsidR="00735BE4" w:rsidRPr="00410F50" w:rsidRDefault="00735BE4" w:rsidP="00735BE4">
      <w:pPr>
        <w:pStyle w:val="Heading2"/>
      </w:pPr>
      <w:bookmarkStart w:id="3" w:name="countysarb"/>
      <w:bookmarkEnd w:id="3"/>
      <w:r w:rsidRPr="00410F50">
        <w:t>Content Area 1: Overview of the County School Attendance Review Board Program</w:t>
      </w:r>
    </w:p>
    <w:p w14:paraId="2900EA1D" w14:textId="3824AB38" w:rsidR="00735BE4" w:rsidRPr="00410F50" w:rsidRDefault="00735BE4" w:rsidP="00735BE4">
      <w:pPr>
        <w:spacing w:after="240" w:line="240" w:lineRule="auto"/>
        <w:rPr>
          <w:rFonts w:ascii="Arial" w:hAnsi="Arial" w:cs="Arial"/>
          <w:b/>
          <w:sz w:val="24"/>
          <w:szCs w:val="24"/>
        </w:rPr>
      </w:pPr>
      <w:r w:rsidRPr="00410F50">
        <w:rPr>
          <w:rFonts w:ascii="Arial" w:hAnsi="Arial" w:cs="Arial"/>
          <w:b/>
          <w:sz w:val="24"/>
          <w:szCs w:val="24"/>
        </w:rPr>
        <w:t xml:space="preserve">Maximum of </w:t>
      </w:r>
      <w:r w:rsidR="009E0CDB" w:rsidRPr="00410F50">
        <w:rPr>
          <w:rFonts w:ascii="Arial" w:hAnsi="Arial" w:cs="Arial"/>
          <w:b/>
          <w:sz w:val="24"/>
          <w:szCs w:val="24"/>
        </w:rPr>
        <w:t>t</w:t>
      </w:r>
      <w:r w:rsidRPr="00410F50">
        <w:rPr>
          <w:rFonts w:ascii="Arial" w:hAnsi="Arial" w:cs="Arial"/>
          <w:b/>
          <w:sz w:val="24"/>
          <w:szCs w:val="24"/>
        </w:rPr>
        <w:t xml:space="preserve">hree </w:t>
      </w:r>
      <w:r w:rsidR="009E0CDB" w:rsidRPr="00410F50">
        <w:rPr>
          <w:rFonts w:ascii="Arial" w:hAnsi="Arial" w:cs="Arial"/>
          <w:b/>
          <w:sz w:val="24"/>
          <w:szCs w:val="24"/>
        </w:rPr>
        <w:t>p</w:t>
      </w:r>
      <w:r w:rsidRPr="00410F50">
        <w:rPr>
          <w:rFonts w:ascii="Arial" w:hAnsi="Arial" w:cs="Arial"/>
          <w:b/>
          <w:sz w:val="24"/>
          <w:szCs w:val="24"/>
        </w:rPr>
        <w:t>ages (25 points)</w:t>
      </w:r>
    </w:p>
    <w:p w14:paraId="7020D0FD" w14:textId="6A03D232" w:rsidR="00735BE4" w:rsidRPr="00410F50" w:rsidRDefault="00430BEE" w:rsidP="00407704">
      <w:pPr>
        <w:spacing w:after="240" w:line="240" w:lineRule="auto"/>
        <w:rPr>
          <w:rFonts w:ascii="Arial" w:hAnsi="Arial" w:cs="Arial"/>
          <w:sz w:val="24"/>
          <w:szCs w:val="24"/>
        </w:rPr>
      </w:pPr>
      <w:r>
        <w:rPr>
          <w:rFonts w:ascii="Arial" w:hAnsi="Arial" w:cs="Arial"/>
          <w:sz w:val="24"/>
          <w:szCs w:val="24"/>
        </w:rPr>
        <w:t>The a</w:t>
      </w:r>
      <w:r w:rsidR="00735BE4" w:rsidRPr="00410F50">
        <w:rPr>
          <w:rFonts w:ascii="Arial" w:hAnsi="Arial" w:cs="Arial"/>
          <w:sz w:val="24"/>
          <w:szCs w:val="24"/>
        </w:rPr>
        <w:t xml:space="preserve">pplicants use the numerically significant student groups in the county when responding to these questions about the </w:t>
      </w:r>
      <w:r w:rsidR="00B67D70">
        <w:rPr>
          <w:rFonts w:ascii="Arial" w:hAnsi="Arial" w:cs="Arial"/>
          <w:sz w:val="24"/>
          <w:szCs w:val="24"/>
        </w:rPr>
        <w:t>c</w:t>
      </w:r>
      <w:r w:rsidR="00735BE4" w:rsidRPr="00410F50">
        <w:rPr>
          <w:rFonts w:ascii="Arial" w:hAnsi="Arial" w:cs="Arial"/>
          <w:sz w:val="24"/>
          <w:szCs w:val="24"/>
        </w:rPr>
        <w:t xml:space="preserve">ounty SARB </w:t>
      </w:r>
      <w:r w:rsidR="00B67D70">
        <w:rPr>
          <w:rFonts w:ascii="Arial" w:hAnsi="Arial" w:cs="Arial"/>
          <w:sz w:val="24"/>
          <w:szCs w:val="24"/>
        </w:rPr>
        <w:t>p</w:t>
      </w:r>
      <w:r w:rsidR="00735BE4" w:rsidRPr="00410F50">
        <w:rPr>
          <w:rFonts w:ascii="Arial" w:hAnsi="Arial" w:cs="Arial"/>
          <w:sz w:val="24"/>
          <w:szCs w:val="24"/>
        </w:rPr>
        <w:t>rogram.</w:t>
      </w:r>
    </w:p>
    <w:p w14:paraId="35FE5EEA" w14:textId="77777777" w:rsidR="00735BE4" w:rsidRPr="00410F50" w:rsidRDefault="00735BE4" w:rsidP="00407704">
      <w:pPr>
        <w:spacing w:after="240" w:line="240" w:lineRule="auto"/>
        <w:ind w:left="360"/>
        <w:rPr>
          <w:rFonts w:ascii="Arial" w:hAnsi="Arial" w:cs="Arial"/>
          <w:b/>
          <w:sz w:val="24"/>
          <w:szCs w:val="24"/>
        </w:rPr>
      </w:pPr>
      <w:r w:rsidRPr="00410F50">
        <w:rPr>
          <w:rFonts w:ascii="Arial" w:hAnsi="Arial" w:cs="Arial"/>
          <w:b/>
          <w:sz w:val="24"/>
          <w:szCs w:val="24"/>
        </w:rPr>
        <w:lastRenderedPageBreak/>
        <w:t>Excellent (18–25 points)</w:t>
      </w:r>
    </w:p>
    <w:p w14:paraId="7A8C0B26" w14:textId="19BE0E9B" w:rsidR="00735BE4" w:rsidRPr="00410F50" w:rsidRDefault="00735BE4"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DF3F74" w:rsidRPr="00410F50">
        <w:rPr>
          <w:rFonts w:ascii="Arial" w:hAnsi="Arial" w:cs="Arial"/>
          <w:sz w:val="24"/>
          <w:szCs w:val="24"/>
        </w:rPr>
        <w:t>applicants include</w:t>
      </w:r>
      <w:r w:rsidRPr="00410F50">
        <w:rPr>
          <w:rFonts w:ascii="Arial" w:hAnsi="Arial" w:cs="Arial"/>
          <w:sz w:val="24"/>
          <w:szCs w:val="24"/>
        </w:rPr>
        <w:t xml:space="preserve"> the number of local SARBs in the county and the number of districts that participate in the county SARB meetings.</w:t>
      </w:r>
    </w:p>
    <w:p w14:paraId="083D8CB7" w14:textId="76D2C23F" w:rsidR="00735BE4" w:rsidRPr="00410F50" w:rsidRDefault="00735BE4"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county SARB includes a detailed list of the different types of services for </w:t>
      </w:r>
      <w:r w:rsidR="00C058DF">
        <w:rPr>
          <w:rFonts w:ascii="Arial" w:hAnsi="Arial" w:cs="Arial"/>
          <w:sz w:val="24"/>
          <w:szCs w:val="24"/>
        </w:rPr>
        <w:t xml:space="preserve">the </w:t>
      </w:r>
      <w:r w:rsidRPr="00410F50">
        <w:rPr>
          <w:rFonts w:ascii="Arial" w:hAnsi="Arial" w:cs="Arial"/>
          <w:sz w:val="24"/>
          <w:szCs w:val="24"/>
        </w:rPr>
        <w:t>high-risk youth in the county. This includes any appropriate educational options (such as continuation high schools, community day schools, juvenile court schools, or any other programs offered through the county office</w:t>
      </w:r>
      <w:r w:rsidR="00B67D70">
        <w:rPr>
          <w:rFonts w:ascii="Arial" w:hAnsi="Arial" w:cs="Arial"/>
          <w:sz w:val="24"/>
          <w:szCs w:val="24"/>
        </w:rPr>
        <w:t>s</w:t>
      </w:r>
      <w:r w:rsidRPr="00410F50">
        <w:rPr>
          <w:rFonts w:ascii="Arial" w:hAnsi="Arial" w:cs="Arial"/>
          <w:sz w:val="24"/>
          <w:szCs w:val="24"/>
        </w:rPr>
        <w:t xml:space="preserve"> of education [COE] for high-risk youth). </w:t>
      </w:r>
      <w:r w:rsidR="006A4EA5" w:rsidRPr="00410F50">
        <w:rPr>
          <w:rFonts w:ascii="Arial" w:hAnsi="Arial" w:cs="Arial"/>
          <w:sz w:val="24"/>
          <w:szCs w:val="24"/>
        </w:rPr>
        <w:t xml:space="preserve">The applicant </w:t>
      </w:r>
      <w:r w:rsidR="00EC5754" w:rsidRPr="00410F50">
        <w:rPr>
          <w:rFonts w:ascii="Arial" w:hAnsi="Arial" w:cs="Arial"/>
          <w:sz w:val="24"/>
          <w:szCs w:val="24"/>
        </w:rPr>
        <w:t xml:space="preserve">fully </w:t>
      </w:r>
      <w:r w:rsidR="006A4EA5" w:rsidRPr="00410F50">
        <w:rPr>
          <w:rFonts w:ascii="Arial" w:hAnsi="Arial" w:cs="Arial"/>
          <w:sz w:val="24"/>
          <w:szCs w:val="24"/>
        </w:rPr>
        <w:t xml:space="preserve">identified and addressed gaps in </w:t>
      </w:r>
      <w:r w:rsidR="00E661A4">
        <w:rPr>
          <w:rFonts w:ascii="Arial" w:hAnsi="Arial" w:cs="Arial"/>
          <w:sz w:val="24"/>
          <w:szCs w:val="24"/>
        </w:rPr>
        <w:t xml:space="preserve">the </w:t>
      </w:r>
      <w:r w:rsidR="006A4EA5" w:rsidRPr="00410F50">
        <w:rPr>
          <w:rFonts w:ascii="Arial" w:hAnsi="Arial" w:cs="Arial"/>
          <w:sz w:val="24"/>
          <w:szCs w:val="24"/>
        </w:rPr>
        <w:t>service.</w:t>
      </w:r>
    </w:p>
    <w:p w14:paraId="3C4C082C" w14:textId="0F986C2C" w:rsidR="00735BE4" w:rsidRPr="00410F50" w:rsidRDefault="00430BEE" w:rsidP="00915F61">
      <w:pPr>
        <w:pStyle w:val="ListParagraph"/>
        <w:numPr>
          <w:ilvl w:val="0"/>
          <w:numId w:val="23"/>
        </w:numPr>
        <w:spacing w:after="240" w:line="240" w:lineRule="auto"/>
        <w:ind w:left="1080"/>
        <w:contextualSpacing w:val="0"/>
        <w:rPr>
          <w:rFonts w:ascii="Arial" w:hAnsi="Arial" w:cs="Arial"/>
          <w:sz w:val="24"/>
          <w:szCs w:val="24"/>
        </w:rPr>
      </w:pPr>
      <w:r>
        <w:rPr>
          <w:rFonts w:ascii="Arial" w:hAnsi="Arial" w:cs="Arial"/>
          <w:sz w:val="24"/>
          <w:szCs w:val="24"/>
        </w:rPr>
        <w:t>The a</w:t>
      </w:r>
      <w:r w:rsidR="00735BE4" w:rsidRPr="00410F50">
        <w:rPr>
          <w:rFonts w:ascii="Arial" w:hAnsi="Arial" w:cs="Arial"/>
          <w:sz w:val="24"/>
          <w:szCs w:val="24"/>
        </w:rPr>
        <w:t>pplicant fully explains how the county SARB uses</w:t>
      </w:r>
      <w:r w:rsidR="00E661A4">
        <w:rPr>
          <w:rFonts w:ascii="Arial" w:hAnsi="Arial" w:cs="Arial"/>
          <w:sz w:val="24"/>
          <w:szCs w:val="24"/>
        </w:rPr>
        <w:t xml:space="preserve"> the</w:t>
      </w:r>
      <w:r w:rsidR="00735BE4" w:rsidRPr="00410F50">
        <w:rPr>
          <w:rFonts w:ascii="Arial" w:hAnsi="Arial" w:cs="Arial"/>
          <w:sz w:val="24"/>
          <w:szCs w:val="24"/>
        </w:rPr>
        <w:t xml:space="preserve"> local SARB data to develop county</w:t>
      </w:r>
      <w:r w:rsidR="00E661A4">
        <w:rPr>
          <w:rFonts w:ascii="Arial" w:hAnsi="Arial" w:cs="Arial"/>
          <w:sz w:val="24"/>
          <w:szCs w:val="24"/>
        </w:rPr>
        <w:t xml:space="preserve"> </w:t>
      </w:r>
      <w:r w:rsidR="00735BE4" w:rsidRPr="00410F50">
        <w:rPr>
          <w:rFonts w:ascii="Arial" w:hAnsi="Arial" w:cs="Arial"/>
          <w:sz w:val="24"/>
          <w:szCs w:val="24"/>
        </w:rPr>
        <w:t>goals and objectives, provide consultant services, and coordinate</w:t>
      </w:r>
      <w:r w:rsidR="00E661A4">
        <w:rPr>
          <w:rFonts w:ascii="Arial" w:hAnsi="Arial" w:cs="Arial"/>
          <w:sz w:val="24"/>
          <w:szCs w:val="24"/>
        </w:rPr>
        <w:t xml:space="preserve"> the</w:t>
      </w:r>
      <w:r w:rsidR="00735BE4" w:rsidRPr="00410F50">
        <w:rPr>
          <w:rFonts w:ascii="Arial" w:hAnsi="Arial" w:cs="Arial"/>
          <w:sz w:val="24"/>
          <w:szCs w:val="24"/>
        </w:rPr>
        <w:t xml:space="preserve"> SARB activities within the county. This includes identifying chronic absenteeism patterns and appropriate change efforts to address possible systemic challenges that may undermine student engagement.</w:t>
      </w:r>
    </w:p>
    <w:p w14:paraId="4BE24298" w14:textId="596A137C" w:rsidR="00735BE4" w:rsidRPr="00410F50" w:rsidRDefault="006A4EA5"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Beyond the requirements in </w:t>
      </w:r>
      <w:r w:rsidRPr="00C55B4B">
        <w:rPr>
          <w:rFonts w:ascii="Arial" w:hAnsi="Arial" w:cs="Arial"/>
          <w:i/>
          <w:iCs/>
          <w:sz w:val="24"/>
          <w:szCs w:val="24"/>
        </w:rPr>
        <w:t>EC</w:t>
      </w:r>
      <w:r w:rsidRPr="00410F50">
        <w:rPr>
          <w:rFonts w:ascii="Arial" w:hAnsi="Arial" w:cs="Arial"/>
          <w:sz w:val="24"/>
          <w:szCs w:val="24"/>
        </w:rPr>
        <w:t xml:space="preserve"> Section 48273, the a</w:t>
      </w:r>
      <w:r w:rsidR="00735BE4" w:rsidRPr="00410F50">
        <w:rPr>
          <w:rFonts w:ascii="Arial" w:hAnsi="Arial" w:cs="Arial"/>
          <w:sz w:val="24"/>
          <w:szCs w:val="24"/>
        </w:rPr>
        <w:t xml:space="preserve">pplicant fully describes any additional data included in the county SARB report and how </w:t>
      </w:r>
      <w:r w:rsidR="00E661A4">
        <w:rPr>
          <w:rFonts w:ascii="Arial" w:hAnsi="Arial" w:cs="Arial"/>
          <w:sz w:val="24"/>
          <w:szCs w:val="24"/>
        </w:rPr>
        <w:t xml:space="preserve">the </w:t>
      </w:r>
      <w:r w:rsidRPr="00410F50">
        <w:rPr>
          <w:rFonts w:ascii="Arial" w:hAnsi="Arial" w:cs="Arial"/>
          <w:sz w:val="24"/>
          <w:szCs w:val="24"/>
        </w:rPr>
        <w:t>data determined</w:t>
      </w:r>
      <w:r w:rsidR="00735BE4" w:rsidRPr="00410F50">
        <w:rPr>
          <w:rFonts w:ascii="Arial" w:hAnsi="Arial" w:cs="Arial"/>
          <w:sz w:val="24"/>
          <w:szCs w:val="24"/>
        </w:rPr>
        <w:t xml:space="preserve"> </w:t>
      </w:r>
      <w:r w:rsidRPr="00410F50">
        <w:rPr>
          <w:rFonts w:ascii="Arial" w:hAnsi="Arial" w:cs="Arial"/>
          <w:sz w:val="24"/>
          <w:szCs w:val="24"/>
        </w:rPr>
        <w:t xml:space="preserve">the </w:t>
      </w:r>
      <w:r w:rsidR="00735BE4" w:rsidRPr="00410F50">
        <w:rPr>
          <w:rFonts w:ascii="Arial" w:hAnsi="Arial" w:cs="Arial"/>
          <w:sz w:val="24"/>
          <w:szCs w:val="24"/>
        </w:rPr>
        <w:t>develop</w:t>
      </w:r>
      <w:r w:rsidRPr="00410F50">
        <w:rPr>
          <w:rFonts w:ascii="Arial" w:hAnsi="Arial" w:cs="Arial"/>
          <w:sz w:val="24"/>
          <w:szCs w:val="24"/>
        </w:rPr>
        <w:t>ment of</w:t>
      </w:r>
      <w:r w:rsidR="00735BE4" w:rsidRPr="00410F50">
        <w:rPr>
          <w:rFonts w:ascii="Arial" w:hAnsi="Arial" w:cs="Arial"/>
          <w:sz w:val="24"/>
          <w:szCs w:val="24"/>
        </w:rPr>
        <w:t xml:space="preserve"> countywide strategies to improve school attendance and reduce in-school and out-of-school suspensions.</w:t>
      </w:r>
    </w:p>
    <w:p w14:paraId="4221AD6A" w14:textId="2E7A6EC6" w:rsidR="00735BE4" w:rsidRPr="00410F50" w:rsidRDefault="00430BEE" w:rsidP="00915F61">
      <w:pPr>
        <w:pStyle w:val="ListParagraph"/>
        <w:numPr>
          <w:ilvl w:val="0"/>
          <w:numId w:val="23"/>
        </w:numPr>
        <w:spacing w:after="240" w:line="240" w:lineRule="auto"/>
        <w:ind w:left="1080"/>
        <w:contextualSpacing w:val="0"/>
        <w:rPr>
          <w:rFonts w:ascii="Arial" w:hAnsi="Arial" w:cs="Arial"/>
          <w:b/>
          <w:sz w:val="24"/>
          <w:szCs w:val="24"/>
        </w:rPr>
      </w:pPr>
      <w:r>
        <w:rPr>
          <w:rFonts w:ascii="Arial" w:hAnsi="Arial" w:cs="Arial"/>
          <w:sz w:val="24"/>
          <w:szCs w:val="24"/>
        </w:rPr>
        <w:t>The a</w:t>
      </w:r>
      <w:r w:rsidR="00BC5A7F" w:rsidRPr="00410F50">
        <w:rPr>
          <w:rFonts w:ascii="Arial" w:hAnsi="Arial" w:cs="Arial"/>
          <w:sz w:val="24"/>
          <w:szCs w:val="24"/>
        </w:rPr>
        <w:t>pplicant</w:t>
      </w:r>
      <w:r w:rsidR="00735BE4" w:rsidRPr="00410F50">
        <w:rPr>
          <w:rFonts w:ascii="Arial" w:hAnsi="Arial" w:cs="Arial"/>
          <w:sz w:val="24"/>
          <w:szCs w:val="24"/>
        </w:rPr>
        <w:t xml:space="preserve"> explains how </w:t>
      </w:r>
      <w:r w:rsidR="00E661A4">
        <w:rPr>
          <w:rFonts w:ascii="Arial" w:hAnsi="Arial" w:cs="Arial"/>
          <w:sz w:val="24"/>
          <w:szCs w:val="24"/>
        </w:rPr>
        <w:t xml:space="preserve">the </w:t>
      </w:r>
      <w:r w:rsidR="007935D2" w:rsidRPr="00410F50">
        <w:rPr>
          <w:rFonts w:ascii="Arial" w:hAnsi="Arial" w:cs="Arial"/>
          <w:sz w:val="24"/>
          <w:szCs w:val="24"/>
        </w:rPr>
        <w:t>local SARB</w:t>
      </w:r>
      <w:r>
        <w:rPr>
          <w:rFonts w:ascii="Arial" w:hAnsi="Arial" w:cs="Arial"/>
          <w:sz w:val="24"/>
          <w:szCs w:val="24"/>
        </w:rPr>
        <w:t>s</w:t>
      </w:r>
      <w:r w:rsidR="007935D2" w:rsidRPr="00410F50">
        <w:rPr>
          <w:rFonts w:ascii="Arial" w:hAnsi="Arial" w:cs="Arial"/>
          <w:sz w:val="24"/>
          <w:szCs w:val="24"/>
        </w:rPr>
        <w:t xml:space="preserve"> </w:t>
      </w:r>
      <w:r w:rsidR="00735BE4" w:rsidRPr="00410F50">
        <w:rPr>
          <w:rFonts w:ascii="Arial" w:hAnsi="Arial" w:cs="Arial"/>
          <w:sz w:val="24"/>
          <w:szCs w:val="24"/>
        </w:rPr>
        <w:t>compl</w:t>
      </w:r>
      <w:r w:rsidR="007935D2" w:rsidRPr="00410F50">
        <w:rPr>
          <w:rFonts w:ascii="Arial" w:hAnsi="Arial" w:cs="Arial"/>
          <w:sz w:val="24"/>
          <w:szCs w:val="24"/>
        </w:rPr>
        <w:t>y</w:t>
      </w:r>
      <w:r w:rsidR="00735BE4" w:rsidRPr="00410F50">
        <w:rPr>
          <w:rFonts w:ascii="Arial" w:hAnsi="Arial" w:cs="Arial"/>
          <w:sz w:val="24"/>
          <w:szCs w:val="24"/>
        </w:rPr>
        <w:t xml:space="preserve"> with </w:t>
      </w:r>
      <w:r w:rsidR="00735BE4" w:rsidRPr="00410F50">
        <w:rPr>
          <w:rFonts w:ascii="Arial" w:hAnsi="Arial" w:cs="Arial"/>
          <w:i/>
          <w:sz w:val="24"/>
          <w:szCs w:val="24"/>
        </w:rPr>
        <w:t>EC</w:t>
      </w:r>
      <w:r w:rsidR="00735BE4" w:rsidRPr="00410F50">
        <w:rPr>
          <w:rFonts w:ascii="Arial" w:hAnsi="Arial" w:cs="Arial"/>
          <w:sz w:val="24"/>
          <w:szCs w:val="24"/>
        </w:rPr>
        <w:t xml:space="preserve"> Section 48273 and provides written evidence that </w:t>
      </w:r>
      <w:r w:rsidR="00B82114">
        <w:rPr>
          <w:rFonts w:ascii="Arial" w:hAnsi="Arial" w:cs="Arial"/>
          <w:sz w:val="24"/>
          <w:szCs w:val="24"/>
        </w:rPr>
        <w:t xml:space="preserve">the </w:t>
      </w:r>
      <w:r w:rsidR="00735BE4" w:rsidRPr="00410F50">
        <w:rPr>
          <w:rFonts w:ascii="Arial" w:hAnsi="Arial" w:cs="Arial"/>
          <w:sz w:val="24"/>
          <w:szCs w:val="24"/>
        </w:rPr>
        <w:t xml:space="preserve">local SARBs have complied by attaching a copy of any reports received from </w:t>
      </w:r>
      <w:r w:rsidR="00B82114">
        <w:rPr>
          <w:rFonts w:ascii="Arial" w:hAnsi="Arial" w:cs="Arial"/>
          <w:sz w:val="24"/>
          <w:szCs w:val="24"/>
        </w:rPr>
        <w:t xml:space="preserve">the </w:t>
      </w:r>
      <w:r w:rsidR="00735BE4" w:rsidRPr="00410F50">
        <w:rPr>
          <w:rFonts w:ascii="Arial" w:hAnsi="Arial" w:cs="Arial"/>
          <w:sz w:val="24"/>
          <w:szCs w:val="24"/>
        </w:rPr>
        <w:t xml:space="preserve">local SARBs </w:t>
      </w:r>
      <w:r w:rsidR="00091739" w:rsidRPr="00410F50">
        <w:rPr>
          <w:rFonts w:ascii="Arial" w:hAnsi="Arial" w:cs="Arial"/>
          <w:sz w:val="24"/>
          <w:szCs w:val="24"/>
        </w:rPr>
        <w:t>and</w:t>
      </w:r>
      <w:r w:rsidR="00735BE4" w:rsidRPr="00410F50">
        <w:rPr>
          <w:rFonts w:ascii="Arial" w:hAnsi="Arial" w:cs="Arial"/>
          <w:sz w:val="24"/>
          <w:szCs w:val="24"/>
        </w:rPr>
        <w:t xml:space="preserve"> </w:t>
      </w:r>
      <w:r w:rsidR="007935D2" w:rsidRPr="00410F50">
        <w:rPr>
          <w:rFonts w:ascii="Arial" w:hAnsi="Arial" w:cs="Arial"/>
          <w:sz w:val="24"/>
          <w:szCs w:val="24"/>
        </w:rPr>
        <w:t xml:space="preserve">the provision of a </w:t>
      </w:r>
      <w:r w:rsidR="00735BE4" w:rsidRPr="00410F50">
        <w:rPr>
          <w:rFonts w:ascii="Arial" w:hAnsi="Arial" w:cs="Arial"/>
          <w:sz w:val="24"/>
          <w:szCs w:val="24"/>
        </w:rPr>
        <w:t xml:space="preserve">summary of reports received. (The </w:t>
      </w:r>
      <w:r w:rsidR="003E07E7" w:rsidRPr="00410F50">
        <w:rPr>
          <w:rFonts w:ascii="Arial" w:hAnsi="Arial" w:cs="Arial"/>
          <w:sz w:val="24"/>
          <w:szCs w:val="24"/>
        </w:rPr>
        <w:t>inclusion of the reports does not affect the three</w:t>
      </w:r>
      <w:r w:rsidR="00735BE4" w:rsidRPr="00410F50">
        <w:rPr>
          <w:rFonts w:ascii="Arial" w:hAnsi="Arial" w:cs="Arial"/>
          <w:sz w:val="24"/>
          <w:szCs w:val="24"/>
        </w:rPr>
        <w:t xml:space="preserve">-page limit for this Content Area </w:t>
      </w:r>
      <w:r w:rsidR="003E07E7" w:rsidRPr="00410F50">
        <w:rPr>
          <w:rFonts w:ascii="Arial" w:hAnsi="Arial" w:cs="Arial"/>
          <w:sz w:val="24"/>
          <w:szCs w:val="24"/>
        </w:rPr>
        <w:t>Narrative, and the applicant submission will exceed three pages</w:t>
      </w:r>
      <w:r w:rsidR="00735BE4" w:rsidRPr="00410F50">
        <w:rPr>
          <w:rFonts w:ascii="Arial" w:hAnsi="Arial" w:cs="Arial"/>
          <w:sz w:val="24"/>
          <w:szCs w:val="24"/>
        </w:rPr>
        <w:t>)</w:t>
      </w:r>
      <w:r w:rsidR="003E07E7" w:rsidRPr="00410F50">
        <w:rPr>
          <w:rFonts w:ascii="Arial" w:hAnsi="Arial" w:cs="Arial"/>
          <w:sz w:val="24"/>
          <w:szCs w:val="24"/>
        </w:rPr>
        <w:t>.</w:t>
      </w:r>
    </w:p>
    <w:p w14:paraId="31A556F2" w14:textId="68726FB8" w:rsidR="00915F61" w:rsidRDefault="00430BEE" w:rsidP="00915F61">
      <w:pPr>
        <w:pStyle w:val="ListParagraph"/>
        <w:numPr>
          <w:ilvl w:val="0"/>
          <w:numId w:val="23"/>
        </w:numPr>
        <w:spacing w:after="240" w:line="240" w:lineRule="auto"/>
        <w:ind w:left="1080"/>
        <w:contextualSpacing w:val="0"/>
        <w:rPr>
          <w:rFonts w:ascii="Arial" w:hAnsi="Arial" w:cs="Arial"/>
          <w:bCs/>
          <w:sz w:val="24"/>
          <w:szCs w:val="24"/>
        </w:rPr>
      </w:pPr>
      <w:r>
        <w:rPr>
          <w:rFonts w:ascii="Arial" w:hAnsi="Arial" w:cs="Arial"/>
          <w:sz w:val="24"/>
          <w:szCs w:val="24"/>
        </w:rPr>
        <w:t>The a</w:t>
      </w:r>
      <w:r w:rsidR="00420294" w:rsidRPr="00410F50">
        <w:rPr>
          <w:rFonts w:ascii="Arial" w:hAnsi="Arial" w:cs="Arial"/>
          <w:bCs/>
          <w:sz w:val="24"/>
          <w:szCs w:val="24"/>
        </w:rPr>
        <w:t>pplicant fully describes t</w:t>
      </w:r>
      <w:r w:rsidR="00BC6DCC" w:rsidRPr="00410F50">
        <w:rPr>
          <w:rFonts w:ascii="Arial" w:hAnsi="Arial" w:cs="Arial"/>
          <w:bCs/>
          <w:sz w:val="24"/>
          <w:szCs w:val="24"/>
        </w:rPr>
        <w:t xml:space="preserve">he different language groups in the area served by the SARB within the </w:t>
      </w:r>
      <w:r w:rsidR="00B67D70">
        <w:rPr>
          <w:rFonts w:ascii="Arial" w:hAnsi="Arial" w:cs="Arial"/>
          <w:bCs/>
          <w:sz w:val="24"/>
          <w:szCs w:val="24"/>
        </w:rPr>
        <w:t>c</w:t>
      </w:r>
      <w:r w:rsidR="00BC6DCC" w:rsidRPr="00410F50">
        <w:rPr>
          <w:rFonts w:ascii="Arial" w:hAnsi="Arial" w:cs="Arial"/>
          <w:bCs/>
          <w:sz w:val="24"/>
          <w:szCs w:val="24"/>
        </w:rPr>
        <w:t xml:space="preserve">ounty, and to what extent the </w:t>
      </w:r>
      <w:r w:rsidR="00B67D70">
        <w:rPr>
          <w:rFonts w:ascii="Arial" w:hAnsi="Arial" w:cs="Arial"/>
          <w:bCs/>
          <w:sz w:val="24"/>
          <w:szCs w:val="24"/>
        </w:rPr>
        <w:t>c</w:t>
      </w:r>
      <w:r w:rsidR="00BC6DCC" w:rsidRPr="00410F50">
        <w:rPr>
          <w:rFonts w:ascii="Arial" w:hAnsi="Arial" w:cs="Arial"/>
          <w:bCs/>
          <w:sz w:val="24"/>
          <w:szCs w:val="24"/>
        </w:rPr>
        <w:t>ounty SARB membership reflects the diversity of the population it serves.</w:t>
      </w:r>
    </w:p>
    <w:p w14:paraId="047792DF" w14:textId="2025691B" w:rsidR="00915F61" w:rsidRDefault="00430BEE" w:rsidP="00915F61">
      <w:pPr>
        <w:pStyle w:val="ListParagraph"/>
        <w:numPr>
          <w:ilvl w:val="0"/>
          <w:numId w:val="23"/>
        </w:numPr>
        <w:spacing w:after="240" w:line="240" w:lineRule="auto"/>
        <w:ind w:left="1080"/>
        <w:contextualSpacing w:val="0"/>
        <w:rPr>
          <w:rFonts w:ascii="Arial" w:hAnsi="Arial" w:cs="Arial"/>
          <w:bCs/>
          <w:sz w:val="24"/>
          <w:szCs w:val="24"/>
        </w:rPr>
      </w:pPr>
      <w:r>
        <w:rPr>
          <w:rFonts w:ascii="Arial" w:hAnsi="Arial" w:cs="Arial"/>
          <w:sz w:val="24"/>
          <w:szCs w:val="24"/>
        </w:rPr>
        <w:t>The a</w:t>
      </w:r>
      <w:r w:rsidR="00420294" w:rsidRPr="00BC5A7F">
        <w:rPr>
          <w:rFonts w:ascii="Arial" w:hAnsi="Arial" w:cs="Arial"/>
          <w:bCs/>
          <w:sz w:val="24"/>
          <w:szCs w:val="24"/>
        </w:rPr>
        <w:t>pplicant fully describes b</w:t>
      </w:r>
      <w:r w:rsidR="00BC6DCC" w:rsidRPr="00BC5A7F">
        <w:rPr>
          <w:rFonts w:ascii="Arial" w:hAnsi="Arial" w:cs="Arial"/>
          <w:bCs/>
          <w:sz w:val="24"/>
          <w:szCs w:val="24"/>
        </w:rPr>
        <w:t>arriers to attendance, identified reasons for school disconnection, and impact of the COVID</w:t>
      </w:r>
      <w:r w:rsidR="00521369">
        <w:rPr>
          <w:rFonts w:ascii="Arial" w:hAnsi="Arial" w:cs="Arial"/>
          <w:bCs/>
          <w:sz w:val="24"/>
          <w:szCs w:val="24"/>
        </w:rPr>
        <w:t>-</w:t>
      </w:r>
      <w:r w:rsidR="00BC6DCC" w:rsidRPr="00BC5A7F">
        <w:rPr>
          <w:rFonts w:ascii="Arial" w:hAnsi="Arial" w:cs="Arial"/>
          <w:bCs/>
          <w:sz w:val="24"/>
          <w:szCs w:val="24"/>
        </w:rPr>
        <w:t xml:space="preserve">19 pandemic for all </w:t>
      </w:r>
      <w:r w:rsidR="00B82114">
        <w:rPr>
          <w:rFonts w:ascii="Arial" w:hAnsi="Arial" w:cs="Arial"/>
          <w:bCs/>
          <w:sz w:val="24"/>
          <w:szCs w:val="24"/>
        </w:rPr>
        <w:t xml:space="preserve">the </w:t>
      </w:r>
      <w:r w:rsidR="00BC6DCC" w:rsidRPr="00BC5A7F">
        <w:rPr>
          <w:rFonts w:ascii="Arial" w:hAnsi="Arial" w:cs="Arial"/>
          <w:bCs/>
          <w:sz w:val="24"/>
          <w:szCs w:val="24"/>
        </w:rPr>
        <w:t xml:space="preserve">numerically significant student populations. </w:t>
      </w:r>
      <w:r w:rsidR="005775F0" w:rsidRPr="00BC5A7F">
        <w:rPr>
          <w:rFonts w:ascii="Arial" w:hAnsi="Arial" w:cs="Arial"/>
          <w:bCs/>
          <w:sz w:val="24"/>
          <w:szCs w:val="24"/>
        </w:rPr>
        <w:t>The applicant fully d</w:t>
      </w:r>
      <w:r w:rsidR="00BC6DCC" w:rsidRPr="00BC5A7F">
        <w:rPr>
          <w:rFonts w:ascii="Arial" w:hAnsi="Arial" w:cs="Arial"/>
          <w:bCs/>
          <w:sz w:val="24"/>
          <w:szCs w:val="24"/>
        </w:rPr>
        <w:t>escribe</w:t>
      </w:r>
      <w:r w:rsidR="005775F0" w:rsidRPr="00BC5A7F">
        <w:rPr>
          <w:rFonts w:ascii="Arial" w:hAnsi="Arial" w:cs="Arial"/>
          <w:bCs/>
          <w:sz w:val="24"/>
          <w:szCs w:val="24"/>
        </w:rPr>
        <w:t>s</w:t>
      </w:r>
      <w:r w:rsidR="00BC6DCC" w:rsidRPr="00BC5A7F">
        <w:rPr>
          <w:rFonts w:ascii="Arial" w:hAnsi="Arial" w:cs="Arial"/>
          <w:bCs/>
          <w:sz w:val="24"/>
          <w:szCs w:val="24"/>
        </w:rPr>
        <w:t xml:space="preserve"> how the </w:t>
      </w:r>
      <w:r w:rsidR="00B67D70">
        <w:rPr>
          <w:rFonts w:ascii="Arial" w:hAnsi="Arial" w:cs="Arial"/>
          <w:bCs/>
          <w:sz w:val="24"/>
          <w:szCs w:val="24"/>
        </w:rPr>
        <w:t>c</w:t>
      </w:r>
      <w:r w:rsidR="00BC6DCC" w:rsidRPr="00BC5A7F">
        <w:rPr>
          <w:rFonts w:ascii="Arial" w:hAnsi="Arial" w:cs="Arial"/>
          <w:bCs/>
          <w:sz w:val="24"/>
          <w:szCs w:val="24"/>
        </w:rPr>
        <w:t>ounty SARB families through a strength based, asset-driven lens, how the SARB recognizes the impact of the disinvestment in specific communities, and how this impacts school connections and education outcomes.</w:t>
      </w:r>
    </w:p>
    <w:p w14:paraId="2106A070" w14:textId="77777777" w:rsidR="00735BE4" w:rsidRPr="00BC5A7F" w:rsidRDefault="00735BE4" w:rsidP="00915F61">
      <w:pPr>
        <w:pStyle w:val="ListParagraph"/>
        <w:spacing w:after="240" w:line="240" w:lineRule="auto"/>
        <w:ind w:left="360"/>
        <w:contextualSpacing w:val="0"/>
        <w:rPr>
          <w:rFonts w:ascii="Arial" w:hAnsi="Arial" w:cs="Arial"/>
          <w:b/>
          <w:sz w:val="24"/>
          <w:szCs w:val="24"/>
        </w:rPr>
      </w:pPr>
      <w:r w:rsidRPr="00BC5A7F">
        <w:rPr>
          <w:rFonts w:ascii="Arial" w:hAnsi="Arial" w:cs="Arial"/>
          <w:b/>
          <w:sz w:val="24"/>
          <w:szCs w:val="24"/>
        </w:rPr>
        <w:t>Adequate (13–17 points)</w:t>
      </w:r>
    </w:p>
    <w:p w14:paraId="1645B5DE" w14:textId="77777777" w:rsidR="00735BE4" w:rsidRPr="00BC5A7F" w:rsidRDefault="00735BE4" w:rsidP="00407704">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t>For county SARBs, applicant fails to identify one or more SARBs in the county or fails to identify all the districts that participate in the county SARB.</w:t>
      </w:r>
    </w:p>
    <w:p w14:paraId="4C750C59" w14:textId="6A5F5B9A" w:rsidR="00735BE4" w:rsidRPr="00BC5A7F" w:rsidRDefault="00735BE4" w:rsidP="00407704">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lastRenderedPageBreak/>
        <w:t xml:space="preserve">The county SARB includes a general list of the different types of services for </w:t>
      </w:r>
      <w:r w:rsidR="00C058DF">
        <w:rPr>
          <w:rFonts w:ascii="Arial" w:hAnsi="Arial" w:cs="Arial"/>
          <w:sz w:val="24"/>
          <w:szCs w:val="24"/>
        </w:rPr>
        <w:t xml:space="preserve">the </w:t>
      </w:r>
      <w:r w:rsidRPr="00BC5A7F">
        <w:rPr>
          <w:rFonts w:ascii="Arial" w:hAnsi="Arial" w:cs="Arial"/>
          <w:sz w:val="24"/>
          <w:szCs w:val="24"/>
        </w:rPr>
        <w:t>high-risk youth in the county</w:t>
      </w:r>
      <w:r w:rsidR="0061518A" w:rsidRPr="00BC5A7F">
        <w:rPr>
          <w:rFonts w:ascii="Arial" w:hAnsi="Arial" w:cs="Arial"/>
          <w:sz w:val="24"/>
          <w:szCs w:val="24"/>
        </w:rPr>
        <w:t xml:space="preserve">, </w:t>
      </w:r>
      <w:r w:rsidRPr="00BC5A7F">
        <w:rPr>
          <w:rFonts w:ascii="Arial" w:hAnsi="Arial" w:cs="Arial"/>
          <w:sz w:val="24"/>
          <w:szCs w:val="24"/>
        </w:rPr>
        <w:t>includ</w:t>
      </w:r>
      <w:r w:rsidR="0061518A" w:rsidRPr="00BC5A7F">
        <w:rPr>
          <w:rFonts w:ascii="Arial" w:hAnsi="Arial" w:cs="Arial"/>
          <w:sz w:val="24"/>
          <w:szCs w:val="24"/>
        </w:rPr>
        <w:t>ing</w:t>
      </w:r>
      <w:r w:rsidRPr="00BC5A7F">
        <w:rPr>
          <w:rFonts w:ascii="Arial" w:hAnsi="Arial" w:cs="Arial"/>
          <w:sz w:val="24"/>
          <w:szCs w:val="24"/>
        </w:rPr>
        <w:t xml:space="preserve"> any appropriate educational options.</w:t>
      </w:r>
      <w:r w:rsidR="0061518A" w:rsidRPr="00BC5A7F">
        <w:rPr>
          <w:rFonts w:ascii="Arial" w:hAnsi="Arial" w:cs="Arial"/>
          <w:sz w:val="24"/>
          <w:szCs w:val="24"/>
        </w:rPr>
        <w:t xml:space="preserve"> The applicant</w:t>
      </w:r>
      <w:r w:rsidR="00B23B95" w:rsidRPr="00BC5A7F">
        <w:rPr>
          <w:rFonts w:ascii="Arial" w:hAnsi="Arial" w:cs="Arial"/>
          <w:sz w:val="24"/>
          <w:szCs w:val="24"/>
        </w:rPr>
        <w:t xml:space="preserve"> identified </w:t>
      </w:r>
      <w:r w:rsidR="00185CCD" w:rsidRPr="00BC5A7F">
        <w:rPr>
          <w:rFonts w:ascii="Arial" w:hAnsi="Arial" w:cs="Arial"/>
          <w:sz w:val="24"/>
          <w:szCs w:val="24"/>
        </w:rPr>
        <w:t xml:space="preserve">some </w:t>
      </w:r>
      <w:r w:rsidR="00B23B95" w:rsidRPr="00BC5A7F">
        <w:rPr>
          <w:rFonts w:ascii="Arial" w:hAnsi="Arial" w:cs="Arial"/>
          <w:sz w:val="24"/>
          <w:szCs w:val="24"/>
        </w:rPr>
        <w:t>gaps in service.</w:t>
      </w:r>
    </w:p>
    <w:p w14:paraId="7FD6A993" w14:textId="50839147" w:rsidR="00C26122" w:rsidRPr="00BC5A7F" w:rsidRDefault="00430BEE" w:rsidP="00B4055B">
      <w:pPr>
        <w:pStyle w:val="ListParagraph"/>
        <w:numPr>
          <w:ilvl w:val="0"/>
          <w:numId w:val="24"/>
        </w:numPr>
        <w:spacing w:after="240" w:line="240" w:lineRule="auto"/>
        <w:contextualSpacing w:val="0"/>
        <w:rPr>
          <w:rFonts w:ascii="Arial" w:hAnsi="Arial" w:cs="Arial"/>
          <w:sz w:val="24"/>
          <w:szCs w:val="24"/>
        </w:rPr>
      </w:pPr>
      <w:bookmarkStart w:id="4" w:name="_Hlk148523088"/>
      <w:r>
        <w:rPr>
          <w:rFonts w:ascii="Arial" w:hAnsi="Arial" w:cs="Arial"/>
          <w:sz w:val="24"/>
          <w:szCs w:val="24"/>
        </w:rPr>
        <w:t>The a</w:t>
      </w:r>
      <w:r w:rsidR="00C26122" w:rsidRPr="00BC5A7F">
        <w:rPr>
          <w:rFonts w:ascii="Arial" w:hAnsi="Arial" w:cs="Arial"/>
          <w:sz w:val="24"/>
          <w:szCs w:val="24"/>
        </w:rPr>
        <w:t xml:space="preserve">pplicant </w:t>
      </w:r>
      <w:r w:rsidR="00EB5EEF" w:rsidRPr="00BC5A7F">
        <w:rPr>
          <w:rFonts w:ascii="Arial" w:hAnsi="Arial" w:cs="Arial"/>
          <w:sz w:val="24"/>
          <w:szCs w:val="24"/>
        </w:rPr>
        <w:t>generally</w:t>
      </w:r>
      <w:r w:rsidR="00C26122" w:rsidRPr="00BC5A7F">
        <w:rPr>
          <w:rFonts w:ascii="Arial" w:hAnsi="Arial" w:cs="Arial"/>
          <w:sz w:val="24"/>
          <w:szCs w:val="24"/>
        </w:rPr>
        <w:t xml:space="preserve"> explains how the county SARB uses</w:t>
      </w:r>
      <w:r w:rsidR="00B82114">
        <w:rPr>
          <w:rFonts w:ascii="Arial" w:hAnsi="Arial" w:cs="Arial"/>
          <w:sz w:val="24"/>
          <w:szCs w:val="24"/>
        </w:rPr>
        <w:t xml:space="preserve"> the</w:t>
      </w:r>
      <w:r w:rsidR="00C26122" w:rsidRPr="00BC5A7F">
        <w:rPr>
          <w:rFonts w:ascii="Arial" w:hAnsi="Arial" w:cs="Arial"/>
          <w:sz w:val="24"/>
          <w:szCs w:val="24"/>
        </w:rPr>
        <w:t xml:space="preserve"> local SARB data to develop county</w:t>
      </w:r>
      <w:r w:rsidR="00B82114">
        <w:rPr>
          <w:rFonts w:ascii="Arial" w:hAnsi="Arial" w:cs="Arial"/>
          <w:sz w:val="24"/>
          <w:szCs w:val="24"/>
        </w:rPr>
        <w:t xml:space="preserve"> </w:t>
      </w:r>
      <w:r w:rsidR="00C26122" w:rsidRPr="00BC5A7F">
        <w:rPr>
          <w:rFonts w:ascii="Arial" w:hAnsi="Arial" w:cs="Arial"/>
          <w:sz w:val="24"/>
          <w:szCs w:val="24"/>
        </w:rPr>
        <w:t>goals and objectives, provide consultant services, and coordinate SARB activities within the county. This includes identifying chronic absenteeism patterns and appropriate change efforts to address possible systemic challenges that may undermine student engagement.</w:t>
      </w:r>
    </w:p>
    <w:p w14:paraId="556345A3" w14:textId="3097FB79" w:rsidR="00157114" w:rsidRPr="00BC5A7F" w:rsidRDefault="00713D96" w:rsidP="00B4055B">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t>The applicant did not specify the information and its purpose used in the SARB reports provided to the county superintendent.</w:t>
      </w:r>
    </w:p>
    <w:p w14:paraId="528F8588" w14:textId="39878FFF" w:rsidR="00157114" w:rsidRPr="00BC5A7F" w:rsidRDefault="00430BEE" w:rsidP="00B4055B">
      <w:pPr>
        <w:pStyle w:val="ListParagraph"/>
        <w:numPr>
          <w:ilvl w:val="0"/>
          <w:numId w:val="43"/>
        </w:numPr>
        <w:spacing w:after="240" w:line="240" w:lineRule="auto"/>
        <w:contextualSpacing w:val="0"/>
        <w:rPr>
          <w:rFonts w:ascii="Arial" w:hAnsi="Arial" w:cs="Arial"/>
          <w:sz w:val="24"/>
          <w:szCs w:val="24"/>
        </w:rPr>
      </w:pPr>
      <w:r>
        <w:rPr>
          <w:rFonts w:ascii="Arial" w:hAnsi="Arial" w:cs="Arial"/>
          <w:sz w:val="24"/>
          <w:szCs w:val="24"/>
        </w:rPr>
        <w:t>The a</w:t>
      </w:r>
      <w:r w:rsidR="00BC5A7F" w:rsidRPr="00BC5A7F">
        <w:rPr>
          <w:rFonts w:ascii="Arial" w:hAnsi="Arial" w:cs="Arial"/>
          <w:sz w:val="24"/>
          <w:szCs w:val="24"/>
        </w:rPr>
        <w:t>pplicant</w:t>
      </w:r>
      <w:r w:rsidR="00157114" w:rsidRPr="00BC5A7F">
        <w:rPr>
          <w:rFonts w:ascii="Arial" w:hAnsi="Arial" w:cs="Arial"/>
          <w:sz w:val="24"/>
          <w:szCs w:val="24"/>
        </w:rPr>
        <w:t xml:space="preserve"> </w:t>
      </w:r>
      <w:r w:rsidR="00EB5EEF" w:rsidRPr="00BC5A7F">
        <w:rPr>
          <w:rFonts w:ascii="Arial" w:hAnsi="Arial" w:cs="Arial"/>
          <w:sz w:val="24"/>
          <w:szCs w:val="24"/>
        </w:rPr>
        <w:t>generally</w:t>
      </w:r>
      <w:r w:rsidR="00AE2498" w:rsidRPr="00BC5A7F">
        <w:rPr>
          <w:rFonts w:ascii="Arial" w:hAnsi="Arial" w:cs="Arial"/>
          <w:sz w:val="24"/>
          <w:szCs w:val="24"/>
        </w:rPr>
        <w:t xml:space="preserve"> </w:t>
      </w:r>
      <w:r w:rsidR="00157114" w:rsidRPr="00BC5A7F">
        <w:rPr>
          <w:rFonts w:ascii="Arial" w:hAnsi="Arial" w:cs="Arial"/>
          <w:sz w:val="24"/>
          <w:szCs w:val="24"/>
        </w:rPr>
        <w:t>explains how</w:t>
      </w:r>
      <w:r w:rsidR="00C058DF">
        <w:rPr>
          <w:rFonts w:ascii="Arial" w:hAnsi="Arial" w:cs="Arial"/>
          <w:sz w:val="24"/>
          <w:szCs w:val="24"/>
        </w:rPr>
        <w:t xml:space="preserve"> the l</w:t>
      </w:r>
      <w:r w:rsidR="00157114" w:rsidRPr="00BC5A7F">
        <w:rPr>
          <w:rFonts w:ascii="Arial" w:hAnsi="Arial" w:cs="Arial"/>
          <w:sz w:val="24"/>
          <w:szCs w:val="24"/>
        </w:rPr>
        <w:t>ocal SARB</w:t>
      </w:r>
      <w:r w:rsidR="00C058DF">
        <w:rPr>
          <w:rFonts w:ascii="Arial" w:hAnsi="Arial" w:cs="Arial"/>
          <w:sz w:val="24"/>
          <w:szCs w:val="24"/>
        </w:rPr>
        <w:t>s</w:t>
      </w:r>
      <w:r w:rsidR="00157114" w:rsidRPr="00BC5A7F">
        <w:rPr>
          <w:rFonts w:ascii="Arial" w:hAnsi="Arial" w:cs="Arial"/>
          <w:sz w:val="24"/>
          <w:szCs w:val="24"/>
        </w:rPr>
        <w:t xml:space="preserve"> comply with </w:t>
      </w:r>
      <w:r w:rsidR="00157114" w:rsidRPr="00B4055B">
        <w:rPr>
          <w:rFonts w:ascii="Arial" w:hAnsi="Arial" w:cs="Arial"/>
          <w:i/>
          <w:iCs/>
          <w:sz w:val="24"/>
          <w:szCs w:val="24"/>
        </w:rPr>
        <w:t>EC</w:t>
      </w:r>
      <w:r w:rsidR="00157114" w:rsidRPr="00BC5A7F">
        <w:rPr>
          <w:rFonts w:ascii="Arial" w:hAnsi="Arial" w:cs="Arial"/>
          <w:sz w:val="24"/>
          <w:szCs w:val="24"/>
        </w:rPr>
        <w:t xml:space="preserve"> Section 48273 and provides written evidence that </w:t>
      </w:r>
      <w:r w:rsidR="00C058DF">
        <w:rPr>
          <w:rFonts w:ascii="Arial" w:hAnsi="Arial" w:cs="Arial"/>
          <w:sz w:val="24"/>
          <w:szCs w:val="24"/>
        </w:rPr>
        <w:t xml:space="preserve">the </w:t>
      </w:r>
      <w:r w:rsidR="00157114" w:rsidRPr="00BC5A7F">
        <w:rPr>
          <w:rFonts w:ascii="Arial" w:hAnsi="Arial" w:cs="Arial"/>
          <w:sz w:val="24"/>
          <w:szCs w:val="24"/>
        </w:rPr>
        <w:t xml:space="preserve">local SARBs have complied by attaching a copy of any reports received from </w:t>
      </w:r>
      <w:r w:rsidR="00C058DF">
        <w:rPr>
          <w:rFonts w:ascii="Arial" w:hAnsi="Arial" w:cs="Arial"/>
          <w:sz w:val="24"/>
          <w:szCs w:val="24"/>
        </w:rPr>
        <w:t>the l</w:t>
      </w:r>
      <w:r w:rsidR="00157114" w:rsidRPr="00BC5A7F">
        <w:rPr>
          <w:rFonts w:ascii="Arial" w:hAnsi="Arial" w:cs="Arial"/>
          <w:sz w:val="24"/>
          <w:szCs w:val="24"/>
        </w:rPr>
        <w:t>ocal SARBs and the provision of a summary of reports received. (The inclusion of the reports does not affect the three-page limit for this Content Area Narrative, and the applicant submission will exceed three pages).</w:t>
      </w:r>
    </w:p>
    <w:p w14:paraId="6483DB5C" w14:textId="0A434C99" w:rsidR="00185CCD" w:rsidRPr="00B4055B" w:rsidRDefault="00185CCD" w:rsidP="00B4055B">
      <w:pPr>
        <w:pStyle w:val="ListParagraph"/>
        <w:numPr>
          <w:ilvl w:val="0"/>
          <w:numId w:val="25"/>
        </w:numPr>
        <w:spacing w:after="240" w:line="240" w:lineRule="auto"/>
        <w:ind w:left="1080"/>
        <w:contextualSpacing w:val="0"/>
        <w:rPr>
          <w:rFonts w:ascii="Arial" w:hAnsi="Arial" w:cs="Arial"/>
          <w:sz w:val="24"/>
          <w:szCs w:val="24"/>
        </w:rPr>
      </w:pPr>
      <w:r w:rsidRPr="00BC5A7F">
        <w:rPr>
          <w:rFonts w:ascii="Arial" w:hAnsi="Arial" w:cs="Arial"/>
          <w:sz w:val="24"/>
          <w:szCs w:val="24"/>
        </w:rPr>
        <w:t xml:space="preserve">The applicant minimally describes the different language groups in the area served by the SARB within the </w:t>
      </w:r>
      <w:r w:rsidR="00521369">
        <w:rPr>
          <w:rFonts w:ascii="Arial" w:hAnsi="Arial" w:cs="Arial"/>
          <w:sz w:val="24"/>
          <w:szCs w:val="24"/>
        </w:rPr>
        <w:t>c</w:t>
      </w:r>
      <w:r w:rsidRPr="00BC5A7F">
        <w:rPr>
          <w:rFonts w:ascii="Arial" w:hAnsi="Arial" w:cs="Arial"/>
          <w:sz w:val="24"/>
          <w:szCs w:val="24"/>
        </w:rPr>
        <w:t xml:space="preserve">ounty, and to what extent the </w:t>
      </w:r>
      <w:r w:rsidR="00521369">
        <w:rPr>
          <w:rFonts w:ascii="Arial" w:hAnsi="Arial" w:cs="Arial"/>
          <w:sz w:val="24"/>
          <w:szCs w:val="24"/>
        </w:rPr>
        <w:t>c</w:t>
      </w:r>
      <w:r w:rsidRPr="00BC5A7F">
        <w:rPr>
          <w:rFonts w:ascii="Arial" w:hAnsi="Arial" w:cs="Arial"/>
          <w:sz w:val="24"/>
          <w:szCs w:val="24"/>
        </w:rPr>
        <w:t>ounty SARB membership reflects the diversity of the population it serves.</w:t>
      </w:r>
    </w:p>
    <w:p w14:paraId="742DA9AD" w14:textId="73FA6BB8" w:rsidR="00157114" w:rsidRPr="00B4055B" w:rsidRDefault="00157114" w:rsidP="00B4055B">
      <w:pPr>
        <w:pStyle w:val="ListParagraph"/>
        <w:numPr>
          <w:ilvl w:val="0"/>
          <w:numId w:val="25"/>
        </w:numPr>
        <w:spacing w:after="240" w:line="240" w:lineRule="auto"/>
        <w:ind w:left="1080"/>
        <w:contextualSpacing w:val="0"/>
        <w:rPr>
          <w:rFonts w:ascii="Arial" w:hAnsi="Arial" w:cs="Arial"/>
          <w:sz w:val="24"/>
          <w:szCs w:val="24"/>
        </w:rPr>
      </w:pPr>
      <w:r w:rsidRPr="00BC5A7F">
        <w:rPr>
          <w:rFonts w:ascii="Arial" w:hAnsi="Arial" w:cs="Arial"/>
          <w:sz w:val="24"/>
          <w:szCs w:val="24"/>
        </w:rPr>
        <w:t xml:space="preserve">The applicant </w:t>
      </w:r>
      <w:r w:rsidR="00EB5EEF" w:rsidRPr="00BC5A7F">
        <w:rPr>
          <w:rFonts w:ascii="Arial" w:hAnsi="Arial" w:cs="Arial"/>
          <w:sz w:val="24"/>
          <w:szCs w:val="24"/>
        </w:rPr>
        <w:t>generally</w:t>
      </w:r>
      <w:r w:rsidRPr="00BC5A7F">
        <w:rPr>
          <w:rFonts w:ascii="Arial" w:hAnsi="Arial" w:cs="Arial"/>
          <w:sz w:val="24"/>
          <w:szCs w:val="24"/>
        </w:rPr>
        <w:t xml:space="preserve"> describes barriers to attendance, identified reasons for school disconnection, and impact of the COVID</w:t>
      </w:r>
      <w:r w:rsidR="00521369">
        <w:rPr>
          <w:rFonts w:ascii="Arial" w:hAnsi="Arial" w:cs="Arial"/>
          <w:sz w:val="24"/>
          <w:szCs w:val="24"/>
        </w:rPr>
        <w:t>-</w:t>
      </w:r>
      <w:r w:rsidRPr="00BC5A7F">
        <w:rPr>
          <w:rFonts w:ascii="Arial" w:hAnsi="Arial" w:cs="Arial"/>
          <w:sz w:val="24"/>
          <w:szCs w:val="24"/>
        </w:rPr>
        <w:t xml:space="preserve">19 pandemic for all numerically significant student populations. </w:t>
      </w:r>
      <w:r w:rsidR="005E24D9" w:rsidRPr="00BC5A7F">
        <w:rPr>
          <w:rFonts w:ascii="Arial" w:hAnsi="Arial" w:cs="Arial"/>
          <w:sz w:val="24"/>
          <w:szCs w:val="24"/>
        </w:rPr>
        <w:t>The applicant minimally d</w:t>
      </w:r>
      <w:r w:rsidRPr="00BC5A7F">
        <w:rPr>
          <w:rFonts w:ascii="Arial" w:hAnsi="Arial" w:cs="Arial"/>
          <w:sz w:val="24"/>
          <w:szCs w:val="24"/>
        </w:rPr>
        <w:t>escribe</w:t>
      </w:r>
      <w:r w:rsidR="005E24D9" w:rsidRPr="00BC5A7F">
        <w:rPr>
          <w:rFonts w:ascii="Arial" w:hAnsi="Arial" w:cs="Arial"/>
          <w:sz w:val="24"/>
          <w:szCs w:val="24"/>
        </w:rPr>
        <w:t>s</w:t>
      </w:r>
      <w:r w:rsidRPr="00BC5A7F">
        <w:rPr>
          <w:rFonts w:ascii="Arial" w:hAnsi="Arial" w:cs="Arial"/>
          <w:sz w:val="24"/>
          <w:szCs w:val="24"/>
        </w:rPr>
        <w:t xml:space="preserve"> how the </w:t>
      </w:r>
      <w:r w:rsidR="00B67D70">
        <w:rPr>
          <w:rFonts w:ascii="Arial" w:hAnsi="Arial" w:cs="Arial"/>
          <w:sz w:val="24"/>
          <w:szCs w:val="24"/>
        </w:rPr>
        <w:t>c</w:t>
      </w:r>
      <w:r w:rsidRPr="00BC5A7F">
        <w:rPr>
          <w:rFonts w:ascii="Arial" w:hAnsi="Arial" w:cs="Arial"/>
          <w:sz w:val="24"/>
          <w:szCs w:val="24"/>
        </w:rPr>
        <w:t>ounty SARB families through a strength based, asset-driven lens, how the SARB recognizes the impact of the disinvestment in specific communities, and how this impacts school connections and education outcomes.</w:t>
      </w:r>
    </w:p>
    <w:bookmarkEnd w:id="4"/>
    <w:p w14:paraId="3CBE428E" w14:textId="77777777" w:rsidR="00735BE4" w:rsidRPr="00A16A1B" w:rsidRDefault="00735BE4" w:rsidP="00407704">
      <w:pPr>
        <w:spacing w:after="240" w:line="240" w:lineRule="auto"/>
        <w:ind w:left="360"/>
        <w:rPr>
          <w:rFonts w:ascii="Arial" w:hAnsi="Arial" w:cs="Arial"/>
          <w:b/>
          <w:sz w:val="24"/>
          <w:szCs w:val="24"/>
        </w:rPr>
      </w:pPr>
      <w:r w:rsidRPr="00A16A1B">
        <w:rPr>
          <w:rFonts w:ascii="Arial" w:hAnsi="Arial" w:cs="Arial"/>
          <w:b/>
          <w:sz w:val="24"/>
          <w:szCs w:val="24"/>
        </w:rPr>
        <w:t>Needs Improvement (0</w:t>
      </w:r>
      <w:r>
        <w:rPr>
          <w:rFonts w:ascii="Arial" w:hAnsi="Arial" w:cs="Arial"/>
          <w:b/>
          <w:sz w:val="24"/>
          <w:szCs w:val="24"/>
        </w:rPr>
        <w:t>–</w:t>
      </w:r>
      <w:r w:rsidRPr="00A16A1B">
        <w:rPr>
          <w:rFonts w:ascii="Arial" w:hAnsi="Arial" w:cs="Arial"/>
          <w:b/>
          <w:sz w:val="24"/>
          <w:szCs w:val="24"/>
        </w:rPr>
        <w:t>12 points)</w:t>
      </w:r>
    </w:p>
    <w:p w14:paraId="6A0C04CB" w14:textId="4FD2D027" w:rsidR="00735BE4" w:rsidRPr="00410F50" w:rsidRDefault="00656AFF" w:rsidP="00407704">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county SARB applicant </w:t>
      </w:r>
      <w:r w:rsidR="00735BE4" w:rsidRPr="00410F50">
        <w:rPr>
          <w:rFonts w:ascii="Arial" w:hAnsi="Arial" w:cs="Arial"/>
          <w:sz w:val="24"/>
          <w:szCs w:val="24"/>
        </w:rPr>
        <w:t xml:space="preserve">includes </w:t>
      </w:r>
      <w:r w:rsidRPr="00410F50">
        <w:rPr>
          <w:rFonts w:ascii="Arial" w:hAnsi="Arial" w:cs="Arial"/>
          <w:sz w:val="24"/>
          <w:szCs w:val="24"/>
        </w:rPr>
        <w:t>the specific</w:t>
      </w:r>
      <w:r w:rsidR="00735BE4" w:rsidRPr="00410F50">
        <w:rPr>
          <w:rFonts w:ascii="Arial" w:hAnsi="Arial" w:cs="Arial"/>
          <w:sz w:val="24"/>
          <w:szCs w:val="24"/>
        </w:rPr>
        <w:t xml:space="preserve"> number of the participating SARBs in the county, but the number of districts that participate in the county SARB is less than optimal.</w:t>
      </w:r>
    </w:p>
    <w:p w14:paraId="09D7A37B" w14:textId="71BE6561" w:rsidR="00735BE4" w:rsidRPr="00410F50" w:rsidRDefault="00735BE4" w:rsidP="00407704">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county SARB includes a minimal list or fails to include a list of the different types of services for </w:t>
      </w:r>
      <w:r w:rsidR="00C058DF">
        <w:rPr>
          <w:rFonts w:ascii="Arial" w:hAnsi="Arial" w:cs="Arial"/>
          <w:sz w:val="24"/>
          <w:szCs w:val="24"/>
        </w:rPr>
        <w:t xml:space="preserve">the </w:t>
      </w:r>
      <w:r w:rsidRPr="00410F50">
        <w:rPr>
          <w:rFonts w:ascii="Arial" w:hAnsi="Arial" w:cs="Arial"/>
          <w:sz w:val="24"/>
          <w:szCs w:val="24"/>
        </w:rPr>
        <w:t>high-risk youth in the county. This includes any appropriate educational options to serve high-risk youth.</w:t>
      </w:r>
    </w:p>
    <w:p w14:paraId="0CC30085" w14:textId="00CC0C14" w:rsidR="00185CCD" w:rsidRPr="00410F50" w:rsidRDefault="00430BEE" w:rsidP="00185CCD">
      <w:pPr>
        <w:pStyle w:val="ListParagraph"/>
        <w:numPr>
          <w:ilvl w:val="0"/>
          <w:numId w:val="25"/>
        </w:numPr>
        <w:ind w:left="1080"/>
        <w:rPr>
          <w:rFonts w:ascii="Arial" w:hAnsi="Arial" w:cs="Arial"/>
          <w:sz w:val="24"/>
          <w:szCs w:val="24"/>
        </w:rPr>
      </w:pPr>
      <w:r>
        <w:rPr>
          <w:rFonts w:ascii="Arial" w:hAnsi="Arial" w:cs="Arial"/>
          <w:sz w:val="24"/>
          <w:szCs w:val="24"/>
        </w:rPr>
        <w:t>The a</w:t>
      </w:r>
      <w:r w:rsidR="00185CCD" w:rsidRPr="00410F50">
        <w:rPr>
          <w:rFonts w:ascii="Arial" w:hAnsi="Arial" w:cs="Arial"/>
          <w:sz w:val="24"/>
          <w:szCs w:val="24"/>
        </w:rPr>
        <w:t>pplicant minimally explains how the county SARB uses local SARB data to develop county/goals and objectives, provide consultant services, and coordinate SARB activities within the county. This includes identifying chronic absenteeism patterns and appropriate change efforts to address possible systemic challenges that may undermine student engagement.</w:t>
      </w:r>
    </w:p>
    <w:p w14:paraId="6BA0F245" w14:textId="68652ED8" w:rsidR="00DD0B20" w:rsidRPr="00410F50" w:rsidRDefault="00656AFF" w:rsidP="00B8372B">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 xml:space="preserve">The applicant did not include </w:t>
      </w:r>
      <w:r w:rsidR="00735BE4" w:rsidRPr="00410F50">
        <w:rPr>
          <w:rFonts w:ascii="Arial" w:hAnsi="Arial" w:cs="Arial"/>
          <w:sz w:val="24"/>
          <w:szCs w:val="24"/>
        </w:rPr>
        <w:t xml:space="preserve">Information about the use of SARB reports to the county superintendent </w:t>
      </w:r>
      <w:r w:rsidRPr="00410F50">
        <w:rPr>
          <w:rFonts w:ascii="Arial" w:hAnsi="Arial" w:cs="Arial"/>
          <w:sz w:val="24"/>
          <w:szCs w:val="24"/>
        </w:rPr>
        <w:t>and or it is</w:t>
      </w:r>
      <w:r w:rsidR="00735BE4" w:rsidRPr="00410F50">
        <w:rPr>
          <w:rFonts w:ascii="Arial" w:hAnsi="Arial" w:cs="Arial"/>
          <w:sz w:val="24"/>
          <w:szCs w:val="24"/>
        </w:rPr>
        <w:t xml:space="preserve"> not specific.</w:t>
      </w:r>
    </w:p>
    <w:p w14:paraId="5F3A854D" w14:textId="473F8BBA" w:rsidR="00185CCD" w:rsidRPr="00410F50" w:rsidRDefault="00185CCD" w:rsidP="00B8372B">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minimally describes the different language groups in the area served by the SARB within the </w:t>
      </w:r>
      <w:r w:rsidR="00B67D70">
        <w:rPr>
          <w:rFonts w:ascii="Arial" w:hAnsi="Arial" w:cs="Arial"/>
          <w:sz w:val="24"/>
          <w:szCs w:val="24"/>
        </w:rPr>
        <w:t>c</w:t>
      </w:r>
      <w:r w:rsidRPr="00410F50">
        <w:rPr>
          <w:rFonts w:ascii="Arial" w:hAnsi="Arial" w:cs="Arial"/>
          <w:sz w:val="24"/>
          <w:szCs w:val="24"/>
        </w:rPr>
        <w:t xml:space="preserve">ounty, and to what extent the </w:t>
      </w:r>
      <w:r w:rsidR="00B67D70">
        <w:rPr>
          <w:rFonts w:ascii="Arial" w:hAnsi="Arial" w:cs="Arial"/>
          <w:sz w:val="24"/>
          <w:szCs w:val="24"/>
        </w:rPr>
        <w:t>c</w:t>
      </w:r>
      <w:r w:rsidRPr="00410F50">
        <w:rPr>
          <w:rFonts w:ascii="Arial" w:hAnsi="Arial" w:cs="Arial"/>
          <w:sz w:val="24"/>
          <w:szCs w:val="24"/>
        </w:rPr>
        <w:t>ounty SARB membership reflects the diversity of the population it serves.</w:t>
      </w:r>
    </w:p>
    <w:p w14:paraId="405C7BCB" w14:textId="420A8140" w:rsidR="009F5A4C" w:rsidRPr="00410F50" w:rsidRDefault="009F5A4C" w:rsidP="00B8372B">
      <w:pPr>
        <w:pStyle w:val="ListParagraph"/>
        <w:numPr>
          <w:ilvl w:val="0"/>
          <w:numId w:val="25"/>
        </w:numPr>
        <w:spacing w:after="480" w:line="240" w:lineRule="auto"/>
        <w:ind w:left="1080"/>
        <w:contextualSpacing w:val="0"/>
        <w:rPr>
          <w:rFonts w:ascii="Arial" w:hAnsi="Arial" w:cs="Arial"/>
          <w:sz w:val="24"/>
          <w:szCs w:val="24"/>
        </w:rPr>
      </w:pPr>
      <w:r w:rsidRPr="00410F50">
        <w:rPr>
          <w:rFonts w:ascii="Arial" w:hAnsi="Arial" w:cs="Arial"/>
          <w:sz w:val="24"/>
          <w:szCs w:val="24"/>
        </w:rPr>
        <w:t>The applicant fails to adequately describe barriers to attendance, identified reasons for school disconnection, and impact of the COVID</w:t>
      </w:r>
      <w:r w:rsidR="00521369">
        <w:rPr>
          <w:rFonts w:ascii="Arial" w:hAnsi="Arial" w:cs="Arial"/>
          <w:sz w:val="24"/>
          <w:szCs w:val="24"/>
        </w:rPr>
        <w:t>-</w:t>
      </w:r>
      <w:r w:rsidRPr="00410F50">
        <w:rPr>
          <w:rFonts w:ascii="Arial" w:hAnsi="Arial" w:cs="Arial"/>
          <w:sz w:val="24"/>
          <w:szCs w:val="24"/>
        </w:rPr>
        <w:t>19 pandemic for all numerically significant student groups in the county.</w:t>
      </w:r>
    </w:p>
    <w:p w14:paraId="284DE08F" w14:textId="0D46EE35" w:rsidR="0056317F" w:rsidRPr="00410F50" w:rsidRDefault="00DD0B20" w:rsidP="0056317F">
      <w:pPr>
        <w:pStyle w:val="Heading2"/>
        <w:rPr>
          <w:rFonts w:cs="Arial"/>
          <w:b w:val="0"/>
          <w:sz w:val="24"/>
          <w:szCs w:val="24"/>
        </w:rPr>
      </w:pPr>
      <w:r w:rsidRPr="00410F50">
        <w:t xml:space="preserve">Content Area 2: </w:t>
      </w:r>
      <w:bookmarkStart w:id="5" w:name="_Hlk89423284"/>
      <w:r w:rsidRPr="00410F50">
        <w:t xml:space="preserve">County </w:t>
      </w:r>
      <w:r w:rsidR="0056317F" w:rsidRPr="00410F50">
        <w:t>School Attendance Review Board Multi-</w:t>
      </w:r>
      <w:r w:rsidR="00DF3F74" w:rsidRPr="00410F50">
        <w:t>Tiered</w:t>
      </w:r>
      <w:r w:rsidR="0056317F" w:rsidRPr="00410F50">
        <w:t xml:space="preserve"> Interventions for Attendance</w:t>
      </w:r>
      <w:bookmarkEnd w:id="5"/>
    </w:p>
    <w:p w14:paraId="455381F7" w14:textId="6C04D5A8" w:rsidR="00DD0B20" w:rsidRPr="00410F50" w:rsidRDefault="00DD0B20" w:rsidP="00407704">
      <w:pPr>
        <w:rPr>
          <w:rFonts w:ascii="Arial" w:hAnsi="Arial" w:cs="Arial"/>
          <w:b/>
          <w:sz w:val="24"/>
          <w:szCs w:val="24"/>
        </w:rPr>
      </w:pPr>
      <w:r w:rsidRPr="00410F50">
        <w:rPr>
          <w:rFonts w:ascii="Arial" w:hAnsi="Arial" w:cs="Arial"/>
          <w:b/>
          <w:sz w:val="24"/>
          <w:szCs w:val="24"/>
        </w:rPr>
        <w:t xml:space="preserve">Maximum of </w:t>
      </w:r>
      <w:r w:rsidR="0056317F" w:rsidRPr="00410F50">
        <w:rPr>
          <w:rFonts w:ascii="Arial" w:hAnsi="Arial" w:cs="Arial"/>
          <w:b/>
          <w:sz w:val="24"/>
          <w:szCs w:val="24"/>
        </w:rPr>
        <w:t>f</w:t>
      </w:r>
      <w:r w:rsidRPr="00410F50">
        <w:rPr>
          <w:rFonts w:ascii="Arial" w:hAnsi="Arial" w:cs="Arial"/>
          <w:b/>
          <w:sz w:val="24"/>
          <w:szCs w:val="24"/>
        </w:rPr>
        <w:t xml:space="preserve">our </w:t>
      </w:r>
      <w:r w:rsidR="0056317F" w:rsidRPr="00410F50">
        <w:rPr>
          <w:rFonts w:ascii="Arial" w:hAnsi="Arial" w:cs="Arial"/>
          <w:b/>
          <w:sz w:val="24"/>
          <w:szCs w:val="24"/>
        </w:rPr>
        <w:t>p</w:t>
      </w:r>
      <w:r w:rsidRPr="00410F50">
        <w:rPr>
          <w:rFonts w:ascii="Arial" w:hAnsi="Arial" w:cs="Arial"/>
          <w:b/>
          <w:sz w:val="24"/>
          <w:szCs w:val="24"/>
        </w:rPr>
        <w:t>ages (40 points)</w:t>
      </w:r>
    </w:p>
    <w:p w14:paraId="369C078F" w14:textId="77777777" w:rsidR="00DD0B20" w:rsidRPr="00410F50" w:rsidRDefault="00DD0B20" w:rsidP="00407704">
      <w:pPr>
        <w:spacing w:after="240" w:line="240" w:lineRule="auto"/>
        <w:ind w:left="360"/>
        <w:rPr>
          <w:rFonts w:ascii="Arial" w:hAnsi="Arial" w:cs="Arial"/>
          <w:b/>
          <w:sz w:val="24"/>
          <w:szCs w:val="24"/>
        </w:rPr>
      </w:pPr>
      <w:r w:rsidRPr="00410F50">
        <w:rPr>
          <w:rFonts w:ascii="Arial" w:hAnsi="Arial" w:cs="Arial"/>
          <w:b/>
          <w:sz w:val="24"/>
          <w:szCs w:val="24"/>
        </w:rPr>
        <w:t>Excellent (35–40 points)</w:t>
      </w:r>
    </w:p>
    <w:p w14:paraId="1ADAB9EA" w14:textId="7F17ECA6"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provides a detailed description of the training in prevention, early identification, and interventions that are available to any SARBs or districts in the county.</w:t>
      </w:r>
    </w:p>
    <w:p w14:paraId="541B0BFD" w14:textId="220B553A" w:rsidR="00DD0B20" w:rsidRPr="00410F50" w:rsidRDefault="00DF3F74"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fully explains how the county SARB encourages any local SARBs or districts to use early warning systems to identify students for early intervention.</w:t>
      </w:r>
    </w:p>
    <w:p w14:paraId="2CA7DBC7" w14:textId="1C11C0EE"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county SARBs that do not receive SARB referrals fully describe consultant services and training to help districts develop systems for prevention, early identification, and appropriate interventions. County SARBs that do receive SARB referrals fully describe the process used for screening referrals.</w:t>
      </w:r>
    </w:p>
    <w:p w14:paraId="3EA7263A" w14:textId="6586086A" w:rsidR="00DD0B20" w:rsidRPr="00410F50" w:rsidRDefault="00DF3F74"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fully explains how the county SARB coordinates collaborative activities related to prevention, early identification, and appropriate interventions for </w:t>
      </w:r>
      <w:r w:rsidR="00C058DF">
        <w:rPr>
          <w:rFonts w:ascii="Arial" w:hAnsi="Arial" w:cs="Arial"/>
          <w:sz w:val="24"/>
          <w:szCs w:val="24"/>
        </w:rPr>
        <w:t xml:space="preserve">the </w:t>
      </w:r>
      <w:r w:rsidR="00DD0B20" w:rsidRPr="00410F50">
        <w:rPr>
          <w:rFonts w:ascii="Arial" w:hAnsi="Arial" w:cs="Arial"/>
          <w:sz w:val="24"/>
          <w:szCs w:val="24"/>
        </w:rPr>
        <w:t xml:space="preserve">school districts and </w:t>
      </w:r>
      <w:r w:rsidR="00C058DF">
        <w:rPr>
          <w:rFonts w:ascii="Arial" w:hAnsi="Arial" w:cs="Arial"/>
          <w:sz w:val="24"/>
          <w:szCs w:val="24"/>
        </w:rPr>
        <w:t xml:space="preserve">the </w:t>
      </w:r>
      <w:r w:rsidR="00DD0B20" w:rsidRPr="00410F50">
        <w:rPr>
          <w:rFonts w:ascii="Arial" w:hAnsi="Arial" w:cs="Arial"/>
          <w:sz w:val="24"/>
          <w:szCs w:val="24"/>
        </w:rPr>
        <w:t>county agencies.</w:t>
      </w:r>
    </w:p>
    <w:p w14:paraId="2D725D1B" w14:textId="47A8C1EE"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fully describes the specific, measurable goals and objectives developed by the COE to meet the needs of</w:t>
      </w:r>
      <w:r w:rsidR="00C058DF">
        <w:rPr>
          <w:rFonts w:ascii="Arial" w:hAnsi="Arial" w:cs="Arial"/>
          <w:sz w:val="24"/>
          <w:szCs w:val="24"/>
        </w:rPr>
        <w:t xml:space="preserve"> the </w:t>
      </w:r>
      <w:r w:rsidR="00DD0B20" w:rsidRPr="00410F50">
        <w:rPr>
          <w:rFonts w:ascii="Arial" w:hAnsi="Arial" w:cs="Arial"/>
          <w:sz w:val="24"/>
          <w:szCs w:val="24"/>
        </w:rPr>
        <w:t xml:space="preserve">high-risk youth with persistent attendance or behavior problems. These goals and objectives can include prevention and intervention activities, as well as goals to reduce dropout or suspension rates. </w:t>
      </w:r>
      <w:r w:rsidR="00C058DF">
        <w:rPr>
          <w:rFonts w:ascii="Arial" w:hAnsi="Arial" w:cs="Arial"/>
          <w:sz w:val="24"/>
          <w:szCs w:val="24"/>
        </w:rPr>
        <w:t xml:space="preserve">The applicant </w:t>
      </w:r>
      <w:r w:rsidR="00DD0B20" w:rsidRPr="00410F50">
        <w:rPr>
          <w:rFonts w:ascii="Arial" w:hAnsi="Arial" w:cs="Arial"/>
          <w:sz w:val="24"/>
          <w:szCs w:val="24"/>
        </w:rPr>
        <w:t>discusses other means of correction as responses to behavioral and attendance challenges instead of suspensions and expulsions.</w:t>
      </w:r>
    </w:p>
    <w:p w14:paraId="1F54A9D4" w14:textId="77777777" w:rsidR="00B8372B" w:rsidRDefault="00B8372B">
      <w:pPr>
        <w:rPr>
          <w:rFonts w:ascii="Arial" w:hAnsi="Arial" w:cs="Arial"/>
          <w:sz w:val="24"/>
          <w:szCs w:val="24"/>
        </w:rPr>
      </w:pPr>
      <w:r>
        <w:rPr>
          <w:rFonts w:ascii="Arial" w:hAnsi="Arial" w:cs="Arial"/>
          <w:sz w:val="24"/>
          <w:szCs w:val="24"/>
        </w:rPr>
        <w:br w:type="page"/>
      </w:r>
    </w:p>
    <w:p w14:paraId="176AAD14" w14:textId="5A68B0F6" w:rsidR="00DD0B20" w:rsidRPr="00410F50" w:rsidRDefault="00656AFF"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The a</w:t>
      </w:r>
      <w:r w:rsidR="00DD0B20" w:rsidRPr="00410F50">
        <w:rPr>
          <w:rFonts w:ascii="Arial" w:hAnsi="Arial" w:cs="Arial"/>
          <w:sz w:val="24"/>
          <w:szCs w:val="24"/>
        </w:rPr>
        <w:t xml:space="preserve">pplicant </w:t>
      </w:r>
      <w:r w:rsidRPr="00410F50">
        <w:rPr>
          <w:rFonts w:ascii="Arial" w:hAnsi="Arial" w:cs="Arial"/>
          <w:sz w:val="24"/>
          <w:szCs w:val="24"/>
        </w:rPr>
        <w:t xml:space="preserve">fully </w:t>
      </w:r>
      <w:r w:rsidR="00DD0B20" w:rsidRPr="00410F50">
        <w:rPr>
          <w:rFonts w:ascii="Arial" w:hAnsi="Arial" w:cs="Arial"/>
          <w:sz w:val="24"/>
          <w:szCs w:val="24"/>
        </w:rPr>
        <w:t xml:space="preserve">describes </w:t>
      </w:r>
      <w:r w:rsidRPr="00410F50">
        <w:rPr>
          <w:rFonts w:ascii="Arial" w:hAnsi="Arial" w:cs="Arial"/>
          <w:sz w:val="24"/>
          <w:szCs w:val="24"/>
        </w:rPr>
        <w:t>the</w:t>
      </w:r>
      <w:r w:rsidR="00DD0B20" w:rsidRPr="00410F50">
        <w:rPr>
          <w:rFonts w:ascii="Arial" w:hAnsi="Arial" w:cs="Arial"/>
          <w:sz w:val="24"/>
          <w:szCs w:val="24"/>
        </w:rPr>
        <w:t xml:space="preserve"> </w:t>
      </w:r>
      <w:r w:rsidRPr="00410F50">
        <w:rPr>
          <w:rFonts w:ascii="Arial" w:hAnsi="Arial" w:cs="Arial"/>
          <w:sz w:val="24"/>
          <w:szCs w:val="24"/>
        </w:rPr>
        <w:t>specific support provided</w:t>
      </w:r>
      <w:r w:rsidR="00DD0B20" w:rsidRPr="00410F50">
        <w:rPr>
          <w:rFonts w:ascii="Arial" w:hAnsi="Arial" w:cs="Arial"/>
          <w:sz w:val="24"/>
          <w:szCs w:val="24"/>
        </w:rPr>
        <w:t xml:space="preserve"> to local SARBs or LEAs to assist </w:t>
      </w:r>
      <w:r w:rsidR="00C058DF">
        <w:rPr>
          <w:rFonts w:ascii="Arial" w:hAnsi="Arial" w:cs="Arial"/>
          <w:sz w:val="24"/>
          <w:szCs w:val="24"/>
        </w:rPr>
        <w:t xml:space="preserve">the </w:t>
      </w:r>
      <w:r w:rsidR="00DD0B20" w:rsidRPr="00410F50">
        <w:rPr>
          <w:rFonts w:ascii="Arial" w:hAnsi="Arial" w:cs="Arial"/>
          <w:sz w:val="24"/>
          <w:szCs w:val="24"/>
        </w:rPr>
        <w:t>students with unique needs, including English learners, pupils with exceptional needs, pupils in foster care, and pupils experiencing homelessness.</w:t>
      </w:r>
    </w:p>
    <w:p w14:paraId="727E8AB1" w14:textId="6CF821C4"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w:t>
      </w:r>
      <w:r w:rsidR="00656AFF" w:rsidRPr="00410F50">
        <w:rPr>
          <w:rFonts w:ascii="Arial" w:hAnsi="Arial" w:cs="Arial"/>
          <w:sz w:val="24"/>
          <w:szCs w:val="24"/>
        </w:rPr>
        <w:t xml:space="preserve">fully </w:t>
      </w:r>
      <w:r w:rsidR="00DD0B20" w:rsidRPr="00410F50">
        <w:rPr>
          <w:rFonts w:ascii="Arial" w:hAnsi="Arial" w:cs="Arial"/>
          <w:sz w:val="24"/>
          <w:szCs w:val="24"/>
        </w:rPr>
        <w:t xml:space="preserve">describes how the </w:t>
      </w:r>
      <w:r w:rsidR="00656AFF" w:rsidRPr="00410F50">
        <w:rPr>
          <w:rFonts w:ascii="Arial" w:hAnsi="Arial" w:cs="Arial"/>
          <w:sz w:val="24"/>
          <w:szCs w:val="24"/>
        </w:rPr>
        <w:t>COE,</w:t>
      </w:r>
      <w:r w:rsidR="00DD0B20" w:rsidRPr="00410F50">
        <w:rPr>
          <w:rFonts w:ascii="Arial" w:hAnsi="Arial" w:cs="Arial"/>
          <w:sz w:val="24"/>
          <w:szCs w:val="24"/>
        </w:rPr>
        <w:t xml:space="preserve"> and the county SARB provide</w:t>
      </w:r>
      <w:r w:rsidR="00656AFF" w:rsidRPr="00410F50">
        <w:rPr>
          <w:rFonts w:ascii="Arial" w:hAnsi="Arial" w:cs="Arial"/>
          <w:sz w:val="24"/>
          <w:szCs w:val="24"/>
        </w:rPr>
        <w:t>s</w:t>
      </w:r>
      <w:r w:rsidR="00DD0B20" w:rsidRPr="00410F50">
        <w:rPr>
          <w:rFonts w:ascii="Arial" w:hAnsi="Arial" w:cs="Arial"/>
          <w:sz w:val="24"/>
          <w:szCs w:val="24"/>
        </w:rPr>
        <w:t xml:space="preserve"> </w:t>
      </w:r>
      <w:r w:rsidR="00656AFF" w:rsidRPr="00410F50">
        <w:rPr>
          <w:rFonts w:ascii="Arial" w:hAnsi="Arial" w:cs="Arial"/>
          <w:sz w:val="24"/>
          <w:szCs w:val="24"/>
        </w:rPr>
        <w:t xml:space="preserve">specific </w:t>
      </w:r>
      <w:r w:rsidR="00DD0B20" w:rsidRPr="00410F50">
        <w:rPr>
          <w:rFonts w:ascii="Arial" w:hAnsi="Arial" w:cs="Arial"/>
          <w:sz w:val="24"/>
          <w:szCs w:val="24"/>
        </w:rPr>
        <w:t xml:space="preserve">support for the mental health and social and emotional well-being of pupils during the school year, including in the categories mentioned above and those who may face discrimination </w:t>
      </w:r>
      <w:r w:rsidR="00656AFF" w:rsidRPr="00410F50">
        <w:rPr>
          <w:rFonts w:ascii="Arial" w:hAnsi="Arial" w:cs="Arial"/>
          <w:sz w:val="24"/>
          <w:szCs w:val="24"/>
        </w:rPr>
        <w:t>based on</w:t>
      </w:r>
      <w:r w:rsidR="00DD0B20" w:rsidRPr="00410F50">
        <w:rPr>
          <w:rFonts w:ascii="Arial" w:hAnsi="Arial" w:cs="Arial"/>
          <w:sz w:val="24"/>
          <w:szCs w:val="24"/>
        </w:rPr>
        <w:t xml:space="preserve"> race, ethnicity, religion, gender identity, etc. </w:t>
      </w:r>
      <w:r w:rsidR="00656AFF" w:rsidRPr="00410F50">
        <w:rPr>
          <w:rFonts w:ascii="Arial" w:hAnsi="Arial" w:cs="Arial"/>
          <w:sz w:val="24"/>
          <w:szCs w:val="24"/>
        </w:rPr>
        <w:t>The a</w:t>
      </w:r>
      <w:r w:rsidR="00DD0B20" w:rsidRPr="00410F50">
        <w:rPr>
          <w:rFonts w:ascii="Arial" w:hAnsi="Arial" w:cs="Arial"/>
          <w:sz w:val="24"/>
          <w:szCs w:val="24"/>
        </w:rPr>
        <w:t xml:space="preserve">pplicant provides a clear description of </w:t>
      </w:r>
      <w:r w:rsidR="00656AFF" w:rsidRPr="00410F50">
        <w:rPr>
          <w:rFonts w:ascii="Arial" w:hAnsi="Arial" w:cs="Arial"/>
          <w:sz w:val="24"/>
          <w:szCs w:val="24"/>
        </w:rPr>
        <w:t xml:space="preserve">current and future </w:t>
      </w:r>
      <w:r w:rsidR="00DD0B20" w:rsidRPr="00410F50">
        <w:rPr>
          <w:rFonts w:ascii="Arial" w:hAnsi="Arial" w:cs="Arial"/>
          <w:sz w:val="24"/>
          <w:szCs w:val="24"/>
        </w:rPr>
        <w:t>professional development provided to staff to address trauma and other impacts of COVID-19 in the county.</w:t>
      </w:r>
    </w:p>
    <w:p w14:paraId="38CD5ADA" w14:textId="1BB24A4B" w:rsidR="0075280B" w:rsidRPr="00410F50" w:rsidRDefault="0075280B"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 fully describes ho</w:t>
      </w:r>
      <w:r w:rsidR="00796F0A" w:rsidRPr="00410F50">
        <w:rPr>
          <w:rFonts w:ascii="Arial" w:hAnsi="Arial" w:cs="Arial"/>
          <w:sz w:val="24"/>
          <w:szCs w:val="24"/>
        </w:rPr>
        <w:t>w</w:t>
      </w:r>
      <w:r w:rsidRPr="00410F50">
        <w:rPr>
          <w:rFonts w:ascii="Arial" w:hAnsi="Arial" w:cs="Arial"/>
          <w:sz w:val="24"/>
          <w:szCs w:val="24"/>
        </w:rPr>
        <w:t xml:space="preserve"> the COE and the county SARB support the use of </w:t>
      </w:r>
      <w:r w:rsidR="00796F0A" w:rsidRPr="00410F50">
        <w:rPr>
          <w:rFonts w:ascii="Arial" w:hAnsi="Arial" w:cs="Arial"/>
          <w:sz w:val="24"/>
          <w:szCs w:val="24"/>
        </w:rPr>
        <w:t>nonpunitive approaches in addressing issues that can contribute to chronic absenteeism.</w:t>
      </w:r>
    </w:p>
    <w:p w14:paraId="1943C096" w14:textId="14EFEBA3" w:rsidR="00DD0B20" w:rsidRPr="00410F50" w:rsidRDefault="00DD0B20" w:rsidP="00407704">
      <w:pPr>
        <w:pStyle w:val="ListParagraph"/>
        <w:spacing w:after="240" w:line="240" w:lineRule="auto"/>
        <w:ind w:left="360"/>
        <w:contextualSpacing w:val="0"/>
        <w:rPr>
          <w:rFonts w:ascii="Arial" w:hAnsi="Arial" w:cs="Arial"/>
          <w:b/>
          <w:sz w:val="24"/>
          <w:szCs w:val="24"/>
        </w:rPr>
      </w:pPr>
      <w:r w:rsidRPr="00410F50">
        <w:rPr>
          <w:rFonts w:ascii="Arial" w:hAnsi="Arial" w:cs="Arial"/>
          <w:b/>
          <w:sz w:val="24"/>
          <w:szCs w:val="24"/>
        </w:rPr>
        <w:t>Adequate (20–34 points)</w:t>
      </w:r>
    </w:p>
    <w:p w14:paraId="5740038C" w14:textId="02DBD554" w:rsidR="00DD0B20" w:rsidRPr="00410F50" w:rsidRDefault="00DF3F74" w:rsidP="00407704">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656AFF" w:rsidRPr="00410F50">
        <w:rPr>
          <w:rFonts w:ascii="Arial" w:hAnsi="Arial" w:cs="Arial"/>
          <w:sz w:val="24"/>
          <w:szCs w:val="24"/>
        </w:rPr>
        <w:t xml:space="preserve"> gives a</w:t>
      </w:r>
      <w:r w:rsidR="00DD0B20" w:rsidRPr="00410F50">
        <w:rPr>
          <w:rFonts w:ascii="Arial" w:hAnsi="Arial" w:cs="Arial"/>
          <w:sz w:val="24"/>
          <w:szCs w:val="24"/>
        </w:rPr>
        <w:t xml:space="preserve"> general</w:t>
      </w:r>
      <w:r w:rsidR="00656AFF" w:rsidRPr="00410F50">
        <w:rPr>
          <w:rFonts w:ascii="Arial" w:hAnsi="Arial" w:cs="Arial"/>
          <w:sz w:val="24"/>
          <w:szCs w:val="24"/>
        </w:rPr>
        <w:t xml:space="preserve"> description of</w:t>
      </w:r>
      <w:r w:rsidR="00DD0B20" w:rsidRPr="00410F50">
        <w:rPr>
          <w:rFonts w:ascii="Arial" w:hAnsi="Arial" w:cs="Arial"/>
          <w:sz w:val="24"/>
          <w:szCs w:val="24"/>
        </w:rPr>
        <w:t xml:space="preserve"> the training in prevention, early identification, and interventions that are available to any SARBs or districts in the county.</w:t>
      </w:r>
    </w:p>
    <w:p w14:paraId="4DD4EF85" w14:textId="1D7A0531" w:rsidR="00DD0B20" w:rsidRPr="00410F5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provides a </w:t>
      </w:r>
      <w:r w:rsidR="008A12AF" w:rsidRPr="00410F50">
        <w:rPr>
          <w:rFonts w:ascii="Arial" w:hAnsi="Arial" w:cs="Arial"/>
          <w:sz w:val="24"/>
          <w:szCs w:val="24"/>
        </w:rPr>
        <w:t xml:space="preserve">general </w:t>
      </w:r>
      <w:r w:rsidR="00DD0B20" w:rsidRPr="00410F50">
        <w:rPr>
          <w:rFonts w:ascii="Arial" w:hAnsi="Arial" w:cs="Arial"/>
          <w:sz w:val="24"/>
          <w:szCs w:val="24"/>
        </w:rPr>
        <w:t>description of how the county SARB encourages any local SARBs or districts to use early warning systems to identify students for early intervention.</w:t>
      </w:r>
    </w:p>
    <w:p w14:paraId="7CF59D1A" w14:textId="6F640BFB" w:rsidR="00DD0B20" w:rsidRPr="00410F50" w:rsidRDefault="00DD0B20" w:rsidP="00407704">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applicants that do not receive SARB referrals, there is a </w:t>
      </w:r>
      <w:r w:rsidR="008A12AF" w:rsidRPr="00410F50">
        <w:rPr>
          <w:rFonts w:ascii="Arial" w:hAnsi="Arial" w:cs="Arial"/>
          <w:sz w:val="24"/>
          <w:szCs w:val="24"/>
        </w:rPr>
        <w:t xml:space="preserve">vague </w:t>
      </w:r>
      <w:r w:rsidRPr="00410F50">
        <w:rPr>
          <w:rFonts w:ascii="Arial" w:hAnsi="Arial" w:cs="Arial"/>
          <w:sz w:val="24"/>
          <w:szCs w:val="24"/>
        </w:rPr>
        <w:t>description of consultant services and training provided to help districts develop systems for prevention, early identification, and appropriate interventions. For applicants that do receive SARB referrals, there is a vague process used for screening referrals.</w:t>
      </w:r>
    </w:p>
    <w:p w14:paraId="7598DBD6" w14:textId="3C13250A" w:rsidR="00DD0B20" w:rsidRPr="00410F50" w:rsidRDefault="00B4055B" w:rsidP="00407704">
      <w:pPr>
        <w:pStyle w:val="ListParagraph"/>
        <w:numPr>
          <w:ilvl w:val="0"/>
          <w:numId w:val="36"/>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w:t>
      </w:r>
      <w:r w:rsidR="00F64DDA" w:rsidRPr="00410F50">
        <w:rPr>
          <w:rFonts w:ascii="Arial" w:hAnsi="Arial" w:cs="Arial"/>
          <w:sz w:val="24"/>
          <w:szCs w:val="24"/>
        </w:rPr>
        <w:t>generally</w:t>
      </w:r>
      <w:r w:rsidR="00DD0B20" w:rsidRPr="00410F50">
        <w:rPr>
          <w:rFonts w:ascii="Arial" w:hAnsi="Arial" w:cs="Arial"/>
          <w:sz w:val="24"/>
          <w:szCs w:val="24"/>
        </w:rPr>
        <w:t xml:space="preserve"> explain</w:t>
      </w:r>
      <w:r w:rsidR="00F64DDA" w:rsidRPr="00410F50">
        <w:rPr>
          <w:rFonts w:ascii="Arial" w:hAnsi="Arial" w:cs="Arial"/>
          <w:sz w:val="24"/>
          <w:szCs w:val="24"/>
        </w:rPr>
        <w:t>s</w:t>
      </w:r>
      <w:r w:rsidR="00DD0B20" w:rsidRPr="00410F50">
        <w:rPr>
          <w:rFonts w:ascii="Arial" w:hAnsi="Arial" w:cs="Arial"/>
          <w:sz w:val="24"/>
          <w:szCs w:val="24"/>
        </w:rPr>
        <w:t xml:space="preserve"> how the county SARB coordinates collaborative activities related to prevention, early identification, and appropriate interventions for school districts and county agencies.</w:t>
      </w:r>
    </w:p>
    <w:p w14:paraId="0436A871" w14:textId="1B3EE5D8" w:rsidR="00DD0B20" w:rsidRPr="00410F50" w:rsidRDefault="00430BEE" w:rsidP="00407704">
      <w:pPr>
        <w:pStyle w:val="ListParagraph"/>
        <w:numPr>
          <w:ilvl w:val="0"/>
          <w:numId w:val="36"/>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provides general or vague goals and objectives developed by the COE to meet the needs of</w:t>
      </w:r>
      <w:r w:rsidR="00C058DF">
        <w:rPr>
          <w:rFonts w:ascii="Arial" w:hAnsi="Arial" w:cs="Arial"/>
          <w:sz w:val="24"/>
          <w:szCs w:val="24"/>
        </w:rPr>
        <w:t xml:space="preserve"> the </w:t>
      </w:r>
      <w:r w:rsidR="00DD0B20" w:rsidRPr="00410F50">
        <w:rPr>
          <w:rFonts w:ascii="Arial" w:hAnsi="Arial" w:cs="Arial"/>
          <w:sz w:val="24"/>
          <w:szCs w:val="24"/>
        </w:rPr>
        <w:t>high-risk youth with persistent attendance or behavioral challenges. These goals and objectives do not include goals to reduce dropout or suspension numbers. The applicant fails to discuss the use of other means of correction as responses to behavioral and attendance challenges instead of suspension or expulsions.</w:t>
      </w:r>
    </w:p>
    <w:p w14:paraId="458B99FD" w14:textId="77777777" w:rsidR="00B8372B" w:rsidRDefault="00B8372B">
      <w:pPr>
        <w:rPr>
          <w:rFonts w:ascii="Arial" w:hAnsi="Arial" w:cs="Arial"/>
          <w:sz w:val="24"/>
          <w:szCs w:val="24"/>
        </w:rPr>
      </w:pPr>
      <w:r>
        <w:rPr>
          <w:rFonts w:ascii="Arial" w:hAnsi="Arial" w:cs="Arial"/>
          <w:sz w:val="24"/>
          <w:szCs w:val="24"/>
        </w:rPr>
        <w:br w:type="page"/>
      </w:r>
    </w:p>
    <w:p w14:paraId="3FE8A8BB" w14:textId="71D784F3" w:rsidR="00DD0B20" w:rsidRPr="00410F50" w:rsidRDefault="00430BEE" w:rsidP="00407704">
      <w:pPr>
        <w:pStyle w:val="ListParagraph"/>
        <w:numPr>
          <w:ilvl w:val="0"/>
          <w:numId w:val="36"/>
        </w:numPr>
        <w:spacing w:after="240" w:line="240" w:lineRule="auto"/>
        <w:ind w:left="1080"/>
        <w:contextualSpacing w:val="0"/>
        <w:rPr>
          <w:rFonts w:ascii="Arial" w:hAnsi="Arial" w:cs="Arial"/>
          <w:sz w:val="24"/>
          <w:szCs w:val="24"/>
        </w:rPr>
      </w:pPr>
      <w:r>
        <w:rPr>
          <w:rFonts w:ascii="Arial" w:hAnsi="Arial" w:cs="Arial"/>
          <w:sz w:val="24"/>
          <w:szCs w:val="24"/>
        </w:rPr>
        <w:lastRenderedPageBreak/>
        <w:t>The a</w:t>
      </w:r>
      <w:r w:rsidR="00DD0B20" w:rsidRPr="00410F50">
        <w:rPr>
          <w:rFonts w:ascii="Arial" w:hAnsi="Arial" w:cs="Arial"/>
          <w:sz w:val="24"/>
          <w:szCs w:val="24"/>
        </w:rPr>
        <w:t xml:space="preserve">pplicant provides a vague or general description of support given to </w:t>
      </w:r>
      <w:r w:rsidR="00C058DF">
        <w:rPr>
          <w:rFonts w:ascii="Arial" w:hAnsi="Arial" w:cs="Arial"/>
          <w:sz w:val="24"/>
          <w:szCs w:val="24"/>
        </w:rPr>
        <w:t xml:space="preserve">the </w:t>
      </w:r>
      <w:r w:rsidR="00DD0B20" w:rsidRPr="00410F50">
        <w:rPr>
          <w:rFonts w:ascii="Arial" w:hAnsi="Arial" w:cs="Arial"/>
          <w:sz w:val="24"/>
          <w:szCs w:val="24"/>
        </w:rPr>
        <w:t xml:space="preserve">local SARBs or </w:t>
      </w:r>
      <w:r w:rsidR="00C058DF">
        <w:rPr>
          <w:rFonts w:ascii="Arial" w:hAnsi="Arial" w:cs="Arial"/>
          <w:sz w:val="24"/>
          <w:szCs w:val="24"/>
        </w:rPr>
        <w:t xml:space="preserve">the </w:t>
      </w:r>
      <w:r w:rsidR="00DD0B20" w:rsidRPr="00410F50">
        <w:rPr>
          <w:rFonts w:ascii="Arial" w:hAnsi="Arial" w:cs="Arial"/>
          <w:sz w:val="24"/>
          <w:szCs w:val="24"/>
        </w:rPr>
        <w:t>LEAs to assist</w:t>
      </w:r>
      <w:r w:rsidR="00C058DF">
        <w:rPr>
          <w:rFonts w:ascii="Arial" w:hAnsi="Arial" w:cs="Arial"/>
          <w:sz w:val="24"/>
          <w:szCs w:val="24"/>
        </w:rPr>
        <w:t xml:space="preserve"> the</w:t>
      </w:r>
      <w:r w:rsidR="00DD0B20" w:rsidRPr="00410F50">
        <w:rPr>
          <w:rFonts w:ascii="Arial" w:hAnsi="Arial" w:cs="Arial"/>
          <w:sz w:val="24"/>
          <w:szCs w:val="24"/>
        </w:rPr>
        <w:t xml:space="preserve"> students with unique needs, including English learners, pupils with exceptional needs, pupils in foster care, and pupils experiencing homelessness.</w:t>
      </w:r>
    </w:p>
    <w:p w14:paraId="5B9DD1D1" w14:textId="698F2E3C" w:rsidR="00DD0B20" w:rsidRPr="00410F50" w:rsidRDefault="00430BEE" w:rsidP="00407704">
      <w:pPr>
        <w:pStyle w:val="ListParagraph"/>
        <w:numPr>
          <w:ilvl w:val="0"/>
          <w:numId w:val="36"/>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fails to describe a strong system of </w:t>
      </w:r>
      <w:r w:rsidR="00C058DF">
        <w:rPr>
          <w:rFonts w:ascii="Arial" w:hAnsi="Arial" w:cs="Arial"/>
          <w:sz w:val="24"/>
          <w:szCs w:val="24"/>
        </w:rPr>
        <w:t xml:space="preserve">the </w:t>
      </w:r>
      <w:r w:rsidR="00DD0B20" w:rsidRPr="00410F50">
        <w:rPr>
          <w:rFonts w:ascii="Arial" w:hAnsi="Arial" w:cs="Arial"/>
          <w:sz w:val="24"/>
          <w:szCs w:val="24"/>
        </w:rPr>
        <w:t xml:space="preserve">COE or </w:t>
      </w:r>
      <w:r w:rsidR="00C058DF">
        <w:rPr>
          <w:rFonts w:ascii="Arial" w:hAnsi="Arial" w:cs="Arial"/>
          <w:sz w:val="24"/>
          <w:szCs w:val="24"/>
        </w:rPr>
        <w:t xml:space="preserve">the </w:t>
      </w:r>
      <w:r w:rsidR="00DD0B20" w:rsidRPr="00410F50">
        <w:rPr>
          <w:rFonts w:ascii="Arial" w:hAnsi="Arial" w:cs="Arial"/>
          <w:sz w:val="24"/>
          <w:szCs w:val="24"/>
        </w:rPr>
        <w:t xml:space="preserve">county SARB support for the mental health and social and emotional well-being of pupils during the school year, including in the categories mentioned above and those who may face discrimination </w:t>
      </w:r>
      <w:r w:rsidR="00656AFF" w:rsidRPr="00410F50">
        <w:rPr>
          <w:rFonts w:ascii="Arial" w:hAnsi="Arial" w:cs="Arial"/>
          <w:sz w:val="24"/>
          <w:szCs w:val="24"/>
        </w:rPr>
        <w:t>based on</w:t>
      </w:r>
      <w:r w:rsidR="00DD0B20" w:rsidRPr="00410F50">
        <w:rPr>
          <w:rFonts w:ascii="Arial" w:hAnsi="Arial" w:cs="Arial"/>
          <w:sz w:val="24"/>
          <w:szCs w:val="24"/>
        </w:rPr>
        <w:t xml:space="preserve"> race, ethnicity, religion, or gender identity. </w:t>
      </w:r>
      <w:r w:rsidR="00656AFF" w:rsidRPr="00410F50">
        <w:rPr>
          <w:rFonts w:ascii="Arial" w:hAnsi="Arial" w:cs="Arial"/>
          <w:sz w:val="24"/>
          <w:szCs w:val="24"/>
        </w:rPr>
        <w:t xml:space="preserve">The applicant provides </w:t>
      </w:r>
      <w:r w:rsidR="00EE51B3" w:rsidRPr="00410F50">
        <w:rPr>
          <w:rFonts w:ascii="Arial" w:hAnsi="Arial" w:cs="Arial"/>
          <w:sz w:val="24"/>
          <w:szCs w:val="24"/>
        </w:rPr>
        <w:t xml:space="preserve">a general </w:t>
      </w:r>
      <w:r w:rsidR="00DD0B20" w:rsidRPr="00410F50">
        <w:rPr>
          <w:rFonts w:ascii="Arial" w:hAnsi="Arial" w:cs="Arial"/>
          <w:sz w:val="24"/>
          <w:szCs w:val="24"/>
        </w:rPr>
        <w:t xml:space="preserve">description of any professional development </w:t>
      </w:r>
      <w:r w:rsidR="00802E23" w:rsidRPr="00410F50">
        <w:rPr>
          <w:rFonts w:ascii="Arial" w:hAnsi="Arial" w:cs="Arial"/>
          <w:sz w:val="24"/>
          <w:szCs w:val="24"/>
        </w:rPr>
        <w:t>for</w:t>
      </w:r>
      <w:r w:rsidR="00DD0B20" w:rsidRPr="00410F50">
        <w:rPr>
          <w:rFonts w:ascii="Arial" w:hAnsi="Arial" w:cs="Arial"/>
          <w:sz w:val="24"/>
          <w:szCs w:val="24"/>
        </w:rPr>
        <w:t xml:space="preserve"> </w:t>
      </w:r>
      <w:r w:rsidR="00915F61" w:rsidRPr="00410F50">
        <w:rPr>
          <w:rFonts w:ascii="Arial" w:hAnsi="Arial" w:cs="Arial"/>
          <w:sz w:val="24"/>
          <w:szCs w:val="24"/>
        </w:rPr>
        <w:t>the</w:t>
      </w:r>
      <w:r w:rsidR="00DD0B20" w:rsidRPr="00410F50">
        <w:rPr>
          <w:rFonts w:ascii="Arial" w:hAnsi="Arial" w:cs="Arial"/>
          <w:sz w:val="24"/>
          <w:szCs w:val="24"/>
        </w:rPr>
        <w:t xml:space="preserve"> staff to address trauma and other impacts of COVID-19 in the county.</w:t>
      </w:r>
    </w:p>
    <w:p w14:paraId="52F51EDC" w14:textId="06679089" w:rsidR="00796F0A" w:rsidRPr="00915F61" w:rsidRDefault="00796F0A" w:rsidP="00915F61">
      <w:pPr>
        <w:pStyle w:val="ListParagraph"/>
        <w:numPr>
          <w:ilvl w:val="0"/>
          <w:numId w:val="36"/>
        </w:numPr>
        <w:ind w:left="1080" w:hanging="270"/>
        <w:rPr>
          <w:rFonts w:ascii="Arial" w:hAnsi="Arial" w:cs="Arial"/>
          <w:sz w:val="24"/>
          <w:szCs w:val="24"/>
        </w:rPr>
      </w:pPr>
      <w:r w:rsidRPr="00410F50">
        <w:rPr>
          <w:rFonts w:ascii="Arial" w:hAnsi="Arial" w:cs="Arial"/>
          <w:sz w:val="24"/>
          <w:szCs w:val="24"/>
        </w:rPr>
        <w:t>The applicant generally describes how the COE and the county SARB support the use of nonpunitive approaches in addressing issues that can contribute to chronic absenteeism.</w:t>
      </w:r>
    </w:p>
    <w:p w14:paraId="6D0F835E" w14:textId="6D8D1DAE" w:rsidR="00DD0B20" w:rsidRPr="00407704" w:rsidRDefault="00DD0B20" w:rsidP="00407704">
      <w:pPr>
        <w:spacing w:after="240" w:line="240" w:lineRule="auto"/>
        <w:ind w:left="360"/>
        <w:rPr>
          <w:rFonts w:ascii="Arial" w:hAnsi="Arial" w:cs="Arial"/>
          <w:b/>
          <w:sz w:val="24"/>
          <w:szCs w:val="24"/>
        </w:rPr>
      </w:pPr>
      <w:r w:rsidRPr="00407704">
        <w:rPr>
          <w:rFonts w:ascii="Arial" w:hAnsi="Arial" w:cs="Arial"/>
          <w:b/>
          <w:sz w:val="24"/>
          <w:szCs w:val="24"/>
        </w:rPr>
        <w:t>Needs Improvement (0–19 points)</w:t>
      </w:r>
    </w:p>
    <w:p w14:paraId="15351DC9" w14:textId="21B3E827" w:rsidR="008A12AF" w:rsidRPr="00410F50" w:rsidRDefault="008A12AF" w:rsidP="008A12AF">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 gives a minimal description of the training in prevention, early identification, and interventions that are available to any SARBs or districts in the county.</w:t>
      </w:r>
    </w:p>
    <w:p w14:paraId="7B26A92D" w14:textId="5215A59A" w:rsidR="008A12AF" w:rsidRPr="00410F50" w:rsidRDefault="00430BEE" w:rsidP="008A12AF">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8A12AF" w:rsidRPr="00410F50">
        <w:rPr>
          <w:rFonts w:ascii="Arial" w:hAnsi="Arial" w:cs="Arial"/>
          <w:sz w:val="24"/>
          <w:szCs w:val="24"/>
        </w:rPr>
        <w:t>pplicant provides a weak description of how the county SARB encourages any local SARBs or districts to use early warning systems to identify students for early intervention.</w:t>
      </w:r>
    </w:p>
    <w:p w14:paraId="4ADEB365" w14:textId="6F6284FF" w:rsidR="008A12AF" w:rsidRPr="00410F50" w:rsidRDefault="008A12AF" w:rsidP="008A12AF">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applicants that do not receive SARB referrals, there is a weak description of </w:t>
      </w:r>
      <w:r w:rsidR="00C058DF">
        <w:rPr>
          <w:rFonts w:ascii="Arial" w:hAnsi="Arial" w:cs="Arial"/>
          <w:sz w:val="24"/>
          <w:szCs w:val="24"/>
        </w:rPr>
        <w:t xml:space="preserve">the </w:t>
      </w:r>
      <w:r w:rsidRPr="00410F50">
        <w:rPr>
          <w:rFonts w:ascii="Arial" w:hAnsi="Arial" w:cs="Arial"/>
          <w:sz w:val="24"/>
          <w:szCs w:val="24"/>
        </w:rPr>
        <w:t>consultant services and training provided to help</w:t>
      </w:r>
      <w:r w:rsidR="00643245">
        <w:rPr>
          <w:rFonts w:ascii="Arial" w:hAnsi="Arial" w:cs="Arial"/>
          <w:sz w:val="24"/>
          <w:szCs w:val="24"/>
        </w:rPr>
        <w:t xml:space="preserve"> the</w:t>
      </w:r>
      <w:r w:rsidRPr="00410F50">
        <w:rPr>
          <w:rFonts w:ascii="Arial" w:hAnsi="Arial" w:cs="Arial"/>
          <w:sz w:val="24"/>
          <w:szCs w:val="24"/>
        </w:rPr>
        <w:t xml:space="preserve"> districts develop systems for prevention, early identification, and appropriate interventions. For applicants that do receive SARB referrals, there is a weak process used for screening referrals.</w:t>
      </w:r>
    </w:p>
    <w:p w14:paraId="416B4263" w14:textId="1F52920B" w:rsidR="008A12AF" w:rsidRPr="00410F50" w:rsidRDefault="008A12AF" w:rsidP="008A12AF">
      <w:pPr>
        <w:pStyle w:val="ListParagraph"/>
        <w:numPr>
          <w:ilvl w:val="0"/>
          <w:numId w:val="36"/>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Applicant minimally explains how the county SARB coordinates collaborative activities related to prevention, early identification, and appropriate interventions for </w:t>
      </w:r>
      <w:r w:rsidR="00643245">
        <w:rPr>
          <w:rFonts w:ascii="Arial" w:hAnsi="Arial" w:cs="Arial"/>
          <w:sz w:val="24"/>
          <w:szCs w:val="24"/>
        </w:rPr>
        <w:t xml:space="preserve">the </w:t>
      </w:r>
      <w:r w:rsidRPr="00410F50">
        <w:rPr>
          <w:rFonts w:ascii="Arial" w:hAnsi="Arial" w:cs="Arial"/>
          <w:sz w:val="24"/>
          <w:szCs w:val="24"/>
        </w:rPr>
        <w:t xml:space="preserve">school districts and </w:t>
      </w:r>
      <w:r w:rsidR="00643245">
        <w:rPr>
          <w:rFonts w:ascii="Arial" w:hAnsi="Arial" w:cs="Arial"/>
          <w:sz w:val="24"/>
          <w:szCs w:val="24"/>
        </w:rPr>
        <w:t xml:space="preserve">the </w:t>
      </w:r>
      <w:r w:rsidRPr="00410F50">
        <w:rPr>
          <w:rFonts w:ascii="Arial" w:hAnsi="Arial" w:cs="Arial"/>
          <w:sz w:val="24"/>
          <w:szCs w:val="24"/>
        </w:rPr>
        <w:t>county agencies.</w:t>
      </w:r>
    </w:p>
    <w:p w14:paraId="072FA710" w14:textId="68AB557F" w:rsidR="00DD0B20" w:rsidRPr="00410F5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minimally describes support given to</w:t>
      </w:r>
      <w:r w:rsidR="00643245">
        <w:rPr>
          <w:rFonts w:ascii="Arial" w:hAnsi="Arial" w:cs="Arial"/>
          <w:sz w:val="24"/>
          <w:szCs w:val="24"/>
        </w:rPr>
        <w:t xml:space="preserve"> the</w:t>
      </w:r>
      <w:r w:rsidR="00DD0B20" w:rsidRPr="00410F50">
        <w:rPr>
          <w:rFonts w:ascii="Arial" w:hAnsi="Arial" w:cs="Arial"/>
          <w:sz w:val="24"/>
          <w:szCs w:val="24"/>
        </w:rPr>
        <w:t xml:space="preserve"> local SARBs or </w:t>
      </w:r>
      <w:r w:rsidR="00643245">
        <w:rPr>
          <w:rFonts w:ascii="Arial" w:hAnsi="Arial" w:cs="Arial"/>
          <w:sz w:val="24"/>
          <w:szCs w:val="24"/>
        </w:rPr>
        <w:t xml:space="preserve">the </w:t>
      </w:r>
      <w:r w:rsidR="00DD0B20" w:rsidRPr="00410F50">
        <w:rPr>
          <w:rFonts w:ascii="Arial" w:hAnsi="Arial" w:cs="Arial"/>
          <w:sz w:val="24"/>
          <w:szCs w:val="24"/>
        </w:rPr>
        <w:t xml:space="preserve">LEAs during the pandemic to assist </w:t>
      </w:r>
      <w:r w:rsidR="00643245">
        <w:rPr>
          <w:rFonts w:ascii="Arial" w:hAnsi="Arial" w:cs="Arial"/>
          <w:sz w:val="24"/>
          <w:szCs w:val="24"/>
        </w:rPr>
        <w:t xml:space="preserve">the </w:t>
      </w:r>
      <w:r w:rsidR="00DD0B20" w:rsidRPr="00410F50">
        <w:rPr>
          <w:rFonts w:ascii="Arial" w:hAnsi="Arial" w:cs="Arial"/>
          <w:sz w:val="24"/>
          <w:szCs w:val="24"/>
        </w:rPr>
        <w:t>students with unique needs, including English learners, pupils with exceptional needs, pupils in foster care, and pupils experiencing homelessness.</w:t>
      </w:r>
    </w:p>
    <w:p w14:paraId="4A28B24E" w14:textId="20128FFA" w:rsidR="00DD0B20" w:rsidRPr="00410F50" w:rsidRDefault="00802E23" w:rsidP="00407704">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w:t>
      </w:r>
      <w:r w:rsidRPr="00410F50">
        <w:rPr>
          <w:rFonts w:ascii="Arial" w:hAnsi="Arial" w:cs="Arial"/>
          <w:sz w:val="24"/>
          <w:szCs w:val="24"/>
        </w:rPr>
        <w:t xml:space="preserve">fails to </w:t>
      </w:r>
      <w:r w:rsidR="00DD0B20" w:rsidRPr="00410F50">
        <w:rPr>
          <w:rFonts w:ascii="Arial" w:hAnsi="Arial" w:cs="Arial"/>
          <w:sz w:val="24"/>
          <w:szCs w:val="24"/>
        </w:rPr>
        <w:t xml:space="preserve">address many of the required descriptions of activities to support </w:t>
      </w:r>
      <w:r w:rsidR="00643245">
        <w:rPr>
          <w:rFonts w:ascii="Arial" w:hAnsi="Arial" w:cs="Arial"/>
          <w:sz w:val="24"/>
          <w:szCs w:val="24"/>
        </w:rPr>
        <w:t xml:space="preserve">the </w:t>
      </w:r>
      <w:r w:rsidR="00DD0B20" w:rsidRPr="00410F50">
        <w:rPr>
          <w:rFonts w:ascii="Arial" w:hAnsi="Arial" w:cs="Arial"/>
          <w:sz w:val="24"/>
          <w:szCs w:val="24"/>
        </w:rPr>
        <w:t>LEAs in the county.</w:t>
      </w:r>
    </w:p>
    <w:p w14:paraId="56CEF2EA" w14:textId="77777777" w:rsidR="00B8372B" w:rsidRDefault="00B8372B">
      <w:pPr>
        <w:rPr>
          <w:rFonts w:ascii="Arial" w:hAnsi="Arial" w:cs="Arial"/>
          <w:sz w:val="24"/>
          <w:szCs w:val="24"/>
        </w:rPr>
      </w:pPr>
      <w:r>
        <w:rPr>
          <w:rFonts w:ascii="Arial" w:hAnsi="Arial" w:cs="Arial"/>
          <w:sz w:val="24"/>
          <w:szCs w:val="24"/>
        </w:rPr>
        <w:br w:type="page"/>
      </w:r>
    </w:p>
    <w:p w14:paraId="2E018A4D" w14:textId="048AA867" w:rsidR="00DD0B20" w:rsidRPr="00410F50" w:rsidRDefault="00802E23" w:rsidP="00B8372B">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The a</w:t>
      </w:r>
      <w:r w:rsidR="00DD0B20" w:rsidRPr="00410F50">
        <w:rPr>
          <w:rFonts w:ascii="Arial" w:hAnsi="Arial" w:cs="Arial"/>
          <w:sz w:val="24"/>
          <w:szCs w:val="24"/>
        </w:rPr>
        <w:t xml:space="preserve">pplicant minimally describes how the COE and the county SARB support the mental health and social and emotional well-being of </w:t>
      </w:r>
      <w:r w:rsidR="00643245">
        <w:rPr>
          <w:rFonts w:ascii="Arial" w:hAnsi="Arial" w:cs="Arial"/>
          <w:sz w:val="24"/>
          <w:szCs w:val="24"/>
        </w:rPr>
        <w:t xml:space="preserve">the </w:t>
      </w:r>
      <w:r w:rsidR="00DD0B20" w:rsidRPr="00410F50">
        <w:rPr>
          <w:rFonts w:ascii="Arial" w:hAnsi="Arial" w:cs="Arial"/>
          <w:sz w:val="24"/>
          <w:szCs w:val="24"/>
        </w:rPr>
        <w:t xml:space="preserve">pupils during the school year, including </w:t>
      </w:r>
      <w:r w:rsidRPr="00410F50">
        <w:rPr>
          <w:rFonts w:ascii="Arial" w:hAnsi="Arial" w:cs="Arial"/>
          <w:sz w:val="24"/>
          <w:szCs w:val="24"/>
        </w:rPr>
        <w:t>current or future</w:t>
      </w:r>
      <w:r w:rsidR="00DD0B20" w:rsidRPr="00410F50">
        <w:rPr>
          <w:rFonts w:ascii="Arial" w:hAnsi="Arial" w:cs="Arial"/>
          <w:sz w:val="24"/>
          <w:szCs w:val="24"/>
        </w:rPr>
        <w:t xml:space="preserve"> professional development provided to </w:t>
      </w:r>
      <w:r w:rsidR="00643245">
        <w:rPr>
          <w:rFonts w:ascii="Arial" w:hAnsi="Arial" w:cs="Arial"/>
          <w:sz w:val="24"/>
          <w:szCs w:val="24"/>
        </w:rPr>
        <w:t xml:space="preserve">the </w:t>
      </w:r>
      <w:r w:rsidR="00DD0B20" w:rsidRPr="00410F50">
        <w:rPr>
          <w:rFonts w:ascii="Arial" w:hAnsi="Arial" w:cs="Arial"/>
          <w:sz w:val="24"/>
          <w:szCs w:val="24"/>
        </w:rPr>
        <w:t>staff to address trauma and other impacts of COVID-19 in the county.</w:t>
      </w:r>
    </w:p>
    <w:p w14:paraId="5DC1FE6A" w14:textId="7FEEE867" w:rsidR="008A12AF" w:rsidRPr="00915F61" w:rsidRDefault="008A12AF" w:rsidP="00B8372B">
      <w:pPr>
        <w:pStyle w:val="ListParagraph"/>
        <w:numPr>
          <w:ilvl w:val="0"/>
          <w:numId w:val="27"/>
        </w:numPr>
        <w:spacing w:after="480"/>
        <w:ind w:left="1080"/>
        <w:contextualSpacing w:val="0"/>
        <w:rPr>
          <w:rFonts w:ascii="Arial" w:hAnsi="Arial" w:cs="Arial"/>
          <w:sz w:val="24"/>
          <w:szCs w:val="24"/>
        </w:rPr>
      </w:pPr>
      <w:r w:rsidRPr="00410F50">
        <w:rPr>
          <w:rFonts w:ascii="Arial" w:hAnsi="Arial" w:cs="Arial"/>
          <w:sz w:val="24"/>
          <w:szCs w:val="24"/>
        </w:rPr>
        <w:t>The applicant minimally describes how the COE and the county SARB support the use of nonpunitive approaches in addressing issues that can contribute to chronic absenteeism.</w:t>
      </w:r>
    </w:p>
    <w:p w14:paraId="669E21AE" w14:textId="6C3134BF" w:rsidR="002817E0" w:rsidRPr="00410F50" w:rsidRDefault="002817E0" w:rsidP="002817E0">
      <w:pPr>
        <w:pStyle w:val="Heading2"/>
      </w:pPr>
      <w:r w:rsidRPr="00410F50">
        <w:t xml:space="preserve">Content Area 3: County </w:t>
      </w:r>
      <w:r w:rsidR="00E312B9" w:rsidRPr="00410F50">
        <w:t>School Attendance Review Board Attendance Staff Roles and Responsibilities; School Attendance Review Board Collaboration and Qualifications</w:t>
      </w:r>
    </w:p>
    <w:p w14:paraId="5B7F00C0" w14:textId="638C1AD1" w:rsidR="002817E0" w:rsidRPr="00410F50" w:rsidRDefault="002817E0" w:rsidP="002817E0">
      <w:pPr>
        <w:spacing w:after="240" w:line="240" w:lineRule="auto"/>
        <w:rPr>
          <w:rFonts w:ascii="Arial" w:hAnsi="Arial" w:cs="Arial"/>
          <w:b/>
          <w:sz w:val="24"/>
          <w:szCs w:val="24"/>
        </w:rPr>
      </w:pPr>
      <w:r w:rsidRPr="00410F50">
        <w:rPr>
          <w:rFonts w:ascii="Arial" w:hAnsi="Arial" w:cs="Arial"/>
          <w:b/>
          <w:sz w:val="24"/>
          <w:szCs w:val="24"/>
        </w:rPr>
        <w:t xml:space="preserve">Maximum of </w:t>
      </w:r>
      <w:r w:rsidR="009B43A4" w:rsidRPr="00410F50">
        <w:rPr>
          <w:rFonts w:ascii="Arial" w:hAnsi="Arial" w:cs="Arial"/>
          <w:b/>
          <w:sz w:val="24"/>
          <w:szCs w:val="24"/>
        </w:rPr>
        <w:t>t</w:t>
      </w:r>
      <w:r w:rsidRPr="00410F50">
        <w:rPr>
          <w:rFonts w:ascii="Arial" w:hAnsi="Arial" w:cs="Arial"/>
          <w:b/>
          <w:sz w:val="24"/>
          <w:szCs w:val="24"/>
        </w:rPr>
        <w:t xml:space="preserve">hree </w:t>
      </w:r>
      <w:r w:rsidR="009B43A4" w:rsidRPr="00410F50">
        <w:rPr>
          <w:rFonts w:ascii="Arial" w:hAnsi="Arial" w:cs="Arial"/>
          <w:b/>
          <w:sz w:val="24"/>
          <w:szCs w:val="24"/>
        </w:rPr>
        <w:t>p</w:t>
      </w:r>
      <w:r w:rsidRPr="00410F50">
        <w:rPr>
          <w:rFonts w:ascii="Arial" w:hAnsi="Arial" w:cs="Arial"/>
          <w:b/>
          <w:sz w:val="24"/>
          <w:szCs w:val="24"/>
        </w:rPr>
        <w:t>ages (25 points)</w:t>
      </w:r>
    </w:p>
    <w:p w14:paraId="45503EF4" w14:textId="77777777" w:rsidR="002817E0" w:rsidRPr="00410F50" w:rsidRDefault="002817E0" w:rsidP="00407704">
      <w:pPr>
        <w:spacing w:after="240" w:line="240" w:lineRule="auto"/>
        <w:ind w:left="360"/>
        <w:rPr>
          <w:rFonts w:ascii="Arial" w:hAnsi="Arial" w:cs="Arial"/>
          <w:b/>
          <w:sz w:val="24"/>
          <w:szCs w:val="24"/>
        </w:rPr>
      </w:pPr>
      <w:r w:rsidRPr="00410F50">
        <w:rPr>
          <w:rFonts w:ascii="Arial" w:hAnsi="Arial" w:cs="Arial"/>
          <w:b/>
          <w:sz w:val="24"/>
          <w:szCs w:val="24"/>
        </w:rPr>
        <w:t>Excellent (20–25 points)</w:t>
      </w:r>
    </w:p>
    <w:p w14:paraId="328BE34B" w14:textId="59D34A46"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fully describes how the roles and responsibilities of </w:t>
      </w:r>
      <w:r w:rsidR="00643245">
        <w:rPr>
          <w:rFonts w:ascii="Arial" w:hAnsi="Arial" w:cs="Arial"/>
          <w:sz w:val="24"/>
          <w:szCs w:val="24"/>
        </w:rPr>
        <w:t xml:space="preserve">the </w:t>
      </w:r>
      <w:r w:rsidR="002817E0" w:rsidRPr="00410F50">
        <w:rPr>
          <w:rFonts w:ascii="Arial" w:hAnsi="Arial" w:cs="Arial"/>
          <w:sz w:val="24"/>
          <w:szCs w:val="24"/>
        </w:rPr>
        <w:t>COE staff tasked with addressing attendance and chronic absenteeism have shifted or expanded during the pandemic.</w:t>
      </w:r>
    </w:p>
    <w:p w14:paraId="3B9B871E" w14:textId="0103B65A"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fully describes how various departments with the COE work collaboratively to identify various trends and challenges that impact overall and student group chronic absenteeism rates.</w:t>
      </w:r>
    </w:p>
    <w:p w14:paraId="589B5FB1" w14:textId="1E25E0BB"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a detailed description of how the COE supports</w:t>
      </w:r>
      <w:r w:rsidR="00643245">
        <w:rPr>
          <w:rFonts w:ascii="Arial" w:hAnsi="Arial" w:cs="Arial"/>
          <w:sz w:val="24"/>
          <w:szCs w:val="24"/>
        </w:rPr>
        <w:t xml:space="preserve"> the</w:t>
      </w:r>
      <w:r w:rsidR="002817E0" w:rsidRPr="00410F50">
        <w:rPr>
          <w:rFonts w:ascii="Arial" w:hAnsi="Arial" w:cs="Arial"/>
          <w:sz w:val="24"/>
          <w:szCs w:val="24"/>
        </w:rPr>
        <w:t xml:space="preserve"> LEAs in addressing the social-emotional needs of </w:t>
      </w:r>
      <w:r w:rsidR="00643245">
        <w:rPr>
          <w:rFonts w:ascii="Arial" w:hAnsi="Arial" w:cs="Arial"/>
          <w:sz w:val="24"/>
          <w:szCs w:val="24"/>
        </w:rPr>
        <w:t xml:space="preserve">the </w:t>
      </w:r>
      <w:r w:rsidR="002817E0" w:rsidRPr="00410F50">
        <w:rPr>
          <w:rFonts w:ascii="Arial" w:hAnsi="Arial" w:cs="Arial"/>
          <w:sz w:val="24"/>
          <w:szCs w:val="24"/>
        </w:rPr>
        <w:t xml:space="preserve">students, staff, and families. </w:t>
      </w:r>
      <w:r w:rsidR="0089134E" w:rsidRPr="00410F50">
        <w:rPr>
          <w:rFonts w:ascii="Arial" w:hAnsi="Arial" w:cs="Arial"/>
          <w:sz w:val="24"/>
          <w:szCs w:val="24"/>
        </w:rPr>
        <w:t>The a</w:t>
      </w:r>
      <w:r w:rsidR="002817E0" w:rsidRPr="00410F50">
        <w:rPr>
          <w:rFonts w:ascii="Arial" w:hAnsi="Arial" w:cs="Arial"/>
          <w:sz w:val="24"/>
          <w:szCs w:val="24"/>
        </w:rPr>
        <w:t>pplicant indicate</w:t>
      </w:r>
      <w:r w:rsidR="003075E0" w:rsidRPr="00410F50">
        <w:rPr>
          <w:rFonts w:ascii="Arial" w:hAnsi="Arial" w:cs="Arial"/>
          <w:sz w:val="24"/>
          <w:szCs w:val="24"/>
        </w:rPr>
        <w:t>d</w:t>
      </w:r>
      <w:r w:rsidR="002817E0" w:rsidRPr="00410F50">
        <w:rPr>
          <w:rFonts w:ascii="Arial" w:hAnsi="Arial" w:cs="Arial"/>
          <w:sz w:val="24"/>
          <w:szCs w:val="24"/>
        </w:rPr>
        <w:t xml:space="preserve"> </w:t>
      </w:r>
      <w:r w:rsidR="0089134E" w:rsidRPr="00410F50">
        <w:rPr>
          <w:rFonts w:ascii="Arial" w:hAnsi="Arial" w:cs="Arial"/>
          <w:sz w:val="24"/>
          <w:szCs w:val="24"/>
        </w:rPr>
        <w:t xml:space="preserve">the creation or modification of </w:t>
      </w:r>
      <w:r w:rsidR="002817E0" w:rsidRPr="00410F50">
        <w:rPr>
          <w:rFonts w:ascii="Arial" w:hAnsi="Arial" w:cs="Arial"/>
          <w:sz w:val="24"/>
          <w:szCs w:val="24"/>
        </w:rPr>
        <w:t>additional staff positions</w:t>
      </w:r>
      <w:r w:rsidR="0089134E" w:rsidRPr="00410F50">
        <w:rPr>
          <w:rFonts w:ascii="Arial" w:hAnsi="Arial" w:cs="Arial"/>
          <w:sz w:val="24"/>
          <w:szCs w:val="24"/>
        </w:rPr>
        <w:t xml:space="preserve"> or staff roles</w:t>
      </w:r>
      <w:r w:rsidR="002817E0" w:rsidRPr="00410F50">
        <w:rPr>
          <w:rFonts w:ascii="Arial" w:hAnsi="Arial" w:cs="Arial"/>
          <w:sz w:val="24"/>
          <w:szCs w:val="24"/>
        </w:rPr>
        <w:t xml:space="preserve"> within the COE to provide the support.</w:t>
      </w:r>
    </w:p>
    <w:p w14:paraId="5BB2E250" w14:textId="42D39AA2" w:rsidR="002817E0" w:rsidRPr="00410F50" w:rsidRDefault="00DF3F74" w:rsidP="00407704">
      <w:pPr>
        <w:pStyle w:val="ListParagraph"/>
        <w:numPr>
          <w:ilvl w:val="0"/>
          <w:numId w:val="30"/>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fully explains how the county SARB works and encourages collaboration among any local SARBs and agencies in the county by building relationships.</w:t>
      </w:r>
    </w:p>
    <w:p w14:paraId="78A10F2B" w14:textId="0EADCF5A"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of the nomination of</w:t>
      </w:r>
      <w:r w:rsidR="002817E0" w:rsidRPr="00410F50">
        <w:rPr>
          <w:rFonts w:ascii="Arial" w:hAnsi="Arial" w:cs="Arial"/>
          <w:sz w:val="24"/>
          <w:szCs w:val="24"/>
        </w:rPr>
        <w:t xml:space="preserve"> school district representatives by their governing boards in compliance with</w:t>
      </w:r>
      <w:r w:rsidR="002817E0" w:rsidRPr="00410F50">
        <w:rPr>
          <w:rFonts w:ascii="Arial" w:hAnsi="Arial" w:cs="Arial"/>
          <w:i/>
          <w:sz w:val="24"/>
          <w:szCs w:val="24"/>
        </w:rPr>
        <w:t xml:space="preserve"> EC</w:t>
      </w:r>
      <w:r w:rsidR="002817E0" w:rsidRPr="00410F50">
        <w:rPr>
          <w:rFonts w:ascii="Arial" w:hAnsi="Arial" w:cs="Arial"/>
          <w:sz w:val="24"/>
          <w:szCs w:val="24"/>
        </w:rPr>
        <w:t xml:space="preserve"> Section 48321(a)(3), and </w:t>
      </w:r>
      <w:r w:rsidR="0089134E" w:rsidRPr="00410F50">
        <w:rPr>
          <w:rFonts w:ascii="Arial" w:hAnsi="Arial" w:cs="Arial"/>
          <w:sz w:val="24"/>
          <w:szCs w:val="24"/>
        </w:rPr>
        <w:t>the appointment of other representatives by the county board of education.</w:t>
      </w:r>
    </w:p>
    <w:p w14:paraId="55CFEB57" w14:textId="20FCE558"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the county certified </w:t>
      </w:r>
      <w:r w:rsidR="002817E0" w:rsidRPr="00410F50">
        <w:rPr>
          <w:rFonts w:ascii="Arial" w:hAnsi="Arial" w:cs="Arial"/>
          <w:sz w:val="24"/>
          <w:szCs w:val="24"/>
        </w:rPr>
        <w:t xml:space="preserve">the supervisors of attendance pursuant to </w:t>
      </w:r>
      <w:r w:rsidR="002817E0" w:rsidRPr="00410F50">
        <w:rPr>
          <w:rFonts w:ascii="Arial" w:hAnsi="Arial" w:cs="Arial"/>
          <w:i/>
          <w:sz w:val="24"/>
          <w:szCs w:val="24"/>
        </w:rPr>
        <w:t>EC</w:t>
      </w:r>
      <w:r w:rsidR="002817E0" w:rsidRPr="00410F50">
        <w:rPr>
          <w:rFonts w:ascii="Arial" w:hAnsi="Arial" w:cs="Arial"/>
          <w:sz w:val="24"/>
          <w:szCs w:val="24"/>
        </w:rPr>
        <w:t xml:space="preserve"> Section 48245.</w:t>
      </w:r>
    </w:p>
    <w:p w14:paraId="2484593A" w14:textId="42598544"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of county invitation of SARB membership to</w:t>
      </w:r>
      <w:r w:rsidR="002817E0" w:rsidRPr="00410F50">
        <w:rPr>
          <w:rFonts w:ascii="Arial" w:hAnsi="Arial" w:cs="Arial"/>
          <w:sz w:val="24"/>
          <w:szCs w:val="24"/>
        </w:rPr>
        <w:t xml:space="preserve"> all representatives listed in </w:t>
      </w:r>
      <w:r w:rsidR="002817E0" w:rsidRPr="00410F50">
        <w:rPr>
          <w:rFonts w:ascii="Arial" w:hAnsi="Arial" w:cs="Arial"/>
          <w:i/>
          <w:sz w:val="24"/>
          <w:szCs w:val="24"/>
        </w:rPr>
        <w:t>EC</w:t>
      </w:r>
      <w:r w:rsidR="002817E0" w:rsidRPr="00410F50">
        <w:rPr>
          <w:rFonts w:ascii="Arial" w:hAnsi="Arial" w:cs="Arial"/>
          <w:sz w:val="24"/>
          <w:szCs w:val="24"/>
        </w:rPr>
        <w:t xml:space="preserve"> Section 48321</w:t>
      </w:r>
      <w:r w:rsidR="0089134E" w:rsidRPr="00410F50">
        <w:rPr>
          <w:rFonts w:ascii="Arial" w:hAnsi="Arial" w:cs="Arial"/>
          <w:sz w:val="24"/>
          <w:szCs w:val="24"/>
        </w:rPr>
        <w:t>.</w:t>
      </w:r>
    </w:p>
    <w:p w14:paraId="045FB9C6" w14:textId="4959CAF3"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lastRenderedPageBreak/>
        <w:t>The a</w:t>
      </w:r>
      <w:r w:rsidR="002817E0" w:rsidRPr="00410F50">
        <w:rPr>
          <w:rFonts w:ascii="Arial" w:hAnsi="Arial" w:cs="Arial"/>
          <w:sz w:val="24"/>
          <w:szCs w:val="24"/>
        </w:rPr>
        <w:t xml:space="preserve">pplicant provides lists showing attendance of representatives at two different SARB meetings in the past year as evidence of active member participation. </w:t>
      </w:r>
      <w:r w:rsidR="002817E0" w:rsidRPr="00410F50">
        <w:rPr>
          <w:rFonts w:ascii="Arial" w:hAnsi="Arial" w:cs="Arial"/>
          <w:i/>
          <w:sz w:val="24"/>
          <w:szCs w:val="24"/>
        </w:rPr>
        <w:t>(Meeting minutes can be used to provide evidence but are not included in the three-page limit)</w:t>
      </w:r>
    </w:p>
    <w:p w14:paraId="72652921" w14:textId="2696FCA6" w:rsidR="00867717" w:rsidRPr="00410F50" w:rsidRDefault="00867717" w:rsidP="00867717">
      <w:pPr>
        <w:pStyle w:val="ListParagraph"/>
        <w:numPr>
          <w:ilvl w:val="0"/>
          <w:numId w:val="30"/>
        </w:numPr>
        <w:ind w:left="1080"/>
        <w:rPr>
          <w:rFonts w:ascii="Arial" w:hAnsi="Arial" w:cs="Arial"/>
          <w:sz w:val="24"/>
          <w:szCs w:val="24"/>
        </w:rPr>
      </w:pPr>
      <w:bookmarkStart w:id="6" w:name="_Hlk148904361"/>
      <w:r w:rsidRPr="00410F50">
        <w:rPr>
          <w:rFonts w:ascii="Arial" w:hAnsi="Arial" w:cs="Arial"/>
          <w:sz w:val="24"/>
          <w:szCs w:val="24"/>
        </w:rPr>
        <w:t xml:space="preserve">The applicant fully explains the attendance and commitment of the SARB members, indicating which SARB members meet regularly to combine their expertise and resources to offer support, guidance, and intervention services more effectively for the referred students and families. </w:t>
      </w:r>
      <w:r w:rsidR="00A8148F" w:rsidRPr="00410F50">
        <w:rPr>
          <w:rFonts w:ascii="Arial" w:hAnsi="Arial" w:cs="Arial"/>
          <w:sz w:val="24"/>
          <w:szCs w:val="24"/>
        </w:rPr>
        <w:t>The applicant fully describes h</w:t>
      </w:r>
      <w:r w:rsidRPr="00410F50">
        <w:rPr>
          <w:rFonts w:ascii="Arial" w:hAnsi="Arial" w:cs="Arial"/>
          <w:sz w:val="24"/>
          <w:szCs w:val="24"/>
        </w:rPr>
        <w:t xml:space="preserve">ow </w:t>
      </w:r>
      <w:r w:rsidR="00A8148F" w:rsidRPr="00410F50">
        <w:rPr>
          <w:rFonts w:ascii="Arial" w:hAnsi="Arial" w:cs="Arial"/>
          <w:sz w:val="24"/>
          <w:szCs w:val="24"/>
        </w:rPr>
        <w:t>t</w:t>
      </w:r>
      <w:r w:rsidRPr="00410F50">
        <w:rPr>
          <w:rFonts w:ascii="Arial" w:hAnsi="Arial" w:cs="Arial"/>
          <w:sz w:val="24"/>
          <w:szCs w:val="24"/>
        </w:rPr>
        <w:t>he SARB members ensure that supportive services and other positive engagement strategies are prioritized at every stage of the SARB process</w:t>
      </w:r>
      <w:r w:rsidR="00A8148F" w:rsidRPr="00410F50">
        <w:rPr>
          <w:rFonts w:ascii="Arial" w:hAnsi="Arial" w:cs="Arial"/>
          <w:sz w:val="24"/>
          <w:szCs w:val="24"/>
        </w:rPr>
        <w:t>.</w:t>
      </w:r>
    </w:p>
    <w:bookmarkEnd w:id="6"/>
    <w:p w14:paraId="6766A124" w14:textId="77777777" w:rsidR="002817E0" w:rsidRPr="00410F50" w:rsidRDefault="002817E0" w:rsidP="00407704">
      <w:pPr>
        <w:spacing w:after="240" w:line="240" w:lineRule="auto"/>
        <w:ind w:left="360"/>
        <w:rPr>
          <w:rFonts w:ascii="Arial" w:hAnsi="Arial" w:cs="Arial"/>
          <w:b/>
          <w:sz w:val="24"/>
          <w:szCs w:val="24"/>
        </w:rPr>
      </w:pPr>
      <w:r w:rsidRPr="00410F50">
        <w:rPr>
          <w:rFonts w:ascii="Arial" w:hAnsi="Arial" w:cs="Arial"/>
          <w:b/>
          <w:sz w:val="24"/>
          <w:szCs w:val="24"/>
        </w:rPr>
        <w:t>Adequate (13–19 points)</w:t>
      </w:r>
    </w:p>
    <w:p w14:paraId="6740D577" w14:textId="66963D34"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w:t>
      </w:r>
      <w:r w:rsidR="00B5240D" w:rsidRPr="00410F50">
        <w:rPr>
          <w:rFonts w:ascii="Arial" w:hAnsi="Arial" w:cs="Arial"/>
          <w:sz w:val="24"/>
          <w:szCs w:val="24"/>
        </w:rPr>
        <w:t xml:space="preserve"> gives a general description of</w:t>
      </w:r>
      <w:r w:rsidR="002817E0" w:rsidRPr="00410F50">
        <w:rPr>
          <w:rFonts w:ascii="Arial" w:hAnsi="Arial" w:cs="Arial"/>
          <w:sz w:val="24"/>
          <w:szCs w:val="24"/>
        </w:rPr>
        <w:t xml:space="preserve"> how the roles and responsibilities of COE staff tasked with addressing attendance and chronic absenteeism have shifted or expanded during the pandemic.</w:t>
      </w:r>
    </w:p>
    <w:p w14:paraId="3D4A2BF1" w14:textId="5C7BB499"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provides a vague description of how </w:t>
      </w:r>
      <w:r w:rsidR="00BB4820">
        <w:rPr>
          <w:rFonts w:ascii="Arial" w:hAnsi="Arial" w:cs="Arial"/>
          <w:sz w:val="24"/>
          <w:szCs w:val="24"/>
        </w:rPr>
        <w:t xml:space="preserve">the </w:t>
      </w:r>
      <w:r w:rsidR="002817E0" w:rsidRPr="00410F50">
        <w:rPr>
          <w:rFonts w:ascii="Arial" w:hAnsi="Arial" w:cs="Arial"/>
          <w:sz w:val="24"/>
          <w:szCs w:val="24"/>
        </w:rPr>
        <w:t>various departments within the COE work collaboratively to identify trends and address challenges that impact overall and student group chronic absenteeism rates.</w:t>
      </w:r>
    </w:p>
    <w:p w14:paraId="6184A41A" w14:textId="3C7A1103"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provides a general description of how the COE supports </w:t>
      </w:r>
      <w:r w:rsidR="00BB4820">
        <w:rPr>
          <w:rFonts w:ascii="Arial" w:hAnsi="Arial" w:cs="Arial"/>
          <w:sz w:val="24"/>
          <w:szCs w:val="24"/>
        </w:rPr>
        <w:t xml:space="preserve">the </w:t>
      </w:r>
      <w:r w:rsidR="002817E0" w:rsidRPr="00410F50">
        <w:rPr>
          <w:rFonts w:ascii="Arial" w:hAnsi="Arial" w:cs="Arial"/>
          <w:sz w:val="24"/>
          <w:szCs w:val="24"/>
        </w:rPr>
        <w:t xml:space="preserve">LEAs in addressing the social-emotional needs of </w:t>
      </w:r>
      <w:r w:rsidR="00BB4820">
        <w:rPr>
          <w:rFonts w:ascii="Arial" w:hAnsi="Arial" w:cs="Arial"/>
          <w:sz w:val="24"/>
          <w:szCs w:val="24"/>
        </w:rPr>
        <w:t xml:space="preserve">the </w:t>
      </w:r>
      <w:r w:rsidR="002817E0" w:rsidRPr="00410F50">
        <w:rPr>
          <w:rFonts w:ascii="Arial" w:hAnsi="Arial" w:cs="Arial"/>
          <w:sz w:val="24"/>
          <w:szCs w:val="24"/>
        </w:rPr>
        <w:t xml:space="preserve">students, staff, and families. </w:t>
      </w:r>
      <w:r w:rsidR="00A812D9" w:rsidRPr="00410F50">
        <w:rPr>
          <w:rFonts w:ascii="Arial" w:hAnsi="Arial" w:cs="Arial"/>
          <w:sz w:val="24"/>
          <w:szCs w:val="24"/>
        </w:rPr>
        <w:t>The a</w:t>
      </w:r>
      <w:r w:rsidR="002817E0" w:rsidRPr="00410F50">
        <w:rPr>
          <w:rFonts w:ascii="Arial" w:hAnsi="Arial" w:cs="Arial"/>
          <w:sz w:val="24"/>
          <w:szCs w:val="24"/>
        </w:rPr>
        <w:t>pplicant fails to indicate</w:t>
      </w:r>
      <w:r w:rsidR="000C1E4E" w:rsidRPr="00410F50">
        <w:rPr>
          <w:rFonts w:ascii="Arial" w:hAnsi="Arial" w:cs="Arial"/>
          <w:sz w:val="24"/>
          <w:szCs w:val="24"/>
        </w:rPr>
        <w:t xml:space="preserve"> the staff positions and staff roles created or modified within the COE to provide the support.</w:t>
      </w:r>
    </w:p>
    <w:p w14:paraId="38985456" w14:textId="7773304A" w:rsidR="002817E0" w:rsidRPr="00410F50" w:rsidRDefault="00DF3F74" w:rsidP="00407704">
      <w:pPr>
        <w:pStyle w:val="ListParagraph"/>
        <w:numPr>
          <w:ilvl w:val="0"/>
          <w:numId w:val="22"/>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only vaguely explains how the county SARB </w:t>
      </w:r>
      <w:r w:rsidRPr="00410F50">
        <w:rPr>
          <w:rFonts w:ascii="Arial" w:hAnsi="Arial" w:cs="Arial"/>
          <w:sz w:val="24"/>
          <w:szCs w:val="24"/>
        </w:rPr>
        <w:t>works</w:t>
      </w:r>
      <w:r w:rsidR="002817E0" w:rsidRPr="00410F50">
        <w:rPr>
          <w:rFonts w:ascii="Arial" w:hAnsi="Arial" w:cs="Arial"/>
          <w:sz w:val="24"/>
          <w:szCs w:val="24"/>
        </w:rPr>
        <w:t xml:space="preserve"> and encourages collaboration among any local SARBs and agencies in the county by building relationships.</w:t>
      </w:r>
    </w:p>
    <w:p w14:paraId="46E82761" w14:textId="4BC4EEEC"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bookmarkStart w:id="7" w:name="_Hlk148639479"/>
      <w:r>
        <w:rPr>
          <w:rFonts w:ascii="Arial" w:hAnsi="Arial" w:cs="Arial"/>
          <w:sz w:val="24"/>
          <w:szCs w:val="24"/>
        </w:rPr>
        <w:t>The a</w:t>
      </w:r>
      <w:r w:rsidR="002817E0" w:rsidRPr="00410F50">
        <w:rPr>
          <w:rFonts w:ascii="Arial" w:hAnsi="Arial" w:cs="Arial"/>
          <w:sz w:val="24"/>
          <w:szCs w:val="24"/>
        </w:rPr>
        <w:t xml:space="preserve">pplicant fails to provide </w:t>
      </w:r>
      <w:r w:rsidR="000C1E4E" w:rsidRPr="00410F50">
        <w:rPr>
          <w:rFonts w:ascii="Arial" w:hAnsi="Arial" w:cs="Arial"/>
          <w:sz w:val="24"/>
          <w:szCs w:val="24"/>
        </w:rPr>
        <w:t>evidence of the nomination of</w:t>
      </w:r>
      <w:r w:rsidR="002817E0" w:rsidRPr="00410F50">
        <w:rPr>
          <w:rFonts w:ascii="Arial" w:hAnsi="Arial" w:cs="Arial"/>
          <w:sz w:val="24"/>
          <w:szCs w:val="24"/>
        </w:rPr>
        <w:t xml:space="preserve"> school district representatives by their governing boards in compliance with </w:t>
      </w:r>
      <w:r w:rsidR="002817E0" w:rsidRPr="00410F50">
        <w:rPr>
          <w:rFonts w:ascii="Arial" w:hAnsi="Arial" w:cs="Arial"/>
          <w:i/>
          <w:sz w:val="24"/>
          <w:szCs w:val="24"/>
        </w:rPr>
        <w:t>EC</w:t>
      </w:r>
      <w:r w:rsidR="002817E0" w:rsidRPr="00410F50">
        <w:rPr>
          <w:rFonts w:ascii="Arial" w:hAnsi="Arial" w:cs="Arial"/>
          <w:sz w:val="24"/>
          <w:szCs w:val="24"/>
        </w:rPr>
        <w:t xml:space="preserve"> Section 48321(a)(3), </w:t>
      </w:r>
      <w:r w:rsidR="000C1E4E" w:rsidRPr="00410F50">
        <w:rPr>
          <w:rFonts w:ascii="Arial" w:hAnsi="Arial" w:cs="Arial"/>
          <w:sz w:val="24"/>
          <w:szCs w:val="24"/>
        </w:rPr>
        <w:t>and the county board of education appointed</w:t>
      </w:r>
      <w:r w:rsidR="002817E0" w:rsidRPr="00410F50">
        <w:rPr>
          <w:rFonts w:ascii="Arial" w:hAnsi="Arial" w:cs="Arial"/>
          <w:sz w:val="24"/>
          <w:szCs w:val="24"/>
        </w:rPr>
        <w:t xml:space="preserve"> other representatives</w:t>
      </w:r>
      <w:r w:rsidR="000C1E4E" w:rsidRPr="00410F50">
        <w:rPr>
          <w:rFonts w:ascii="Arial" w:hAnsi="Arial" w:cs="Arial"/>
          <w:sz w:val="24"/>
          <w:szCs w:val="24"/>
        </w:rPr>
        <w:t>.</w:t>
      </w:r>
    </w:p>
    <w:bookmarkEnd w:id="7"/>
    <w:p w14:paraId="533BA0A9" w14:textId="6330B331" w:rsidR="002817E0" w:rsidRPr="00410F50" w:rsidRDefault="000C1E4E" w:rsidP="00407704">
      <w:pPr>
        <w:pStyle w:val="ListParagraph"/>
        <w:numPr>
          <w:ilvl w:val="0"/>
          <w:numId w:val="22"/>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w:t>
      </w:r>
      <w:r w:rsidRPr="00410F50">
        <w:rPr>
          <w:rFonts w:ascii="Arial" w:hAnsi="Arial" w:cs="Arial"/>
          <w:sz w:val="24"/>
          <w:szCs w:val="24"/>
        </w:rPr>
        <w:t xml:space="preserve">did not </w:t>
      </w:r>
      <w:r w:rsidR="002817E0" w:rsidRPr="00410F50">
        <w:rPr>
          <w:rFonts w:ascii="Arial" w:hAnsi="Arial" w:cs="Arial"/>
          <w:sz w:val="24"/>
          <w:szCs w:val="24"/>
        </w:rPr>
        <w:t xml:space="preserve">provide </w:t>
      </w:r>
      <w:r w:rsidR="00F460EA" w:rsidRPr="00410F50">
        <w:rPr>
          <w:rFonts w:ascii="Arial" w:hAnsi="Arial" w:cs="Arial"/>
          <w:sz w:val="24"/>
          <w:szCs w:val="24"/>
        </w:rPr>
        <w:t>evidence that</w:t>
      </w:r>
      <w:r w:rsidRPr="00410F50">
        <w:rPr>
          <w:rFonts w:ascii="Arial" w:hAnsi="Arial" w:cs="Arial"/>
          <w:sz w:val="24"/>
          <w:szCs w:val="24"/>
        </w:rPr>
        <w:t xml:space="preserve"> the county certified</w:t>
      </w:r>
      <w:r w:rsidR="002817E0" w:rsidRPr="00410F50">
        <w:rPr>
          <w:rFonts w:ascii="Arial" w:hAnsi="Arial" w:cs="Arial"/>
          <w:sz w:val="24"/>
          <w:szCs w:val="24"/>
        </w:rPr>
        <w:t xml:space="preserve"> supervisors of attendance for their work pursuant to </w:t>
      </w:r>
      <w:r w:rsidR="002817E0" w:rsidRPr="00410F50">
        <w:rPr>
          <w:rFonts w:ascii="Arial" w:hAnsi="Arial" w:cs="Arial"/>
          <w:i/>
          <w:sz w:val="24"/>
          <w:szCs w:val="24"/>
        </w:rPr>
        <w:t>EC</w:t>
      </w:r>
      <w:r w:rsidR="002817E0" w:rsidRPr="00410F50">
        <w:rPr>
          <w:rFonts w:ascii="Arial" w:hAnsi="Arial" w:cs="Arial"/>
          <w:sz w:val="24"/>
          <w:szCs w:val="24"/>
        </w:rPr>
        <w:t xml:space="preserve"> Section 48245.</w:t>
      </w:r>
    </w:p>
    <w:p w14:paraId="318F46DE" w14:textId="198AFCA3" w:rsidR="002817E0" w:rsidRPr="00410F50" w:rsidRDefault="00F460EA" w:rsidP="00407704">
      <w:pPr>
        <w:pStyle w:val="ListParagraph"/>
        <w:numPr>
          <w:ilvl w:val="0"/>
          <w:numId w:val="22"/>
        </w:numPr>
        <w:spacing w:after="240" w:line="240" w:lineRule="auto"/>
        <w:ind w:left="1080"/>
        <w:contextualSpacing w:val="0"/>
        <w:rPr>
          <w:rFonts w:ascii="Arial" w:hAnsi="Arial" w:cs="Arial"/>
          <w:sz w:val="24"/>
          <w:szCs w:val="24"/>
        </w:rPr>
      </w:pPr>
      <w:bookmarkStart w:id="8" w:name="_Hlk148639550"/>
      <w:r w:rsidRPr="00410F50">
        <w:rPr>
          <w:rFonts w:ascii="Arial" w:hAnsi="Arial" w:cs="Arial"/>
          <w:sz w:val="24"/>
          <w:szCs w:val="24"/>
        </w:rPr>
        <w:t>The a</w:t>
      </w:r>
      <w:r w:rsidR="002817E0" w:rsidRPr="00410F50">
        <w:rPr>
          <w:rFonts w:ascii="Arial" w:hAnsi="Arial" w:cs="Arial"/>
          <w:sz w:val="24"/>
          <w:szCs w:val="24"/>
        </w:rPr>
        <w:t xml:space="preserve">pplicant </w:t>
      </w:r>
      <w:r w:rsidRPr="00410F50">
        <w:rPr>
          <w:rFonts w:ascii="Arial" w:hAnsi="Arial" w:cs="Arial"/>
          <w:sz w:val="24"/>
          <w:szCs w:val="24"/>
        </w:rPr>
        <w:t>did not</w:t>
      </w:r>
      <w:r w:rsidR="002817E0" w:rsidRPr="00410F50">
        <w:rPr>
          <w:rFonts w:ascii="Arial" w:hAnsi="Arial" w:cs="Arial"/>
          <w:sz w:val="24"/>
          <w:szCs w:val="24"/>
        </w:rPr>
        <w:t xml:space="preserve"> provide </w:t>
      </w:r>
      <w:r w:rsidR="00443058" w:rsidRPr="00410F50">
        <w:rPr>
          <w:rFonts w:ascii="Arial" w:hAnsi="Arial" w:cs="Arial"/>
          <w:sz w:val="24"/>
          <w:szCs w:val="24"/>
        </w:rPr>
        <w:t xml:space="preserve">evidence that </w:t>
      </w:r>
      <w:r w:rsidR="002817E0" w:rsidRPr="00410F50">
        <w:rPr>
          <w:rFonts w:ascii="Arial" w:hAnsi="Arial" w:cs="Arial"/>
          <w:sz w:val="24"/>
          <w:szCs w:val="24"/>
        </w:rPr>
        <w:t>all representatives listed in</w:t>
      </w:r>
      <w:r w:rsidR="002817E0" w:rsidRPr="00410F50">
        <w:rPr>
          <w:rFonts w:ascii="Arial" w:hAnsi="Arial" w:cs="Arial"/>
          <w:i/>
          <w:sz w:val="24"/>
          <w:szCs w:val="24"/>
        </w:rPr>
        <w:t xml:space="preserve"> EC</w:t>
      </w:r>
      <w:r w:rsidR="002817E0" w:rsidRPr="00410F50">
        <w:rPr>
          <w:rFonts w:ascii="Arial" w:hAnsi="Arial" w:cs="Arial"/>
          <w:sz w:val="24"/>
          <w:szCs w:val="24"/>
        </w:rPr>
        <w:t xml:space="preserve"> Section 48321 </w:t>
      </w:r>
      <w:r w:rsidR="00443058" w:rsidRPr="00410F50">
        <w:rPr>
          <w:rFonts w:ascii="Arial" w:hAnsi="Arial" w:cs="Arial"/>
          <w:sz w:val="24"/>
          <w:szCs w:val="24"/>
        </w:rPr>
        <w:t>received invitation</w:t>
      </w:r>
      <w:r w:rsidR="002817E0" w:rsidRPr="00410F50">
        <w:rPr>
          <w:rFonts w:ascii="Arial" w:hAnsi="Arial" w:cs="Arial"/>
          <w:sz w:val="24"/>
          <w:szCs w:val="24"/>
        </w:rPr>
        <w:t xml:space="preserve"> to the county SARB membership</w:t>
      </w:r>
      <w:bookmarkEnd w:id="8"/>
      <w:r w:rsidR="002817E0" w:rsidRPr="00410F50">
        <w:rPr>
          <w:rFonts w:ascii="Arial" w:hAnsi="Arial" w:cs="Arial"/>
          <w:sz w:val="24"/>
          <w:szCs w:val="24"/>
        </w:rPr>
        <w:t>.</w:t>
      </w:r>
    </w:p>
    <w:p w14:paraId="609E7376" w14:textId="52220B38"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at least one list showing attendance of representatives at one SARB meeting in the past year as evidence of active member participation</w:t>
      </w:r>
      <w:r w:rsidR="002817E0" w:rsidRPr="00410F50">
        <w:rPr>
          <w:rFonts w:ascii="Arial" w:hAnsi="Arial" w:cs="Arial"/>
          <w:i/>
          <w:sz w:val="24"/>
          <w:szCs w:val="24"/>
        </w:rPr>
        <w:t>. (Meeting minutes can be used to provide evidence but are not included in the three-page limit)</w:t>
      </w:r>
    </w:p>
    <w:p w14:paraId="76D9B2FC" w14:textId="040AA786" w:rsidR="00A8148F" w:rsidRPr="00410F50" w:rsidRDefault="00A8148F" w:rsidP="00A8148F">
      <w:pPr>
        <w:pStyle w:val="ListParagraph"/>
        <w:numPr>
          <w:ilvl w:val="0"/>
          <w:numId w:val="22"/>
        </w:numPr>
        <w:ind w:left="1080" w:hanging="270"/>
        <w:rPr>
          <w:rFonts w:ascii="Arial" w:hAnsi="Arial" w:cs="Arial"/>
          <w:sz w:val="24"/>
          <w:szCs w:val="24"/>
        </w:rPr>
      </w:pPr>
      <w:r w:rsidRPr="00410F50">
        <w:rPr>
          <w:rFonts w:ascii="Arial" w:hAnsi="Arial" w:cs="Arial"/>
          <w:sz w:val="24"/>
          <w:szCs w:val="24"/>
        </w:rPr>
        <w:lastRenderedPageBreak/>
        <w:t>The applicant generally explains the attendance and commitment of the SARB members, indicating which SARB members meet regularly to combine their expertise and resources to offer support, guidance, and intervention services more effectively for the referred students and families. The applicant generally describes how the SARB members ensure that supportive services and other positive engagement strategies are prioritized at every stage of the SARB process.</w:t>
      </w:r>
    </w:p>
    <w:p w14:paraId="39C05447" w14:textId="77777777" w:rsidR="002817E0" w:rsidRPr="00410F50" w:rsidRDefault="002817E0" w:rsidP="00407704">
      <w:pPr>
        <w:spacing w:after="240" w:line="240" w:lineRule="auto"/>
        <w:ind w:left="360"/>
        <w:rPr>
          <w:rFonts w:ascii="Arial" w:hAnsi="Arial" w:cs="Arial"/>
          <w:b/>
          <w:sz w:val="24"/>
          <w:szCs w:val="24"/>
        </w:rPr>
      </w:pPr>
      <w:r w:rsidRPr="00410F50">
        <w:rPr>
          <w:rFonts w:ascii="Arial" w:hAnsi="Arial" w:cs="Arial"/>
          <w:b/>
          <w:sz w:val="24"/>
          <w:szCs w:val="24"/>
        </w:rPr>
        <w:t>Needs Improvement (0–12 points)</w:t>
      </w:r>
    </w:p>
    <w:p w14:paraId="226DFC8A" w14:textId="7DD9B51C"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minimally describes how the roles and responsibilities of </w:t>
      </w:r>
      <w:r w:rsidR="009560A2">
        <w:rPr>
          <w:rFonts w:ascii="Arial" w:hAnsi="Arial" w:cs="Arial"/>
          <w:sz w:val="24"/>
          <w:szCs w:val="24"/>
        </w:rPr>
        <w:t xml:space="preserve">the </w:t>
      </w:r>
      <w:r w:rsidR="002817E0" w:rsidRPr="00410F50">
        <w:rPr>
          <w:rFonts w:ascii="Arial" w:hAnsi="Arial" w:cs="Arial"/>
          <w:sz w:val="24"/>
          <w:szCs w:val="24"/>
        </w:rPr>
        <w:t xml:space="preserve">COE staff tasked with addressing attendance and chronic absenteeism have shifted or expanded during the pandemic. </w:t>
      </w:r>
      <w:r w:rsidR="00091739" w:rsidRPr="00410F50">
        <w:rPr>
          <w:rFonts w:ascii="Arial" w:hAnsi="Arial" w:cs="Arial"/>
          <w:sz w:val="24"/>
          <w:szCs w:val="24"/>
        </w:rPr>
        <w:t>A few</w:t>
      </w:r>
      <w:r w:rsidR="002817E0" w:rsidRPr="00410F50">
        <w:rPr>
          <w:rFonts w:ascii="Arial" w:hAnsi="Arial" w:cs="Arial"/>
          <w:sz w:val="24"/>
          <w:szCs w:val="24"/>
        </w:rPr>
        <w:t xml:space="preserve"> significant changes are described</w:t>
      </w:r>
      <w:r w:rsidR="00091739" w:rsidRPr="00410F50">
        <w:rPr>
          <w:rFonts w:ascii="Arial" w:hAnsi="Arial" w:cs="Arial"/>
          <w:sz w:val="24"/>
          <w:szCs w:val="24"/>
        </w:rPr>
        <w:t xml:space="preserve"> by the applicant</w:t>
      </w:r>
      <w:r w:rsidR="002817E0" w:rsidRPr="00410F50">
        <w:rPr>
          <w:rFonts w:ascii="Arial" w:hAnsi="Arial" w:cs="Arial"/>
          <w:sz w:val="24"/>
          <w:szCs w:val="24"/>
        </w:rPr>
        <w:t>.</w:t>
      </w:r>
    </w:p>
    <w:p w14:paraId="707DFE51" w14:textId="52446193"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DF3F74" w:rsidRPr="00410F50">
        <w:rPr>
          <w:rFonts w:ascii="Arial" w:hAnsi="Arial" w:cs="Arial"/>
          <w:sz w:val="24"/>
          <w:szCs w:val="24"/>
        </w:rPr>
        <w:t>pplicants do</w:t>
      </w:r>
      <w:r w:rsidR="002817E0" w:rsidRPr="00410F50">
        <w:rPr>
          <w:rFonts w:ascii="Arial" w:hAnsi="Arial" w:cs="Arial"/>
          <w:sz w:val="24"/>
          <w:szCs w:val="24"/>
        </w:rPr>
        <w:t xml:space="preserve"> not show significant collaboration within the COE to identify and address trends and challenges that impact overall attendance and student group chronic absenteeism rates.</w:t>
      </w:r>
    </w:p>
    <w:p w14:paraId="2C924E81" w14:textId="230CD313"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fails to show how the COE supports </w:t>
      </w:r>
      <w:r w:rsidR="009560A2">
        <w:rPr>
          <w:rFonts w:ascii="Arial" w:hAnsi="Arial" w:cs="Arial"/>
          <w:sz w:val="24"/>
          <w:szCs w:val="24"/>
        </w:rPr>
        <w:t xml:space="preserve">the </w:t>
      </w:r>
      <w:r w:rsidR="002817E0" w:rsidRPr="00410F50">
        <w:rPr>
          <w:rFonts w:ascii="Arial" w:hAnsi="Arial" w:cs="Arial"/>
          <w:sz w:val="24"/>
          <w:szCs w:val="24"/>
        </w:rPr>
        <w:t xml:space="preserve">LEAs in addressing the social-emotional needs of </w:t>
      </w:r>
      <w:r w:rsidR="009560A2">
        <w:rPr>
          <w:rFonts w:ascii="Arial" w:hAnsi="Arial" w:cs="Arial"/>
          <w:sz w:val="24"/>
          <w:szCs w:val="24"/>
        </w:rPr>
        <w:t xml:space="preserve">the </w:t>
      </w:r>
      <w:r w:rsidR="002817E0" w:rsidRPr="00410F50">
        <w:rPr>
          <w:rFonts w:ascii="Arial" w:hAnsi="Arial" w:cs="Arial"/>
          <w:sz w:val="24"/>
          <w:szCs w:val="24"/>
        </w:rPr>
        <w:t>students, staff, or families. It is unclear whether any additional staff positions have been created or staff roles modified within the COE to provide necessary support.</w:t>
      </w:r>
    </w:p>
    <w:p w14:paraId="03DA860E" w14:textId="7023C204"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fails to show how the county SARB works with or encourages collaboration among any local SARBs and agencies in the community by building relationships.</w:t>
      </w:r>
    </w:p>
    <w:p w14:paraId="677A90F2" w14:textId="22A9F655" w:rsidR="00567674" w:rsidRPr="00410F50" w:rsidRDefault="00430BEE" w:rsidP="0056767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567674" w:rsidRPr="00410F50">
        <w:rPr>
          <w:rFonts w:ascii="Arial" w:hAnsi="Arial" w:cs="Arial"/>
          <w:sz w:val="24"/>
          <w:szCs w:val="24"/>
        </w:rPr>
        <w:t xml:space="preserve">pplicant fails to provide evidence of the nomination of school district representatives by their governing boards in compliance with </w:t>
      </w:r>
      <w:r w:rsidR="00567674" w:rsidRPr="00410F50">
        <w:rPr>
          <w:rFonts w:ascii="Arial" w:hAnsi="Arial" w:cs="Arial"/>
          <w:i/>
          <w:sz w:val="24"/>
          <w:szCs w:val="24"/>
        </w:rPr>
        <w:t>EC</w:t>
      </w:r>
      <w:r w:rsidR="00567674" w:rsidRPr="00410F50">
        <w:rPr>
          <w:rFonts w:ascii="Arial" w:hAnsi="Arial" w:cs="Arial"/>
          <w:sz w:val="24"/>
          <w:szCs w:val="24"/>
        </w:rPr>
        <w:t xml:space="preserve"> Section 48321(a)(3), and the county board of education appointed other representatives.</w:t>
      </w:r>
    </w:p>
    <w:p w14:paraId="779F143B" w14:textId="0B6816F9" w:rsidR="002817E0" w:rsidRPr="00410F50" w:rsidRDefault="00F517F9" w:rsidP="00407704">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t>The a</w:t>
      </w:r>
      <w:r w:rsidR="002817E0" w:rsidRPr="00410F50">
        <w:rPr>
          <w:rFonts w:ascii="Arial" w:hAnsi="Arial" w:cs="Arial"/>
          <w:sz w:val="24"/>
          <w:szCs w:val="24"/>
        </w:rPr>
        <w:t xml:space="preserve">pplicant </w:t>
      </w:r>
      <w:r w:rsidRPr="00410F50">
        <w:rPr>
          <w:rFonts w:ascii="Arial" w:hAnsi="Arial" w:cs="Arial"/>
          <w:sz w:val="24"/>
          <w:szCs w:val="24"/>
        </w:rPr>
        <w:t xml:space="preserve">did not </w:t>
      </w:r>
      <w:r w:rsidR="002817E0" w:rsidRPr="00410F50">
        <w:rPr>
          <w:rFonts w:ascii="Arial" w:hAnsi="Arial" w:cs="Arial"/>
          <w:sz w:val="24"/>
          <w:szCs w:val="24"/>
        </w:rPr>
        <w:t xml:space="preserve">provide evidence </w:t>
      </w:r>
      <w:r w:rsidR="00567674" w:rsidRPr="00410F50">
        <w:rPr>
          <w:rFonts w:ascii="Arial" w:hAnsi="Arial" w:cs="Arial"/>
          <w:sz w:val="24"/>
          <w:szCs w:val="24"/>
        </w:rPr>
        <w:t>of county certification for the</w:t>
      </w:r>
      <w:r w:rsidR="002817E0" w:rsidRPr="00410F50">
        <w:rPr>
          <w:rFonts w:ascii="Arial" w:hAnsi="Arial" w:cs="Arial"/>
          <w:sz w:val="24"/>
          <w:szCs w:val="24"/>
        </w:rPr>
        <w:t xml:space="preserve"> supervisors of attendance for their work pursuant to </w:t>
      </w:r>
      <w:r w:rsidR="002817E0" w:rsidRPr="00410F50">
        <w:rPr>
          <w:rFonts w:ascii="Arial" w:hAnsi="Arial" w:cs="Arial"/>
          <w:i/>
          <w:sz w:val="24"/>
          <w:szCs w:val="24"/>
        </w:rPr>
        <w:t xml:space="preserve">EC </w:t>
      </w:r>
      <w:r w:rsidR="002817E0" w:rsidRPr="00410F50">
        <w:rPr>
          <w:rFonts w:ascii="Arial" w:hAnsi="Arial" w:cs="Arial"/>
          <w:sz w:val="24"/>
          <w:szCs w:val="24"/>
        </w:rPr>
        <w:t>Section 48245.</w:t>
      </w:r>
    </w:p>
    <w:p w14:paraId="568C8779" w14:textId="5C17CC81" w:rsidR="00567674" w:rsidRPr="00410F50" w:rsidRDefault="00567674" w:rsidP="00407704">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 did not provide evidence that all representatives listed in</w:t>
      </w:r>
      <w:r w:rsidRPr="00410F50">
        <w:rPr>
          <w:rFonts w:ascii="Arial" w:hAnsi="Arial" w:cs="Arial"/>
          <w:i/>
          <w:sz w:val="24"/>
          <w:szCs w:val="24"/>
        </w:rPr>
        <w:t xml:space="preserve"> EC</w:t>
      </w:r>
      <w:r w:rsidRPr="00410F50">
        <w:rPr>
          <w:rFonts w:ascii="Arial" w:hAnsi="Arial" w:cs="Arial"/>
          <w:sz w:val="24"/>
          <w:szCs w:val="24"/>
        </w:rPr>
        <w:t xml:space="preserve"> Section 48321 received invitation to the county SARB membership.</w:t>
      </w:r>
    </w:p>
    <w:p w14:paraId="2D851C5F" w14:textId="5FA3970B" w:rsidR="002817E0" w:rsidRPr="00410F50" w:rsidRDefault="00567674" w:rsidP="00B8372B">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t>The a</w:t>
      </w:r>
      <w:r w:rsidR="002817E0" w:rsidRPr="00410F50">
        <w:rPr>
          <w:rFonts w:ascii="Arial" w:hAnsi="Arial" w:cs="Arial"/>
          <w:sz w:val="24"/>
          <w:szCs w:val="24"/>
        </w:rPr>
        <w:t xml:space="preserve">pplicant </w:t>
      </w:r>
      <w:r w:rsidRPr="00410F50">
        <w:rPr>
          <w:rFonts w:ascii="Arial" w:hAnsi="Arial" w:cs="Arial"/>
          <w:sz w:val="24"/>
          <w:szCs w:val="24"/>
        </w:rPr>
        <w:t>did not provide a list</w:t>
      </w:r>
      <w:r w:rsidR="002817E0" w:rsidRPr="00410F50">
        <w:rPr>
          <w:rFonts w:ascii="Arial" w:hAnsi="Arial" w:cs="Arial"/>
          <w:sz w:val="24"/>
          <w:szCs w:val="24"/>
        </w:rPr>
        <w:t xml:space="preserve"> showing attendance of representatives at any SARB meetings in the past year.</w:t>
      </w:r>
    </w:p>
    <w:p w14:paraId="03E5A302" w14:textId="77777777" w:rsidR="00B8372B" w:rsidRDefault="00B8372B">
      <w:pPr>
        <w:rPr>
          <w:rFonts w:ascii="Arial" w:hAnsi="Arial" w:cs="Arial"/>
          <w:sz w:val="24"/>
          <w:szCs w:val="24"/>
        </w:rPr>
      </w:pPr>
      <w:r>
        <w:rPr>
          <w:rFonts w:ascii="Arial" w:hAnsi="Arial" w:cs="Arial"/>
          <w:sz w:val="24"/>
          <w:szCs w:val="24"/>
        </w:rPr>
        <w:br w:type="page"/>
      </w:r>
    </w:p>
    <w:p w14:paraId="1B669BFC" w14:textId="45B32029" w:rsidR="00A8148F" w:rsidRPr="00097EB7" w:rsidRDefault="00A8148F" w:rsidP="006A61CC">
      <w:pPr>
        <w:pStyle w:val="ListParagraph"/>
        <w:numPr>
          <w:ilvl w:val="0"/>
          <w:numId w:val="21"/>
        </w:numPr>
        <w:spacing w:after="480" w:line="240" w:lineRule="auto"/>
        <w:ind w:left="1080"/>
        <w:rPr>
          <w:rFonts w:ascii="Arial" w:hAnsi="Arial" w:cs="Arial"/>
          <w:sz w:val="24"/>
          <w:szCs w:val="24"/>
        </w:rPr>
      </w:pPr>
      <w:r w:rsidRPr="00410F50">
        <w:rPr>
          <w:rFonts w:ascii="Arial" w:hAnsi="Arial" w:cs="Arial"/>
          <w:sz w:val="24"/>
          <w:szCs w:val="24"/>
        </w:rPr>
        <w:lastRenderedPageBreak/>
        <w:t xml:space="preserve">The applicant </w:t>
      </w:r>
      <w:r w:rsidR="005A3A23" w:rsidRPr="00410F50">
        <w:rPr>
          <w:rFonts w:ascii="Arial" w:hAnsi="Arial" w:cs="Arial"/>
          <w:sz w:val="24"/>
          <w:szCs w:val="24"/>
        </w:rPr>
        <w:t xml:space="preserve">minimally </w:t>
      </w:r>
      <w:r w:rsidRPr="00410F50">
        <w:rPr>
          <w:rFonts w:ascii="Arial" w:hAnsi="Arial" w:cs="Arial"/>
          <w:sz w:val="24"/>
          <w:szCs w:val="24"/>
        </w:rPr>
        <w:t xml:space="preserve">explains the attendance and commitment of the SARB members, indicating which SARB members meet regularly to combine their expertise and resources to offer support, guidance, and intervention services more effectively for the referred students and families. The applicant </w:t>
      </w:r>
      <w:r w:rsidR="005A3A23" w:rsidRPr="00410F50">
        <w:rPr>
          <w:rFonts w:ascii="Arial" w:hAnsi="Arial" w:cs="Arial"/>
          <w:sz w:val="24"/>
          <w:szCs w:val="24"/>
        </w:rPr>
        <w:t>minimally</w:t>
      </w:r>
      <w:r w:rsidRPr="00410F50">
        <w:rPr>
          <w:rFonts w:ascii="Arial" w:hAnsi="Arial" w:cs="Arial"/>
          <w:sz w:val="24"/>
          <w:szCs w:val="24"/>
        </w:rPr>
        <w:t xml:space="preserve"> describes how the SARB members ensure that supportive services and other positive engagement strategies are prioritized at every stage of the SARB process.</w:t>
      </w:r>
    </w:p>
    <w:p w14:paraId="338073C6" w14:textId="5834EFBE" w:rsidR="00AB0C57" w:rsidRPr="00410F50" w:rsidRDefault="00AB0C57" w:rsidP="00AB0C57">
      <w:pPr>
        <w:pStyle w:val="Heading2"/>
      </w:pPr>
      <w:r w:rsidRPr="00410F50">
        <w:t xml:space="preserve">Content Area 4: </w:t>
      </w:r>
      <w:bookmarkStart w:id="9" w:name="_Hlk89423394"/>
      <w:r w:rsidRPr="00410F50">
        <w:t>Three Letters of Support</w:t>
      </w:r>
      <w:r w:rsidR="005700B8" w:rsidRPr="00410F50">
        <w:t xml:space="preserve"> for County </w:t>
      </w:r>
      <w:r w:rsidR="0056317F" w:rsidRPr="00410F50">
        <w:t>School Attendance Review Board</w:t>
      </w:r>
      <w:bookmarkEnd w:id="9"/>
    </w:p>
    <w:p w14:paraId="61E64F9D" w14:textId="77777777" w:rsidR="00AB0C57" w:rsidRPr="00410F50" w:rsidRDefault="00AB0C57" w:rsidP="00AB0C57">
      <w:pPr>
        <w:rPr>
          <w:rFonts w:ascii="Arial" w:hAnsi="Arial" w:cs="Arial"/>
          <w:b/>
          <w:sz w:val="24"/>
          <w:szCs w:val="24"/>
        </w:rPr>
      </w:pPr>
      <w:bookmarkStart w:id="10" w:name="_Hlk89423402"/>
      <w:r w:rsidRPr="00410F50">
        <w:rPr>
          <w:rFonts w:ascii="Arial" w:hAnsi="Arial" w:cs="Arial"/>
          <w:b/>
          <w:sz w:val="24"/>
          <w:szCs w:val="24"/>
        </w:rPr>
        <w:t xml:space="preserve">No maximum number of pages </w:t>
      </w:r>
      <w:bookmarkEnd w:id="10"/>
      <w:r w:rsidRPr="00410F50">
        <w:rPr>
          <w:rFonts w:ascii="Arial" w:hAnsi="Arial" w:cs="Arial"/>
          <w:b/>
          <w:sz w:val="24"/>
          <w:szCs w:val="24"/>
        </w:rPr>
        <w:t>(10 points)</w:t>
      </w:r>
    </w:p>
    <w:p w14:paraId="38C2FC65" w14:textId="77777777"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t>Excellent (</w:t>
      </w:r>
      <w:r w:rsidR="008415E2" w:rsidRPr="00410F50">
        <w:rPr>
          <w:rFonts w:ascii="Arial" w:hAnsi="Arial" w:cs="Arial"/>
          <w:b/>
          <w:sz w:val="24"/>
          <w:szCs w:val="24"/>
        </w:rPr>
        <w:t>9</w:t>
      </w:r>
      <w:r w:rsidR="00C024FD" w:rsidRPr="00410F50">
        <w:rPr>
          <w:rFonts w:ascii="Arial" w:hAnsi="Arial" w:cs="Arial"/>
          <w:b/>
          <w:sz w:val="24"/>
          <w:szCs w:val="24"/>
        </w:rPr>
        <w:t>–</w:t>
      </w:r>
      <w:r w:rsidR="008415E2" w:rsidRPr="00410F50">
        <w:rPr>
          <w:rFonts w:ascii="Arial" w:hAnsi="Arial" w:cs="Arial"/>
          <w:b/>
          <w:sz w:val="24"/>
          <w:szCs w:val="24"/>
        </w:rPr>
        <w:t>10</w:t>
      </w:r>
      <w:r w:rsidRPr="00410F50">
        <w:rPr>
          <w:rFonts w:ascii="Arial" w:hAnsi="Arial" w:cs="Arial"/>
          <w:b/>
          <w:sz w:val="24"/>
          <w:szCs w:val="24"/>
        </w:rPr>
        <w:t xml:space="preserve"> points)</w:t>
      </w:r>
    </w:p>
    <w:p w14:paraId="2B598B28" w14:textId="53CC15F9" w:rsidR="00F25EEE" w:rsidRPr="00410F50" w:rsidRDefault="00F25EEE"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9560A2">
        <w:rPr>
          <w:rFonts w:ascii="Arial" w:hAnsi="Arial" w:cs="Arial"/>
          <w:sz w:val="24"/>
          <w:szCs w:val="24"/>
        </w:rPr>
        <w:t xml:space="preserve">the </w:t>
      </w:r>
      <w:r w:rsidR="00DF3F74" w:rsidRPr="00410F50">
        <w:rPr>
          <w:rFonts w:ascii="Arial" w:hAnsi="Arial" w:cs="Arial"/>
          <w:sz w:val="24"/>
          <w:szCs w:val="24"/>
        </w:rPr>
        <w:t>applicants submit</w:t>
      </w:r>
      <w:r w:rsidRPr="00410F50">
        <w:rPr>
          <w:rFonts w:ascii="Arial" w:hAnsi="Arial" w:cs="Arial"/>
          <w:sz w:val="24"/>
          <w:szCs w:val="24"/>
        </w:rPr>
        <w:t xml:space="preserve"> at least three detailed letters of support from districts within the county, as well as letters of support from county agencies and partners. The letters fully describe the guidance provided to </w:t>
      </w:r>
      <w:r w:rsidR="009560A2">
        <w:rPr>
          <w:rFonts w:ascii="Arial" w:hAnsi="Arial" w:cs="Arial"/>
          <w:sz w:val="24"/>
          <w:szCs w:val="24"/>
        </w:rPr>
        <w:t xml:space="preserve">the </w:t>
      </w:r>
      <w:r w:rsidRPr="00410F50">
        <w:rPr>
          <w:rFonts w:ascii="Arial" w:hAnsi="Arial" w:cs="Arial"/>
          <w:sz w:val="24"/>
          <w:szCs w:val="24"/>
        </w:rPr>
        <w:t>local SARBs to improve school attendance, reduce the use of out-of-school suspensions, and describe the level and type of coordination of dropout prevention activities within the county.</w:t>
      </w:r>
    </w:p>
    <w:p w14:paraId="253C368E" w14:textId="42E2B61D" w:rsidR="008415E2" w:rsidRPr="00410F50" w:rsidRDefault="008415E2"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Letters describe high-quality guidance to </w:t>
      </w:r>
      <w:r w:rsidR="009560A2">
        <w:rPr>
          <w:rFonts w:ascii="Arial" w:hAnsi="Arial" w:cs="Arial"/>
          <w:sz w:val="24"/>
          <w:szCs w:val="24"/>
        </w:rPr>
        <w:t xml:space="preserve">the </w:t>
      </w:r>
      <w:r w:rsidRPr="00410F50">
        <w:rPr>
          <w:rFonts w:ascii="Arial" w:hAnsi="Arial" w:cs="Arial"/>
          <w:sz w:val="24"/>
          <w:szCs w:val="24"/>
        </w:rPr>
        <w:t>local SARBs, if any, to improve school attendance and reduce the use of out-of-school suspensions within the county.</w:t>
      </w:r>
    </w:p>
    <w:p w14:paraId="1205A1D5" w14:textId="0961B048" w:rsidR="008415E2" w:rsidRPr="00410F50" w:rsidRDefault="008415E2"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Letters could be from probation departments, county social service departments, law enforcement agencies, community-based youth centers, county health departments, or mental health providers that provide high-quality guidance to </w:t>
      </w:r>
      <w:r w:rsidR="009560A2">
        <w:rPr>
          <w:rFonts w:ascii="Arial" w:hAnsi="Arial" w:cs="Arial"/>
          <w:sz w:val="24"/>
          <w:szCs w:val="24"/>
        </w:rPr>
        <w:t xml:space="preserve">the </w:t>
      </w:r>
      <w:r w:rsidRPr="00410F50">
        <w:rPr>
          <w:rFonts w:ascii="Arial" w:hAnsi="Arial" w:cs="Arial"/>
          <w:sz w:val="24"/>
          <w:szCs w:val="24"/>
        </w:rPr>
        <w:t>local districts.</w:t>
      </w:r>
    </w:p>
    <w:p w14:paraId="7D1E1D5A" w14:textId="268A58C2" w:rsidR="008415E2" w:rsidRPr="00410F50" w:rsidRDefault="000B294B" w:rsidP="00407704">
      <w:pPr>
        <w:pStyle w:val="ListParagraph"/>
        <w:numPr>
          <w:ilvl w:val="0"/>
          <w:numId w:val="7"/>
        </w:numPr>
        <w:spacing w:after="240" w:line="240" w:lineRule="auto"/>
        <w:ind w:left="1080"/>
        <w:contextualSpacing w:val="0"/>
        <w:rPr>
          <w:rFonts w:ascii="Arial" w:hAnsi="Arial" w:cs="Arial"/>
          <w:sz w:val="24"/>
          <w:szCs w:val="24"/>
        </w:rPr>
      </w:pPr>
      <w:r>
        <w:rPr>
          <w:rFonts w:ascii="Arial" w:hAnsi="Arial" w:cs="Arial"/>
          <w:sz w:val="24"/>
          <w:szCs w:val="24"/>
        </w:rPr>
        <w:t>The l</w:t>
      </w:r>
      <w:r w:rsidR="008415E2" w:rsidRPr="00410F50">
        <w:rPr>
          <w:rFonts w:ascii="Arial" w:hAnsi="Arial" w:cs="Arial"/>
          <w:sz w:val="24"/>
          <w:szCs w:val="24"/>
        </w:rPr>
        <w:t xml:space="preserve">etters </w:t>
      </w:r>
      <w:r w:rsidR="00884AD6" w:rsidRPr="00410F50">
        <w:rPr>
          <w:rFonts w:ascii="Arial" w:hAnsi="Arial" w:cs="Arial"/>
          <w:sz w:val="24"/>
          <w:szCs w:val="24"/>
        </w:rPr>
        <w:t xml:space="preserve">fully </w:t>
      </w:r>
      <w:r w:rsidR="008415E2" w:rsidRPr="00410F50">
        <w:rPr>
          <w:rFonts w:ascii="Arial" w:hAnsi="Arial" w:cs="Arial"/>
          <w:sz w:val="24"/>
          <w:szCs w:val="24"/>
        </w:rPr>
        <w:t xml:space="preserve">describe the level and type of coordination of dropout preventions activities within the county. There is </w:t>
      </w:r>
      <w:r w:rsidR="00567674" w:rsidRPr="00410F50">
        <w:rPr>
          <w:rFonts w:ascii="Arial" w:hAnsi="Arial" w:cs="Arial"/>
          <w:sz w:val="24"/>
          <w:szCs w:val="24"/>
        </w:rPr>
        <w:t>no limit</w:t>
      </w:r>
      <w:r w:rsidR="008415E2" w:rsidRPr="00410F50">
        <w:rPr>
          <w:rFonts w:ascii="Arial" w:hAnsi="Arial" w:cs="Arial"/>
          <w:sz w:val="24"/>
          <w:szCs w:val="24"/>
        </w:rPr>
        <w:t xml:space="preserve"> on the number of support letters </w:t>
      </w:r>
      <w:r w:rsidR="00567674" w:rsidRPr="00410F50">
        <w:rPr>
          <w:rFonts w:ascii="Arial" w:hAnsi="Arial" w:cs="Arial"/>
          <w:sz w:val="24"/>
          <w:szCs w:val="24"/>
        </w:rPr>
        <w:t>for inclusion</w:t>
      </w:r>
      <w:r w:rsidR="008415E2" w:rsidRPr="00410F50">
        <w:rPr>
          <w:rFonts w:ascii="Arial" w:hAnsi="Arial" w:cs="Arial"/>
          <w:sz w:val="24"/>
          <w:szCs w:val="24"/>
        </w:rPr>
        <w:t xml:space="preserve"> with the application of county SARBs.</w:t>
      </w:r>
    </w:p>
    <w:p w14:paraId="0758EFA6" w14:textId="77777777"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t>Adequate (</w:t>
      </w:r>
      <w:r w:rsidR="008415E2" w:rsidRPr="00410F50">
        <w:rPr>
          <w:rFonts w:ascii="Arial" w:hAnsi="Arial" w:cs="Arial"/>
          <w:b/>
          <w:sz w:val="24"/>
          <w:szCs w:val="24"/>
        </w:rPr>
        <w:t>7</w:t>
      </w:r>
      <w:r w:rsidR="00C024FD" w:rsidRPr="00410F50">
        <w:rPr>
          <w:rFonts w:ascii="Arial" w:hAnsi="Arial" w:cs="Arial"/>
          <w:b/>
          <w:sz w:val="24"/>
          <w:szCs w:val="24"/>
        </w:rPr>
        <w:t>–</w:t>
      </w:r>
      <w:r w:rsidR="008415E2" w:rsidRPr="00410F50">
        <w:rPr>
          <w:rFonts w:ascii="Arial" w:hAnsi="Arial" w:cs="Arial"/>
          <w:b/>
          <w:sz w:val="24"/>
          <w:szCs w:val="24"/>
        </w:rPr>
        <w:t>8</w:t>
      </w:r>
      <w:r w:rsidRPr="00410F50">
        <w:rPr>
          <w:rFonts w:ascii="Arial" w:hAnsi="Arial" w:cs="Arial"/>
          <w:b/>
          <w:sz w:val="24"/>
          <w:szCs w:val="24"/>
        </w:rPr>
        <w:t xml:space="preserve"> points)</w:t>
      </w:r>
    </w:p>
    <w:p w14:paraId="79EE60C8" w14:textId="5838205A" w:rsidR="00F25EEE" w:rsidRPr="00410F50" w:rsidRDefault="00F25EEE" w:rsidP="00407704">
      <w:pPr>
        <w:pStyle w:val="ListParagraph"/>
        <w:numPr>
          <w:ilvl w:val="0"/>
          <w:numId w:val="6"/>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0B294B">
        <w:rPr>
          <w:rFonts w:ascii="Arial" w:hAnsi="Arial" w:cs="Arial"/>
          <w:sz w:val="24"/>
          <w:szCs w:val="24"/>
        </w:rPr>
        <w:t xml:space="preserve">the </w:t>
      </w:r>
      <w:r w:rsidR="00DF3F74" w:rsidRPr="00410F50">
        <w:rPr>
          <w:rFonts w:ascii="Arial" w:hAnsi="Arial" w:cs="Arial"/>
          <w:sz w:val="24"/>
          <w:szCs w:val="24"/>
        </w:rPr>
        <w:t>applicants submit</w:t>
      </w:r>
      <w:r w:rsidRPr="00410F50">
        <w:rPr>
          <w:rFonts w:ascii="Arial" w:hAnsi="Arial" w:cs="Arial"/>
          <w:sz w:val="24"/>
          <w:szCs w:val="24"/>
        </w:rPr>
        <w:t xml:space="preserve"> </w:t>
      </w:r>
      <w:r w:rsidR="00627F7E" w:rsidRPr="00410F50">
        <w:rPr>
          <w:rFonts w:ascii="Arial" w:hAnsi="Arial" w:cs="Arial"/>
          <w:sz w:val="24"/>
          <w:szCs w:val="24"/>
        </w:rPr>
        <w:t xml:space="preserve">at least </w:t>
      </w:r>
      <w:r w:rsidRPr="00410F50">
        <w:rPr>
          <w:rFonts w:ascii="Arial" w:hAnsi="Arial" w:cs="Arial"/>
          <w:sz w:val="24"/>
          <w:szCs w:val="24"/>
        </w:rPr>
        <w:t xml:space="preserve">two general letters of support from districts within the county, as well as letters of support from county agencies and partners. The letters </w:t>
      </w:r>
      <w:r w:rsidR="00091739" w:rsidRPr="00410F50">
        <w:rPr>
          <w:rFonts w:ascii="Arial" w:hAnsi="Arial" w:cs="Arial"/>
          <w:sz w:val="24"/>
          <w:szCs w:val="24"/>
        </w:rPr>
        <w:t>describe</w:t>
      </w:r>
      <w:r w:rsidRPr="00410F50">
        <w:rPr>
          <w:rFonts w:ascii="Arial" w:hAnsi="Arial" w:cs="Arial"/>
          <w:sz w:val="24"/>
          <w:szCs w:val="24"/>
        </w:rPr>
        <w:t xml:space="preserve"> the guidance provided to </w:t>
      </w:r>
      <w:r w:rsidR="009560A2">
        <w:rPr>
          <w:rFonts w:ascii="Arial" w:hAnsi="Arial" w:cs="Arial"/>
          <w:sz w:val="24"/>
          <w:szCs w:val="24"/>
        </w:rPr>
        <w:t xml:space="preserve">the </w:t>
      </w:r>
      <w:r w:rsidRPr="00410F50">
        <w:rPr>
          <w:rFonts w:ascii="Arial" w:hAnsi="Arial" w:cs="Arial"/>
          <w:sz w:val="24"/>
          <w:szCs w:val="24"/>
        </w:rPr>
        <w:t>local SARBs to improve school attendance, reduce the use of out-of-school suspensions, and describe the level and type of coordination of dropout prevention activities within the county.</w:t>
      </w:r>
    </w:p>
    <w:p w14:paraId="4903E2AD" w14:textId="4FF0935B" w:rsidR="00627F7E" w:rsidRPr="00410F50" w:rsidRDefault="000B294B" w:rsidP="00407704">
      <w:pPr>
        <w:pStyle w:val="ListParagraph"/>
        <w:numPr>
          <w:ilvl w:val="0"/>
          <w:numId w:val="6"/>
        </w:numPr>
        <w:spacing w:after="240" w:line="240" w:lineRule="auto"/>
        <w:ind w:left="1080"/>
        <w:contextualSpacing w:val="0"/>
        <w:rPr>
          <w:rFonts w:ascii="Arial" w:hAnsi="Arial" w:cs="Arial"/>
          <w:sz w:val="24"/>
          <w:szCs w:val="24"/>
        </w:rPr>
      </w:pPr>
      <w:r>
        <w:rPr>
          <w:rFonts w:ascii="Arial" w:hAnsi="Arial" w:cs="Arial"/>
          <w:sz w:val="24"/>
          <w:szCs w:val="24"/>
        </w:rPr>
        <w:t>The l</w:t>
      </w:r>
      <w:r w:rsidR="00627F7E" w:rsidRPr="00410F50">
        <w:rPr>
          <w:rFonts w:ascii="Arial" w:hAnsi="Arial" w:cs="Arial"/>
          <w:sz w:val="24"/>
          <w:szCs w:val="24"/>
        </w:rPr>
        <w:t>etters describe adequate guidance to</w:t>
      </w:r>
      <w:r w:rsidR="009560A2">
        <w:rPr>
          <w:rFonts w:ascii="Arial" w:hAnsi="Arial" w:cs="Arial"/>
          <w:sz w:val="24"/>
          <w:szCs w:val="24"/>
        </w:rPr>
        <w:t xml:space="preserve"> the</w:t>
      </w:r>
      <w:r w:rsidR="00627F7E" w:rsidRPr="00410F50">
        <w:rPr>
          <w:rFonts w:ascii="Arial" w:hAnsi="Arial" w:cs="Arial"/>
          <w:sz w:val="24"/>
          <w:szCs w:val="24"/>
        </w:rPr>
        <w:t xml:space="preserve"> local SARBs to improve school attendance and reduce the use of out-of-school suspensions in the county.</w:t>
      </w:r>
    </w:p>
    <w:p w14:paraId="351BD0CE" w14:textId="5A3FE182" w:rsidR="00627F7E" w:rsidRPr="00410F50" w:rsidRDefault="00627F7E" w:rsidP="00407704">
      <w:pPr>
        <w:pStyle w:val="ListParagraph"/>
        <w:numPr>
          <w:ilvl w:val="0"/>
          <w:numId w:val="6"/>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 xml:space="preserve">Letters </w:t>
      </w:r>
      <w:r w:rsidR="007977A6" w:rsidRPr="00410F50">
        <w:rPr>
          <w:rFonts w:ascii="Arial" w:hAnsi="Arial" w:cs="Arial"/>
          <w:sz w:val="24"/>
          <w:szCs w:val="24"/>
        </w:rPr>
        <w:t xml:space="preserve">generally </w:t>
      </w:r>
      <w:r w:rsidRPr="00410F50">
        <w:rPr>
          <w:rFonts w:ascii="Arial" w:hAnsi="Arial" w:cs="Arial"/>
          <w:sz w:val="24"/>
          <w:szCs w:val="24"/>
        </w:rPr>
        <w:t>describe the types of coordination of dropout prevention activities in the county.</w:t>
      </w:r>
    </w:p>
    <w:p w14:paraId="07262D08" w14:textId="3139AD97" w:rsidR="00F25EEE" w:rsidRPr="00410F50" w:rsidRDefault="00F25EEE" w:rsidP="00407704">
      <w:pPr>
        <w:spacing w:after="240" w:line="240" w:lineRule="auto"/>
        <w:ind w:left="360"/>
        <w:rPr>
          <w:rFonts w:ascii="Arial" w:hAnsi="Arial" w:cs="Arial"/>
          <w:b/>
          <w:sz w:val="24"/>
          <w:szCs w:val="24"/>
        </w:rPr>
      </w:pPr>
      <w:r w:rsidRPr="00410F50">
        <w:rPr>
          <w:rFonts w:ascii="Arial" w:hAnsi="Arial" w:cs="Arial"/>
          <w:b/>
          <w:sz w:val="24"/>
          <w:szCs w:val="24"/>
        </w:rPr>
        <w:t>Needs Improvement (0</w:t>
      </w:r>
      <w:r w:rsidR="00C024FD" w:rsidRPr="00410F50">
        <w:rPr>
          <w:rFonts w:ascii="Arial" w:hAnsi="Arial" w:cs="Arial"/>
          <w:b/>
          <w:sz w:val="24"/>
          <w:szCs w:val="24"/>
        </w:rPr>
        <w:t>–</w:t>
      </w:r>
      <w:r w:rsidR="00627F7E" w:rsidRPr="00410F50">
        <w:rPr>
          <w:rFonts w:ascii="Arial" w:hAnsi="Arial" w:cs="Arial"/>
          <w:b/>
          <w:sz w:val="24"/>
          <w:szCs w:val="24"/>
        </w:rPr>
        <w:t>6</w:t>
      </w:r>
      <w:r w:rsidRPr="00410F50">
        <w:rPr>
          <w:rFonts w:ascii="Arial" w:hAnsi="Arial" w:cs="Arial"/>
          <w:b/>
          <w:sz w:val="24"/>
          <w:szCs w:val="24"/>
        </w:rPr>
        <w:t xml:space="preserve"> points)</w:t>
      </w:r>
    </w:p>
    <w:p w14:paraId="5E9A363D" w14:textId="2E814667" w:rsidR="0038680A" w:rsidRPr="00410F50" w:rsidRDefault="00F25EEE" w:rsidP="00407704">
      <w:pPr>
        <w:pStyle w:val="ListParagraph"/>
        <w:numPr>
          <w:ilvl w:val="0"/>
          <w:numId w:val="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0B294B">
        <w:rPr>
          <w:rFonts w:ascii="Arial" w:hAnsi="Arial" w:cs="Arial"/>
          <w:sz w:val="24"/>
          <w:szCs w:val="24"/>
        </w:rPr>
        <w:t xml:space="preserve">the </w:t>
      </w:r>
      <w:r w:rsidR="00DF3F74" w:rsidRPr="00410F50">
        <w:rPr>
          <w:rFonts w:ascii="Arial" w:hAnsi="Arial" w:cs="Arial"/>
          <w:sz w:val="24"/>
          <w:szCs w:val="24"/>
        </w:rPr>
        <w:t xml:space="preserve">applicant </w:t>
      </w:r>
      <w:r w:rsidR="009560A2" w:rsidRPr="00410F50">
        <w:rPr>
          <w:rFonts w:ascii="Arial" w:hAnsi="Arial" w:cs="Arial"/>
          <w:sz w:val="24"/>
          <w:szCs w:val="24"/>
        </w:rPr>
        <w:t>submit</w:t>
      </w:r>
      <w:r w:rsidR="009560A2">
        <w:rPr>
          <w:rFonts w:ascii="Arial" w:hAnsi="Arial" w:cs="Arial"/>
          <w:sz w:val="24"/>
          <w:szCs w:val="24"/>
        </w:rPr>
        <w:t>ted</w:t>
      </w:r>
      <w:r w:rsidRPr="00410F50">
        <w:rPr>
          <w:rFonts w:ascii="Arial" w:hAnsi="Arial" w:cs="Arial"/>
          <w:sz w:val="24"/>
          <w:szCs w:val="24"/>
        </w:rPr>
        <w:t xml:space="preserve"> </w:t>
      </w:r>
      <w:r w:rsidR="00627F7E" w:rsidRPr="00410F50">
        <w:rPr>
          <w:rFonts w:ascii="Arial" w:hAnsi="Arial" w:cs="Arial"/>
          <w:sz w:val="24"/>
          <w:szCs w:val="24"/>
        </w:rPr>
        <w:t xml:space="preserve">at least </w:t>
      </w:r>
      <w:r w:rsidRPr="00410F50">
        <w:rPr>
          <w:rFonts w:ascii="Arial" w:hAnsi="Arial" w:cs="Arial"/>
          <w:sz w:val="24"/>
          <w:szCs w:val="24"/>
        </w:rPr>
        <w:t>one letter of support</w:t>
      </w:r>
      <w:r w:rsidR="00627F7E" w:rsidRPr="00410F50">
        <w:rPr>
          <w:rFonts w:ascii="Arial" w:hAnsi="Arial" w:cs="Arial"/>
          <w:sz w:val="24"/>
          <w:szCs w:val="24"/>
        </w:rPr>
        <w:t xml:space="preserve"> and</w:t>
      </w:r>
      <w:r w:rsidRPr="00410F50">
        <w:rPr>
          <w:rFonts w:ascii="Arial" w:hAnsi="Arial" w:cs="Arial"/>
          <w:sz w:val="24"/>
          <w:szCs w:val="24"/>
        </w:rPr>
        <w:t xml:space="preserve"> </w:t>
      </w:r>
      <w:r w:rsidR="00DF3F74" w:rsidRPr="00410F50">
        <w:rPr>
          <w:rFonts w:ascii="Arial" w:hAnsi="Arial" w:cs="Arial"/>
          <w:sz w:val="24"/>
          <w:szCs w:val="24"/>
        </w:rPr>
        <w:t>fail</w:t>
      </w:r>
      <w:r w:rsidR="009560A2">
        <w:rPr>
          <w:rFonts w:ascii="Arial" w:hAnsi="Arial" w:cs="Arial"/>
          <w:sz w:val="24"/>
          <w:szCs w:val="24"/>
        </w:rPr>
        <w:t>ed</w:t>
      </w:r>
      <w:r w:rsidRPr="00410F50">
        <w:rPr>
          <w:rFonts w:ascii="Arial" w:hAnsi="Arial" w:cs="Arial"/>
          <w:sz w:val="24"/>
          <w:szCs w:val="24"/>
        </w:rPr>
        <w:t xml:space="preserve"> to submit either an appropriate letter from</w:t>
      </w:r>
      <w:r w:rsidR="009560A2">
        <w:rPr>
          <w:rFonts w:ascii="Arial" w:hAnsi="Arial" w:cs="Arial"/>
          <w:sz w:val="24"/>
          <w:szCs w:val="24"/>
        </w:rPr>
        <w:t xml:space="preserve"> the</w:t>
      </w:r>
      <w:r w:rsidRPr="00410F50">
        <w:rPr>
          <w:rFonts w:ascii="Arial" w:hAnsi="Arial" w:cs="Arial"/>
          <w:sz w:val="24"/>
          <w:szCs w:val="24"/>
        </w:rPr>
        <w:t xml:space="preserve"> districts within the county, or a letter of support from county agencies and partners. The letters minimally describe or do not describe guidance provided to</w:t>
      </w:r>
      <w:r w:rsidR="009560A2">
        <w:rPr>
          <w:rFonts w:ascii="Arial" w:hAnsi="Arial" w:cs="Arial"/>
          <w:sz w:val="24"/>
          <w:szCs w:val="24"/>
        </w:rPr>
        <w:t xml:space="preserve"> the</w:t>
      </w:r>
      <w:r w:rsidRPr="00410F50">
        <w:rPr>
          <w:rFonts w:ascii="Arial" w:hAnsi="Arial" w:cs="Arial"/>
          <w:sz w:val="24"/>
          <w:szCs w:val="24"/>
        </w:rPr>
        <w:t xml:space="preserve"> local SARBs to improve school attendance or reduce the use of out-of-school suspensions. No letter describes the level and type of coordination of dropout activities within the county. A lack of any support letters would disqualify the applicant.</w:t>
      </w:r>
    </w:p>
    <w:sectPr w:rsidR="0038680A" w:rsidRPr="00410F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6150" w14:textId="77777777" w:rsidR="00E25DDE" w:rsidRDefault="00E25DDE" w:rsidP="00946E64">
      <w:pPr>
        <w:spacing w:after="0" w:line="240" w:lineRule="auto"/>
      </w:pPr>
      <w:r>
        <w:separator/>
      </w:r>
    </w:p>
  </w:endnote>
  <w:endnote w:type="continuationSeparator" w:id="0">
    <w:p w14:paraId="1083B7E7" w14:textId="77777777" w:rsidR="00E25DDE" w:rsidRDefault="00E25DDE" w:rsidP="0094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7C9E" w14:textId="77777777" w:rsidR="00296EDE" w:rsidRDefault="0029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6C8D" w14:textId="1B6C5D4B" w:rsidR="00DD0B20" w:rsidRDefault="00DD0B20">
    <w:pPr>
      <w:pStyle w:val="Footer"/>
      <w:rPr>
        <w:rFonts w:ascii="Arial" w:hAnsi="Arial" w:cs="Arial"/>
        <w:sz w:val="24"/>
        <w:szCs w:val="24"/>
      </w:rPr>
    </w:pPr>
    <w:r w:rsidRPr="00946E64">
      <w:rPr>
        <w:rFonts w:ascii="Arial" w:hAnsi="Arial" w:cs="Arial"/>
        <w:sz w:val="24"/>
        <w:szCs w:val="24"/>
      </w:rPr>
      <w:t>California Department of Education</w:t>
    </w:r>
    <w:r w:rsidRPr="00946E64">
      <w:rPr>
        <w:rFonts w:ascii="Arial" w:hAnsi="Arial" w:cs="Arial"/>
        <w:sz w:val="24"/>
        <w:szCs w:val="24"/>
      </w:rPr>
      <w:tab/>
    </w:r>
    <w:r w:rsidRPr="00946E64">
      <w:rPr>
        <w:rFonts w:ascii="Arial" w:hAnsi="Arial" w:cs="Arial"/>
        <w:sz w:val="24"/>
        <w:szCs w:val="24"/>
      </w:rPr>
      <w:fldChar w:fldCharType="begin"/>
    </w:r>
    <w:r w:rsidRPr="00946E64">
      <w:rPr>
        <w:rFonts w:ascii="Arial" w:hAnsi="Arial" w:cs="Arial"/>
        <w:sz w:val="24"/>
        <w:szCs w:val="24"/>
      </w:rPr>
      <w:instrText xml:space="preserve"> PAGE   \* MERGEFORMAT </w:instrText>
    </w:r>
    <w:r w:rsidRPr="00946E64">
      <w:rPr>
        <w:rFonts w:ascii="Arial" w:hAnsi="Arial" w:cs="Arial"/>
        <w:sz w:val="24"/>
        <w:szCs w:val="24"/>
      </w:rPr>
      <w:fldChar w:fldCharType="separate"/>
    </w:r>
    <w:r w:rsidRPr="00946E64">
      <w:rPr>
        <w:rFonts w:ascii="Arial" w:hAnsi="Arial" w:cs="Arial"/>
        <w:noProof/>
        <w:sz w:val="24"/>
        <w:szCs w:val="24"/>
      </w:rPr>
      <w:t>1</w:t>
    </w:r>
    <w:r w:rsidRPr="00946E64">
      <w:rPr>
        <w:rFonts w:ascii="Arial" w:hAnsi="Arial" w:cs="Arial"/>
        <w:sz w:val="24"/>
        <w:szCs w:val="24"/>
      </w:rPr>
      <w:fldChar w:fldCharType="end"/>
    </w:r>
  </w:p>
  <w:p w14:paraId="49AD4BF7" w14:textId="5D666F49" w:rsidR="00DD0B20" w:rsidRPr="00946E64" w:rsidRDefault="00DD0B20">
    <w:pPr>
      <w:pStyle w:val="Footer"/>
      <w:rPr>
        <w:rFonts w:ascii="Arial" w:hAnsi="Arial" w:cs="Arial"/>
        <w:sz w:val="24"/>
        <w:szCs w:val="24"/>
      </w:rPr>
    </w:pPr>
    <w:r>
      <w:rPr>
        <w:rFonts w:ascii="Arial" w:hAnsi="Arial" w:cs="Arial"/>
        <w:sz w:val="24"/>
        <w:szCs w:val="24"/>
      </w:rPr>
      <w:t xml:space="preserve">Created </w:t>
    </w:r>
    <w:r w:rsidR="00B3225E">
      <w:rPr>
        <w:rFonts w:ascii="Arial" w:hAnsi="Arial" w:cs="Arial"/>
        <w:sz w:val="24"/>
        <w:szCs w:val="24"/>
      </w:rPr>
      <w:t>1</w:t>
    </w:r>
    <w:r w:rsidR="009244A6">
      <w:rPr>
        <w:rFonts w:ascii="Arial" w:hAnsi="Arial" w:cs="Arial"/>
        <w:sz w:val="24"/>
        <w:szCs w:val="24"/>
      </w:rPr>
      <w:t>5</w:t>
    </w:r>
    <w:r>
      <w:rPr>
        <w:rFonts w:ascii="Arial" w:hAnsi="Arial" w:cs="Arial"/>
        <w:sz w:val="24"/>
        <w:szCs w:val="24"/>
      </w:rPr>
      <w:t>-</w:t>
    </w:r>
    <w:r w:rsidR="009244A6">
      <w:rPr>
        <w:rFonts w:ascii="Arial" w:hAnsi="Arial" w:cs="Arial"/>
        <w:sz w:val="24"/>
        <w:szCs w:val="24"/>
      </w:rPr>
      <w:t>Oct</w:t>
    </w:r>
    <w:r>
      <w:rPr>
        <w:rFonts w:ascii="Arial" w:hAnsi="Arial" w:cs="Arial"/>
        <w:sz w:val="24"/>
        <w:szCs w:val="24"/>
      </w:rPr>
      <w:t>-202</w:t>
    </w:r>
    <w:r w:rsidR="00B3225E">
      <w:rPr>
        <w:rFonts w:ascii="Arial" w:hAnsi="Arial" w:cs="Arial"/>
        <w:sz w:val="24"/>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73D5" w14:textId="77777777" w:rsidR="00296EDE" w:rsidRDefault="0029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F096C" w14:textId="77777777" w:rsidR="00E25DDE" w:rsidRDefault="00E25DDE" w:rsidP="00946E64">
      <w:pPr>
        <w:spacing w:after="0" w:line="240" w:lineRule="auto"/>
      </w:pPr>
      <w:r>
        <w:separator/>
      </w:r>
    </w:p>
  </w:footnote>
  <w:footnote w:type="continuationSeparator" w:id="0">
    <w:p w14:paraId="76665059" w14:textId="77777777" w:rsidR="00E25DDE" w:rsidRDefault="00E25DDE" w:rsidP="0094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536C" w14:textId="77777777" w:rsidR="00296EDE" w:rsidRDefault="0029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5DE2" w14:textId="77777777" w:rsidR="00296EDE" w:rsidRDefault="0029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1123" w14:textId="77777777" w:rsidR="00296EDE" w:rsidRDefault="0029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901"/>
    <w:multiLevelType w:val="hybridMultilevel"/>
    <w:tmpl w:val="6150D2F6"/>
    <w:lvl w:ilvl="0" w:tplc="D15EACD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46DE7"/>
    <w:multiLevelType w:val="hybridMultilevel"/>
    <w:tmpl w:val="EFF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1024"/>
    <w:multiLevelType w:val="hybridMultilevel"/>
    <w:tmpl w:val="B5064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52499"/>
    <w:multiLevelType w:val="hybridMultilevel"/>
    <w:tmpl w:val="3AF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651"/>
    <w:multiLevelType w:val="hybridMultilevel"/>
    <w:tmpl w:val="6DC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7BAE"/>
    <w:multiLevelType w:val="hybridMultilevel"/>
    <w:tmpl w:val="186C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3413D"/>
    <w:multiLevelType w:val="hybridMultilevel"/>
    <w:tmpl w:val="AE0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4411A"/>
    <w:multiLevelType w:val="hybridMultilevel"/>
    <w:tmpl w:val="0686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3AE1"/>
    <w:multiLevelType w:val="hybridMultilevel"/>
    <w:tmpl w:val="155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4684"/>
    <w:multiLevelType w:val="hybridMultilevel"/>
    <w:tmpl w:val="AE94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508A1"/>
    <w:multiLevelType w:val="hybridMultilevel"/>
    <w:tmpl w:val="84B2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1E8AFC2">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83D98"/>
    <w:multiLevelType w:val="hybridMultilevel"/>
    <w:tmpl w:val="63D456DC"/>
    <w:lvl w:ilvl="0" w:tplc="0926506A">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56C74"/>
    <w:multiLevelType w:val="hybridMultilevel"/>
    <w:tmpl w:val="E8C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F212E"/>
    <w:multiLevelType w:val="hybridMultilevel"/>
    <w:tmpl w:val="8F0A03C8"/>
    <w:lvl w:ilvl="0" w:tplc="DE5E614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EA7A93"/>
    <w:multiLevelType w:val="hybridMultilevel"/>
    <w:tmpl w:val="5D6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F1331"/>
    <w:multiLevelType w:val="hybridMultilevel"/>
    <w:tmpl w:val="ED08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B726B"/>
    <w:multiLevelType w:val="hybridMultilevel"/>
    <w:tmpl w:val="802A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525D4"/>
    <w:multiLevelType w:val="hybridMultilevel"/>
    <w:tmpl w:val="74160412"/>
    <w:lvl w:ilvl="0" w:tplc="891A1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83F"/>
    <w:multiLevelType w:val="hybridMultilevel"/>
    <w:tmpl w:val="058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421AC"/>
    <w:multiLevelType w:val="hybridMultilevel"/>
    <w:tmpl w:val="154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367C"/>
    <w:multiLevelType w:val="hybridMultilevel"/>
    <w:tmpl w:val="B1A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94548"/>
    <w:multiLevelType w:val="hybridMultilevel"/>
    <w:tmpl w:val="FF82A4AE"/>
    <w:lvl w:ilvl="0" w:tplc="C4407432">
      <w:start w:val="1"/>
      <w:numFmt w:val="bullet"/>
      <w:lvlText w:val=""/>
      <w:lvlJc w:val="left"/>
      <w:pPr>
        <w:ind w:left="936" w:hanging="576"/>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D96283"/>
    <w:multiLevelType w:val="hybridMultilevel"/>
    <w:tmpl w:val="ECECA7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7050E"/>
    <w:multiLevelType w:val="hybridMultilevel"/>
    <w:tmpl w:val="32C0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85A0B"/>
    <w:multiLevelType w:val="hybridMultilevel"/>
    <w:tmpl w:val="30E4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1A9"/>
    <w:multiLevelType w:val="hybridMultilevel"/>
    <w:tmpl w:val="9A62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4A28"/>
    <w:multiLevelType w:val="hybridMultilevel"/>
    <w:tmpl w:val="9F8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62A56"/>
    <w:multiLevelType w:val="hybridMultilevel"/>
    <w:tmpl w:val="80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929F0"/>
    <w:multiLevelType w:val="hybridMultilevel"/>
    <w:tmpl w:val="3EF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F4C6F"/>
    <w:multiLevelType w:val="hybridMultilevel"/>
    <w:tmpl w:val="5F86202E"/>
    <w:lvl w:ilvl="0" w:tplc="AA8E9A8E">
      <w:start w:val="1"/>
      <w:numFmt w:val="bullet"/>
      <w:lvlText w:val=""/>
      <w:lvlJc w:val="left"/>
      <w:pPr>
        <w:ind w:left="1152" w:hanging="792"/>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E336DA"/>
    <w:multiLevelType w:val="hybridMultilevel"/>
    <w:tmpl w:val="22B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11D80"/>
    <w:multiLevelType w:val="hybridMultilevel"/>
    <w:tmpl w:val="D95C3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C2250"/>
    <w:multiLevelType w:val="hybridMultilevel"/>
    <w:tmpl w:val="C1E2A49C"/>
    <w:lvl w:ilvl="0" w:tplc="E9E6D7EC">
      <w:start w:val="1"/>
      <w:numFmt w:val="bullet"/>
      <w:lvlText w:val=""/>
      <w:lvlJc w:val="left"/>
      <w:pPr>
        <w:ind w:left="864" w:hanging="50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471C2E"/>
    <w:multiLevelType w:val="hybridMultilevel"/>
    <w:tmpl w:val="D7B496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F5B0A"/>
    <w:multiLevelType w:val="hybridMultilevel"/>
    <w:tmpl w:val="BDA0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F7D55"/>
    <w:multiLevelType w:val="hybridMultilevel"/>
    <w:tmpl w:val="97C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503F6"/>
    <w:multiLevelType w:val="hybridMultilevel"/>
    <w:tmpl w:val="0E2C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C03E4"/>
    <w:multiLevelType w:val="hybridMultilevel"/>
    <w:tmpl w:val="F06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0731F"/>
    <w:multiLevelType w:val="hybridMultilevel"/>
    <w:tmpl w:val="B51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55DF7"/>
    <w:multiLevelType w:val="hybridMultilevel"/>
    <w:tmpl w:val="516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D0AB8"/>
    <w:multiLevelType w:val="hybridMultilevel"/>
    <w:tmpl w:val="B9B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199073">
    <w:abstractNumId w:val="24"/>
  </w:num>
  <w:num w:numId="2" w16cid:durableId="760495547">
    <w:abstractNumId w:val="7"/>
  </w:num>
  <w:num w:numId="3" w16cid:durableId="1182553910">
    <w:abstractNumId w:val="9"/>
  </w:num>
  <w:num w:numId="4" w16cid:durableId="432750855">
    <w:abstractNumId w:val="10"/>
  </w:num>
  <w:num w:numId="5" w16cid:durableId="29230691">
    <w:abstractNumId w:val="34"/>
  </w:num>
  <w:num w:numId="6" w16cid:durableId="733045673">
    <w:abstractNumId w:val="27"/>
  </w:num>
  <w:num w:numId="7" w16cid:durableId="1953249118">
    <w:abstractNumId w:val="14"/>
  </w:num>
  <w:num w:numId="8" w16cid:durableId="351030878">
    <w:abstractNumId w:val="16"/>
  </w:num>
  <w:num w:numId="9" w16cid:durableId="1894199162">
    <w:abstractNumId w:val="1"/>
  </w:num>
  <w:num w:numId="10" w16cid:durableId="1772162907">
    <w:abstractNumId w:val="30"/>
  </w:num>
  <w:num w:numId="11" w16cid:durableId="1591545985">
    <w:abstractNumId w:val="37"/>
  </w:num>
  <w:num w:numId="12" w16cid:durableId="1033117314">
    <w:abstractNumId w:val="40"/>
  </w:num>
  <w:num w:numId="13" w16cid:durableId="204830874">
    <w:abstractNumId w:val="8"/>
  </w:num>
  <w:num w:numId="14" w16cid:durableId="732628374">
    <w:abstractNumId w:val="19"/>
  </w:num>
  <w:num w:numId="15" w16cid:durableId="1836913983">
    <w:abstractNumId w:val="5"/>
  </w:num>
  <w:num w:numId="16" w16cid:durableId="1669167309">
    <w:abstractNumId w:val="4"/>
  </w:num>
  <w:num w:numId="17" w16cid:durableId="1724596540">
    <w:abstractNumId w:val="23"/>
  </w:num>
  <w:num w:numId="18" w16cid:durableId="402021953">
    <w:abstractNumId w:val="15"/>
  </w:num>
  <w:num w:numId="19" w16cid:durableId="696395384">
    <w:abstractNumId w:val="18"/>
  </w:num>
  <w:num w:numId="20" w16cid:durableId="58983392">
    <w:abstractNumId w:val="39"/>
  </w:num>
  <w:num w:numId="21" w16cid:durableId="1495415007">
    <w:abstractNumId w:val="6"/>
  </w:num>
  <w:num w:numId="22" w16cid:durableId="973174078">
    <w:abstractNumId w:val="26"/>
  </w:num>
  <w:num w:numId="23" w16cid:durableId="671221127">
    <w:abstractNumId w:val="38"/>
  </w:num>
  <w:num w:numId="24" w16cid:durableId="1135639290">
    <w:abstractNumId w:val="22"/>
  </w:num>
  <w:num w:numId="25" w16cid:durableId="1761828055">
    <w:abstractNumId w:val="17"/>
  </w:num>
  <w:num w:numId="26" w16cid:durableId="341132522">
    <w:abstractNumId w:val="35"/>
  </w:num>
  <w:num w:numId="27" w16cid:durableId="542670047">
    <w:abstractNumId w:val="20"/>
  </w:num>
  <w:num w:numId="28" w16cid:durableId="1359744443">
    <w:abstractNumId w:val="25"/>
  </w:num>
  <w:num w:numId="29" w16cid:durableId="370230665">
    <w:abstractNumId w:val="3"/>
  </w:num>
  <w:num w:numId="30" w16cid:durableId="59332007">
    <w:abstractNumId w:val="36"/>
  </w:num>
  <w:num w:numId="31" w16cid:durableId="1777286389">
    <w:abstractNumId w:val="11"/>
  </w:num>
  <w:num w:numId="32" w16cid:durableId="80491467">
    <w:abstractNumId w:val="11"/>
    <w:lvlOverride w:ilvl="0">
      <w:startOverride w:val="1"/>
    </w:lvlOverride>
  </w:num>
  <w:num w:numId="33" w16cid:durableId="21831559">
    <w:abstractNumId w:val="33"/>
  </w:num>
  <w:num w:numId="34" w16cid:durableId="76904331">
    <w:abstractNumId w:val="2"/>
  </w:num>
  <w:num w:numId="35" w16cid:durableId="625890816">
    <w:abstractNumId w:val="12"/>
  </w:num>
  <w:num w:numId="36" w16cid:durableId="1489976926">
    <w:abstractNumId w:val="28"/>
  </w:num>
  <w:num w:numId="37" w16cid:durableId="1123765210">
    <w:abstractNumId w:val="11"/>
    <w:lvlOverride w:ilvl="0">
      <w:startOverride w:val="1"/>
    </w:lvlOverride>
  </w:num>
  <w:num w:numId="38" w16cid:durableId="152918640">
    <w:abstractNumId w:val="11"/>
    <w:lvlOverride w:ilvl="0">
      <w:startOverride w:val="1"/>
    </w:lvlOverride>
  </w:num>
  <w:num w:numId="39" w16cid:durableId="51463558">
    <w:abstractNumId w:val="32"/>
  </w:num>
  <w:num w:numId="40" w16cid:durableId="223832664">
    <w:abstractNumId w:val="21"/>
  </w:num>
  <w:num w:numId="41" w16cid:durableId="189800270">
    <w:abstractNumId w:val="29"/>
  </w:num>
  <w:num w:numId="42" w16cid:durableId="1726946515">
    <w:abstractNumId w:val="0"/>
  </w:num>
  <w:num w:numId="43" w16cid:durableId="956065674">
    <w:abstractNumId w:val="31"/>
  </w:num>
  <w:num w:numId="44" w16cid:durableId="107211893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EE"/>
    <w:rsid w:val="000125A2"/>
    <w:rsid w:val="00030B9D"/>
    <w:rsid w:val="000338CA"/>
    <w:rsid w:val="000340B5"/>
    <w:rsid w:val="00037412"/>
    <w:rsid w:val="000669B5"/>
    <w:rsid w:val="00082C4B"/>
    <w:rsid w:val="000865F6"/>
    <w:rsid w:val="00091739"/>
    <w:rsid w:val="00097EB7"/>
    <w:rsid w:val="000A4FAF"/>
    <w:rsid w:val="000B294B"/>
    <w:rsid w:val="000B3D46"/>
    <w:rsid w:val="000C168C"/>
    <w:rsid w:val="000C1E4E"/>
    <w:rsid w:val="000D3448"/>
    <w:rsid w:val="000F22DA"/>
    <w:rsid w:val="000F5A57"/>
    <w:rsid w:val="00100DF6"/>
    <w:rsid w:val="00110467"/>
    <w:rsid w:val="0011553B"/>
    <w:rsid w:val="001229B0"/>
    <w:rsid w:val="00127293"/>
    <w:rsid w:val="001431B8"/>
    <w:rsid w:val="001442E1"/>
    <w:rsid w:val="00157114"/>
    <w:rsid w:val="0016153A"/>
    <w:rsid w:val="00182EA8"/>
    <w:rsid w:val="00185CCD"/>
    <w:rsid w:val="00190116"/>
    <w:rsid w:val="001A0FE9"/>
    <w:rsid w:val="001C00CB"/>
    <w:rsid w:val="001C41C0"/>
    <w:rsid w:val="001D5240"/>
    <w:rsid w:val="001F056E"/>
    <w:rsid w:val="001F7205"/>
    <w:rsid w:val="002008CE"/>
    <w:rsid w:val="002417B4"/>
    <w:rsid w:val="00265192"/>
    <w:rsid w:val="002817E0"/>
    <w:rsid w:val="002819D9"/>
    <w:rsid w:val="00282B7C"/>
    <w:rsid w:val="00296EDE"/>
    <w:rsid w:val="002979E7"/>
    <w:rsid w:val="002A0393"/>
    <w:rsid w:val="002A1D9B"/>
    <w:rsid w:val="002A2006"/>
    <w:rsid w:val="002A2DFE"/>
    <w:rsid w:val="002A71F6"/>
    <w:rsid w:val="002B032B"/>
    <w:rsid w:val="002B544E"/>
    <w:rsid w:val="002B70FD"/>
    <w:rsid w:val="002C1D3C"/>
    <w:rsid w:val="002C2B18"/>
    <w:rsid w:val="002D5427"/>
    <w:rsid w:val="002E11A5"/>
    <w:rsid w:val="003005BB"/>
    <w:rsid w:val="00306916"/>
    <w:rsid w:val="003075E0"/>
    <w:rsid w:val="00307B6B"/>
    <w:rsid w:val="00320313"/>
    <w:rsid w:val="00332AF4"/>
    <w:rsid w:val="00334B06"/>
    <w:rsid w:val="00341FF0"/>
    <w:rsid w:val="00344FE7"/>
    <w:rsid w:val="003827ED"/>
    <w:rsid w:val="0038680A"/>
    <w:rsid w:val="003A0DE7"/>
    <w:rsid w:val="003A1AF6"/>
    <w:rsid w:val="003B0E93"/>
    <w:rsid w:val="003C1AC9"/>
    <w:rsid w:val="003E07E7"/>
    <w:rsid w:val="003F501A"/>
    <w:rsid w:val="004062B5"/>
    <w:rsid w:val="00407704"/>
    <w:rsid w:val="00410F50"/>
    <w:rsid w:val="00420294"/>
    <w:rsid w:val="00430BEE"/>
    <w:rsid w:val="00431FF7"/>
    <w:rsid w:val="00440205"/>
    <w:rsid w:val="00443058"/>
    <w:rsid w:val="004476AA"/>
    <w:rsid w:val="004506B3"/>
    <w:rsid w:val="00460B44"/>
    <w:rsid w:val="00462774"/>
    <w:rsid w:val="004733B5"/>
    <w:rsid w:val="0047509F"/>
    <w:rsid w:val="0047577C"/>
    <w:rsid w:val="0048304F"/>
    <w:rsid w:val="00484BD6"/>
    <w:rsid w:val="0049395B"/>
    <w:rsid w:val="004A2B82"/>
    <w:rsid w:val="004A72E5"/>
    <w:rsid w:val="004A7CE2"/>
    <w:rsid w:val="004B0E02"/>
    <w:rsid w:val="004C1404"/>
    <w:rsid w:val="00520556"/>
    <w:rsid w:val="00521369"/>
    <w:rsid w:val="00523D75"/>
    <w:rsid w:val="00547255"/>
    <w:rsid w:val="00547F8C"/>
    <w:rsid w:val="0056317F"/>
    <w:rsid w:val="005641BA"/>
    <w:rsid w:val="00567674"/>
    <w:rsid w:val="005700B8"/>
    <w:rsid w:val="005775F0"/>
    <w:rsid w:val="00584C7B"/>
    <w:rsid w:val="00592FDD"/>
    <w:rsid w:val="005A109C"/>
    <w:rsid w:val="005A3A23"/>
    <w:rsid w:val="005A7F44"/>
    <w:rsid w:val="005B13CF"/>
    <w:rsid w:val="005B546F"/>
    <w:rsid w:val="005B6989"/>
    <w:rsid w:val="005D0613"/>
    <w:rsid w:val="005E0CFC"/>
    <w:rsid w:val="005E1763"/>
    <w:rsid w:val="005E24D9"/>
    <w:rsid w:val="005E2E73"/>
    <w:rsid w:val="005F03BA"/>
    <w:rsid w:val="00610476"/>
    <w:rsid w:val="00612524"/>
    <w:rsid w:val="00614085"/>
    <w:rsid w:val="0061518A"/>
    <w:rsid w:val="00626B8B"/>
    <w:rsid w:val="00627B30"/>
    <w:rsid w:val="00627F7E"/>
    <w:rsid w:val="00643245"/>
    <w:rsid w:val="006466E7"/>
    <w:rsid w:val="00656AFF"/>
    <w:rsid w:val="00667262"/>
    <w:rsid w:val="0066764E"/>
    <w:rsid w:val="00677AA6"/>
    <w:rsid w:val="006A06C3"/>
    <w:rsid w:val="006A4EA5"/>
    <w:rsid w:val="006A61CC"/>
    <w:rsid w:val="006B45C2"/>
    <w:rsid w:val="007031F5"/>
    <w:rsid w:val="00713D96"/>
    <w:rsid w:val="00717D69"/>
    <w:rsid w:val="00735BE4"/>
    <w:rsid w:val="00743A24"/>
    <w:rsid w:val="00750F21"/>
    <w:rsid w:val="0075280B"/>
    <w:rsid w:val="00755518"/>
    <w:rsid w:val="007569AF"/>
    <w:rsid w:val="00760490"/>
    <w:rsid w:val="0076554A"/>
    <w:rsid w:val="00765D3E"/>
    <w:rsid w:val="007841E4"/>
    <w:rsid w:val="007935D2"/>
    <w:rsid w:val="00796F0A"/>
    <w:rsid w:val="007977A6"/>
    <w:rsid w:val="007A0D73"/>
    <w:rsid w:val="007A3C10"/>
    <w:rsid w:val="007B644A"/>
    <w:rsid w:val="007C3D34"/>
    <w:rsid w:val="007D0676"/>
    <w:rsid w:val="007E0A40"/>
    <w:rsid w:val="007E36EB"/>
    <w:rsid w:val="007E40B7"/>
    <w:rsid w:val="007F574B"/>
    <w:rsid w:val="00802E23"/>
    <w:rsid w:val="008064B8"/>
    <w:rsid w:val="00814913"/>
    <w:rsid w:val="00833D06"/>
    <w:rsid w:val="00836BE5"/>
    <w:rsid w:val="008415E2"/>
    <w:rsid w:val="00845C7F"/>
    <w:rsid w:val="008523DD"/>
    <w:rsid w:val="00867717"/>
    <w:rsid w:val="00884AD6"/>
    <w:rsid w:val="00885BCB"/>
    <w:rsid w:val="0089134E"/>
    <w:rsid w:val="0089687E"/>
    <w:rsid w:val="008A0B78"/>
    <w:rsid w:val="008A12AF"/>
    <w:rsid w:val="008A16C2"/>
    <w:rsid w:val="008C0E94"/>
    <w:rsid w:val="008D440F"/>
    <w:rsid w:val="008E41B4"/>
    <w:rsid w:val="008F5CCC"/>
    <w:rsid w:val="00903AAD"/>
    <w:rsid w:val="00907EEC"/>
    <w:rsid w:val="00915F61"/>
    <w:rsid w:val="009173A3"/>
    <w:rsid w:val="009244A6"/>
    <w:rsid w:val="009418B9"/>
    <w:rsid w:val="00946E64"/>
    <w:rsid w:val="009560A2"/>
    <w:rsid w:val="009963EA"/>
    <w:rsid w:val="009A3BAB"/>
    <w:rsid w:val="009B43A4"/>
    <w:rsid w:val="009B6D3E"/>
    <w:rsid w:val="009C3DE2"/>
    <w:rsid w:val="009C5C82"/>
    <w:rsid w:val="009E00C0"/>
    <w:rsid w:val="009E0CDB"/>
    <w:rsid w:val="009E11C3"/>
    <w:rsid w:val="009E752C"/>
    <w:rsid w:val="009F4E58"/>
    <w:rsid w:val="009F5A4C"/>
    <w:rsid w:val="00A16197"/>
    <w:rsid w:val="00A16A1B"/>
    <w:rsid w:val="00A32886"/>
    <w:rsid w:val="00A4559D"/>
    <w:rsid w:val="00A6517F"/>
    <w:rsid w:val="00A71768"/>
    <w:rsid w:val="00A75CBC"/>
    <w:rsid w:val="00A76FD9"/>
    <w:rsid w:val="00A802D0"/>
    <w:rsid w:val="00A812D9"/>
    <w:rsid w:val="00A8148F"/>
    <w:rsid w:val="00AB0C57"/>
    <w:rsid w:val="00AC09FF"/>
    <w:rsid w:val="00AD0AAC"/>
    <w:rsid w:val="00AD15CB"/>
    <w:rsid w:val="00AE11DD"/>
    <w:rsid w:val="00AE2498"/>
    <w:rsid w:val="00AF2FC5"/>
    <w:rsid w:val="00B00BD0"/>
    <w:rsid w:val="00B2089B"/>
    <w:rsid w:val="00B23B95"/>
    <w:rsid w:val="00B3225E"/>
    <w:rsid w:val="00B33207"/>
    <w:rsid w:val="00B33BD5"/>
    <w:rsid w:val="00B4055B"/>
    <w:rsid w:val="00B50FAA"/>
    <w:rsid w:val="00B5240D"/>
    <w:rsid w:val="00B56283"/>
    <w:rsid w:val="00B64CF6"/>
    <w:rsid w:val="00B67D70"/>
    <w:rsid w:val="00B82114"/>
    <w:rsid w:val="00B8372B"/>
    <w:rsid w:val="00B9014D"/>
    <w:rsid w:val="00BA471D"/>
    <w:rsid w:val="00BA7488"/>
    <w:rsid w:val="00BB4820"/>
    <w:rsid w:val="00BC35BA"/>
    <w:rsid w:val="00BC5A7F"/>
    <w:rsid w:val="00BC6DCC"/>
    <w:rsid w:val="00BD0E9E"/>
    <w:rsid w:val="00BE7D4F"/>
    <w:rsid w:val="00C020E3"/>
    <w:rsid w:val="00C024FD"/>
    <w:rsid w:val="00C04AC9"/>
    <w:rsid w:val="00C058DF"/>
    <w:rsid w:val="00C14EFF"/>
    <w:rsid w:val="00C22B72"/>
    <w:rsid w:val="00C25F88"/>
    <w:rsid w:val="00C26122"/>
    <w:rsid w:val="00C55B4B"/>
    <w:rsid w:val="00C71746"/>
    <w:rsid w:val="00C85E5A"/>
    <w:rsid w:val="00CA2D20"/>
    <w:rsid w:val="00CB0C5E"/>
    <w:rsid w:val="00CC2458"/>
    <w:rsid w:val="00CC26C2"/>
    <w:rsid w:val="00CF59DE"/>
    <w:rsid w:val="00D06023"/>
    <w:rsid w:val="00D07573"/>
    <w:rsid w:val="00D1112F"/>
    <w:rsid w:val="00D22E76"/>
    <w:rsid w:val="00D409B6"/>
    <w:rsid w:val="00D62C87"/>
    <w:rsid w:val="00D74BCA"/>
    <w:rsid w:val="00D757A0"/>
    <w:rsid w:val="00DA6535"/>
    <w:rsid w:val="00DD0B20"/>
    <w:rsid w:val="00DD1EC9"/>
    <w:rsid w:val="00DD7A1B"/>
    <w:rsid w:val="00DF3F74"/>
    <w:rsid w:val="00DF424E"/>
    <w:rsid w:val="00DF747D"/>
    <w:rsid w:val="00DF7937"/>
    <w:rsid w:val="00E02954"/>
    <w:rsid w:val="00E20220"/>
    <w:rsid w:val="00E21858"/>
    <w:rsid w:val="00E25DDE"/>
    <w:rsid w:val="00E30B1A"/>
    <w:rsid w:val="00E312B9"/>
    <w:rsid w:val="00E404CB"/>
    <w:rsid w:val="00E415C4"/>
    <w:rsid w:val="00E606DA"/>
    <w:rsid w:val="00E60984"/>
    <w:rsid w:val="00E6534C"/>
    <w:rsid w:val="00E661A4"/>
    <w:rsid w:val="00E734C7"/>
    <w:rsid w:val="00E930FA"/>
    <w:rsid w:val="00E95FFC"/>
    <w:rsid w:val="00EA7D0F"/>
    <w:rsid w:val="00EB5EEF"/>
    <w:rsid w:val="00EC5754"/>
    <w:rsid w:val="00EE51B3"/>
    <w:rsid w:val="00EF3A25"/>
    <w:rsid w:val="00EF4DD8"/>
    <w:rsid w:val="00F02AA8"/>
    <w:rsid w:val="00F127A5"/>
    <w:rsid w:val="00F1300E"/>
    <w:rsid w:val="00F2345E"/>
    <w:rsid w:val="00F24120"/>
    <w:rsid w:val="00F25EEE"/>
    <w:rsid w:val="00F26D63"/>
    <w:rsid w:val="00F37F7E"/>
    <w:rsid w:val="00F460EA"/>
    <w:rsid w:val="00F517F9"/>
    <w:rsid w:val="00F56644"/>
    <w:rsid w:val="00F642CF"/>
    <w:rsid w:val="00F64DDA"/>
    <w:rsid w:val="00F71ABE"/>
    <w:rsid w:val="00F958B8"/>
    <w:rsid w:val="00FB344E"/>
    <w:rsid w:val="00FE3919"/>
    <w:rsid w:val="00FF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1B"/>
    <w:pPr>
      <w:keepNext/>
      <w:keepLines/>
      <w:spacing w:after="48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33BD5"/>
    <w:pPr>
      <w:keepNext/>
      <w:keepLines/>
      <w:spacing w:after="240" w:line="240"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B33BD5"/>
    <w:pPr>
      <w:keepNext/>
      <w:keepLines/>
      <w:numPr>
        <w:numId w:val="31"/>
      </w:numPr>
      <w:spacing w:after="240" w:line="240"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4F"/>
    <w:pPr>
      <w:ind w:left="720"/>
      <w:contextualSpacing/>
    </w:pPr>
  </w:style>
  <w:style w:type="character" w:customStyle="1" w:styleId="Heading1Char">
    <w:name w:val="Heading 1 Char"/>
    <w:basedOn w:val="DefaultParagraphFont"/>
    <w:link w:val="Heading1"/>
    <w:uiPriority w:val="9"/>
    <w:rsid w:val="00A16A1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33BD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33BD5"/>
    <w:rPr>
      <w:rFonts w:ascii="Arial" w:eastAsiaTheme="majorEastAsia" w:hAnsi="Arial" w:cstheme="majorBidi"/>
      <w:b/>
      <w:sz w:val="24"/>
      <w:szCs w:val="24"/>
    </w:rPr>
  </w:style>
  <w:style w:type="paragraph" w:styleId="BalloonText">
    <w:name w:val="Balloon Text"/>
    <w:basedOn w:val="Normal"/>
    <w:link w:val="BalloonTextChar"/>
    <w:uiPriority w:val="99"/>
    <w:semiHidden/>
    <w:unhideWhenUsed/>
    <w:rsid w:val="00F5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644"/>
    <w:rPr>
      <w:rFonts w:ascii="Segoe UI" w:hAnsi="Segoe UI" w:cs="Segoe UI"/>
      <w:sz w:val="18"/>
      <w:szCs w:val="18"/>
    </w:rPr>
  </w:style>
  <w:style w:type="character" w:styleId="CommentReference">
    <w:name w:val="annotation reference"/>
    <w:basedOn w:val="DefaultParagraphFont"/>
    <w:uiPriority w:val="99"/>
    <w:semiHidden/>
    <w:unhideWhenUsed/>
    <w:rsid w:val="00030B9D"/>
    <w:rPr>
      <w:sz w:val="16"/>
      <w:szCs w:val="16"/>
    </w:rPr>
  </w:style>
  <w:style w:type="paragraph" w:styleId="CommentText">
    <w:name w:val="annotation text"/>
    <w:basedOn w:val="Normal"/>
    <w:link w:val="CommentTextChar"/>
    <w:uiPriority w:val="99"/>
    <w:unhideWhenUsed/>
    <w:rsid w:val="00030B9D"/>
    <w:pPr>
      <w:spacing w:line="240" w:lineRule="auto"/>
    </w:pPr>
    <w:rPr>
      <w:sz w:val="20"/>
      <w:szCs w:val="20"/>
    </w:rPr>
  </w:style>
  <w:style w:type="character" w:customStyle="1" w:styleId="CommentTextChar">
    <w:name w:val="Comment Text Char"/>
    <w:basedOn w:val="DefaultParagraphFont"/>
    <w:link w:val="CommentText"/>
    <w:uiPriority w:val="99"/>
    <w:rsid w:val="00030B9D"/>
    <w:rPr>
      <w:sz w:val="20"/>
      <w:szCs w:val="20"/>
    </w:rPr>
  </w:style>
  <w:style w:type="paragraph" w:styleId="CommentSubject">
    <w:name w:val="annotation subject"/>
    <w:basedOn w:val="CommentText"/>
    <w:next w:val="CommentText"/>
    <w:link w:val="CommentSubjectChar"/>
    <w:uiPriority w:val="99"/>
    <w:semiHidden/>
    <w:unhideWhenUsed/>
    <w:rsid w:val="00030B9D"/>
    <w:rPr>
      <w:b/>
      <w:bCs/>
    </w:rPr>
  </w:style>
  <w:style w:type="character" w:customStyle="1" w:styleId="CommentSubjectChar">
    <w:name w:val="Comment Subject Char"/>
    <w:basedOn w:val="CommentTextChar"/>
    <w:link w:val="CommentSubject"/>
    <w:uiPriority w:val="99"/>
    <w:semiHidden/>
    <w:rsid w:val="00030B9D"/>
    <w:rPr>
      <w:b/>
      <w:bCs/>
      <w:sz w:val="20"/>
      <w:szCs w:val="20"/>
    </w:rPr>
  </w:style>
  <w:style w:type="paragraph" w:styleId="Revision">
    <w:name w:val="Revision"/>
    <w:hidden/>
    <w:uiPriority w:val="99"/>
    <w:semiHidden/>
    <w:rsid w:val="00750F21"/>
    <w:pPr>
      <w:spacing w:after="0" w:line="240" w:lineRule="auto"/>
    </w:pPr>
  </w:style>
  <w:style w:type="paragraph" w:styleId="Header">
    <w:name w:val="header"/>
    <w:basedOn w:val="Normal"/>
    <w:link w:val="HeaderChar"/>
    <w:uiPriority w:val="99"/>
    <w:unhideWhenUsed/>
    <w:rsid w:val="0094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64"/>
  </w:style>
  <w:style w:type="paragraph" w:styleId="Footer">
    <w:name w:val="footer"/>
    <w:basedOn w:val="Normal"/>
    <w:link w:val="FooterChar"/>
    <w:uiPriority w:val="99"/>
    <w:unhideWhenUsed/>
    <w:rsid w:val="0094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64"/>
  </w:style>
  <w:style w:type="character" w:styleId="Hyperlink">
    <w:name w:val="Hyperlink"/>
    <w:basedOn w:val="DefaultParagraphFont"/>
    <w:uiPriority w:val="99"/>
    <w:unhideWhenUsed/>
    <w:rsid w:val="009B43A4"/>
    <w:rPr>
      <w:color w:val="0563C1" w:themeColor="hyperlink"/>
      <w:u w:val="single"/>
    </w:rPr>
  </w:style>
  <w:style w:type="character" w:styleId="UnresolvedMention">
    <w:name w:val="Unresolved Mention"/>
    <w:basedOn w:val="DefaultParagraphFont"/>
    <w:uiPriority w:val="99"/>
    <w:semiHidden/>
    <w:unhideWhenUsed/>
    <w:rsid w:val="009B43A4"/>
    <w:rPr>
      <w:color w:val="605E5C"/>
      <w:shd w:val="clear" w:color="auto" w:fill="E1DFDD"/>
    </w:rPr>
  </w:style>
  <w:style w:type="character" w:styleId="FollowedHyperlink">
    <w:name w:val="FollowedHyperlink"/>
    <w:basedOn w:val="DefaultParagraphFont"/>
    <w:uiPriority w:val="99"/>
    <w:semiHidden/>
    <w:unhideWhenUsed/>
    <w:rsid w:val="00852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Model SARB Rubric 2024 - School Attendance Review Boards (CA Dept of Education)</vt:lpstr>
    </vt:vector>
  </TitlesOfParts>
  <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SARB Rubric 2025 - School Attendance Review Boards (CA Dept of Education)</dc:title>
  <dc:subject>This is the rubric for the 2024-25 Model School Attendance Review Board Recognition Program application.</dc:subject>
  <dc:creator/>
  <cp:keywords/>
  <dc:description/>
  <cp:lastModifiedBy/>
  <cp:revision>1</cp:revision>
  <dcterms:created xsi:type="dcterms:W3CDTF">2023-10-27T17:39:00Z</dcterms:created>
  <dcterms:modified xsi:type="dcterms:W3CDTF">2024-10-21T19:04:00Z</dcterms:modified>
</cp:coreProperties>
</file>