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6C5A54" w14:textId="70B7EBE2" w:rsidR="00A70529" w:rsidRPr="000160F0" w:rsidRDefault="00A70529" w:rsidP="00805B26">
      <w:pPr>
        <w:pStyle w:val="Heading1"/>
        <w:spacing w:after="280"/>
      </w:pPr>
      <w:bookmarkStart w:id="0" w:name="_Toc194662994"/>
      <w:r w:rsidRPr="000160F0">
        <w:t>California Department of Education</w:t>
      </w:r>
      <w:bookmarkEnd w:id="0"/>
    </w:p>
    <w:p w14:paraId="4D50D5C5" w14:textId="4F8B29BD" w:rsidR="00A70529" w:rsidRPr="000160F0" w:rsidRDefault="00A70529" w:rsidP="000160F0">
      <w:pPr>
        <w:pStyle w:val="Heading1"/>
      </w:pPr>
      <w:bookmarkStart w:id="1" w:name="_Toc194662995"/>
      <w:r w:rsidRPr="000160F0">
        <w:t xml:space="preserve">Report to </w:t>
      </w:r>
      <w:r w:rsidR="16EEAB0B" w:rsidRPr="000160F0">
        <w:t xml:space="preserve">the </w:t>
      </w:r>
      <w:r w:rsidR="00A43CD2" w:rsidRPr="000160F0">
        <w:t xml:space="preserve">Superintendent, the </w:t>
      </w:r>
      <w:r w:rsidR="00F96966" w:rsidRPr="000160F0">
        <w:t>Governor,</w:t>
      </w:r>
      <w:r w:rsidR="00A43CD2" w:rsidRPr="000160F0">
        <w:t xml:space="preserve"> and </w:t>
      </w:r>
      <w:r w:rsidRPr="000160F0">
        <w:t>the</w:t>
      </w:r>
      <w:r w:rsidR="00936446" w:rsidRPr="000160F0">
        <w:t xml:space="preserve"> Legislature</w:t>
      </w:r>
      <w:r w:rsidR="00A43CD2" w:rsidRPr="000160F0">
        <w:t xml:space="preserve"> </w:t>
      </w:r>
      <w:r w:rsidR="00936446" w:rsidRPr="000160F0">
        <w:t xml:space="preserve">– </w:t>
      </w:r>
      <w:r w:rsidR="00A43CD2" w:rsidRPr="000160F0">
        <w:t>2025</w:t>
      </w:r>
      <w:r w:rsidR="00936446" w:rsidRPr="000160F0">
        <w:t xml:space="preserve"> </w:t>
      </w:r>
      <w:bookmarkStart w:id="2" w:name="_Hlk189206388"/>
      <w:r w:rsidR="00A43CD2" w:rsidRPr="000160F0">
        <w:t xml:space="preserve">School </w:t>
      </w:r>
      <w:r w:rsidR="15F315F5" w:rsidRPr="000160F0">
        <w:t>A</w:t>
      </w:r>
      <w:r w:rsidR="00A43CD2" w:rsidRPr="000160F0">
        <w:t xml:space="preserve">ccountability: </w:t>
      </w:r>
      <w:r w:rsidR="47D2EBCB" w:rsidRPr="000160F0">
        <w:t>L</w:t>
      </w:r>
      <w:r w:rsidR="00A43CD2" w:rsidRPr="000160F0">
        <w:t xml:space="preserve">ocal </w:t>
      </w:r>
      <w:r w:rsidR="5EED99CD" w:rsidRPr="000160F0">
        <w:t>E</w:t>
      </w:r>
      <w:r w:rsidR="00A43CD2" w:rsidRPr="000160F0">
        <w:t xml:space="preserve">ducational </w:t>
      </w:r>
      <w:r w:rsidR="23547FF5" w:rsidRPr="000160F0">
        <w:t>A</w:t>
      </w:r>
      <w:r w:rsidR="00A43CD2" w:rsidRPr="000160F0">
        <w:t xml:space="preserve">gencies: </w:t>
      </w:r>
      <w:r w:rsidR="0BB343BD" w:rsidRPr="000160F0">
        <w:t>A</w:t>
      </w:r>
      <w:r w:rsidR="00A43CD2" w:rsidRPr="000160F0">
        <w:t xml:space="preserve">nnual </w:t>
      </w:r>
      <w:r w:rsidR="7E1F2447" w:rsidRPr="000160F0">
        <w:t>R</w:t>
      </w:r>
      <w:r w:rsidR="00A43CD2" w:rsidRPr="000160F0">
        <w:t xml:space="preserve">eporting </w:t>
      </w:r>
      <w:r w:rsidR="446D387B" w:rsidRPr="000160F0">
        <w:t>R</w:t>
      </w:r>
      <w:r w:rsidR="00A43CD2" w:rsidRPr="000160F0">
        <w:t>equirements</w:t>
      </w:r>
      <w:bookmarkEnd w:id="1"/>
      <w:bookmarkEnd w:id="2"/>
    </w:p>
    <w:p w14:paraId="3125C115" w14:textId="1AAD1BFB" w:rsidR="00A70529" w:rsidRDefault="00EE3BB5" w:rsidP="000160F0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spacing w:before="480" w:after="48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color w:val="C0C0C0"/>
        </w:rPr>
        <w:object w:dxaOrig="5999" w:dyaOrig="5999" w14:anchorId="58728EE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California Department of Education seal" style="width:180pt;height:180pt" o:ole="">
            <v:imagedata r:id="rId8" o:title=""/>
          </v:shape>
          <o:OLEObject Type="Embed" ProgID="MSPhotoEd.3" ShapeID="_x0000_i1025" DrawAspect="Content" ObjectID="_1805287211" r:id="rId9"/>
        </w:object>
      </w:r>
    </w:p>
    <w:p w14:paraId="50E3CF71" w14:textId="77777777" w:rsidR="00A70529" w:rsidRDefault="00A70529" w:rsidP="00805B26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spacing w:after="240"/>
        <w:jc w:val="center"/>
        <w:rPr>
          <w:rFonts w:ascii="Arial" w:hAnsi="Arial" w:cs="Arial"/>
          <w:b/>
          <w:bCs/>
          <w:iCs/>
        </w:rPr>
      </w:pPr>
      <w:r>
        <w:rPr>
          <w:rFonts w:ascii="Arial" w:hAnsi="Arial" w:cs="Arial"/>
          <w:b/>
          <w:bCs/>
          <w:iCs/>
        </w:rPr>
        <w:t>Prepared by:</w:t>
      </w:r>
    </w:p>
    <w:p w14:paraId="088C9A04" w14:textId="4CDA0CA7" w:rsidR="00A70529" w:rsidRPr="00936446" w:rsidRDefault="00A43CD2" w:rsidP="00805B26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spacing w:after="24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California Department of Education</w:t>
      </w:r>
      <w:r w:rsidR="007E7AE5">
        <w:rPr>
          <w:rFonts w:ascii="Arial" w:hAnsi="Arial" w:cs="Arial"/>
          <w:b/>
          <w:bCs/>
          <w:sz w:val="28"/>
          <w:szCs w:val="28"/>
        </w:rPr>
        <w:t xml:space="preserve"> (CDE)</w:t>
      </w:r>
    </w:p>
    <w:p w14:paraId="51500E8C" w14:textId="2505A4CE" w:rsidR="00A70529" w:rsidRPr="00936446" w:rsidRDefault="00A43CD2" w:rsidP="00805B26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spacing w:after="1680"/>
        <w:jc w:val="center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March 2025</w:t>
      </w:r>
    </w:p>
    <w:p w14:paraId="4FD5AD94" w14:textId="643EA5A7" w:rsidR="00A70529" w:rsidRPr="00DC57FC" w:rsidRDefault="00A70529" w:rsidP="00805B26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spacing w:after="180"/>
        <w:jc w:val="both"/>
        <w:rPr>
          <w:rFonts w:ascii="Arial" w:hAnsi="Arial" w:cs="Arial"/>
          <w:lang w:bidi="en-US"/>
        </w:rPr>
      </w:pPr>
      <w:r w:rsidRPr="00DC57FC">
        <w:rPr>
          <w:rFonts w:ascii="Arial" w:hAnsi="Arial" w:cs="Arial"/>
          <w:i/>
          <w:iCs/>
          <w:lang w:bidi="en-US"/>
        </w:rPr>
        <w:t>Description</w:t>
      </w:r>
      <w:r w:rsidRPr="00DC57FC">
        <w:rPr>
          <w:rFonts w:ascii="Arial" w:hAnsi="Arial" w:cs="Arial"/>
          <w:lang w:bidi="en-US"/>
        </w:rPr>
        <w:t>:</w:t>
      </w:r>
      <w:r w:rsidR="00936446" w:rsidRPr="00DC57FC">
        <w:rPr>
          <w:rFonts w:ascii="Arial" w:hAnsi="Arial" w:cs="Arial"/>
          <w:lang w:bidi="en-US"/>
        </w:rPr>
        <w:t xml:space="preserve"> Report of the number</w:t>
      </w:r>
      <w:r w:rsidR="00A43CD2" w:rsidRPr="00DC57FC">
        <w:rPr>
          <w:rFonts w:ascii="Arial" w:hAnsi="Arial" w:cs="Arial"/>
          <w:lang w:bidi="en-US"/>
        </w:rPr>
        <w:t xml:space="preserve"> and type of reports that school districts, county office</w:t>
      </w:r>
      <w:r w:rsidR="3ABCA485" w:rsidRPr="00DC57FC">
        <w:rPr>
          <w:rFonts w:ascii="Arial" w:hAnsi="Arial" w:cs="Arial"/>
          <w:lang w:bidi="en-US"/>
        </w:rPr>
        <w:t>s</w:t>
      </w:r>
      <w:r w:rsidR="00A43CD2" w:rsidRPr="00DC57FC">
        <w:rPr>
          <w:rFonts w:ascii="Arial" w:hAnsi="Arial" w:cs="Arial"/>
          <w:lang w:bidi="en-US"/>
        </w:rPr>
        <w:t xml:space="preserve"> of education</w:t>
      </w:r>
      <w:r w:rsidR="00EA738B" w:rsidRPr="00DC57FC">
        <w:rPr>
          <w:rFonts w:ascii="Arial" w:hAnsi="Arial" w:cs="Arial"/>
          <w:lang w:bidi="en-US"/>
        </w:rPr>
        <w:t>,</w:t>
      </w:r>
      <w:r w:rsidR="00A43CD2" w:rsidRPr="00DC57FC">
        <w:rPr>
          <w:rFonts w:ascii="Arial" w:hAnsi="Arial" w:cs="Arial"/>
          <w:lang w:bidi="en-US"/>
        </w:rPr>
        <w:t xml:space="preserve"> and charter schools are required to annually submit.</w:t>
      </w:r>
    </w:p>
    <w:p w14:paraId="2D8D7EA9" w14:textId="2AB0D46B" w:rsidR="00A70529" w:rsidRPr="00DC57FC" w:rsidRDefault="00A70529" w:rsidP="00805B26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spacing w:after="180"/>
        <w:jc w:val="both"/>
        <w:rPr>
          <w:rFonts w:ascii="Arial" w:hAnsi="Arial" w:cs="Arial"/>
          <w:lang w:bidi="en-US"/>
        </w:rPr>
      </w:pPr>
      <w:r w:rsidRPr="00DC57FC">
        <w:rPr>
          <w:rFonts w:ascii="Arial" w:hAnsi="Arial" w:cs="Arial"/>
          <w:i/>
          <w:lang w:bidi="en-US"/>
        </w:rPr>
        <w:t>Authority</w:t>
      </w:r>
      <w:r w:rsidRPr="00DC57FC">
        <w:rPr>
          <w:rFonts w:ascii="Arial" w:hAnsi="Arial" w:cs="Arial"/>
          <w:lang w:bidi="en-US"/>
        </w:rPr>
        <w:t xml:space="preserve">: </w:t>
      </w:r>
      <w:r w:rsidR="00936446" w:rsidRPr="00DC57FC">
        <w:rPr>
          <w:rFonts w:ascii="Arial" w:hAnsi="Arial" w:cs="Arial"/>
          <w:lang w:bidi="en-US"/>
        </w:rPr>
        <w:t xml:space="preserve">Senate Bill </w:t>
      </w:r>
      <w:r w:rsidR="00A43CD2" w:rsidRPr="00DC57FC">
        <w:rPr>
          <w:rFonts w:ascii="Arial" w:hAnsi="Arial" w:cs="Arial"/>
          <w:lang w:bidi="en-US"/>
        </w:rPr>
        <w:t xml:space="preserve">1315 </w:t>
      </w:r>
      <w:r w:rsidR="00EA738B" w:rsidRPr="00DC57FC">
        <w:rPr>
          <w:rFonts w:ascii="Arial" w:hAnsi="Arial" w:cs="Arial"/>
          <w:lang w:bidi="en-US"/>
        </w:rPr>
        <w:t>(</w:t>
      </w:r>
      <w:r w:rsidR="00A43CD2" w:rsidRPr="00DC57FC">
        <w:rPr>
          <w:rFonts w:ascii="Arial" w:hAnsi="Arial" w:cs="Arial"/>
          <w:lang w:bidi="en-US"/>
        </w:rPr>
        <w:t>Archuleta</w:t>
      </w:r>
      <w:r w:rsidR="00EA738B" w:rsidRPr="00DC57FC">
        <w:rPr>
          <w:rFonts w:ascii="Arial" w:hAnsi="Arial" w:cs="Arial"/>
          <w:lang w:bidi="en-US"/>
        </w:rPr>
        <w:t>)</w:t>
      </w:r>
    </w:p>
    <w:p w14:paraId="5E4FFB83" w14:textId="29025805" w:rsidR="00A70529" w:rsidRPr="00DC57FC" w:rsidRDefault="00A70529" w:rsidP="00805B26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spacing w:after="180"/>
        <w:jc w:val="both"/>
        <w:rPr>
          <w:rFonts w:ascii="Arial" w:hAnsi="Arial" w:cs="Arial"/>
          <w:lang w:bidi="en-US"/>
        </w:rPr>
      </w:pPr>
      <w:r w:rsidRPr="00DC57FC">
        <w:rPr>
          <w:rFonts w:ascii="Arial" w:hAnsi="Arial" w:cs="Arial"/>
          <w:i/>
          <w:iCs/>
          <w:lang w:bidi="en-US"/>
        </w:rPr>
        <w:t>Recipient</w:t>
      </w:r>
      <w:r w:rsidRPr="00DC57FC">
        <w:rPr>
          <w:rFonts w:ascii="Arial" w:hAnsi="Arial" w:cs="Arial"/>
          <w:lang w:bidi="en-US"/>
        </w:rPr>
        <w:t xml:space="preserve">: </w:t>
      </w:r>
      <w:r w:rsidR="00936446" w:rsidRPr="00DC57FC">
        <w:rPr>
          <w:rFonts w:ascii="Arial" w:hAnsi="Arial" w:cs="Arial"/>
          <w:lang w:bidi="en-US"/>
        </w:rPr>
        <w:t xml:space="preserve">The </w:t>
      </w:r>
      <w:r w:rsidR="00A43CD2" w:rsidRPr="00DC57FC">
        <w:rPr>
          <w:rFonts w:ascii="Arial" w:hAnsi="Arial" w:cs="Arial"/>
          <w:lang w:bidi="en-US"/>
        </w:rPr>
        <w:t xml:space="preserve">Superintendent, </w:t>
      </w:r>
      <w:r w:rsidR="24BEF921" w:rsidRPr="00DC57FC">
        <w:rPr>
          <w:rFonts w:ascii="Arial" w:hAnsi="Arial" w:cs="Arial"/>
          <w:lang w:bidi="en-US"/>
        </w:rPr>
        <w:t>T</w:t>
      </w:r>
      <w:r w:rsidR="00A43CD2" w:rsidRPr="00DC57FC">
        <w:rPr>
          <w:rFonts w:ascii="Arial" w:hAnsi="Arial" w:cs="Arial"/>
          <w:lang w:bidi="en-US"/>
        </w:rPr>
        <w:t>he Governor</w:t>
      </w:r>
      <w:r w:rsidR="00EA738B" w:rsidRPr="00DC57FC">
        <w:rPr>
          <w:rFonts w:ascii="Arial" w:hAnsi="Arial" w:cs="Arial"/>
          <w:lang w:bidi="en-US"/>
        </w:rPr>
        <w:t>,</w:t>
      </w:r>
      <w:r w:rsidR="00A43CD2" w:rsidRPr="00DC57FC">
        <w:rPr>
          <w:rFonts w:ascii="Arial" w:hAnsi="Arial" w:cs="Arial"/>
          <w:lang w:bidi="en-US"/>
        </w:rPr>
        <w:t xml:space="preserve"> and </w:t>
      </w:r>
      <w:r w:rsidR="0C99FF8C" w:rsidRPr="00DC57FC">
        <w:rPr>
          <w:rFonts w:ascii="Arial" w:hAnsi="Arial" w:cs="Arial"/>
          <w:lang w:bidi="en-US"/>
        </w:rPr>
        <w:t>T</w:t>
      </w:r>
      <w:r w:rsidR="00A43CD2" w:rsidRPr="00DC57FC">
        <w:rPr>
          <w:rFonts w:ascii="Arial" w:hAnsi="Arial" w:cs="Arial"/>
          <w:lang w:bidi="en-US"/>
        </w:rPr>
        <w:t xml:space="preserve">he </w:t>
      </w:r>
      <w:r w:rsidR="00936446" w:rsidRPr="00DC57FC">
        <w:rPr>
          <w:rFonts w:ascii="Arial" w:hAnsi="Arial" w:cs="Arial"/>
          <w:lang w:bidi="en-US"/>
        </w:rPr>
        <w:t>Legislature</w:t>
      </w:r>
    </w:p>
    <w:p w14:paraId="274CA3DE" w14:textId="3AA70EE6" w:rsidR="00A70529" w:rsidRPr="00DC57FC" w:rsidRDefault="00A70529" w:rsidP="00A70529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both"/>
        <w:rPr>
          <w:rFonts w:ascii="Arial" w:hAnsi="Arial" w:cs="Arial"/>
          <w:lang w:bidi="en-US"/>
        </w:rPr>
      </w:pPr>
      <w:r w:rsidRPr="00DC57FC">
        <w:rPr>
          <w:rFonts w:ascii="Arial" w:hAnsi="Arial" w:cs="Arial"/>
          <w:i/>
          <w:lang w:bidi="en-US"/>
        </w:rPr>
        <w:t>Due Date</w:t>
      </w:r>
      <w:r w:rsidRPr="00DC57FC">
        <w:rPr>
          <w:rFonts w:ascii="Arial" w:hAnsi="Arial" w:cs="Arial"/>
          <w:lang w:bidi="en-US"/>
        </w:rPr>
        <w:t xml:space="preserve">: </w:t>
      </w:r>
      <w:r w:rsidR="00A43CD2" w:rsidRPr="00DC57FC">
        <w:rPr>
          <w:rFonts w:ascii="Arial" w:hAnsi="Arial" w:cs="Arial"/>
          <w:lang w:bidi="en-US"/>
        </w:rPr>
        <w:t>March 1</w:t>
      </w:r>
      <w:r w:rsidR="00936446" w:rsidRPr="00DC57FC">
        <w:rPr>
          <w:rFonts w:ascii="Arial" w:hAnsi="Arial" w:cs="Arial"/>
          <w:lang w:bidi="en-US"/>
        </w:rPr>
        <w:t>, 202</w:t>
      </w:r>
      <w:r w:rsidR="00A43CD2" w:rsidRPr="00DC57FC">
        <w:rPr>
          <w:rFonts w:ascii="Arial" w:hAnsi="Arial" w:cs="Arial"/>
          <w:lang w:bidi="en-US"/>
        </w:rPr>
        <w:t>5</w:t>
      </w:r>
    </w:p>
    <w:p w14:paraId="4DCE4315" w14:textId="79E15E59" w:rsidR="00315109" w:rsidRPr="00936446" w:rsidRDefault="00315109" w:rsidP="00A70529">
      <w:pPr>
        <w:sectPr w:rsidR="00315109" w:rsidRPr="00936446" w:rsidSect="00131C7F">
          <w:headerReference w:type="default" r:id="rId10"/>
          <w:footerReference w:type="default" r:id="rId11"/>
          <w:pgSz w:w="12240" w:h="15840"/>
          <w:pgMar w:top="1440" w:right="1440" w:bottom="1440" w:left="1800" w:header="720" w:footer="720" w:gutter="0"/>
          <w:pgNumType w:start="1"/>
          <w:cols w:space="720"/>
          <w:titlePg/>
          <w:docGrid w:linePitch="360"/>
        </w:sectPr>
      </w:pPr>
      <w:r>
        <w:br w:type="page"/>
      </w:r>
    </w:p>
    <w:p w14:paraId="7EDF5C43" w14:textId="77777777" w:rsidR="00941F84" w:rsidRPr="002E03E4" w:rsidRDefault="00941F84" w:rsidP="002E03E4">
      <w:pPr>
        <w:spacing w:after="240"/>
        <w:jc w:val="center"/>
        <w:rPr>
          <w:rFonts w:ascii="Arial" w:eastAsia="Arial" w:hAnsi="Arial" w:cs="Arial"/>
          <w:b/>
          <w:bCs/>
          <w:sz w:val="28"/>
          <w:szCs w:val="28"/>
        </w:rPr>
      </w:pPr>
      <w:r w:rsidRPr="002E03E4">
        <w:rPr>
          <w:rFonts w:ascii="Arial" w:eastAsia="Arial" w:hAnsi="Arial" w:cs="Arial"/>
          <w:b/>
          <w:bCs/>
          <w:sz w:val="28"/>
          <w:szCs w:val="28"/>
        </w:rPr>
        <w:lastRenderedPageBreak/>
        <w:t>California Department of Education</w:t>
      </w:r>
    </w:p>
    <w:p w14:paraId="3518679F" w14:textId="576C5855" w:rsidR="00936446" w:rsidRPr="00667BF6" w:rsidRDefault="00941F84" w:rsidP="00667BF6">
      <w:pPr>
        <w:spacing w:after="280"/>
        <w:jc w:val="center"/>
        <w:rPr>
          <w:rFonts w:ascii="Arial" w:eastAsia="Arial" w:hAnsi="Arial" w:cs="Arial"/>
          <w:b/>
          <w:bCs/>
          <w:sz w:val="28"/>
          <w:szCs w:val="28"/>
        </w:rPr>
      </w:pPr>
      <w:r w:rsidRPr="00667BF6">
        <w:rPr>
          <w:rFonts w:ascii="Arial" w:eastAsia="Arial" w:hAnsi="Arial" w:cs="Arial"/>
          <w:b/>
          <w:bCs/>
          <w:sz w:val="28"/>
          <w:szCs w:val="28"/>
        </w:rPr>
        <w:t xml:space="preserve">Report to </w:t>
      </w:r>
      <w:r w:rsidR="02CAE095" w:rsidRPr="00667BF6">
        <w:rPr>
          <w:rFonts w:ascii="Arial" w:eastAsia="Arial" w:hAnsi="Arial" w:cs="Arial"/>
          <w:b/>
          <w:bCs/>
          <w:sz w:val="28"/>
          <w:szCs w:val="28"/>
        </w:rPr>
        <w:t xml:space="preserve">the </w:t>
      </w:r>
      <w:r w:rsidR="00A43CD2" w:rsidRPr="00667BF6">
        <w:rPr>
          <w:rFonts w:ascii="Arial" w:eastAsia="Arial" w:hAnsi="Arial" w:cs="Arial"/>
          <w:b/>
          <w:bCs/>
          <w:sz w:val="28"/>
          <w:szCs w:val="28"/>
        </w:rPr>
        <w:t xml:space="preserve">Superintendent, the Governor and </w:t>
      </w:r>
      <w:r w:rsidRPr="00667BF6">
        <w:rPr>
          <w:rFonts w:ascii="Arial" w:eastAsia="Arial" w:hAnsi="Arial" w:cs="Arial"/>
          <w:b/>
          <w:bCs/>
          <w:sz w:val="28"/>
          <w:szCs w:val="28"/>
        </w:rPr>
        <w:t xml:space="preserve">the </w:t>
      </w:r>
      <w:r w:rsidR="00936446" w:rsidRPr="00667BF6">
        <w:rPr>
          <w:rFonts w:ascii="Arial" w:eastAsia="Arial" w:hAnsi="Arial" w:cs="Arial"/>
          <w:b/>
          <w:bCs/>
          <w:sz w:val="28"/>
          <w:szCs w:val="28"/>
        </w:rPr>
        <w:t>Legislature</w:t>
      </w:r>
      <w:r w:rsidR="00A43CD2" w:rsidRPr="00667BF6">
        <w:rPr>
          <w:rFonts w:ascii="Arial" w:eastAsia="Arial" w:hAnsi="Arial" w:cs="Arial"/>
          <w:b/>
          <w:bCs/>
          <w:sz w:val="28"/>
          <w:szCs w:val="28"/>
        </w:rPr>
        <w:t xml:space="preserve"> </w:t>
      </w:r>
      <w:r w:rsidR="0054553F" w:rsidRPr="00667BF6">
        <w:rPr>
          <w:rFonts w:ascii="Arial" w:eastAsia="Arial" w:hAnsi="Arial" w:cs="Arial"/>
          <w:b/>
          <w:bCs/>
          <w:sz w:val="28"/>
          <w:szCs w:val="28"/>
        </w:rPr>
        <w:t xml:space="preserve">– </w:t>
      </w:r>
      <w:r w:rsidR="00A43CD2" w:rsidRPr="00667BF6">
        <w:rPr>
          <w:rFonts w:ascii="Arial" w:eastAsia="Arial" w:hAnsi="Arial" w:cs="Arial"/>
          <w:b/>
          <w:bCs/>
          <w:sz w:val="28"/>
          <w:szCs w:val="28"/>
        </w:rPr>
        <w:t xml:space="preserve">2025 </w:t>
      </w:r>
      <w:r w:rsidR="0054553F" w:rsidRPr="00667BF6">
        <w:rPr>
          <w:rFonts w:ascii="Arial" w:eastAsia="Arial" w:hAnsi="Arial" w:cs="Arial"/>
          <w:b/>
          <w:bCs/>
          <w:sz w:val="28"/>
          <w:szCs w:val="28"/>
        </w:rPr>
        <w:t>School</w:t>
      </w:r>
      <w:r w:rsidR="00944809" w:rsidRPr="00667BF6">
        <w:rPr>
          <w:rFonts w:ascii="Arial" w:eastAsia="Arial" w:hAnsi="Arial" w:cs="Arial"/>
          <w:b/>
          <w:bCs/>
          <w:sz w:val="28"/>
          <w:szCs w:val="28"/>
        </w:rPr>
        <w:t xml:space="preserve"> </w:t>
      </w:r>
      <w:r w:rsidR="44FC29EF" w:rsidRPr="00667BF6">
        <w:rPr>
          <w:rFonts w:ascii="Arial" w:eastAsia="Arial" w:hAnsi="Arial" w:cs="Arial"/>
          <w:b/>
          <w:bCs/>
          <w:sz w:val="28"/>
          <w:szCs w:val="28"/>
        </w:rPr>
        <w:t>A</w:t>
      </w:r>
      <w:r w:rsidR="00A43CD2" w:rsidRPr="00667BF6">
        <w:rPr>
          <w:rFonts w:ascii="Arial" w:eastAsia="Arial" w:hAnsi="Arial" w:cs="Arial"/>
          <w:b/>
          <w:bCs/>
          <w:sz w:val="28"/>
          <w:szCs w:val="28"/>
        </w:rPr>
        <w:t xml:space="preserve">ccountability: </w:t>
      </w:r>
      <w:r w:rsidR="11E05480" w:rsidRPr="00667BF6">
        <w:rPr>
          <w:rFonts w:ascii="Arial" w:eastAsia="Arial" w:hAnsi="Arial" w:cs="Arial"/>
          <w:b/>
          <w:bCs/>
          <w:sz w:val="28"/>
          <w:szCs w:val="28"/>
        </w:rPr>
        <w:t>L</w:t>
      </w:r>
      <w:r w:rsidR="00A43CD2" w:rsidRPr="00667BF6">
        <w:rPr>
          <w:rFonts w:ascii="Arial" w:eastAsia="Arial" w:hAnsi="Arial" w:cs="Arial"/>
          <w:b/>
          <w:bCs/>
          <w:sz w:val="28"/>
          <w:szCs w:val="28"/>
        </w:rPr>
        <w:t xml:space="preserve">ocal </w:t>
      </w:r>
      <w:r w:rsidR="066DF192" w:rsidRPr="00667BF6">
        <w:rPr>
          <w:rFonts w:ascii="Arial" w:eastAsia="Arial" w:hAnsi="Arial" w:cs="Arial"/>
          <w:b/>
          <w:bCs/>
          <w:sz w:val="28"/>
          <w:szCs w:val="28"/>
        </w:rPr>
        <w:t>E</w:t>
      </w:r>
      <w:r w:rsidR="00A43CD2" w:rsidRPr="00667BF6">
        <w:rPr>
          <w:rFonts w:ascii="Arial" w:eastAsia="Arial" w:hAnsi="Arial" w:cs="Arial"/>
          <w:b/>
          <w:bCs/>
          <w:sz w:val="28"/>
          <w:szCs w:val="28"/>
        </w:rPr>
        <w:t xml:space="preserve">ducational </w:t>
      </w:r>
      <w:r w:rsidR="2FAC97F4" w:rsidRPr="00667BF6">
        <w:rPr>
          <w:rFonts w:ascii="Arial" w:eastAsia="Arial" w:hAnsi="Arial" w:cs="Arial"/>
          <w:b/>
          <w:bCs/>
          <w:sz w:val="28"/>
          <w:szCs w:val="28"/>
        </w:rPr>
        <w:t>A</w:t>
      </w:r>
      <w:r w:rsidR="00A43CD2" w:rsidRPr="00667BF6">
        <w:rPr>
          <w:rFonts w:ascii="Arial" w:eastAsia="Arial" w:hAnsi="Arial" w:cs="Arial"/>
          <w:b/>
          <w:bCs/>
          <w:sz w:val="28"/>
          <w:szCs w:val="28"/>
        </w:rPr>
        <w:t xml:space="preserve">gencies: </w:t>
      </w:r>
      <w:r w:rsidR="4EC2F1C2" w:rsidRPr="00667BF6">
        <w:rPr>
          <w:rFonts w:ascii="Arial" w:eastAsia="Arial" w:hAnsi="Arial" w:cs="Arial"/>
          <w:b/>
          <w:bCs/>
          <w:sz w:val="28"/>
          <w:szCs w:val="28"/>
        </w:rPr>
        <w:t>A</w:t>
      </w:r>
      <w:r w:rsidR="00A43CD2" w:rsidRPr="00667BF6">
        <w:rPr>
          <w:rFonts w:ascii="Arial" w:eastAsia="Arial" w:hAnsi="Arial" w:cs="Arial"/>
          <w:b/>
          <w:bCs/>
          <w:sz w:val="28"/>
          <w:szCs w:val="28"/>
        </w:rPr>
        <w:t xml:space="preserve">nnual </w:t>
      </w:r>
      <w:r w:rsidR="1B11725F" w:rsidRPr="00667BF6">
        <w:rPr>
          <w:rFonts w:ascii="Arial" w:eastAsia="Arial" w:hAnsi="Arial" w:cs="Arial"/>
          <w:b/>
          <w:bCs/>
          <w:sz w:val="28"/>
          <w:szCs w:val="28"/>
        </w:rPr>
        <w:t>R</w:t>
      </w:r>
      <w:r w:rsidR="00A43CD2" w:rsidRPr="00667BF6">
        <w:rPr>
          <w:rFonts w:ascii="Arial" w:eastAsia="Arial" w:hAnsi="Arial" w:cs="Arial"/>
          <w:b/>
          <w:bCs/>
          <w:sz w:val="28"/>
          <w:szCs w:val="28"/>
        </w:rPr>
        <w:t xml:space="preserve">eporting </w:t>
      </w:r>
      <w:r w:rsidR="756592E3" w:rsidRPr="00667BF6">
        <w:rPr>
          <w:rFonts w:ascii="Arial" w:eastAsia="Arial" w:hAnsi="Arial" w:cs="Arial"/>
          <w:b/>
          <w:bCs/>
          <w:sz w:val="28"/>
          <w:szCs w:val="28"/>
        </w:rPr>
        <w:t>R</w:t>
      </w:r>
      <w:r w:rsidR="00A43CD2" w:rsidRPr="00667BF6">
        <w:rPr>
          <w:rFonts w:ascii="Arial" w:eastAsia="Arial" w:hAnsi="Arial" w:cs="Arial"/>
          <w:b/>
          <w:bCs/>
          <w:sz w:val="28"/>
          <w:szCs w:val="28"/>
        </w:rPr>
        <w:t>equirements</w:t>
      </w:r>
    </w:p>
    <w:p w14:paraId="0A016720" w14:textId="4F958AB4" w:rsidR="001564DF" w:rsidRPr="00805B26" w:rsidRDefault="78D2B18C" w:rsidP="00805B26">
      <w:pPr>
        <w:pStyle w:val="Heading2"/>
      </w:pPr>
      <w:bookmarkStart w:id="3" w:name="_Toc194662996"/>
      <w:r w:rsidRPr="00805B26">
        <w:t>Table of Content</w:t>
      </w:r>
      <w:r w:rsidR="5A637D1A" w:rsidRPr="00805B26">
        <w:t>s</w:t>
      </w:r>
      <w:bookmarkEnd w:id="3"/>
    </w:p>
    <w:sdt>
      <w:sdtPr>
        <w:id w:val="1872842606"/>
        <w:docPartObj>
          <w:docPartGallery w:val="Table of Contents"/>
          <w:docPartUnique/>
        </w:docPartObj>
      </w:sdtPr>
      <w:sdtContent>
        <w:p w14:paraId="3383CDAC" w14:textId="4AAB1ACE" w:rsidR="005F61EB" w:rsidRDefault="002D5B85">
          <w:pPr>
            <w:pStyle w:val="TOC1"/>
            <w:rPr>
              <w:rFonts w:asciiTheme="minorHAnsi" w:eastAsiaTheme="minorEastAsia" w:hAnsiTheme="minorHAnsi" w:cstheme="minorBidi"/>
              <w:kern w:val="2"/>
              <w14:ligatures w14:val="standardContextual"/>
            </w:rPr>
          </w:pPr>
          <w:r>
            <w:fldChar w:fldCharType="begin"/>
          </w:r>
          <w:r w:rsidR="4ACD1DF8">
            <w:instrText>TOC \o "1-9" \z \u \h</w:instrText>
          </w:r>
          <w:r>
            <w:fldChar w:fldCharType="separate"/>
          </w:r>
          <w:hyperlink w:anchor="_Toc194662994" w:history="1">
            <w:r w:rsidR="005F61EB" w:rsidRPr="00604B65">
              <w:rPr>
                <w:rStyle w:val="Hyperlink"/>
              </w:rPr>
              <w:t>California Department of Education</w:t>
            </w:r>
            <w:r w:rsidR="005F61EB">
              <w:rPr>
                <w:webHidden/>
              </w:rPr>
              <w:tab/>
            </w:r>
            <w:r w:rsidR="005F61EB">
              <w:rPr>
                <w:webHidden/>
              </w:rPr>
              <w:fldChar w:fldCharType="begin"/>
            </w:r>
            <w:r w:rsidR="005F61EB">
              <w:rPr>
                <w:webHidden/>
              </w:rPr>
              <w:instrText xml:space="preserve"> PAGEREF _Toc194662994 \h </w:instrText>
            </w:r>
            <w:r w:rsidR="005F61EB">
              <w:rPr>
                <w:webHidden/>
              </w:rPr>
            </w:r>
            <w:r w:rsidR="005F61EB">
              <w:rPr>
                <w:webHidden/>
              </w:rPr>
              <w:fldChar w:fldCharType="separate"/>
            </w:r>
            <w:r w:rsidR="005F61EB">
              <w:rPr>
                <w:webHidden/>
              </w:rPr>
              <w:t>1</w:t>
            </w:r>
            <w:r w:rsidR="005F61EB">
              <w:rPr>
                <w:webHidden/>
              </w:rPr>
              <w:fldChar w:fldCharType="end"/>
            </w:r>
          </w:hyperlink>
        </w:p>
        <w:p w14:paraId="6275FBBA" w14:textId="52D03EC4" w:rsidR="005F61EB" w:rsidRDefault="005F61EB">
          <w:pPr>
            <w:pStyle w:val="TOC1"/>
            <w:rPr>
              <w:rFonts w:asciiTheme="minorHAnsi" w:eastAsiaTheme="minorEastAsia" w:hAnsiTheme="minorHAnsi" w:cstheme="minorBidi"/>
              <w:kern w:val="2"/>
              <w14:ligatures w14:val="standardContextual"/>
            </w:rPr>
          </w:pPr>
          <w:hyperlink w:anchor="_Toc194662995" w:history="1">
            <w:r w:rsidRPr="00604B65">
              <w:rPr>
                <w:rStyle w:val="Hyperlink"/>
              </w:rPr>
              <w:t>Report to the Superintendent, the Governor, and the Legislature – 2025 School Accountability: Local Educational Agencies: Annual Reporting Requirements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_Toc194662995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</w:t>
            </w:r>
            <w:r>
              <w:rPr>
                <w:webHidden/>
              </w:rPr>
              <w:fldChar w:fldCharType="end"/>
            </w:r>
          </w:hyperlink>
        </w:p>
        <w:p w14:paraId="6346E9E8" w14:textId="42D9FDE7" w:rsidR="005F61EB" w:rsidRDefault="005F61EB">
          <w:pPr>
            <w:pStyle w:val="TOC2"/>
            <w:tabs>
              <w:tab w:val="right" w:leader="dot" w:pos="8990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194662996" w:history="1">
            <w:r w:rsidRPr="00604B65">
              <w:rPr>
                <w:rStyle w:val="Hyperlink"/>
                <w:noProof/>
              </w:rPr>
              <w:t>Table of Contents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_Toc194662996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288533B" w14:textId="3522B9BF" w:rsidR="005F61EB" w:rsidRDefault="005F61EB">
          <w:pPr>
            <w:pStyle w:val="TOC2"/>
            <w:tabs>
              <w:tab w:val="right" w:leader="dot" w:pos="8990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194662997" w:history="1">
            <w:r w:rsidRPr="00604B65">
              <w:rPr>
                <w:rStyle w:val="Hyperlink"/>
                <w:noProof/>
              </w:rPr>
              <w:t>Executive Summary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_Toc194662997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2EDD221" w14:textId="028A5D88" w:rsidR="005F61EB" w:rsidRDefault="005F61EB">
          <w:pPr>
            <w:pStyle w:val="TOC2"/>
            <w:tabs>
              <w:tab w:val="right" w:leader="dot" w:pos="8990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194662998" w:history="1">
            <w:r w:rsidRPr="00604B65">
              <w:rPr>
                <w:rStyle w:val="Hyperlink"/>
                <w:noProof/>
              </w:rPr>
              <w:t>Background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_Toc194662998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8A311B4" w14:textId="67405B3B" w:rsidR="005F61EB" w:rsidRDefault="005F61EB">
          <w:pPr>
            <w:pStyle w:val="TOC2"/>
            <w:tabs>
              <w:tab w:val="right" w:leader="dot" w:pos="8990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194662999" w:history="1">
            <w:r w:rsidRPr="00604B65">
              <w:rPr>
                <w:rStyle w:val="Hyperlink"/>
                <w:noProof/>
              </w:rPr>
              <w:t>Synopsis of Reporting Requirements for California’s Local Educational Agencies (LEAs)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_Toc194662999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2EB1ECD" w14:textId="2792A576" w:rsidR="005F61EB" w:rsidRDefault="005F61EB">
          <w:pPr>
            <w:pStyle w:val="TOC2"/>
            <w:tabs>
              <w:tab w:val="right" w:leader="dot" w:pos="8990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194663000" w:history="1">
            <w:r w:rsidRPr="00604B65">
              <w:rPr>
                <w:rStyle w:val="Hyperlink"/>
                <w:noProof/>
              </w:rPr>
              <w:t>Process for Identifying LEA Reporting Mandates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_Toc194663000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1097458" w14:textId="6AEE8E41" w:rsidR="005F61EB" w:rsidRDefault="005F61EB">
          <w:pPr>
            <w:pStyle w:val="TOC2"/>
            <w:tabs>
              <w:tab w:val="right" w:leader="dot" w:pos="8990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194663001" w:history="1">
            <w:r w:rsidRPr="00604B65">
              <w:rPr>
                <w:rStyle w:val="Hyperlink"/>
                <w:noProof/>
              </w:rPr>
              <w:t>Process for Analyzing and Sorting LEA Reporting Mandates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_Toc194663001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2C10D98" w14:textId="590D85C2" w:rsidR="005F61EB" w:rsidRDefault="005F61EB">
          <w:pPr>
            <w:pStyle w:val="TOC2"/>
            <w:tabs>
              <w:tab w:val="right" w:leader="dot" w:pos="8990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194663002" w:history="1">
            <w:r w:rsidRPr="00604B65">
              <w:rPr>
                <w:rStyle w:val="Hyperlink"/>
                <w:noProof/>
              </w:rPr>
              <w:t>CDE Reporting Requirement Recommendations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_Toc194663002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333277B" w14:textId="54AB7847" w:rsidR="005F61EB" w:rsidRDefault="005F61EB">
          <w:pPr>
            <w:pStyle w:val="TOC2"/>
            <w:tabs>
              <w:tab w:val="right" w:leader="dot" w:pos="8990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194663003" w:history="1">
            <w:r w:rsidRPr="00604B65">
              <w:rPr>
                <w:rStyle w:val="Hyperlink"/>
                <w:noProof/>
              </w:rPr>
              <w:t>Non-CDE Reporting Requirement Recommendations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_Toc194663003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C7E7A6C" w14:textId="0A5AAF2E" w:rsidR="005F61EB" w:rsidRDefault="005F61EB">
          <w:pPr>
            <w:pStyle w:val="TOC2"/>
            <w:tabs>
              <w:tab w:val="right" w:leader="dot" w:pos="8990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194663004" w:history="1">
            <w:r w:rsidRPr="00604B65">
              <w:rPr>
                <w:rStyle w:val="Hyperlink"/>
                <w:noProof/>
              </w:rPr>
              <w:t>California Legislative Recommendations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_Toc194663004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B2B3875" w14:textId="016D47FD" w:rsidR="005F61EB" w:rsidRDefault="005F61EB">
          <w:pPr>
            <w:pStyle w:val="TOC3"/>
            <w:tabs>
              <w:tab w:val="right" w:leader="dot" w:pos="8990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194663005" w:history="1">
            <w:r w:rsidRPr="00604B65">
              <w:rPr>
                <w:rStyle w:val="Hyperlink"/>
                <w:noProof/>
              </w:rPr>
              <w:t>Conclusion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_Toc194663005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421B554" w14:textId="46ADDC7F" w:rsidR="005F61EB" w:rsidRDefault="005F61EB">
          <w:pPr>
            <w:pStyle w:val="TOC2"/>
            <w:tabs>
              <w:tab w:val="right" w:leader="dot" w:pos="8990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194663006" w:history="1">
            <w:r w:rsidRPr="00604B65">
              <w:rPr>
                <w:rStyle w:val="Hyperlink"/>
                <w:noProof/>
              </w:rPr>
              <w:t>Appendix 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_Toc194663006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C35FC4F" w14:textId="3156C7C2" w:rsidR="005F61EB" w:rsidRDefault="005F61EB">
          <w:pPr>
            <w:pStyle w:val="TOC3"/>
            <w:tabs>
              <w:tab w:val="right" w:leader="dot" w:pos="8990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194663007" w:history="1">
            <w:r w:rsidRPr="00604B65">
              <w:rPr>
                <w:rStyle w:val="Hyperlink"/>
                <w:noProof/>
              </w:rPr>
              <w:t>Recommendations for Reducing LEA Reporting Burdens by Entity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_Toc194663007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E1D1D4B" w14:textId="772CE9D5" w:rsidR="005F61EB" w:rsidRDefault="005F61EB">
          <w:pPr>
            <w:pStyle w:val="TOC2"/>
            <w:tabs>
              <w:tab w:val="right" w:leader="dot" w:pos="8990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194663008" w:history="1">
            <w:r w:rsidRPr="00604B65">
              <w:rPr>
                <w:rStyle w:val="Hyperlink"/>
                <w:noProof/>
              </w:rPr>
              <w:t>Appendix B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_Toc194663008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DF9A1BC" w14:textId="32F83FFC" w:rsidR="005F61EB" w:rsidRDefault="005F61EB">
          <w:pPr>
            <w:pStyle w:val="TOC3"/>
            <w:tabs>
              <w:tab w:val="right" w:leader="dot" w:pos="8990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194663009" w:history="1">
            <w:r w:rsidRPr="00604B65">
              <w:rPr>
                <w:rStyle w:val="Hyperlink"/>
                <w:noProof/>
              </w:rPr>
              <w:t>LEA Reporting Requirements: CDE Next Steps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_Toc194663009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CBE7AD3" w14:textId="47FD7864" w:rsidR="005F61EB" w:rsidRDefault="005F61EB">
          <w:pPr>
            <w:pStyle w:val="TOC2"/>
            <w:tabs>
              <w:tab w:val="right" w:leader="dot" w:pos="8990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194663010" w:history="1">
            <w:r w:rsidRPr="00604B65">
              <w:rPr>
                <w:rStyle w:val="Hyperlink"/>
                <w:noProof/>
              </w:rPr>
              <w:t>Appendix C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_Toc194663010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27A95BF" w14:textId="485DD8F6" w:rsidR="005F61EB" w:rsidRDefault="005F61EB">
          <w:pPr>
            <w:pStyle w:val="TOC3"/>
            <w:tabs>
              <w:tab w:val="right" w:leader="dot" w:pos="8990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194663011" w:history="1">
            <w:r w:rsidRPr="00604B65">
              <w:rPr>
                <w:rStyle w:val="Hyperlink"/>
                <w:noProof/>
              </w:rPr>
              <w:t>California LEA State Reporting Requirements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_Toc194663011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3CF707E" w14:textId="20384D22" w:rsidR="005F61EB" w:rsidRDefault="005F61EB">
          <w:pPr>
            <w:pStyle w:val="TOC2"/>
            <w:tabs>
              <w:tab w:val="right" w:leader="dot" w:pos="8990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194663012" w:history="1">
            <w:r w:rsidRPr="00604B65">
              <w:rPr>
                <w:rStyle w:val="Hyperlink"/>
                <w:noProof/>
              </w:rPr>
              <w:t>Appendix 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_Toc194663012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81B5CC8" w14:textId="68C0DD6C" w:rsidR="005F61EB" w:rsidRDefault="005F61EB">
          <w:pPr>
            <w:pStyle w:val="TOC3"/>
            <w:tabs>
              <w:tab w:val="right" w:leader="dot" w:pos="8990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194663013" w:history="1">
            <w:r w:rsidRPr="00604B65">
              <w:rPr>
                <w:rStyle w:val="Hyperlink"/>
                <w:noProof/>
              </w:rPr>
              <w:t>California LEA Federal Reporting Requirements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_Toc194663013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CC32852" w14:textId="4BC75AB5" w:rsidR="005F61EB" w:rsidRDefault="005F61EB">
          <w:pPr>
            <w:pStyle w:val="TOC2"/>
            <w:tabs>
              <w:tab w:val="right" w:leader="dot" w:pos="8990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194663014" w:history="1">
            <w:r w:rsidRPr="00604B65">
              <w:rPr>
                <w:rStyle w:val="Hyperlink"/>
                <w:noProof/>
              </w:rPr>
              <w:t>Appendix 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_Toc194663014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5EE8617" w14:textId="3D7C5686" w:rsidR="005F61EB" w:rsidRDefault="005F61EB">
          <w:pPr>
            <w:pStyle w:val="TOC3"/>
            <w:tabs>
              <w:tab w:val="right" w:leader="dot" w:pos="8990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194663015" w:history="1">
            <w:r w:rsidRPr="00604B65">
              <w:rPr>
                <w:rStyle w:val="Hyperlink"/>
                <w:noProof/>
              </w:rPr>
              <w:t>High-Level Overview of LEA Reporting Requirement Types by Reporting Period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_Toc194663015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5559BEC" w14:textId="1A9AF1F4" w:rsidR="00A300D2" w:rsidRDefault="002D5B85" w:rsidP="00A300D2">
          <w:pPr>
            <w:pStyle w:val="TOC1"/>
          </w:pPr>
          <w:r>
            <w:fldChar w:fldCharType="end"/>
          </w:r>
        </w:p>
      </w:sdtContent>
    </w:sdt>
    <w:p w14:paraId="620BE7B6" w14:textId="4C160F4B" w:rsidR="00941F84" w:rsidRPr="00936446" w:rsidRDefault="00941F84">
      <w:pPr>
        <w:rPr>
          <w:rFonts w:ascii="Arial" w:eastAsia="Arial" w:hAnsi="Arial" w:cs="Arial"/>
        </w:rPr>
      </w:pPr>
      <w:r w:rsidRPr="4ACD1DF8">
        <w:rPr>
          <w:rFonts w:ascii="Arial" w:eastAsia="Arial" w:hAnsi="Arial" w:cs="Arial"/>
        </w:rPr>
        <w:br w:type="page"/>
      </w:r>
    </w:p>
    <w:p w14:paraId="2CEF36FF" w14:textId="77777777" w:rsidR="00936446" w:rsidRPr="00805B26" w:rsidRDefault="501BAFF6" w:rsidP="00805B26">
      <w:pPr>
        <w:pStyle w:val="Heading2"/>
      </w:pPr>
      <w:bookmarkStart w:id="4" w:name="_Toc173489616"/>
      <w:bookmarkStart w:id="5" w:name="_Toc174362720"/>
      <w:bookmarkStart w:id="6" w:name="_Toc180745513"/>
      <w:bookmarkStart w:id="7" w:name="_Toc194662997"/>
      <w:r w:rsidRPr="00805B26">
        <w:lastRenderedPageBreak/>
        <w:t>Executive Summary</w:t>
      </w:r>
      <w:bookmarkEnd w:id="4"/>
      <w:bookmarkEnd w:id="5"/>
      <w:bookmarkEnd w:id="6"/>
      <w:bookmarkEnd w:id="7"/>
    </w:p>
    <w:p w14:paraId="0ADB6900" w14:textId="6BDCBD87" w:rsidR="37B66401" w:rsidRDefault="37B66401" w:rsidP="5B95AD07">
      <w:pPr>
        <w:tabs>
          <w:tab w:val="right" w:pos="9360"/>
        </w:tabs>
        <w:spacing w:after="240" w:line="259" w:lineRule="auto"/>
        <w:rPr>
          <w:rFonts w:ascii="Arial" w:eastAsia="Arial" w:hAnsi="Arial" w:cs="Arial"/>
          <w:color w:val="000000" w:themeColor="text1"/>
        </w:rPr>
      </w:pPr>
      <w:r w:rsidRPr="7CB303E6">
        <w:rPr>
          <w:rFonts w:ascii="Arial" w:eastAsia="Arial" w:hAnsi="Arial" w:cs="Arial"/>
          <w:color w:val="000000" w:themeColor="text1"/>
        </w:rPr>
        <w:t xml:space="preserve">In the </w:t>
      </w:r>
      <w:r w:rsidR="00EA738B">
        <w:rPr>
          <w:rFonts w:ascii="Arial" w:eastAsia="Arial" w:hAnsi="Arial" w:cs="Arial"/>
          <w:color w:val="000000" w:themeColor="text1"/>
        </w:rPr>
        <w:t>f</w:t>
      </w:r>
      <w:r w:rsidRPr="7CB303E6">
        <w:rPr>
          <w:rFonts w:ascii="Arial" w:eastAsia="Arial" w:hAnsi="Arial" w:cs="Arial"/>
          <w:color w:val="000000" w:themeColor="text1"/>
        </w:rPr>
        <w:t xml:space="preserve">all of 2024, </w:t>
      </w:r>
      <w:r w:rsidR="00EA738B">
        <w:rPr>
          <w:rFonts w:ascii="Arial" w:eastAsia="Arial" w:hAnsi="Arial" w:cs="Arial"/>
          <w:color w:val="000000" w:themeColor="text1"/>
        </w:rPr>
        <w:t>t</w:t>
      </w:r>
      <w:r w:rsidRPr="13060F41">
        <w:rPr>
          <w:rFonts w:ascii="Arial" w:eastAsia="Arial" w:hAnsi="Arial" w:cs="Arial"/>
          <w:color w:val="000000" w:themeColor="text1"/>
        </w:rPr>
        <w:t xml:space="preserve">he Governor </w:t>
      </w:r>
      <w:r w:rsidRPr="2B5B247D">
        <w:rPr>
          <w:rFonts w:ascii="Arial" w:eastAsia="Arial" w:hAnsi="Arial" w:cs="Arial"/>
          <w:color w:val="000000" w:themeColor="text1"/>
        </w:rPr>
        <w:t>signed SB 1315 (</w:t>
      </w:r>
      <w:r w:rsidRPr="7D865F57">
        <w:rPr>
          <w:rFonts w:ascii="Arial" w:eastAsia="Arial" w:hAnsi="Arial" w:cs="Arial"/>
          <w:color w:val="000000" w:themeColor="text1"/>
        </w:rPr>
        <w:t>Archuleta</w:t>
      </w:r>
      <w:r w:rsidRPr="798CCE16">
        <w:rPr>
          <w:rFonts w:ascii="Arial" w:eastAsia="Arial" w:hAnsi="Arial" w:cs="Arial"/>
          <w:color w:val="000000" w:themeColor="text1"/>
        </w:rPr>
        <w:t>)</w:t>
      </w:r>
      <w:r w:rsidR="4C5AF37C" w:rsidRPr="798CCE16">
        <w:rPr>
          <w:rFonts w:ascii="Arial" w:eastAsia="Arial" w:hAnsi="Arial" w:cs="Arial"/>
          <w:color w:val="000000" w:themeColor="text1"/>
        </w:rPr>
        <w:t>, amending</w:t>
      </w:r>
      <w:r w:rsidRPr="0E07D3B8">
        <w:rPr>
          <w:rFonts w:ascii="Arial" w:eastAsia="Arial" w:hAnsi="Arial" w:cs="Arial"/>
          <w:color w:val="000000" w:themeColor="text1"/>
        </w:rPr>
        <w:t xml:space="preserve"> Section </w:t>
      </w:r>
      <w:r w:rsidRPr="7CB303E6">
        <w:rPr>
          <w:rFonts w:ascii="Arial" w:eastAsia="Arial" w:hAnsi="Arial" w:cs="Arial"/>
          <w:color w:val="000000" w:themeColor="text1"/>
        </w:rPr>
        <w:t xml:space="preserve">33318.2 of the </w:t>
      </w:r>
      <w:r w:rsidRPr="003D4506">
        <w:rPr>
          <w:rFonts w:ascii="Arial" w:eastAsia="Arial" w:hAnsi="Arial" w:cs="Arial"/>
          <w:i/>
          <w:iCs/>
          <w:color w:val="000000" w:themeColor="text1"/>
        </w:rPr>
        <w:t>Education Code</w:t>
      </w:r>
      <w:r w:rsidRPr="7CB303E6">
        <w:rPr>
          <w:rFonts w:ascii="Arial" w:eastAsia="Arial" w:hAnsi="Arial" w:cs="Arial"/>
          <w:color w:val="000000" w:themeColor="text1"/>
        </w:rPr>
        <w:t xml:space="preserve"> and Section 9795 of the Government Code</w:t>
      </w:r>
      <w:r w:rsidR="6C1F7E53" w:rsidRPr="309B8754">
        <w:rPr>
          <w:rFonts w:ascii="Arial" w:eastAsia="Arial" w:hAnsi="Arial" w:cs="Arial"/>
          <w:color w:val="000000" w:themeColor="text1"/>
        </w:rPr>
        <w:t xml:space="preserve">. </w:t>
      </w:r>
      <w:r w:rsidR="6C1F7E53" w:rsidRPr="5F395DE0">
        <w:rPr>
          <w:rFonts w:ascii="Arial" w:eastAsia="Arial" w:hAnsi="Arial" w:cs="Arial"/>
          <w:color w:val="000000" w:themeColor="text1"/>
        </w:rPr>
        <w:t>This legislation directs</w:t>
      </w:r>
      <w:r w:rsidR="5EB72922" w:rsidRPr="5F395DE0">
        <w:rPr>
          <w:rFonts w:ascii="Arial" w:eastAsia="Arial" w:hAnsi="Arial" w:cs="Arial"/>
          <w:color w:val="000000" w:themeColor="text1"/>
        </w:rPr>
        <w:t xml:space="preserve"> </w:t>
      </w:r>
      <w:r w:rsidR="28A87A57" w:rsidRPr="5729F104">
        <w:rPr>
          <w:rFonts w:ascii="Arial" w:eastAsia="Arial" w:hAnsi="Arial" w:cs="Arial"/>
          <w:color w:val="000000" w:themeColor="text1"/>
        </w:rPr>
        <w:t xml:space="preserve">that by March 1, </w:t>
      </w:r>
      <w:r w:rsidR="28A87A57" w:rsidRPr="5E2BE4F3">
        <w:rPr>
          <w:rFonts w:ascii="Arial" w:eastAsia="Arial" w:hAnsi="Arial" w:cs="Arial"/>
          <w:color w:val="000000" w:themeColor="text1"/>
        </w:rPr>
        <w:t>2025,</w:t>
      </w:r>
      <w:r w:rsidR="28A87A57" w:rsidRPr="4D442BBD">
        <w:rPr>
          <w:rFonts w:ascii="Arial" w:eastAsia="Arial" w:hAnsi="Arial" w:cs="Arial"/>
          <w:color w:val="000000" w:themeColor="text1"/>
        </w:rPr>
        <w:t xml:space="preserve"> </w:t>
      </w:r>
      <w:r w:rsidR="5EB72922" w:rsidRPr="5E2BE4F3">
        <w:rPr>
          <w:rFonts w:ascii="Arial" w:eastAsia="Arial" w:hAnsi="Arial" w:cs="Arial"/>
          <w:color w:val="000000" w:themeColor="text1"/>
        </w:rPr>
        <w:t>the</w:t>
      </w:r>
      <w:r w:rsidR="5EB72922" w:rsidRPr="5F395DE0">
        <w:rPr>
          <w:rFonts w:ascii="Arial" w:eastAsia="Arial" w:hAnsi="Arial" w:cs="Arial"/>
          <w:color w:val="000000" w:themeColor="text1"/>
        </w:rPr>
        <w:t xml:space="preserve"> California Department of Education (CDE) </w:t>
      </w:r>
      <w:r w:rsidR="3BBEAEA3" w:rsidRPr="273A6110">
        <w:rPr>
          <w:rFonts w:ascii="Arial" w:eastAsia="Arial" w:hAnsi="Arial" w:cs="Arial"/>
          <w:color w:val="000000" w:themeColor="text1"/>
        </w:rPr>
        <w:t xml:space="preserve">prepare a report for the </w:t>
      </w:r>
      <w:r w:rsidR="00823C80" w:rsidRPr="273A6110">
        <w:rPr>
          <w:rFonts w:ascii="Arial" w:eastAsia="Arial" w:hAnsi="Arial" w:cs="Arial"/>
          <w:color w:val="000000" w:themeColor="text1"/>
        </w:rPr>
        <w:t>legislature</w:t>
      </w:r>
      <w:r w:rsidR="009D6BD0">
        <w:rPr>
          <w:rFonts w:ascii="Arial" w:eastAsia="Arial" w:hAnsi="Arial" w:cs="Arial"/>
          <w:color w:val="000000" w:themeColor="text1"/>
        </w:rPr>
        <w:t>:</w:t>
      </w:r>
    </w:p>
    <w:p w14:paraId="2C39E29F" w14:textId="51BA6FC2" w:rsidR="524080F3" w:rsidRDefault="524080F3" w:rsidP="2424C06A">
      <w:pPr>
        <w:pStyle w:val="ListParagraph"/>
        <w:numPr>
          <w:ilvl w:val="0"/>
          <w:numId w:val="8"/>
        </w:numPr>
        <w:tabs>
          <w:tab w:val="right" w:pos="9360"/>
        </w:tabs>
        <w:spacing w:after="240" w:line="259" w:lineRule="auto"/>
        <w:rPr>
          <w:rFonts w:ascii="Arial" w:eastAsia="Arial" w:hAnsi="Arial" w:cs="Arial"/>
          <w:color w:val="000000" w:themeColor="text1"/>
        </w:rPr>
      </w:pPr>
      <w:r w:rsidRPr="629F5245">
        <w:rPr>
          <w:rFonts w:ascii="Arial" w:eastAsia="Arial" w:hAnsi="Arial" w:cs="Arial"/>
          <w:color w:val="000000" w:themeColor="text1"/>
        </w:rPr>
        <w:t>Identify</w:t>
      </w:r>
      <w:r w:rsidR="564B8D77" w:rsidRPr="629F5245">
        <w:rPr>
          <w:rFonts w:ascii="Arial" w:eastAsia="Arial" w:hAnsi="Arial" w:cs="Arial"/>
          <w:color w:val="000000" w:themeColor="text1"/>
        </w:rPr>
        <w:t>ing</w:t>
      </w:r>
      <w:r w:rsidRPr="71B75A6B">
        <w:rPr>
          <w:rFonts w:ascii="Arial" w:eastAsia="Arial" w:hAnsi="Arial" w:cs="Arial"/>
          <w:color w:val="000000" w:themeColor="text1"/>
        </w:rPr>
        <w:t xml:space="preserve"> </w:t>
      </w:r>
      <w:r w:rsidR="00EA738B">
        <w:rPr>
          <w:rFonts w:ascii="Arial" w:eastAsia="Arial" w:hAnsi="Arial" w:cs="Arial"/>
          <w:color w:val="000000" w:themeColor="text1"/>
        </w:rPr>
        <w:t>l</w:t>
      </w:r>
      <w:r w:rsidR="678728C7" w:rsidRPr="50CFB653">
        <w:rPr>
          <w:rFonts w:ascii="Arial" w:eastAsia="Arial" w:hAnsi="Arial" w:cs="Arial"/>
          <w:color w:val="000000" w:themeColor="text1"/>
        </w:rPr>
        <w:t xml:space="preserve">ocal </w:t>
      </w:r>
      <w:r w:rsidR="00EA738B">
        <w:rPr>
          <w:rFonts w:ascii="Arial" w:eastAsia="Arial" w:hAnsi="Arial" w:cs="Arial"/>
          <w:color w:val="000000" w:themeColor="text1"/>
        </w:rPr>
        <w:t>e</w:t>
      </w:r>
      <w:r w:rsidR="76D73ABF" w:rsidRPr="6914AF03">
        <w:rPr>
          <w:rFonts w:ascii="Arial" w:eastAsia="Arial" w:hAnsi="Arial" w:cs="Arial"/>
          <w:color w:val="000000" w:themeColor="text1"/>
        </w:rPr>
        <w:t>ducation</w:t>
      </w:r>
      <w:r w:rsidR="00EA738B">
        <w:rPr>
          <w:rFonts w:ascii="Arial" w:eastAsia="Arial" w:hAnsi="Arial" w:cs="Arial"/>
          <w:color w:val="000000" w:themeColor="text1"/>
        </w:rPr>
        <w:t>al</w:t>
      </w:r>
      <w:r w:rsidR="76D73ABF" w:rsidRPr="6914AF03">
        <w:rPr>
          <w:rFonts w:ascii="Arial" w:eastAsia="Arial" w:hAnsi="Arial" w:cs="Arial"/>
          <w:color w:val="000000" w:themeColor="text1"/>
        </w:rPr>
        <w:t xml:space="preserve"> </w:t>
      </w:r>
      <w:r w:rsidR="00EA738B">
        <w:rPr>
          <w:rFonts w:ascii="Arial" w:eastAsia="Arial" w:hAnsi="Arial" w:cs="Arial"/>
          <w:color w:val="000000" w:themeColor="text1"/>
        </w:rPr>
        <w:t>a</w:t>
      </w:r>
      <w:r w:rsidR="7261027B" w:rsidRPr="6914AF03">
        <w:rPr>
          <w:rFonts w:ascii="Arial" w:eastAsia="Arial" w:hAnsi="Arial" w:cs="Arial"/>
          <w:color w:val="000000" w:themeColor="text1"/>
        </w:rPr>
        <w:t>gency (</w:t>
      </w:r>
      <w:r w:rsidR="7261027B" w:rsidRPr="711D3797">
        <w:rPr>
          <w:rFonts w:ascii="Arial" w:eastAsia="Arial" w:hAnsi="Arial" w:cs="Arial"/>
          <w:color w:val="000000" w:themeColor="text1"/>
        </w:rPr>
        <w:t>LEA)</w:t>
      </w:r>
      <w:r w:rsidR="5A470FA4" w:rsidRPr="5F395DE0">
        <w:rPr>
          <w:rFonts w:ascii="Arial" w:eastAsia="Arial" w:hAnsi="Arial" w:cs="Arial"/>
          <w:color w:val="000000" w:themeColor="text1"/>
        </w:rPr>
        <w:t xml:space="preserve"> reporting </w:t>
      </w:r>
      <w:r w:rsidR="00823C80" w:rsidRPr="5F395DE0">
        <w:rPr>
          <w:rFonts w:ascii="Arial" w:eastAsia="Arial" w:hAnsi="Arial" w:cs="Arial"/>
          <w:color w:val="000000" w:themeColor="text1"/>
        </w:rPr>
        <w:t>requirements</w:t>
      </w:r>
      <w:r w:rsidR="00823C80">
        <w:rPr>
          <w:rFonts w:ascii="Arial" w:eastAsia="Arial" w:hAnsi="Arial" w:cs="Arial"/>
          <w:color w:val="000000" w:themeColor="text1"/>
        </w:rPr>
        <w:t>;</w:t>
      </w:r>
    </w:p>
    <w:p w14:paraId="0C103FB8" w14:textId="785E52A5" w:rsidR="5F8532AF" w:rsidRDefault="5F8532AF" w:rsidP="07CD9E11">
      <w:pPr>
        <w:pStyle w:val="ListParagraph"/>
        <w:numPr>
          <w:ilvl w:val="0"/>
          <w:numId w:val="8"/>
        </w:numPr>
        <w:tabs>
          <w:tab w:val="right" w:pos="9360"/>
        </w:tabs>
        <w:spacing w:after="240" w:line="259" w:lineRule="auto"/>
        <w:rPr>
          <w:rFonts w:ascii="Arial" w:eastAsia="Arial" w:hAnsi="Arial" w:cs="Arial"/>
          <w:color w:val="000000" w:themeColor="text1"/>
        </w:rPr>
      </w:pPr>
      <w:r w:rsidRPr="629F5245">
        <w:rPr>
          <w:rFonts w:ascii="Arial" w:eastAsia="Arial" w:hAnsi="Arial" w:cs="Arial"/>
          <w:color w:val="000000" w:themeColor="text1"/>
        </w:rPr>
        <w:t>Specify</w:t>
      </w:r>
      <w:r w:rsidR="6266CDF7" w:rsidRPr="629F5245">
        <w:rPr>
          <w:rFonts w:ascii="Arial" w:eastAsia="Arial" w:hAnsi="Arial" w:cs="Arial"/>
          <w:color w:val="000000" w:themeColor="text1"/>
        </w:rPr>
        <w:t>ing</w:t>
      </w:r>
      <w:r w:rsidR="5A470FA4" w:rsidRPr="5F395DE0">
        <w:rPr>
          <w:rFonts w:ascii="Arial" w:eastAsia="Arial" w:hAnsi="Arial" w:cs="Arial"/>
          <w:color w:val="000000" w:themeColor="text1"/>
        </w:rPr>
        <w:t xml:space="preserve"> the purpose of </w:t>
      </w:r>
      <w:r w:rsidR="5DD91022" w:rsidRPr="1A60EC07">
        <w:rPr>
          <w:rFonts w:ascii="Arial" w:eastAsia="Arial" w:hAnsi="Arial" w:cs="Arial"/>
          <w:color w:val="000000" w:themeColor="text1"/>
        </w:rPr>
        <w:t>LEA</w:t>
      </w:r>
      <w:r w:rsidR="5A470FA4" w:rsidRPr="5F395DE0">
        <w:rPr>
          <w:rFonts w:ascii="Arial" w:eastAsia="Arial" w:hAnsi="Arial" w:cs="Arial"/>
          <w:color w:val="000000" w:themeColor="text1"/>
        </w:rPr>
        <w:t xml:space="preserve"> reporting requirements; and</w:t>
      </w:r>
    </w:p>
    <w:p w14:paraId="52E188EE" w14:textId="53BEC760" w:rsidR="77B5A2DE" w:rsidRDefault="6899FF27" w:rsidP="5B95AD07">
      <w:pPr>
        <w:pStyle w:val="ListParagraph"/>
        <w:numPr>
          <w:ilvl w:val="0"/>
          <w:numId w:val="8"/>
        </w:numPr>
        <w:tabs>
          <w:tab w:val="right" w:pos="9360"/>
        </w:tabs>
        <w:spacing w:after="240" w:line="259" w:lineRule="auto"/>
        <w:rPr>
          <w:rFonts w:ascii="Arial" w:eastAsia="Arial" w:hAnsi="Arial" w:cs="Arial"/>
          <w:color w:val="000000" w:themeColor="text1"/>
        </w:rPr>
      </w:pPr>
      <w:r w:rsidRPr="336E5195">
        <w:rPr>
          <w:rFonts w:ascii="Arial" w:eastAsia="Arial" w:hAnsi="Arial" w:cs="Arial"/>
          <w:color w:val="000000" w:themeColor="text1"/>
        </w:rPr>
        <w:t>M</w:t>
      </w:r>
      <w:r w:rsidR="6EAC031D" w:rsidRPr="336E5195">
        <w:rPr>
          <w:rFonts w:ascii="Arial" w:eastAsia="Arial" w:hAnsi="Arial" w:cs="Arial"/>
          <w:color w:val="000000" w:themeColor="text1"/>
        </w:rPr>
        <w:t>ak</w:t>
      </w:r>
      <w:r w:rsidR="2507FB8E" w:rsidRPr="336E5195">
        <w:rPr>
          <w:rFonts w:ascii="Arial" w:eastAsia="Arial" w:hAnsi="Arial" w:cs="Arial"/>
          <w:color w:val="000000" w:themeColor="text1"/>
        </w:rPr>
        <w:t>ing</w:t>
      </w:r>
      <w:r w:rsidR="6EAC031D" w:rsidRPr="336E5195">
        <w:rPr>
          <w:rFonts w:ascii="Arial" w:eastAsia="Arial" w:hAnsi="Arial" w:cs="Arial"/>
          <w:color w:val="000000" w:themeColor="text1"/>
        </w:rPr>
        <w:t xml:space="preserve"> recommendations on eliminating, consolidating, and shortening </w:t>
      </w:r>
      <w:r w:rsidR="70C123BE" w:rsidRPr="336E5195">
        <w:rPr>
          <w:rFonts w:ascii="Arial" w:eastAsia="Arial" w:hAnsi="Arial" w:cs="Arial"/>
          <w:color w:val="000000" w:themeColor="text1"/>
        </w:rPr>
        <w:t xml:space="preserve">LEA </w:t>
      </w:r>
      <w:r w:rsidR="6EAC031D" w:rsidRPr="336E5195">
        <w:rPr>
          <w:rFonts w:ascii="Arial" w:eastAsia="Arial" w:hAnsi="Arial" w:cs="Arial"/>
          <w:color w:val="000000" w:themeColor="text1"/>
        </w:rPr>
        <w:t>reporting requirements.</w:t>
      </w:r>
    </w:p>
    <w:p w14:paraId="7DDAC488" w14:textId="559576BB" w:rsidR="668BE7D3" w:rsidRDefault="2CB3A1DA" w:rsidP="72D456A6">
      <w:pPr>
        <w:tabs>
          <w:tab w:val="right" w:pos="9360"/>
        </w:tabs>
        <w:spacing w:after="240" w:line="259" w:lineRule="auto"/>
        <w:rPr>
          <w:rFonts w:ascii="Arial" w:eastAsia="Arial" w:hAnsi="Arial" w:cs="Arial"/>
          <w:color w:val="000000" w:themeColor="text1"/>
        </w:rPr>
      </w:pPr>
      <w:r w:rsidRPr="336E5195">
        <w:rPr>
          <w:rFonts w:ascii="Arial" w:eastAsia="Arial" w:hAnsi="Arial" w:cs="Arial"/>
          <w:color w:val="000000" w:themeColor="text1"/>
        </w:rPr>
        <w:t>While the CDE recognizes the important role data</w:t>
      </w:r>
      <w:r w:rsidR="6896BCBC" w:rsidRPr="336E5195">
        <w:rPr>
          <w:rFonts w:ascii="Arial" w:eastAsia="Arial" w:hAnsi="Arial" w:cs="Arial"/>
          <w:color w:val="000000" w:themeColor="text1"/>
        </w:rPr>
        <w:t xml:space="preserve"> plays in</w:t>
      </w:r>
      <w:r w:rsidR="006B963D" w:rsidRPr="336E5195">
        <w:rPr>
          <w:rFonts w:ascii="Arial" w:eastAsia="Arial" w:hAnsi="Arial" w:cs="Arial"/>
          <w:color w:val="000000" w:themeColor="text1"/>
        </w:rPr>
        <w:t xml:space="preserve"> measur</w:t>
      </w:r>
      <w:r w:rsidR="73173052" w:rsidRPr="336E5195">
        <w:rPr>
          <w:rFonts w:ascii="Arial" w:eastAsia="Arial" w:hAnsi="Arial" w:cs="Arial"/>
          <w:color w:val="000000" w:themeColor="text1"/>
        </w:rPr>
        <w:t>ing</w:t>
      </w:r>
      <w:r w:rsidR="1EF1CF39" w:rsidRPr="336E5195">
        <w:rPr>
          <w:rFonts w:ascii="Arial" w:eastAsia="Arial" w:hAnsi="Arial" w:cs="Arial"/>
          <w:color w:val="000000" w:themeColor="text1"/>
        </w:rPr>
        <w:t xml:space="preserve"> </w:t>
      </w:r>
      <w:r w:rsidR="006B963D" w:rsidRPr="336E5195">
        <w:rPr>
          <w:rFonts w:ascii="Arial" w:eastAsia="Arial" w:hAnsi="Arial" w:cs="Arial"/>
          <w:color w:val="000000" w:themeColor="text1"/>
        </w:rPr>
        <w:t xml:space="preserve">outcomes, </w:t>
      </w:r>
      <w:r w:rsidR="2EF90E6B" w:rsidRPr="336E5195">
        <w:rPr>
          <w:rFonts w:ascii="Arial" w:eastAsia="Arial" w:hAnsi="Arial" w:cs="Arial"/>
          <w:color w:val="000000" w:themeColor="text1"/>
        </w:rPr>
        <w:t>fostering</w:t>
      </w:r>
      <w:r w:rsidR="006B963D" w:rsidRPr="336E5195">
        <w:rPr>
          <w:rFonts w:ascii="Arial" w:eastAsia="Arial" w:hAnsi="Arial" w:cs="Arial"/>
          <w:color w:val="000000" w:themeColor="text1"/>
        </w:rPr>
        <w:t xml:space="preserve"> transparency, and support</w:t>
      </w:r>
      <w:r w:rsidR="70769BEA" w:rsidRPr="336E5195">
        <w:rPr>
          <w:rFonts w:ascii="Arial" w:eastAsia="Arial" w:hAnsi="Arial" w:cs="Arial"/>
          <w:color w:val="000000" w:themeColor="text1"/>
        </w:rPr>
        <w:t>ing</w:t>
      </w:r>
      <w:r w:rsidR="006B963D" w:rsidRPr="336E5195">
        <w:rPr>
          <w:rFonts w:ascii="Arial" w:eastAsia="Arial" w:hAnsi="Arial" w:cs="Arial"/>
          <w:color w:val="000000" w:themeColor="text1"/>
        </w:rPr>
        <w:t xml:space="preserve"> accountability; the CDE further recognizes the frustration ed</w:t>
      </w:r>
      <w:r w:rsidR="7B6A730D" w:rsidRPr="336E5195">
        <w:rPr>
          <w:rFonts w:ascii="Arial" w:eastAsia="Arial" w:hAnsi="Arial" w:cs="Arial"/>
          <w:color w:val="000000" w:themeColor="text1"/>
        </w:rPr>
        <w:t>ucators and LEA administrators experience when data collection efforts impact their ability to serve students</w:t>
      </w:r>
      <w:r w:rsidR="00170841">
        <w:rPr>
          <w:rFonts w:ascii="Arial" w:eastAsia="Arial" w:hAnsi="Arial" w:cs="Arial"/>
          <w:color w:val="000000" w:themeColor="text1"/>
        </w:rPr>
        <w:t xml:space="preserve">, especially if those data collections fail to </w:t>
      </w:r>
      <w:r w:rsidR="425D10E0" w:rsidRPr="336E5195">
        <w:rPr>
          <w:rFonts w:ascii="Arial" w:eastAsia="Arial" w:hAnsi="Arial" w:cs="Arial"/>
          <w:color w:val="000000" w:themeColor="text1"/>
        </w:rPr>
        <w:t xml:space="preserve">render information that </w:t>
      </w:r>
      <w:r w:rsidR="00B70014">
        <w:rPr>
          <w:rFonts w:ascii="Arial" w:eastAsia="Arial" w:hAnsi="Arial" w:cs="Arial"/>
          <w:color w:val="000000" w:themeColor="text1"/>
        </w:rPr>
        <w:t>clearly connects</w:t>
      </w:r>
      <w:r w:rsidR="425D10E0" w:rsidRPr="336E5195">
        <w:rPr>
          <w:rFonts w:ascii="Arial" w:eastAsia="Arial" w:hAnsi="Arial" w:cs="Arial"/>
          <w:color w:val="000000" w:themeColor="text1"/>
        </w:rPr>
        <w:t xml:space="preserve"> to improved student outcomes.</w:t>
      </w:r>
    </w:p>
    <w:p w14:paraId="489BD8B1" w14:textId="15A81473" w:rsidR="042E64E0" w:rsidRDefault="44642CC6" w:rsidP="69CAED2E">
      <w:pPr>
        <w:tabs>
          <w:tab w:val="right" w:pos="9360"/>
        </w:tabs>
        <w:spacing w:after="240" w:line="259" w:lineRule="auto"/>
        <w:rPr>
          <w:rFonts w:ascii="Arial" w:eastAsia="Arial" w:hAnsi="Arial" w:cs="Arial"/>
          <w:color w:val="000000" w:themeColor="text1"/>
        </w:rPr>
      </w:pPr>
      <w:r w:rsidRPr="336E5195">
        <w:rPr>
          <w:rFonts w:ascii="Arial" w:eastAsia="Arial" w:hAnsi="Arial" w:cs="Arial"/>
          <w:color w:val="000000" w:themeColor="text1"/>
        </w:rPr>
        <w:t>Before</w:t>
      </w:r>
      <w:r w:rsidR="2F3C048D" w:rsidRPr="336E5195">
        <w:rPr>
          <w:rFonts w:ascii="Arial" w:eastAsia="Arial" w:hAnsi="Arial" w:cs="Arial"/>
          <w:color w:val="000000" w:themeColor="text1"/>
        </w:rPr>
        <w:t xml:space="preserve"> the passage of this legislation, </w:t>
      </w:r>
      <w:r w:rsidR="00EA738B">
        <w:rPr>
          <w:rFonts w:ascii="Arial" w:eastAsia="Arial" w:hAnsi="Arial" w:cs="Arial"/>
          <w:color w:val="000000" w:themeColor="text1"/>
        </w:rPr>
        <w:t>t</w:t>
      </w:r>
      <w:r w:rsidR="2F3C048D" w:rsidRPr="336E5195">
        <w:rPr>
          <w:rFonts w:ascii="Arial" w:eastAsia="Arial" w:hAnsi="Arial" w:cs="Arial"/>
          <w:color w:val="000000" w:themeColor="text1"/>
        </w:rPr>
        <w:t xml:space="preserve">he State Superintendent of Public Instruction, Tony </w:t>
      </w:r>
      <w:r w:rsidR="1A9E075F" w:rsidRPr="336E5195">
        <w:rPr>
          <w:rFonts w:ascii="Arial" w:eastAsia="Arial" w:hAnsi="Arial" w:cs="Arial"/>
          <w:color w:val="000000" w:themeColor="text1"/>
        </w:rPr>
        <w:t>Thurmond,</w:t>
      </w:r>
      <w:r w:rsidR="2F3C048D" w:rsidRPr="336E5195">
        <w:rPr>
          <w:rFonts w:ascii="Arial" w:eastAsia="Arial" w:hAnsi="Arial" w:cs="Arial"/>
          <w:color w:val="000000" w:themeColor="text1"/>
        </w:rPr>
        <w:t xml:space="preserve"> had </w:t>
      </w:r>
      <w:r w:rsidR="6F7C17CA" w:rsidRPr="336E5195">
        <w:rPr>
          <w:rFonts w:ascii="Arial" w:eastAsia="Arial" w:hAnsi="Arial" w:cs="Arial"/>
          <w:color w:val="000000" w:themeColor="text1"/>
        </w:rPr>
        <w:t xml:space="preserve">already </w:t>
      </w:r>
      <w:r w:rsidR="2F3C048D" w:rsidRPr="336E5195">
        <w:rPr>
          <w:rFonts w:ascii="Arial" w:eastAsia="Arial" w:hAnsi="Arial" w:cs="Arial"/>
          <w:color w:val="000000" w:themeColor="text1"/>
        </w:rPr>
        <w:t>been directing staff to undertake efforts to streamline and improve the CDE data and reporting processes. With the consistent goal of better serving California’s students</w:t>
      </w:r>
      <w:r w:rsidR="3E068840" w:rsidRPr="336E5195">
        <w:rPr>
          <w:rFonts w:ascii="Arial" w:eastAsia="Arial" w:hAnsi="Arial" w:cs="Arial"/>
          <w:color w:val="000000" w:themeColor="text1"/>
        </w:rPr>
        <w:t xml:space="preserve"> and educators</w:t>
      </w:r>
      <w:r w:rsidR="2F3C048D" w:rsidRPr="336E5195">
        <w:rPr>
          <w:rFonts w:ascii="Arial" w:eastAsia="Arial" w:hAnsi="Arial" w:cs="Arial"/>
          <w:color w:val="000000" w:themeColor="text1"/>
        </w:rPr>
        <w:t xml:space="preserve">, Superintendent Thurmond championed </w:t>
      </w:r>
      <w:r w:rsidR="00823C80" w:rsidRPr="336E5195">
        <w:rPr>
          <w:rFonts w:ascii="Arial" w:eastAsia="Arial" w:hAnsi="Arial" w:cs="Arial"/>
          <w:color w:val="000000" w:themeColor="text1"/>
        </w:rPr>
        <w:t>several</w:t>
      </w:r>
      <w:r w:rsidR="2F3C048D" w:rsidRPr="336E5195">
        <w:rPr>
          <w:rFonts w:ascii="Arial" w:eastAsia="Arial" w:hAnsi="Arial" w:cs="Arial"/>
          <w:color w:val="000000" w:themeColor="text1"/>
        </w:rPr>
        <w:t xml:space="preserve"> initiatives to </w:t>
      </w:r>
      <w:r w:rsidR="00415839" w:rsidRPr="336E5195">
        <w:rPr>
          <w:rFonts w:ascii="Arial" w:eastAsia="Arial" w:hAnsi="Arial" w:cs="Arial"/>
          <w:color w:val="000000" w:themeColor="text1"/>
        </w:rPr>
        <w:t>collect and use data more strategically</w:t>
      </w:r>
      <w:r w:rsidR="2F3C048D" w:rsidRPr="336E5195">
        <w:rPr>
          <w:rFonts w:ascii="Arial" w:eastAsia="Arial" w:hAnsi="Arial" w:cs="Arial"/>
          <w:color w:val="000000" w:themeColor="text1"/>
        </w:rPr>
        <w:t xml:space="preserve">. </w:t>
      </w:r>
      <w:r w:rsidR="059B8C2C" w:rsidRPr="336E5195">
        <w:rPr>
          <w:rFonts w:ascii="Arial" w:eastAsia="Arial" w:hAnsi="Arial" w:cs="Arial"/>
          <w:color w:val="000000" w:themeColor="text1"/>
        </w:rPr>
        <w:t>Most notably, the CDE</w:t>
      </w:r>
      <w:r w:rsidR="50502904" w:rsidRPr="336E5195">
        <w:rPr>
          <w:rFonts w:ascii="Arial" w:eastAsia="Arial" w:hAnsi="Arial" w:cs="Arial"/>
          <w:color w:val="000000" w:themeColor="text1"/>
        </w:rPr>
        <w:t xml:space="preserve"> adopt</w:t>
      </w:r>
      <w:r w:rsidR="6D1A2E7E" w:rsidRPr="336E5195">
        <w:rPr>
          <w:rFonts w:ascii="Arial" w:eastAsia="Arial" w:hAnsi="Arial" w:cs="Arial"/>
          <w:color w:val="000000" w:themeColor="text1"/>
        </w:rPr>
        <w:t>ed</w:t>
      </w:r>
      <w:r w:rsidR="50502904" w:rsidRPr="336E5195">
        <w:rPr>
          <w:rFonts w:ascii="Arial" w:eastAsia="Arial" w:hAnsi="Arial" w:cs="Arial"/>
          <w:color w:val="000000" w:themeColor="text1"/>
        </w:rPr>
        <w:t xml:space="preserve"> </w:t>
      </w:r>
      <w:r w:rsidR="43E02963" w:rsidRPr="336E5195">
        <w:rPr>
          <w:rFonts w:ascii="Arial" w:eastAsia="Arial" w:hAnsi="Arial" w:cs="Arial"/>
          <w:color w:val="000000" w:themeColor="text1"/>
        </w:rPr>
        <w:t>a</w:t>
      </w:r>
      <w:r w:rsidR="50502904" w:rsidRPr="336E5195">
        <w:rPr>
          <w:rFonts w:ascii="Arial" w:eastAsia="Arial" w:hAnsi="Arial" w:cs="Arial"/>
          <w:color w:val="000000" w:themeColor="text1"/>
        </w:rPr>
        <w:t xml:space="preserve"> </w:t>
      </w:r>
      <w:r w:rsidR="50502904" w:rsidRPr="00A300D2">
        <w:rPr>
          <w:rFonts w:ascii="Arial" w:eastAsia="Arial" w:hAnsi="Arial" w:cs="Arial"/>
        </w:rPr>
        <w:t>Data Strategy</w:t>
      </w:r>
      <w:r w:rsidR="00A300D2">
        <w:rPr>
          <w:rFonts w:ascii="Arial" w:eastAsia="Arial" w:hAnsi="Arial" w:cs="Arial"/>
          <w:color w:val="000000" w:themeColor="text1"/>
        </w:rPr>
        <w:t xml:space="preserve">, found at </w:t>
      </w:r>
      <w:hyperlink r:id="rId12" w:tooltip="CDE Data Strategy web page" w:history="1">
        <w:r w:rsidR="00A300D2" w:rsidRPr="00A96797">
          <w:rPr>
            <w:rStyle w:val="Hyperlink"/>
            <w:rFonts w:ascii="Arial" w:eastAsia="Arial" w:hAnsi="Arial" w:cs="Arial"/>
          </w:rPr>
          <w:t>https://www.cde.ca.gov/ds/ed/</w:t>
        </w:r>
      </w:hyperlink>
      <w:r w:rsidR="00A300D2">
        <w:rPr>
          <w:rFonts w:ascii="Arial" w:eastAsia="Arial" w:hAnsi="Arial" w:cs="Arial"/>
          <w:color w:val="000000" w:themeColor="text1"/>
        </w:rPr>
        <w:t xml:space="preserve"> </w:t>
      </w:r>
      <w:r w:rsidR="13B708EF" w:rsidRPr="336E5195">
        <w:rPr>
          <w:rFonts w:ascii="Arial" w:eastAsia="Arial" w:hAnsi="Arial" w:cs="Arial"/>
          <w:color w:val="000000" w:themeColor="text1"/>
        </w:rPr>
        <w:t>in February 2024</w:t>
      </w:r>
      <w:r w:rsidR="3EA78A69" w:rsidRPr="336E5195">
        <w:rPr>
          <w:rFonts w:ascii="Arial" w:eastAsia="Arial" w:hAnsi="Arial" w:cs="Arial"/>
          <w:color w:val="000000" w:themeColor="text1"/>
        </w:rPr>
        <w:t xml:space="preserve"> to </w:t>
      </w:r>
      <w:r w:rsidR="522B7D51" w:rsidRPr="336E5195">
        <w:rPr>
          <w:rFonts w:ascii="Arial" w:eastAsia="Arial" w:hAnsi="Arial" w:cs="Arial"/>
          <w:color w:val="000000" w:themeColor="text1"/>
        </w:rPr>
        <w:t>reorganiz</w:t>
      </w:r>
      <w:r w:rsidR="3EA78A69" w:rsidRPr="336E5195">
        <w:rPr>
          <w:rFonts w:ascii="Arial" w:eastAsia="Arial" w:hAnsi="Arial" w:cs="Arial"/>
          <w:color w:val="000000" w:themeColor="text1"/>
        </w:rPr>
        <w:t>e</w:t>
      </w:r>
      <w:r w:rsidR="522B7D51" w:rsidRPr="336E5195">
        <w:rPr>
          <w:rFonts w:ascii="Arial" w:eastAsia="Arial" w:hAnsi="Arial" w:cs="Arial"/>
          <w:color w:val="000000" w:themeColor="text1"/>
        </w:rPr>
        <w:t xml:space="preserve"> staff and resources in support of</w:t>
      </w:r>
      <w:r w:rsidR="3EA78A69" w:rsidRPr="336E5195">
        <w:rPr>
          <w:rFonts w:ascii="Arial" w:eastAsia="Arial" w:hAnsi="Arial" w:cs="Arial"/>
          <w:color w:val="000000" w:themeColor="text1"/>
        </w:rPr>
        <w:t xml:space="preserve"> department-wide data governance</w:t>
      </w:r>
      <w:r w:rsidR="3452AE7E" w:rsidRPr="336E5195">
        <w:rPr>
          <w:rFonts w:ascii="Arial" w:eastAsia="Arial" w:hAnsi="Arial" w:cs="Arial"/>
          <w:color w:val="000000" w:themeColor="text1"/>
        </w:rPr>
        <w:t xml:space="preserve">. </w:t>
      </w:r>
      <w:r w:rsidR="35C9CE36" w:rsidRPr="336E5195">
        <w:rPr>
          <w:rFonts w:ascii="Arial" w:eastAsia="Arial" w:hAnsi="Arial" w:cs="Arial"/>
          <w:color w:val="000000" w:themeColor="text1"/>
        </w:rPr>
        <w:t>Because this legislation aligns with</w:t>
      </w:r>
      <w:r w:rsidR="4EB04D41" w:rsidRPr="336E5195">
        <w:rPr>
          <w:rFonts w:ascii="Arial" w:eastAsia="Arial" w:hAnsi="Arial" w:cs="Arial"/>
          <w:color w:val="000000" w:themeColor="text1"/>
        </w:rPr>
        <w:t xml:space="preserve"> work that ha</w:t>
      </w:r>
      <w:r w:rsidR="7ACC1570" w:rsidRPr="336E5195">
        <w:rPr>
          <w:rFonts w:ascii="Arial" w:eastAsia="Arial" w:hAnsi="Arial" w:cs="Arial"/>
          <w:color w:val="000000" w:themeColor="text1"/>
        </w:rPr>
        <w:t>s</w:t>
      </w:r>
      <w:r w:rsidR="4EB04D41" w:rsidRPr="336E5195">
        <w:rPr>
          <w:rFonts w:ascii="Arial" w:eastAsia="Arial" w:hAnsi="Arial" w:cs="Arial"/>
          <w:color w:val="000000" w:themeColor="text1"/>
        </w:rPr>
        <w:t xml:space="preserve"> already begun, the CDE </w:t>
      </w:r>
      <w:r w:rsidR="247211AF" w:rsidRPr="336E5195">
        <w:rPr>
          <w:rFonts w:ascii="Arial" w:eastAsia="Arial" w:hAnsi="Arial" w:cs="Arial"/>
          <w:color w:val="000000" w:themeColor="text1"/>
        </w:rPr>
        <w:t>welcome</w:t>
      </w:r>
      <w:r w:rsidR="25535B37" w:rsidRPr="336E5195">
        <w:rPr>
          <w:rFonts w:ascii="Arial" w:eastAsia="Arial" w:hAnsi="Arial" w:cs="Arial"/>
          <w:color w:val="000000" w:themeColor="text1"/>
        </w:rPr>
        <w:t>s</w:t>
      </w:r>
      <w:r w:rsidR="247211AF" w:rsidRPr="336E5195">
        <w:rPr>
          <w:rFonts w:ascii="Arial" w:eastAsia="Arial" w:hAnsi="Arial" w:cs="Arial"/>
          <w:color w:val="000000" w:themeColor="text1"/>
        </w:rPr>
        <w:t xml:space="preserve"> the opportunity to connect with stakeholders</w:t>
      </w:r>
      <w:r w:rsidR="1FB8AD0F" w:rsidRPr="336E5195">
        <w:rPr>
          <w:rFonts w:ascii="Arial" w:eastAsia="Arial" w:hAnsi="Arial" w:cs="Arial"/>
          <w:color w:val="000000" w:themeColor="text1"/>
        </w:rPr>
        <w:t xml:space="preserve"> and the legislature</w:t>
      </w:r>
      <w:r w:rsidR="247211AF" w:rsidRPr="336E5195">
        <w:rPr>
          <w:rFonts w:ascii="Arial" w:eastAsia="Arial" w:hAnsi="Arial" w:cs="Arial"/>
          <w:color w:val="000000" w:themeColor="text1"/>
        </w:rPr>
        <w:t xml:space="preserve"> to</w:t>
      </w:r>
      <w:r w:rsidR="0F6C724A" w:rsidRPr="336E5195">
        <w:rPr>
          <w:rFonts w:ascii="Arial" w:eastAsia="Arial" w:hAnsi="Arial" w:cs="Arial"/>
          <w:color w:val="000000" w:themeColor="text1"/>
        </w:rPr>
        <w:t xml:space="preserve"> </w:t>
      </w:r>
      <w:r w:rsidR="0EBAA74E" w:rsidRPr="336E5195">
        <w:rPr>
          <w:rFonts w:ascii="Arial" w:eastAsia="Arial" w:hAnsi="Arial" w:cs="Arial"/>
          <w:color w:val="000000" w:themeColor="text1"/>
        </w:rPr>
        <w:t>expand and enhance its ability</w:t>
      </w:r>
      <w:r w:rsidR="0F6C724A" w:rsidRPr="336E5195">
        <w:rPr>
          <w:rFonts w:ascii="Arial" w:eastAsia="Arial" w:hAnsi="Arial" w:cs="Arial"/>
          <w:color w:val="000000" w:themeColor="text1"/>
        </w:rPr>
        <w:t xml:space="preserve"> to improve </w:t>
      </w:r>
      <w:r w:rsidR="5C0A631E" w:rsidRPr="336E5195">
        <w:rPr>
          <w:rFonts w:ascii="Arial" w:eastAsia="Arial" w:hAnsi="Arial" w:cs="Arial"/>
          <w:color w:val="000000" w:themeColor="text1"/>
        </w:rPr>
        <w:t>the</w:t>
      </w:r>
      <w:r w:rsidR="0F6C724A" w:rsidRPr="336E5195">
        <w:rPr>
          <w:rFonts w:ascii="Arial" w:eastAsia="Arial" w:hAnsi="Arial" w:cs="Arial"/>
          <w:color w:val="000000" w:themeColor="text1"/>
        </w:rPr>
        <w:t xml:space="preserve"> collection and utility</w:t>
      </w:r>
      <w:r w:rsidR="606B1798" w:rsidRPr="336E5195">
        <w:rPr>
          <w:rFonts w:ascii="Arial" w:eastAsia="Arial" w:hAnsi="Arial" w:cs="Arial"/>
          <w:color w:val="000000" w:themeColor="text1"/>
        </w:rPr>
        <w:t xml:space="preserve"> of California’s educational data assets</w:t>
      </w:r>
      <w:r w:rsidR="0F6C724A" w:rsidRPr="336E5195">
        <w:rPr>
          <w:rFonts w:ascii="Arial" w:eastAsia="Arial" w:hAnsi="Arial" w:cs="Arial"/>
          <w:color w:val="000000" w:themeColor="text1"/>
        </w:rPr>
        <w:t>.</w:t>
      </w:r>
    </w:p>
    <w:p w14:paraId="4C847EB7" w14:textId="0F4A6A12" w:rsidR="668BE7D3" w:rsidRDefault="45521A1F" w:rsidP="4ACD1DF8">
      <w:pPr>
        <w:tabs>
          <w:tab w:val="right" w:pos="9360"/>
        </w:tabs>
        <w:spacing w:after="240" w:line="259" w:lineRule="auto"/>
        <w:rPr>
          <w:rFonts w:ascii="Arial" w:eastAsia="Arial" w:hAnsi="Arial" w:cs="Arial"/>
          <w:color w:val="000000" w:themeColor="text1"/>
        </w:rPr>
      </w:pPr>
      <w:r w:rsidRPr="336E5195">
        <w:rPr>
          <w:rFonts w:ascii="Arial" w:eastAsia="Arial" w:hAnsi="Arial" w:cs="Arial"/>
          <w:color w:val="000000" w:themeColor="text1"/>
        </w:rPr>
        <w:t>The issues and reporting requirements highlighted</w:t>
      </w:r>
      <w:r w:rsidR="4DF0E27C" w:rsidRPr="336E5195">
        <w:rPr>
          <w:rFonts w:ascii="Arial" w:eastAsia="Arial" w:hAnsi="Arial" w:cs="Arial"/>
          <w:color w:val="000000" w:themeColor="text1"/>
        </w:rPr>
        <w:t xml:space="preserve"> in th</w:t>
      </w:r>
      <w:r w:rsidR="12D28140" w:rsidRPr="336E5195">
        <w:rPr>
          <w:rFonts w:ascii="Arial" w:eastAsia="Arial" w:hAnsi="Arial" w:cs="Arial"/>
          <w:color w:val="000000" w:themeColor="text1"/>
        </w:rPr>
        <w:t>e narrative that follows</w:t>
      </w:r>
      <w:r w:rsidRPr="336E5195">
        <w:rPr>
          <w:rFonts w:ascii="Arial" w:eastAsia="Arial" w:hAnsi="Arial" w:cs="Arial"/>
          <w:color w:val="000000" w:themeColor="text1"/>
        </w:rPr>
        <w:t xml:space="preserve"> </w:t>
      </w:r>
      <w:r w:rsidR="6BE2EAA8" w:rsidRPr="336E5195">
        <w:rPr>
          <w:rFonts w:ascii="Arial" w:eastAsia="Arial" w:hAnsi="Arial" w:cs="Arial"/>
          <w:color w:val="000000" w:themeColor="text1"/>
        </w:rPr>
        <w:t>are not an exhaustive representation of all issues and reporting requirements faced by California LEAs. It bears mentioning that reporting re</w:t>
      </w:r>
      <w:r w:rsidR="6A0E5B2C" w:rsidRPr="336E5195">
        <w:rPr>
          <w:rFonts w:ascii="Arial" w:eastAsia="Arial" w:hAnsi="Arial" w:cs="Arial"/>
          <w:color w:val="000000" w:themeColor="text1"/>
        </w:rPr>
        <w:t xml:space="preserve">quirements fluctuate </w:t>
      </w:r>
      <w:r w:rsidR="60AB120F" w:rsidRPr="336E5195">
        <w:rPr>
          <w:rFonts w:ascii="Arial" w:eastAsia="Arial" w:hAnsi="Arial" w:cs="Arial"/>
          <w:color w:val="000000" w:themeColor="text1"/>
        </w:rPr>
        <w:t>along with shifts in</w:t>
      </w:r>
      <w:r w:rsidR="3E2E059C" w:rsidRPr="336E5195">
        <w:rPr>
          <w:rFonts w:ascii="Arial" w:eastAsia="Arial" w:hAnsi="Arial" w:cs="Arial"/>
          <w:color w:val="000000" w:themeColor="text1"/>
        </w:rPr>
        <w:t xml:space="preserve"> real-world conditions</w:t>
      </w:r>
      <w:r w:rsidR="59BA2A6B" w:rsidRPr="336E5195">
        <w:rPr>
          <w:rFonts w:ascii="Arial" w:eastAsia="Arial" w:hAnsi="Arial" w:cs="Arial"/>
          <w:color w:val="000000" w:themeColor="text1"/>
        </w:rPr>
        <w:t xml:space="preserve"> (e.g., COVID, wildfires)</w:t>
      </w:r>
      <w:r w:rsidR="3E2E059C" w:rsidRPr="336E5195">
        <w:rPr>
          <w:rFonts w:ascii="Arial" w:eastAsia="Arial" w:hAnsi="Arial" w:cs="Arial"/>
          <w:color w:val="000000" w:themeColor="text1"/>
        </w:rPr>
        <w:t xml:space="preserve"> and the officials elected/appointed to make and enforce policy</w:t>
      </w:r>
      <w:r w:rsidR="51B77988" w:rsidRPr="336E5195">
        <w:rPr>
          <w:rFonts w:ascii="Arial" w:eastAsia="Arial" w:hAnsi="Arial" w:cs="Arial"/>
          <w:color w:val="000000" w:themeColor="text1"/>
        </w:rPr>
        <w:t xml:space="preserve">. </w:t>
      </w:r>
      <w:r w:rsidR="64439081" w:rsidRPr="336E5195">
        <w:rPr>
          <w:rFonts w:ascii="Arial" w:eastAsia="Arial" w:hAnsi="Arial" w:cs="Arial"/>
          <w:color w:val="000000" w:themeColor="text1"/>
        </w:rPr>
        <w:t xml:space="preserve">This report is intended to affirm and </w:t>
      </w:r>
      <w:r w:rsidR="18F4B8AC" w:rsidRPr="336E5195">
        <w:rPr>
          <w:rFonts w:ascii="Arial" w:eastAsia="Arial" w:hAnsi="Arial" w:cs="Arial"/>
          <w:color w:val="000000" w:themeColor="text1"/>
        </w:rPr>
        <w:t xml:space="preserve">spotlight the frustrations </w:t>
      </w:r>
      <w:r w:rsidR="63EDABEC" w:rsidRPr="336E5195">
        <w:rPr>
          <w:rFonts w:ascii="Arial" w:eastAsia="Arial" w:hAnsi="Arial" w:cs="Arial"/>
          <w:color w:val="000000" w:themeColor="text1"/>
        </w:rPr>
        <w:t>e</w:t>
      </w:r>
      <w:r w:rsidR="18F4B8AC" w:rsidRPr="336E5195">
        <w:rPr>
          <w:rFonts w:ascii="Arial" w:eastAsia="Arial" w:hAnsi="Arial" w:cs="Arial"/>
          <w:color w:val="000000" w:themeColor="text1"/>
        </w:rPr>
        <w:t xml:space="preserve">ducators are facing as they seek to </w:t>
      </w:r>
      <w:r w:rsidR="493D4412" w:rsidRPr="336E5195">
        <w:rPr>
          <w:rFonts w:ascii="Arial" w:eastAsia="Arial" w:hAnsi="Arial" w:cs="Arial"/>
          <w:color w:val="000000" w:themeColor="text1"/>
        </w:rPr>
        <w:t xml:space="preserve">meaningfully encourage positive student outcomes while wading through bureaucratic requirements that </w:t>
      </w:r>
      <w:r w:rsidR="5C825E45" w:rsidRPr="336E5195">
        <w:rPr>
          <w:rFonts w:ascii="Arial" w:eastAsia="Arial" w:hAnsi="Arial" w:cs="Arial"/>
          <w:color w:val="000000" w:themeColor="text1"/>
        </w:rPr>
        <w:t>do little to provide actionable insights that can be applied in the classroom.</w:t>
      </w:r>
    </w:p>
    <w:p w14:paraId="659731E7" w14:textId="14397CDC" w:rsidR="00785293" w:rsidRDefault="5DC24617" w:rsidP="336E5195">
      <w:pPr>
        <w:tabs>
          <w:tab w:val="right" w:pos="9360"/>
        </w:tabs>
        <w:spacing w:after="240" w:line="259" w:lineRule="auto"/>
        <w:rPr>
          <w:rFonts w:ascii="Arial" w:eastAsia="Arial" w:hAnsi="Arial" w:cs="Arial"/>
          <w:color w:val="000000" w:themeColor="text1"/>
        </w:rPr>
      </w:pPr>
      <w:r w:rsidRPr="336E5195">
        <w:rPr>
          <w:rFonts w:ascii="Arial" w:eastAsia="Arial" w:hAnsi="Arial" w:cs="Arial"/>
          <w:color w:val="000000" w:themeColor="text1"/>
        </w:rPr>
        <w:t>For this report, s</w:t>
      </w:r>
      <w:r w:rsidR="475BC77F" w:rsidRPr="336E5195">
        <w:rPr>
          <w:rFonts w:ascii="Arial" w:eastAsia="Arial" w:hAnsi="Arial" w:cs="Arial"/>
          <w:color w:val="000000" w:themeColor="text1"/>
        </w:rPr>
        <w:t>takeholder input</w:t>
      </w:r>
      <w:r w:rsidR="46F7B15A" w:rsidRPr="336E5195">
        <w:rPr>
          <w:rFonts w:ascii="Arial" w:eastAsia="Arial" w:hAnsi="Arial" w:cs="Arial"/>
          <w:color w:val="000000" w:themeColor="text1"/>
        </w:rPr>
        <w:t xml:space="preserve"> and analyses </w:t>
      </w:r>
      <w:r w:rsidR="1F9EE0CF" w:rsidRPr="336E5195">
        <w:rPr>
          <w:rFonts w:ascii="Arial" w:eastAsia="Arial" w:hAnsi="Arial" w:cs="Arial"/>
          <w:color w:val="000000" w:themeColor="text1"/>
        </w:rPr>
        <w:t>rendered recommendations internally for the CDE</w:t>
      </w:r>
      <w:r w:rsidR="4036A05C" w:rsidRPr="336E5195">
        <w:rPr>
          <w:rFonts w:ascii="Arial" w:eastAsia="Arial" w:hAnsi="Arial" w:cs="Arial"/>
          <w:color w:val="000000" w:themeColor="text1"/>
        </w:rPr>
        <w:t>,</w:t>
      </w:r>
      <w:r w:rsidR="1F9EE0CF" w:rsidRPr="336E5195">
        <w:rPr>
          <w:rFonts w:ascii="Arial" w:eastAsia="Arial" w:hAnsi="Arial" w:cs="Arial"/>
          <w:color w:val="000000" w:themeColor="text1"/>
        </w:rPr>
        <w:t xml:space="preserve"> recommendations to be shared with external stakeholders</w:t>
      </w:r>
      <w:r w:rsidR="5543E476" w:rsidRPr="336E5195">
        <w:rPr>
          <w:rFonts w:ascii="Arial" w:eastAsia="Arial" w:hAnsi="Arial" w:cs="Arial"/>
          <w:color w:val="000000" w:themeColor="text1"/>
        </w:rPr>
        <w:t>/</w:t>
      </w:r>
      <w:r w:rsidR="1F9EE0CF" w:rsidRPr="336E5195">
        <w:rPr>
          <w:rFonts w:ascii="Arial" w:eastAsia="Arial" w:hAnsi="Arial" w:cs="Arial"/>
          <w:color w:val="000000" w:themeColor="text1"/>
        </w:rPr>
        <w:t>governing bodies</w:t>
      </w:r>
      <w:r w:rsidR="34178BA5" w:rsidRPr="336E5195">
        <w:rPr>
          <w:rFonts w:ascii="Arial" w:eastAsia="Arial" w:hAnsi="Arial" w:cs="Arial"/>
          <w:color w:val="000000" w:themeColor="text1"/>
        </w:rPr>
        <w:t>, and recommendations</w:t>
      </w:r>
      <w:r w:rsidR="5DACF4CF" w:rsidRPr="336E5195">
        <w:rPr>
          <w:rFonts w:ascii="Arial" w:eastAsia="Arial" w:hAnsi="Arial" w:cs="Arial"/>
          <w:color w:val="000000" w:themeColor="text1"/>
        </w:rPr>
        <w:t xml:space="preserve"> for the California State Legislature.</w:t>
      </w:r>
    </w:p>
    <w:p w14:paraId="5FC3E487" w14:textId="77777777" w:rsidR="00EF12C9" w:rsidRDefault="1719A751" w:rsidP="003D4506">
      <w:pPr>
        <w:keepNext/>
        <w:tabs>
          <w:tab w:val="right" w:pos="9360"/>
        </w:tabs>
        <w:spacing w:after="240" w:line="259" w:lineRule="auto"/>
        <w:rPr>
          <w:rFonts w:ascii="Arial" w:eastAsia="Arial" w:hAnsi="Arial" w:cs="Arial"/>
          <w:color w:val="000000" w:themeColor="text1"/>
        </w:rPr>
      </w:pPr>
      <w:r w:rsidRPr="336E5195">
        <w:rPr>
          <w:rFonts w:ascii="Arial" w:eastAsia="Arial" w:hAnsi="Arial" w:cs="Arial"/>
          <w:color w:val="000000" w:themeColor="text1"/>
        </w:rPr>
        <w:lastRenderedPageBreak/>
        <w:t>Internal recommendations</w:t>
      </w:r>
      <w:r w:rsidR="00785293">
        <w:rPr>
          <w:rFonts w:ascii="Arial" w:eastAsia="Arial" w:hAnsi="Arial" w:cs="Arial"/>
          <w:color w:val="000000" w:themeColor="text1"/>
        </w:rPr>
        <w:t xml:space="preserve"> for the CDE</w:t>
      </w:r>
      <w:r w:rsidRPr="336E5195">
        <w:rPr>
          <w:rFonts w:ascii="Arial" w:eastAsia="Arial" w:hAnsi="Arial" w:cs="Arial"/>
          <w:color w:val="000000" w:themeColor="text1"/>
        </w:rPr>
        <w:t xml:space="preserve"> include</w:t>
      </w:r>
      <w:r w:rsidR="00EF12C9">
        <w:rPr>
          <w:rFonts w:ascii="Arial" w:eastAsia="Arial" w:hAnsi="Arial" w:cs="Arial"/>
          <w:color w:val="000000" w:themeColor="text1"/>
        </w:rPr>
        <w:t>:</w:t>
      </w:r>
    </w:p>
    <w:p w14:paraId="7922FB63" w14:textId="77777777" w:rsidR="00EF12C9" w:rsidRPr="003D4506" w:rsidRDefault="00EF12C9" w:rsidP="00EF12C9">
      <w:pPr>
        <w:pStyle w:val="ListParagraph"/>
        <w:numPr>
          <w:ilvl w:val="0"/>
          <w:numId w:val="48"/>
        </w:numPr>
        <w:spacing w:line="259" w:lineRule="auto"/>
        <w:rPr>
          <w:rFonts w:ascii="Arial" w:eastAsia="Arial" w:hAnsi="Arial" w:cs="Arial"/>
        </w:rPr>
      </w:pPr>
      <w:r w:rsidRPr="003D4506">
        <w:rPr>
          <w:rFonts w:ascii="Arial" w:eastAsia="Arial" w:hAnsi="Arial" w:cs="Arial"/>
        </w:rPr>
        <w:t>Verify that required reports align with statutory mandates.</w:t>
      </w:r>
    </w:p>
    <w:p w14:paraId="4E12F7D4" w14:textId="77777777" w:rsidR="00EF12C9" w:rsidRPr="003D4506" w:rsidRDefault="00EF12C9" w:rsidP="00EF12C9">
      <w:pPr>
        <w:pStyle w:val="ListParagraph"/>
        <w:numPr>
          <w:ilvl w:val="0"/>
          <w:numId w:val="48"/>
        </w:numPr>
        <w:spacing w:line="259" w:lineRule="auto"/>
        <w:rPr>
          <w:rFonts w:ascii="Arial" w:eastAsia="Arial" w:hAnsi="Arial" w:cs="Arial"/>
        </w:rPr>
      </w:pPr>
      <w:r w:rsidRPr="003D4506">
        <w:rPr>
          <w:rFonts w:ascii="Arial" w:eastAsia="Arial" w:hAnsi="Arial" w:cs="Arial"/>
        </w:rPr>
        <w:t>Search for redundancies amongst required reports and collaborate cross-divisionally to eliminate multiple requests for the same data.</w:t>
      </w:r>
    </w:p>
    <w:p w14:paraId="48BA6B63" w14:textId="77777777" w:rsidR="00EF12C9" w:rsidRPr="003D4506" w:rsidRDefault="00EF12C9" w:rsidP="00EF12C9">
      <w:pPr>
        <w:pStyle w:val="ListParagraph"/>
        <w:numPr>
          <w:ilvl w:val="0"/>
          <w:numId w:val="48"/>
        </w:numPr>
        <w:spacing w:line="259" w:lineRule="auto"/>
        <w:rPr>
          <w:rFonts w:ascii="Arial" w:eastAsia="Arial" w:hAnsi="Arial" w:cs="Arial"/>
        </w:rPr>
      </w:pPr>
      <w:r w:rsidRPr="003D4506">
        <w:rPr>
          <w:rFonts w:ascii="Arial" w:eastAsia="Arial" w:hAnsi="Arial" w:cs="Arial"/>
        </w:rPr>
        <w:t>Identify similarities amongst required reports and collaborate cross-divisionally to consolidate reports where possible.</w:t>
      </w:r>
    </w:p>
    <w:p w14:paraId="32B699F8" w14:textId="77777777" w:rsidR="00EF12C9" w:rsidRPr="003D4506" w:rsidRDefault="00EF12C9" w:rsidP="00EF12C9">
      <w:pPr>
        <w:pStyle w:val="ListParagraph"/>
        <w:numPr>
          <w:ilvl w:val="0"/>
          <w:numId w:val="48"/>
        </w:numPr>
        <w:spacing w:line="259" w:lineRule="auto"/>
        <w:rPr>
          <w:rFonts w:ascii="Arial" w:eastAsia="Arial" w:hAnsi="Arial" w:cs="Arial"/>
        </w:rPr>
      </w:pPr>
      <w:r w:rsidRPr="003D4506">
        <w:rPr>
          <w:rFonts w:ascii="Arial" w:eastAsia="Arial" w:hAnsi="Arial" w:cs="Arial"/>
        </w:rPr>
        <w:t>Examine conditions that prompted the original reporting requirement, determine if current conditions still support the reporting requirement, and make plans to phase out reporting requirements that have become obsolete.</w:t>
      </w:r>
    </w:p>
    <w:p w14:paraId="223D933E" w14:textId="77777777" w:rsidR="00EF12C9" w:rsidRPr="003D4506" w:rsidRDefault="00EF12C9" w:rsidP="00EF12C9">
      <w:pPr>
        <w:pStyle w:val="ListParagraph"/>
        <w:numPr>
          <w:ilvl w:val="0"/>
          <w:numId w:val="48"/>
        </w:numPr>
        <w:spacing w:line="259" w:lineRule="auto"/>
        <w:rPr>
          <w:rFonts w:ascii="Arial" w:eastAsia="Arial" w:hAnsi="Arial" w:cs="Arial"/>
        </w:rPr>
      </w:pPr>
      <w:r w:rsidRPr="003D4506">
        <w:rPr>
          <w:rFonts w:ascii="Arial" w:eastAsia="Arial" w:hAnsi="Arial" w:cs="Arial"/>
        </w:rPr>
        <w:t>In instances where the CDE already has data in its possession, fulfill reporting requirements without LEA involvement.</w:t>
      </w:r>
    </w:p>
    <w:p w14:paraId="2F466453" w14:textId="77777777" w:rsidR="00EF12C9" w:rsidRPr="003D4506" w:rsidRDefault="00EF12C9" w:rsidP="00EF12C9">
      <w:pPr>
        <w:pStyle w:val="ListParagraph"/>
        <w:numPr>
          <w:ilvl w:val="0"/>
          <w:numId w:val="48"/>
        </w:numPr>
        <w:spacing w:line="259" w:lineRule="auto"/>
        <w:rPr>
          <w:rFonts w:ascii="Arial" w:eastAsia="Arial" w:hAnsi="Arial" w:cs="Arial"/>
        </w:rPr>
      </w:pPr>
      <w:r w:rsidRPr="003D4506">
        <w:rPr>
          <w:rFonts w:ascii="Arial" w:eastAsia="Arial" w:hAnsi="Arial" w:cs="Arial"/>
        </w:rPr>
        <w:t>Develop and maintain resources to facilitate transparent, clear information on reporting requirements.</w:t>
      </w:r>
    </w:p>
    <w:p w14:paraId="3A83A3D6" w14:textId="77777777" w:rsidR="00EF12C9" w:rsidRPr="003D4506" w:rsidRDefault="00EF12C9" w:rsidP="00EF12C9">
      <w:pPr>
        <w:pStyle w:val="ListParagraph"/>
        <w:numPr>
          <w:ilvl w:val="0"/>
          <w:numId w:val="48"/>
        </w:numPr>
        <w:spacing w:line="259" w:lineRule="auto"/>
        <w:rPr>
          <w:rFonts w:ascii="Arial" w:eastAsia="Arial" w:hAnsi="Arial" w:cs="Arial"/>
        </w:rPr>
      </w:pPr>
      <w:r w:rsidRPr="003D4506">
        <w:rPr>
          <w:rFonts w:ascii="Arial" w:eastAsia="Arial" w:hAnsi="Arial" w:cs="Arial"/>
        </w:rPr>
        <w:t>Establish an annual schedule for reviewing LEA reporting requirements to ensure alignment with statutory mandates and best practices for student success.</w:t>
      </w:r>
    </w:p>
    <w:p w14:paraId="45359A3D" w14:textId="77777777" w:rsidR="00EF12C9" w:rsidRPr="003D4506" w:rsidRDefault="00EF12C9" w:rsidP="00EF12C9">
      <w:pPr>
        <w:pStyle w:val="ListParagraph"/>
        <w:numPr>
          <w:ilvl w:val="0"/>
          <w:numId w:val="48"/>
        </w:numPr>
        <w:tabs>
          <w:tab w:val="right" w:pos="9360"/>
        </w:tabs>
        <w:spacing w:after="240" w:line="259" w:lineRule="auto"/>
        <w:rPr>
          <w:rFonts w:ascii="Arial" w:eastAsia="Arial" w:hAnsi="Arial" w:cs="Arial"/>
        </w:rPr>
      </w:pPr>
      <w:r w:rsidRPr="003D4506">
        <w:rPr>
          <w:rFonts w:ascii="Arial" w:eastAsia="Arial" w:hAnsi="Arial" w:cs="Arial"/>
        </w:rPr>
        <w:t>Determine requirements and funding necessary for connecting and updating systems to streamline and minimize LEA reporting requirements.</w:t>
      </w:r>
    </w:p>
    <w:p w14:paraId="6A85C744" w14:textId="77777777" w:rsidR="00AF1A48" w:rsidRDefault="236ABFCD" w:rsidP="00EF12C9">
      <w:pPr>
        <w:tabs>
          <w:tab w:val="right" w:pos="9360"/>
        </w:tabs>
        <w:spacing w:after="240" w:line="259" w:lineRule="auto"/>
        <w:rPr>
          <w:rFonts w:ascii="Arial" w:eastAsia="Arial" w:hAnsi="Arial" w:cs="Arial"/>
          <w:color w:val="000000" w:themeColor="text1"/>
        </w:rPr>
      </w:pPr>
      <w:r w:rsidRPr="336E5195">
        <w:rPr>
          <w:rFonts w:ascii="Arial" w:eastAsia="Arial" w:hAnsi="Arial" w:cs="Arial"/>
          <w:color w:val="000000" w:themeColor="text1"/>
        </w:rPr>
        <w:t>External recommendations include</w:t>
      </w:r>
      <w:r w:rsidR="00AF1A48">
        <w:rPr>
          <w:rFonts w:ascii="Arial" w:eastAsia="Arial" w:hAnsi="Arial" w:cs="Arial"/>
          <w:color w:val="000000" w:themeColor="text1"/>
        </w:rPr>
        <w:t>:</w:t>
      </w:r>
    </w:p>
    <w:p w14:paraId="099B8B45" w14:textId="77777777" w:rsidR="00AF1A48" w:rsidRPr="003D4506" w:rsidRDefault="00AF1A48" w:rsidP="00AF1A48">
      <w:pPr>
        <w:pStyle w:val="ListParagraph"/>
        <w:numPr>
          <w:ilvl w:val="0"/>
          <w:numId w:val="49"/>
        </w:numPr>
        <w:spacing w:line="259" w:lineRule="auto"/>
        <w:rPr>
          <w:rFonts w:ascii="Arial" w:eastAsia="Arial" w:hAnsi="Arial" w:cs="Arial"/>
        </w:rPr>
      </w:pPr>
      <w:r w:rsidRPr="003D4506">
        <w:rPr>
          <w:rFonts w:ascii="Arial" w:eastAsia="Arial" w:hAnsi="Arial" w:cs="Arial"/>
        </w:rPr>
        <w:t>Review what is being required by current mandates under their purview, to ensure common understanding of</w:t>
      </w:r>
    </w:p>
    <w:p w14:paraId="2F3A9023" w14:textId="7C77AF01" w:rsidR="00AF1A48" w:rsidRPr="003D4506" w:rsidRDefault="00AF1A48" w:rsidP="00AF1A48">
      <w:pPr>
        <w:pStyle w:val="ListParagraph"/>
        <w:numPr>
          <w:ilvl w:val="1"/>
          <w:numId w:val="49"/>
        </w:numPr>
        <w:spacing w:line="259" w:lineRule="auto"/>
        <w:rPr>
          <w:rFonts w:ascii="Arial" w:eastAsia="Arial" w:hAnsi="Arial" w:cs="Arial"/>
        </w:rPr>
      </w:pPr>
      <w:r w:rsidRPr="003D4506">
        <w:rPr>
          <w:rFonts w:ascii="Arial" w:eastAsia="Arial" w:hAnsi="Arial" w:cs="Arial"/>
        </w:rPr>
        <w:t>Those being served by reporting mandates</w:t>
      </w:r>
    </w:p>
    <w:p w14:paraId="74B85FC9" w14:textId="77777777" w:rsidR="00AF1A48" w:rsidRPr="003D4506" w:rsidRDefault="00AF1A48" w:rsidP="00AF1A48">
      <w:pPr>
        <w:pStyle w:val="ListParagraph"/>
        <w:numPr>
          <w:ilvl w:val="1"/>
          <w:numId w:val="49"/>
        </w:numPr>
        <w:spacing w:line="259" w:lineRule="auto"/>
        <w:rPr>
          <w:rFonts w:ascii="Arial" w:eastAsia="Arial" w:hAnsi="Arial" w:cs="Arial"/>
        </w:rPr>
      </w:pPr>
      <w:r w:rsidRPr="003D4506">
        <w:rPr>
          <w:rFonts w:ascii="Arial" w:eastAsia="Arial" w:hAnsi="Arial" w:cs="Arial"/>
        </w:rPr>
        <w:t>Inputs, outputs, purpose, and goals of mandates</w:t>
      </w:r>
    </w:p>
    <w:p w14:paraId="603F9063" w14:textId="1681A437" w:rsidR="00AF1A48" w:rsidRPr="003D4506" w:rsidRDefault="00AF1A48" w:rsidP="00AF1A48">
      <w:pPr>
        <w:pStyle w:val="ListParagraph"/>
        <w:numPr>
          <w:ilvl w:val="1"/>
          <w:numId w:val="49"/>
        </w:numPr>
        <w:spacing w:line="259" w:lineRule="auto"/>
        <w:rPr>
          <w:rFonts w:ascii="Arial" w:eastAsia="Arial" w:hAnsi="Arial" w:cs="Arial"/>
        </w:rPr>
      </w:pPr>
      <w:r w:rsidRPr="003D4506">
        <w:rPr>
          <w:rFonts w:ascii="Arial" w:eastAsia="Arial" w:hAnsi="Arial" w:cs="Arial"/>
        </w:rPr>
        <w:t>Time and resources needed to comply with mandates</w:t>
      </w:r>
    </w:p>
    <w:p w14:paraId="0193153D" w14:textId="77777777" w:rsidR="00AF1A48" w:rsidRPr="003D4506" w:rsidRDefault="00AF1A48" w:rsidP="00AF1A48">
      <w:pPr>
        <w:pStyle w:val="ListParagraph"/>
        <w:numPr>
          <w:ilvl w:val="1"/>
          <w:numId w:val="49"/>
        </w:numPr>
        <w:spacing w:line="259" w:lineRule="auto"/>
        <w:rPr>
          <w:rFonts w:ascii="Arial" w:eastAsia="Arial" w:hAnsi="Arial" w:cs="Arial"/>
        </w:rPr>
      </w:pPr>
      <w:r w:rsidRPr="003D4506">
        <w:rPr>
          <w:rFonts w:ascii="Arial" w:eastAsia="Arial" w:hAnsi="Arial" w:cs="Arial"/>
        </w:rPr>
        <w:t>Implications of mandates including</w:t>
      </w:r>
    </w:p>
    <w:p w14:paraId="02A26E86" w14:textId="77777777" w:rsidR="00AF1A48" w:rsidRPr="003D4506" w:rsidRDefault="00AF1A48" w:rsidP="00AF1A48">
      <w:pPr>
        <w:pStyle w:val="ListParagraph"/>
        <w:numPr>
          <w:ilvl w:val="2"/>
          <w:numId w:val="49"/>
        </w:numPr>
        <w:spacing w:line="259" w:lineRule="auto"/>
        <w:rPr>
          <w:rFonts w:ascii="Arial" w:eastAsia="Arial" w:hAnsi="Arial" w:cs="Arial"/>
        </w:rPr>
      </w:pPr>
      <w:r w:rsidRPr="003D4506">
        <w:rPr>
          <w:rFonts w:ascii="Arial" w:eastAsia="Arial" w:hAnsi="Arial" w:cs="Arial"/>
        </w:rPr>
        <w:t>Legal considerations (Does the mandate create liabilities for LEAs?)</w:t>
      </w:r>
    </w:p>
    <w:p w14:paraId="2C76C859" w14:textId="77777777" w:rsidR="00AF1A48" w:rsidRPr="003D4506" w:rsidRDefault="00AF1A48" w:rsidP="00AF1A48">
      <w:pPr>
        <w:pStyle w:val="ListParagraph"/>
        <w:numPr>
          <w:ilvl w:val="2"/>
          <w:numId w:val="49"/>
        </w:numPr>
        <w:spacing w:line="259" w:lineRule="auto"/>
        <w:rPr>
          <w:rFonts w:ascii="Arial" w:eastAsia="Arial" w:hAnsi="Arial" w:cs="Arial"/>
        </w:rPr>
      </w:pPr>
      <w:r w:rsidRPr="003D4506">
        <w:rPr>
          <w:rFonts w:ascii="Arial" w:eastAsia="Arial" w:hAnsi="Arial" w:cs="Arial"/>
        </w:rPr>
        <w:t>Priority shifts needed to ensure compliance (i.e. What do LEA teachers/staff put aside to comply?)</w:t>
      </w:r>
    </w:p>
    <w:p w14:paraId="63F0D01D" w14:textId="77777777" w:rsidR="00AF1A48" w:rsidRPr="003D4506" w:rsidRDefault="00AF1A48" w:rsidP="00AF1A48">
      <w:pPr>
        <w:pStyle w:val="ListParagraph"/>
        <w:numPr>
          <w:ilvl w:val="2"/>
          <w:numId w:val="49"/>
        </w:numPr>
        <w:spacing w:line="259" w:lineRule="auto"/>
        <w:rPr>
          <w:rFonts w:ascii="Arial" w:eastAsia="Arial" w:hAnsi="Arial" w:cs="Arial"/>
        </w:rPr>
      </w:pPr>
      <w:r w:rsidRPr="003D4506">
        <w:rPr>
          <w:rFonts w:ascii="Arial" w:eastAsia="Arial" w:hAnsi="Arial" w:cs="Arial"/>
        </w:rPr>
        <w:t>Risks and benefits of compliance</w:t>
      </w:r>
    </w:p>
    <w:p w14:paraId="286CC88F" w14:textId="44BE1D95" w:rsidR="00AF1A48" w:rsidRPr="003D4506" w:rsidRDefault="00AF1A48" w:rsidP="00AF1A48">
      <w:pPr>
        <w:pStyle w:val="ListParagraph"/>
        <w:numPr>
          <w:ilvl w:val="0"/>
          <w:numId w:val="49"/>
        </w:numPr>
        <w:spacing w:line="259" w:lineRule="auto"/>
        <w:rPr>
          <w:rFonts w:ascii="Arial" w:eastAsia="Arial" w:hAnsi="Arial" w:cs="Arial"/>
        </w:rPr>
      </w:pPr>
      <w:r w:rsidRPr="003D4506">
        <w:rPr>
          <w:rFonts w:ascii="Arial" w:eastAsia="Arial" w:hAnsi="Arial" w:cs="Arial"/>
        </w:rPr>
        <w:t>Consolidate redundant/similar data collections where feasible.</w:t>
      </w:r>
    </w:p>
    <w:p w14:paraId="7056D3D6" w14:textId="7E9CD202" w:rsidR="00AF1A48" w:rsidRPr="003D4506" w:rsidRDefault="00AF1A48" w:rsidP="00AF1A48">
      <w:pPr>
        <w:pStyle w:val="ListParagraph"/>
        <w:numPr>
          <w:ilvl w:val="0"/>
          <w:numId w:val="49"/>
        </w:numPr>
        <w:spacing w:line="259" w:lineRule="auto"/>
        <w:rPr>
          <w:rFonts w:ascii="Arial" w:eastAsia="Arial" w:hAnsi="Arial" w:cs="Arial"/>
        </w:rPr>
      </w:pPr>
      <w:r w:rsidRPr="003D4506">
        <w:rPr>
          <w:rFonts w:ascii="Arial" w:eastAsia="Arial" w:hAnsi="Arial" w:cs="Arial"/>
        </w:rPr>
        <w:t>Phase out data reporting requirements that have become obsolete</w:t>
      </w:r>
      <w:r w:rsidR="00C80579">
        <w:rPr>
          <w:rFonts w:ascii="Arial" w:eastAsia="Arial" w:hAnsi="Arial" w:cs="Arial"/>
        </w:rPr>
        <w:t>.</w:t>
      </w:r>
    </w:p>
    <w:p w14:paraId="1EC23C32" w14:textId="4B8029A0" w:rsidR="668BE7D3" w:rsidRPr="009729FC" w:rsidRDefault="00C80579" w:rsidP="00AF1A48">
      <w:pPr>
        <w:pStyle w:val="ListParagraph"/>
        <w:numPr>
          <w:ilvl w:val="0"/>
          <w:numId w:val="49"/>
        </w:numPr>
        <w:tabs>
          <w:tab w:val="right" w:pos="9360"/>
        </w:tabs>
        <w:spacing w:after="240" w:line="259" w:lineRule="auto"/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</w:rPr>
        <w:t>E</w:t>
      </w:r>
      <w:r w:rsidR="1B352FE1" w:rsidRPr="009729FC">
        <w:rPr>
          <w:rFonts w:ascii="Arial" w:eastAsia="Arial" w:hAnsi="Arial" w:cs="Arial"/>
          <w:color w:val="000000" w:themeColor="text1"/>
        </w:rPr>
        <w:t>valuat</w:t>
      </w:r>
      <w:r>
        <w:rPr>
          <w:rFonts w:ascii="Arial" w:eastAsia="Arial" w:hAnsi="Arial" w:cs="Arial"/>
          <w:color w:val="000000" w:themeColor="text1"/>
        </w:rPr>
        <w:t>e</w:t>
      </w:r>
      <w:r w:rsidR="1B352FE1" w:rsidRPr="009729FC">
        <w:rPr>
          <w:rFonts w:ascii="Arial" w:eastAsia="Arial" w:hAnsi="Arial" w:cs="Arial"/>
          <w:color w:val="000000" w:themeColor="text1"/>
        </w:rPr>
        <w:t xml:space="preserve"> the legal implications, resource requirements, and </w:t>
      </w:r>
      <w:r w:rsidR="4E804C1B" w:rsidRPr="009729FC">
        <w:rPr>
          <w:rFonts w:ascii="Arial" w:eastAsia="Arial" w:hAnsi="Arial" w:cs="Arial"/>
          <w:color w:val="000000" w:themeColor="text1"/>
        </w:rPr>
        <w:t>risks/benefits of reporting requirements</w:t>
      </w:r>
      <w:r w:rsidR="75AE61EE" w:rsidRPr="009729FC">
        <w:rPr>
          <w:rFonts w:ascii="Arial" w:eastAsia="Arial" w:hAnsi="Arial" w:cs="Arial"/>
          <w:color w:val="000000" w:themeColor="text1"/>
        </w:rPr>
        <w:t>, consolidating redundant reports, and phasing out obsolete reporting requirements</w:t>
      </w:r>
      <w:r w:rsidR="4E804C1B" w:rsidRPr="009729FC">
        <w:rPr>
          <w:rFonts w:ascii="Arial" w:eastAsia="Arial" w:hAnsi="Arial" w:cs="Arial"/>
          <w:color w:val="000000" w:themeColor="text1"/>
        </w:rPr>
        <w:t>.</w:t>
      </w:r>
      <w:r w:rsidR="31D74FFB" w:rsidRPr="009729FC">
        <w:rPr>
          <w:rFonts w:ascii="Arial" w:eastAsia="Arial" w:hAnsi="Arial" w:cs="Arial"/>
          <w:color w:val="000000" w:themeColor="text1"/>
        </w:rPr>
        <w:t xml:space="preserve"> </w:t>
      </w:r>
      <w:r w:rsidR="52642480" w:rsidRPr="009729FC">
        <w:rPr>
          <w:rFonts w:ascii="Arial" w:eastAsia="Arial" w:hAnsi="Arial" w:cs="Arial"/>
          <w:color w:val="000000" w:themeColor="text1"/>
        </w:rPr>
        <w:t>Legislative recommendations</w:t>
      </w:r>
      <w:r w:rsidR="31D74FFB" w:rsidRPr="009729FC">
        <w:rPr>
          <w:rFonts w:ascii="Arial" w:eastAsia="Arial" w:hAnsi="Arial" w:cs="Arial"/>
          <w:color w:val="000000" w:themeColor="text1"/>
        </w:rPr>
        <w:t xml:space="preserve"> include </w:t>
      </w:r>
      <w:r w:rsidR="4B0BCF38" w:rsidRPr="009729FC">
        <w:rPr>
          <w:rFonts w:ascii="Arial" w:eastAsia="Arial" w:hAnsi="Arial" w:cs="Arial"/>
          <w:color w:val="000000" w:themeColor="text1"/>
        </w:rPr>
        <w:t xml:space="preserve">collaborating with education constituents (including the CDE and advocacy groups mentioned in this report) to </w:t>
      </w:r>
      <w:r w:rsidR="4BDDC912" w:rsidRPr="009729FC">
        <w:rPr>
          <w:rFonts w:ascii="Arial" w:eastAsia="Arial" w:hAnsi="Arial" w:cs="Arial"/>
          <w:color w:val="000000" w:themeColor="text1"/>
        </w:rPr>
        <w:t>champion</w:t>
      </w:r>
      <w:r w:rsidR="4D2C7FC3" w:rsidRPr="009729FC">
        <w:rPr>
          <w:rFonts w:ascii="Arial" w:eastAsia="Arial" w:hAnsi="Arial" w:cs="Arial"/>
          <w:color w:val="000000" w:themeColor="text1"/>
        </w:rPr>
        <w:t xml:space="preserve"> l</w:t>
      </w:r>
      <w:r w:rsidR="2352024D" w:rsidRPr="009729FC">
        <w:rPr>
          <w:rFonts w:ascii="Arial" w:eastAsia="Arial" w:hAnsi="Arial" w:cs="Arial"/>
          <w:color w:val="000000" w:themeColor="text1"/>
        </w:rPr>
        <w:t>egislation</w:t>
      </w:r>
      <w:r w:rsidR="69CB4BBE" w:rsidRPr="009729FC">
        <w:rPr>
          <w:rFonts w:ascii="Arial" w:eastAsia="Arial" w:hAnsi="Arial" w:cs="Arial"/>
          <w:color w:val="000000" w:themeColor="text1"/>
        </w:rPr>
        <w:t xml:space="preserve"> </w:t>
      </w:r>
      <w:r w:rsidR="100BF7A2" w:rsidRPr="009729FC">
        <w:rPr>
          <w:rFonts w:ascii="Arial" w:eastAsia="Arial" w:hAnsi="Arial" w:cs="Arial"/>
          <w:color w:val="000000" w:themeColor="text1"/>
        </w:rPr>
        <w:t>requiring</w:t>
      </w:r>
      <w:r w:rsidR="3A1C2462" w:rsidRPr="009729FC">
        <w:rPr>
          <w:rFonts w:ascii="Arial" w:eastAsia="Arial" w:hAnsi="Arial" w:cs="Arial"/>
          <w:color w:val="000000" w:themeColor="text1"/>
        </w:rPr>
        <w:t xml:space="preserve"> </w:t>
      </w:r>
      <w:r w:rsidR="7AD483C1" w:rsidRPr="009729FC">
        <w:rPr>
          <w:rFonts w:ascii="Arial" w:eastAsia="Arial" w:hAnsi="Arial" w:cs="Arial"/>
          <w:color w:val="000000" w:themeColor="text1"/>
        </w:rPr>
        <w:t xml:space="preserve">ongoing </w:t>
      </w:r>
      <w:r w:rsidR="286B8232" w:rsidRPr="009729FC">
        <w:rPr>
          <w:rFonts w:ascii="Arial" w:eastAsia="Arial" w:hAnsi="Arial" w:cs="Arial"/>
          <w:color w:val="000000" w:themeColor="text1"/>
        </w:rPr>
        <w:t xml:space="preserve">funding </w:t>
      </w:r>
      <w:r w:rsidR="3B1AE946" w:rsidRPr="009729FC">
        <w:rPr>
          <w:rFonts w:ascii="Arial" w:eastAsia="Arial" w:hAnsi="Arial" w:cs="Arial"/>
          <w:color w:val="000000" w:themeColor="text1"/>
        </w:rPr>
        <w:t xml:space="preserve">to </w:t>
      </w:r>
      <w:r w:rsidR="0DCD38D0" w:rsidRPr="009729FC">
        <w:rPr>
          <w:rFonts w:ascii="Arial" w:eastAsia="Arial" w:hAnsi="Arial" w:cs="Arial"/>
          <w:color w:val="000000" w:themeColor="text1"/>
        </w:rPr>
        <w:t>update</w:t>
      </w:r>
      <w:r w:rsidR="4376AE70" w:rsidRPr="009729FC">
        <w:rPr>
          <w:rFonts w:ascii="Arial" w:eastAsia="Arial" w:hAnsi="Arial" w:cs="Arial"/>
          <w:color w:val="000000" w:themeColor="text1"/>
        </w:rPr>
        <w:t>, connect,</w:t>
      </w:r>
      <w:r w:rsidR="0DCD38D0" w:rsidRPr="009729FC">
        <w:rPr>
          <w:rFonts w:ascii="Arial" w:eastAsia="Arial" w:hAnsi="Arial" w:cs="Arial"/>
          <w:color w:val="000000" w:themeColor="text1"/>
        </w:rPr>
        <w:t xml:space="preserve"> and maintain </w:t>
      </w:r>
      <w:r w:rsidR="3B1AE946" w:rsidRPr="009729FC">
        <w:rPr>
          <w:rFonts w:ascii="Arial" w:eastAsia="Arial" w:hAnsi="Arial" w:cs="Arial"/>
          <w:color w:val="000000" w:themeColor="text1"/>
        </w:rPr>
        <w:t>outdated data systems.</w:t>
      </w:r>
    </w:p>
    <w:p w14:paraId="4652A950" w14:textId="2DBDD2A5" w:rsidR="00AF1A48" w:rsidRDefault="00CD3B18" w:rsidP="003D4506">
      <w:pPr>
        <w:keepNext/>
        <w:tabs>
          <w:tab w:val="right" w:pos="9360"/>
        </w:tabs>
        <w:spacing w:after="240" w:line="259" w:lineRule="auto"/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</w:rPr>
        <w:lastRenderedPageBreak/>
        <w:t>Legislative recommendations include:</w:t>
      </w:r>
    </w:p>
    <w:p w14:paraId="0995F6BF" w14:textId="77777777" w:rsidR="00CD3B18" w:rsidRPr="003D4506" w:rsidRDefault="00CD3B18" w:rsidP="00CD3B18">
      <w:pPr>
        <w:pStyle w:val="ListParagraph"/>
        <w:numPr>
          <w:ilvl w:val="0"/>
          <w:numId w:val="50"/>
        </w:numPr>
        <w:rPr>
          <w:rFonts w:ascii="Arial" w:eastAsia="Arial" w:hAnsi="Arial" w:cs="Arial"/>
        </w:rPr>
      </w:pPr>
      <w:r w:rsidRPr="003D4506">
        <w:rPr>
          <w:rFonts w:ascii="Arial" w:eastAsia="Arial" w:hAnsi="Arial" w:cs="Arial"/>
        </w:rPr>
        <w:t>Provide ongoing funding for improvement and maintenance of California’s educational data systems.</w:t>
      </w:r>
    </w:p>
    <w:p w14:paraId="5927B462" w14:textId="77777777" w:rsidR="00CD3B18" w:rsidRPr="003D4506" w:rsidRDefault="00CD3B18" w:rsidP="00CD3B18">
      <w:pPr>
        <w:pStyle w:val="ListParagraph"/>
        <w:numPr>
          <w:ilvl w:val="0"/>
          <w:numId w:val="50"/>
        </w:numPr>
        <w:rPr>
          <w:rFonts w:ascii="Arial" w:eastAsia="Arial" w:hAnsi="Arial" w:cs="Arial"/>
        </w:rPr>
      </w:pPr>
      <w:r w:rsidRPr="003D4506">
        <w:rPr>
          <w:rFonts w:ascii="Arial" w:eastAsia="Arial" w:hAnsi="Arial" w:cs="Arial"/>
        </w:rPr>
        <w:t>Provide ongoing funding and requirements for data literacy training for decision-makers, educators, families, and students.</w:t>
      </w:r>
    </w:p>
    <w:p w14:paraId="633FF9E0" w14:textId="6FA7E38E" w:rsidR="00CD3B18" w:rsidRPr="003D4506" w:rsidRDefault="00CD3B18" w:rsidP="003D4506">
      <w:pPr>
        <w:pStyle w:val="ListParagraph"/>
        <w:numPr>
          <w:ilvl w:val="0"/>
          <w:numId w:val="50"/>
        </w:numPr>
        <w:spacing w:after="240" w:line="259" w:lineRule="auto"/>
        <w:rPr>
          <w:rFonts w:ascii="Arial" w:eastAsia="Arial" w:hAnsi="Arial" w:cs="Arial"/>
        </w:rPr>
      </w:pPr>
      <w:r w:rsidRPr="003D4506">
        <w:rPr>
          <w:rFonts w:ascii="Arial" w:eastAsia="Arial" w:hAnsi="Arial" w:cs="Arial"/>
        </w:rPr>
        <w:t>Require inclusion of the CDE, education advocacy groups, and LEA representatives prior to modifying or augmenting state-level LEA reporting mandates</w:t>
      </w:r>
      <w:r w:rsidR="00C80579">
        <w:rPr>
          <w:rFonts w:ascii="Arial" w:eastAsia="Arial" w:hAnsi="Arial" w:cs="Arial"/>
        </w:rPr>
        <w:t>.</w:t>
      </w:r>
    </w:p>
    <w:p w14:paraId="6300A61D" w14:textId="5CB26EA5" w:rsidR="0631179B" w:rsidRDefault="7C6FA3FD" w:rsidP="3238D338">
      <w:pPr>
        <w:tabs>
          <w:tab w:val="right" w:pos="9360"/>
        </w:tabs>
        <w:spacing w:after="240" w:line="259" w:lineRule="auto"/>
        <w:rPr>
          <w:rFonts w:ascii="Arial" w:eastAsia="Arial" w:hAnsi="Arial" w:cs="Arial"/>
        </w:rPr>
      </w:pPr>
      <w:r w:rsidRPr="0631179B">
        <w:rPr>
          <w:rFonts w:ascii="Arial" w:eastAsia="Arial" w:hAnsi="Arial" w:cs="Arial"/>
          <w:color w:val="000000" w:themeColor="text1"/>
        </w:rPr>
        <w:t>I</w:t>
      </w:r>
      <w:r w:rsidR="7BF53946" w:rsidRPr="0631179B">
        <w:rPr>
          <w:rFonts w:ascii="Arial" w:eastAsia="Arial" w:hAnsi="Arial" w:cs="Arial"/>
          <w:color w:val="000000" w:themeColor="text1"/>
        </w:rPr>
        <w:t>f you have any questions regarding this report or need to request a copy of this report, please contac</w:t>
      </w:r>
      <w:r w:rsidR="7BF53946" w:rsidRPr="0631179B">
        <w:rPr>
          <w:rFonts w:ascii="Arial" w:eastAsia="Arial" w:hAnsi="Arial" w:cs="Arial"/>
        </w:rPr>
        <w:t xml:space="preserve">t </w:t>
      </w:r>
      <w:r w:rsidR="00C80579">
        <w:rPr>
          <w:rFonts w:ascii="Arial" w:eastAsia="Arial" w:hAnsi="Arial" w:cs="Arial"/>
        </w:rPr>
        <w:t xml:space="preserve">me or have your staff contact </w:t>
      </w:r>
      <w:r w:rsidR="0D222FCB" w:rsidRPr="0631179B">
        <w:rPr>
          <w:rFonts w:ascii="Arial" w:eastAsia="Arial" w:hAnsi="Arial" w:cs="Arial"/>
        </w:rPr>
        <w:t>Elizabeth Wisnia</w:t>
      </w:r>
      <w:r w:rsidR="7BF53946" w:rsidRPr="0631179B">
        <w:rPr>
          <w:rFonts w:ascii="Arial" w:eastAsia="Arial" w:hAnsi="Arial" w:cs="Arial"/>
        </w:rPr>
        <w:t xml:space="preserve">, </w:t>
      </w:r>
      <w:r w:rsidR="0D1FF724" w:rsidRPr="0631179B">
        <w:rPr>
          <w:rFonts w:ascii="Arial" w:eastAsia="Arial" w:hAnsi="Arial" w:cs="Arial"/>
        </w:rPr>
        <w:t xml:space="preserve">Education Programs </w:t>
      </w:r>
      <w:r w:rsidR="10607F6D" w:rsidRPr="0631179B">
        <w:rPr>
          <w:rFonts w:ascii="Arial" w:eastAsia="Arial" w:hAnsi="Arial" w:cs="Arial"/>
        </w:rPr>
        <w:t>Consultant (916</w:t>
      </w:r>
      <w:r w:rsidR="00C80579">
        <w:rPr>
          <w:rFonts w:ascii="Arial" w:eastAsia="Arial" w:hAnsi="Arial" w:cs="Arial"/>
        </w:rPr>
        <w:t>-</w:t>
      </w:r>
      <w:r w:rsidR="10607F6D" w:rsidRPr="0631179B">
        <w:rPr>
          <w:rFonts w:ascii="Arial" w:eastAsia="Arial" w:hAnsi="Arial" w:cs="Arial"/>
        </w:rPr>
        <w:t>319</w:t>
      </w:r>
      <w:r w:rsidR="00C80579">
        <w:rPr>
          <w:rFonts w:ascii="Arial" w:eastAsia="Arial" w:hAnsi="Arial" w:cs="Arial"/>
        </w:rPr>
        <w:t>-</w:t>
      </w:r>
      <w:r w:rsidR="10607F6D" w:rsidRPr="0631179B">
        <w:rPr>
          <w:rFonts w:ascii="Arial" w:eastAsia="Arial" w:hAnsi="Arial" w:cs="Arial"/>
        </w:rPr>
        <w:t xml:space="preserve">0586 or </w:t>
      </w:r>
      <w:hyperlink r:id="rId13" w:tooltip="ewisnia@cde.ca.gov">
        <w:r w:rsidR="10607F6D" w:rsidRPr="0631179B">
          <w:rPr>
            <w:rStyle w:val="Hyperlink"/>
            <w:rFonts w:ascii="Arial" w:eastAsia="Arial" w:hAnsi="Arial" w:cs="Arial"/>
          </w:rPr>
          <w:t>ewisnia@cde.ca.gov</w:t>
        </w:r>
      </w:hyperlink>
      <w:r w:rsidR="10607F6D" w:rsidRPr="0631179B">
        <w:rPr>
          <w:rFonts w:ascii="Arial" w:eastAsia="Arial" w:hAnsi="Arial" w:cs="Arial"/>
        </w:rPr>
        <w:t>)</w:t>
      </w:r>
      <w:r w:rsidR="3BE9CF99" w:rsidRPr="0631179B">
        <w:rPr>
          <w:rFonts w:ascii="Arial" w:eastAsia="Arial" w:hAnsi="Arial" w:cs="Arial"/>
        </w:rPr>
        <w:t>.</w:t>
      </w:r>
    </w:p>
    <w:p w14:paraId="4054E3F6" w14:textId="77777777" w:rsidR="006A349A" w:rsidRDefault="006A349A" w:rsidP="64401313">
      <w:pPr>
        <w:rPr>
          <w:rFonts w:ascii="Arial" w:eastAsia="Arial" w:hAnsi="Arial" w:cs="Arial"/>
          <w:b/>
          <w:sz w:val="28"/>
          <w:szCs w:val="28"/>
        </w:rPr>
      </w:pPr>
      <w:bookmarkStart w:id="8" w:name="_Toc173489617"/>
      <w:bookmarkStart w:id="9" w:name="_Toc174362721"/>
      <w:bookmarkStart w:id="10" w:name="_Toc180745514"/>
      <w:r w:rsidRPr="4ACD1DF8">
        <w:rPr>
          <w:rFonts w:ascii="Arial" w:eastAsia="Arial" w:hAnsi="Arial" w:cs="Arial"/>
        </w:rPr>
        <w:br w:type="page"/>
      </w:r>
    </w:p>
    <w:p w14:paraId="687A50DF" w14:textId="77777777" w:rsidR="00936446" w:rsidRPr="00936446" w:rsidRDefault="501BAFF6" w:rsidP="00805B26">
      <w:pPr>
        <w:pStyle w:val="Heading2"/>
      </w:pPr>
      <w:bookmarkStart w:id="11" w:name="_Toc194662998"/>
      <w:r w:rsidRPr="336E5195">
        <w:lastRenderedPageBreak/>
        <w:t>Background</w:t>
      </w:r>
      <w:bookmarkEnd w:id="8"/>
      <w:bookmarkEnd w:id="9"/>
      <w:bookmarkEnd w:id="10"/>
      <w:bookmarkEnd w:id="11"/>
    </w:p>
    <w:p w14:paraId="00ABD781" w14:textId="677B98E4" w:rsidR="4E418082" w:rsidRDefault="5FE1DE6E" w:rsidP="00805B26">
      <w:pPr>
        <w:pStyle w:val="Heading2"/>
      </w:pPr>
      <w:bookmarkStart w:id="12" w:name="_Toc194662999"/>
      <w:r w:rsidRPr="336E5195">
        <w:t xml:space="preserve">Synopsis of </w:t>
      </w:r>
      <w:r w:rsidR="0058352D">
        <w:t>R</w:t>
      </w:r>
      <w:r w:rsidR="54C412E8" w:rsidRPr="336E5195">
        <w:t xml:space="preserve">eporting </w:t>
      </w:r>
      <w:r w:rsidR="00FE18C8">
        <w:t>R</w:t>
      </w:r>
      <w:r w:rsidR="54C412E8" w:rsidRPr="336E5195">
        <w:t>equirements for California’s Local Education</w:t>
      </w:r>
      <w:r w:rsidR="00405F56">
        <w:t>al</w:t>
      </w:r>
      <w:r w:rsidR="54C412E8" w:rsidRPr="336E5195">
        <w:t xml:space="preserve"> Agencies (LEAs)</w:t>
      </w:r>
      <w:bookmarkEnd w:id="12"/>
    </w:p>
    <w:p w14:paraId="2BF6709E" w14:textId="36B71233" w:rsidR="5889F7BE" w:rsidRDefault="5889F7BE" w:rsidP="0631179B">
      <w:pPr>
        <w:spacing w:after="240"/>
        <w:rPr>
          <w:rFonts w:ascii="Arial" w:eastAsia="Arial" w:hAnsi="Arial" w:cs="Arial"/>
        </w:rPr>
      </w:pPr>
      <w:r w:rsidRPr="0631179B">
        <w:rPr>
          <w:rFonts w:ascii="Arial" w:eastAsia="Arial" w:hAnsi="Arial" w:cs="Arial"/>
          <w:color w:val="000000" w:themeColor="text1"/>
        </w:rPr>
        <w:t xml:space="preserve">Throughout each school year, </w:t>
      </w:r>
      <w:r w:rsidR="6652A585" w:rsidRPr="0631179B">
        <w:rPr>
          <w:rFonts w:ascii="Arial" w:eastAsia="Arial" w:hAnsi="Arial" w:cs="Arial"/>
          <w:color w:val="000000" w:themeColor="text1"/>
        </w:rPr>
        <w:t xml:space="preserve">California’s </w:t>
      </w:r>
      <w:r w:rsidR="00405F56">
        <w:rPr>
          <w:rFonts w:ascii="Arial" w:eastAsia="Arial" w:hAnsi="Arial" w:cs="Arial"/>
          <w:color w:val="000000" w:themeColor="text1"/>
        </w:rPr>
        <w:t>k</w:t>
      </w:r>
      <w:r w:rsidR="3D94C7E8" w:rsidRPr="336E5195">
        <w:rPr>
          <w:rFonts w:ascii="Arial" w:eastAsia="Arial" w:hAnsi="Arial" w:cs="Arial"/>
          <w:color w:val="000000" w:themeColor="text1"/>
        </w:rPr>
        <w:t>indergarten through twelfth grade (K</w:t>
      </w:r>
      <w:r w:rsidR="00405F56">
        <w:rPr>
          <w:rFonts w:ascii="Arial" w:eastAsia="Arial" w:hAnsi="Arial" w:cs="Arial"/>
          <w:color w:val="000000" w:themeColor="text1"/>
        </w:rPr>
        <w:t>–</w:t>
      </w:r>
      <w:r w:rsidR="26E48222" w:rsidRPr="336E5195">
        <w:rPr>
          <w:rFonts w:ascii="Arial" w:eastAsia="Arial" w:hAnsi="Arial" w:cs="Arial"/>
          <w:color w:val="000000" w:themeColor="text1"/>
        </w:rPr>
        <w:t>12</w:t>
      </w:r>
      <w:r w:rsidR="64A21F8B" w:rsidRPr="336E5195">
        <w:rPr>
          <w:rFonts w:ascii="Arial" w:eastAsia="Arial" w:hAnsi="Arial" w:cs="Arial"/>
          <w:color w:val="000000" w:themeColor="text1"/>
        </w:rPr>
        <w:t>)</w:t>
      </w:r>
      <w:r w:rsidR="6652A585" w:rsidRPr="0631179B">
        <w:rPr>
          <w:rFonts w:ascii="Arial" w:eastAsia="Arial" w:hAnsi="Arial" w:cs="Arial"/>
          <w:color w:val="000000" w:themeColor="text1"/>
        </w:rPr>
        <w:t xml:space="preserve"> </w:t>
      </w:r>
      <w:r w:rsidR="332C3A9D" w:rsidRPr="0631179B">
        <w:rPr>
          <w:rFonts w:ascii="Arial" w:eastAsia="Arial" w:hAnsi="Arial" w:cs="Arial"/>
          <w:color w:val="000000" w:themeColor="text1"/>
        </w:rPr>
        <w:t>LEAs</w:t>
      </w:r>
      <w:r w:rsidR="6652A585" w:rsidRPr="0631179B">
        <w:rPr>
          <w:rFonts w:ascii="Arial" w:eastAsia="Arial" w:hAnsi="Arial" w:cs="Arial"/>
          <w:color w:val="000000" w:themeColor="text1"/>
        </w:rPr>
        <w:t xml:space="preserve"> are required to submit </w:t>
      </w:r>
      <w:r w:rsidR="4115BD2F" w:rsidRPr="0631179B">
        <w:rPr>
          <w:rFonts w:ascii="Arial" w:eastAsia="Arial" w:hAnsi="Arial" w:cs="Arial"/>
          <w:color w:val="000000" w:themeColor="text1"/>
        </w:rPr>
        <w:t xml:space="preserve">a variety of </w:t>
      </w:r>
      <w:r w:rsidR="6652A585" w:rsidRPr="0631179B">
        <w:rPr>
          <w:rFonts w:ascii="Arial" w:eastAsia="Arial" w:hAnsi="Arial" w:cs="Arial"/>
          <w:color w:val="000000" w:themeColor="text1"/>
        </w:rPr>
        <w:t xml:space="preserve">reports, plans, </w:t>
      </w:r>
      <w:r w:rsidR="222B13EF" w:rsidRPr="0631179B">
        <w:rPr>
          <w:rFonts w:ascii="Arial" w:eastAsia="Arial" w:hAnsi="Arial" w:cs="Arial"/>
          <w:color w:val="000000" w:themeColor="text1"/>
        </w:rPr>
        <w:t>data</w:t>
      </w:r>
      <w:r w:rsidR="62A5049A" w:rsidRPr="0631179B">
        <w:rPr>
          <w:rFonts w:ascii="Arial" w:eastAsia="Arial" w:hAnsi="Arial" w:cs="Arial"/>
          <w:color w:val="000000" w:themeColor="text1"/>
        </w:rPr>
        <w:t>,</w:t>
      </w:r>
      <w:r w:rsidR="222B13EF" w:rsidRPr="0631179B">
        <w:rPr>
          <w:rFonts w:ascii="Arial" w:eastAsia="Arial" w:hAnsi="Arial" w:cs="Arial"/>
          <w:color w:val="000000" w:themeColor="text1"/>
        </w:rPr>
        <w:t xml:space="preserve"> </w:t>
      </w:r>
      <w:r w:rsidR="6652A585" w:rsidRPr="0631179B">
        <w:rPr>
          <w:rFonts w:ascii="Arial" w:eastAsia="Arial" w:hAnsi="Arial" w:cs="Arial"/>
          <w:color w:val="000000" w:themeColor="text1"/>
        </w:rPr>
        <w:t>and do</w:t>
      </w:r>
      <w:r w:rsidR="591A4DF4" w:rsidRPr="0631179B">
        <w:rPr>
          <w:rFonts w:ascii="Arial" w:eastAsia="Arial" w:hAnsi="Arial" w:cs="Arial"/>
          <w:color w:val="000000" w:themeColor="text1"/>
        </w:rPr>
        <w:t xml:space="preserve">cuments. </w:t>
      </w:r>
      <w:r w:rsidR="020B0982" w:rsidRPr="0631179B">
        <w:rPr>
          <w:rFonts w:ascii="Arial" w:eastAsia="Arial" w:hAnsi="Arial" w:cs="Arial"/>
          <w:color w:val="000000" w:themeColor="text1"/>
        </w:rPr>
        <w:t xml:space="preserve">In addition to </w:t>
      </w:r>
      <w:r w:rsidR="305AA7BA" w:rsidRPr="0631179B">
        <w:rPr>
          <w:rFonts w:ascii="Arial" w:eastAsia="Arial" w:hAnsi="Arial" w:cs="Arial"/>
          <w:color w:val="000000" w:themeColor="text1"/>
        </w:rPr>
        <w:t>providing justification for</w:t>
      </w:r>
      <w:r w:rsidR="3C95EB8F" w:rsidRPr="0631179B">
        <w:rPr>
          <w:rFonts w:ascii="Arial" w:eastAsia="Arial" w:hAnsi="Arial" w:cs="Arial"/>
          <w:color w:val="000000" w:themeColor="text1"/>
        </w:rPr>
        <w:t xml:space="preserve"> the</w:t>
      </w:r>
      <w:r w:rsidR="305AA7BA" w:rsidRPr="0631179B">
        <w:rPr>
          <w:rFonts w:ascii="Arial" w:eastAsia="Arial" w:hAnsi="Arial" w:cs="Arial"/>
          <w:color w:val="000000" w:themeColor="text1"/>
        </w:rPr>
        <w:t xml:space="preserve"> </w:t>
      </w:r>
      <w:r w:rsidR="020B0982" w:rsidRPr="0631179B">
        <w:rPr>
          <w:rFonts w:ascii="Arial" w:eastAsia="Arial" w:hAnsi="Arial" w:cs="Arial"/>
          <w:color w:val="000000" w:themeColor="text1"/>
        </w:rPr>
        <w:t xml:space="preserve">funding </w:t>
      </w:r>
      <w:r w:rsidR="50060DA0" w:rsidRPr="0631179B">
        <w:rPr>
          <w:rFonts w:ascii="Arial" w:eastAsia="Arial" w:hAnsi="Arial" w:cs="Arial"/>
          <w:color w:val="000000" w:themeColor="text1"/>
        </w:rPr>
        <w:t>schools and districts receive</w:t>
      </w:r>
      <w:r w:rsidR="68BDF75F" w:rsidRPr="0631179B">
        <w:rPr>
          <w:rFonts w:ascii="Arial" w:eastAsia="Arial" w:hAnsi="Arial" w:cs="Arial"/>
          <w:color w:val="000000" w:themeColor="text1"/>
        </w:rPr>
        <w:t>,</w:t>
      </w:r>
      <w:r w:rsidR="020B0982" w:rsidRPr="0631179B">
        <w:rPr>
          <w:rFonts w:ascii="Arial" w:eastAsia="Arial" w:hAnsi="Arial" w:cs="Arial"/>
          <w:color w:val="000000" w:themeColor="text1"/>
        </w:rPr>
        <w:t xml:space="preserve"> </w:t>
      </w:r>
      <w:r w:rsidR="486D6CBA" w:rsidRPr="0631179B">
        <w:rPr>
          <w:rFonts w:ascii="Arial" w:eastAsia="Arial" w:hAnsi="Arial" w:cs="Arial"/>
          <w:color w:val="000000" w:themeColor="text1"/>
        </w:rPr>
        <w:t xml:space="preserve">these </w:t>
      </w:r>
      <w:r w:rsidR="020B0982" w:rsidRPr="0631179B">
        <w:rPr>
          <w:rFonts w:ascii="Arial" w:eastAsia="Arial" w:hAnsi="Arial" w:cs="Arial"/>
          <w:color w:val="000000" w:themeColor="text1"/>
        </w:rPr>
        <w:t>requirements are</w:t>
      </w:r>
      <w:r w:rsidR="01358AFC" w:rsidRPr="0631179B">
        <w:rPr>
          <w:rFonts w:ascii="Arial" w:eastAsia="Arial" w:hAnsi="Arial" w:cs="Arial"/>
          <w:color w:val="000000" w:themeColor="text1"/>
        </w:rPr>
        <w:t xml:space="preserve"> </w:t>
      </w:r>
      <w:r w:rsidR="1FFBA4D7" w:rsidRPr="0631179B">
        <w:rPr>
          <w:rFonts w:ascii="Arial" w:eastAsia="Arial" w:hAnsi="Arial" w:cs="Arial"/>
          <w:color w:val="000000" w:themeColor="text1"/>
        </w:rPr>
        <w:t>intended to</w:t>
      </w:r>
      <w:r w:rsidR="2E64DC3B" w:rsidRPr="0631179B">
        <w:rPr>
          <w:rFonts w:ascii="Arial" w:eastAsia="Arial" w:hAnsi="Arial" w:cs="Arial"/>
          <w:color w:val="000000" w:themeColor="text1"/>
        </w:rPr>
        <w:t xml:space="preserve"> measure and</w:t>
      </w:r>
      <w:r w:rsidR="1FFBA4D7" w:rsidRPr="0631179B">
        <w:rPr>
          <w:rFonts w:ascii="Arial" w:eastAsia="Arial" w:hAnsi="Arial" w:cs="Arial"/>
          <w:color w:val="000000" w:themeColor="text1"/>
        </w:rPr>
        <w:t xml:space="preserve"> track </w:t>
      </w:r>
      <w:r w:rsidR="5EE51DE9" w:rsidRPr="0631179B">
        <w:rPr>
          <w:rFonts w:ascii="Arial" w:eastAsia="Arial" w:hAnsi="Arial" w:cs="Arial"/>
          <w:color w:val="000000" w:themeColor="text1"/>
        </w:rPr>
        <w:t>student needs and progress</w:t>
      </w:r>
      <w:r w:rsidR="3FBC9F8A" w:rsidRPr="0631179B">
        <w:rPr>
          <w:rFonts w:ascii="Arial" w:eastAsia="Arial" w:hAnsi="Arial" w:cs="Arial"/>
          <w:color w:val="000000" w:themeColor="text1"/>
        </w:rPr>
        <w:t xml:space="preserve">. </w:t>
      </w:r>
      <w:r w:rsidR="25D63FE9" w:rsidRPr="336E5195">
        <w:rPr>
          <w:rFonts w:ascii="Arial" w:eastAsia="Arial" w:hAnsi="Arial" w:cs="Arial"/>
          <w:color w:val="000000" w:themeColor="text1"/>
        </w:rPr>
        <w:t xml:space="preserve">While the </w:t>
      </w:r>
      <w:r w:rsidR="6E9C1B91" w:rsidRPr="0631179B">
        <w:rPr>
          <w:rFonts w:ascii="Arial" w:eastAsia="Arial" w:hAnsi="Arial" w:cs="Arial"/>
          <w:color w:val="000000" w:themeColor="text1"/>
        </w:rPr>
        <w:t>CDE recognizes the importance of monitoring and measuring educational outcomes</w:t>
      </w:r>
      <w:r w:rsidR="00405F56">
        <w:rPr>
          <w:rFonts w:ascii="Arial" w:eastAsia="Arial" w:hAnsi="Arial" w:cs="Arial"/>
          <w:color w:val="000000" w:themeColor="text1"/>
        </w:rPr>
        <w:t>,</w:t>
      </w:r>
      <w:r w:rsidR="00405F56" w:rsidRPr="0631179B">
        <w:rPr>
          <w:rFonts w:ascii="Arial" w:eastAsia="Arial" w:hAnsi="Arial" w:cs="Arial"/>
          <w:color w:val="000000" w:themeColor="text1"/>
        </w:rPr>
        <w:t xml:space="preserve"> </w:t>
      </w:r>
      <w:r w:rsidR="40E37BDB" w:rsidRPr="0631179B">
        <w:rPr>
          <w:rFonts w:ascii="Arial" w:eastAsia="Arial" w:hAnsi="Arial" w:cs="Arial"/>
          <w:color w:val="000000" w:themeColor="text1"/>
        </w:rPr>
        <w:t xml:space="preserve">the </w:t>
      </w:r>
      <w:r w:rsidR="6E9C1B91" w:rsidRPr="0631179B">
        <w:rPr>
          <w:rFonts w:ascii="Arial" w:eastAsia="Arial" w:hAnsi="Arial" w:cs="Arial"/>
          <w:color w:val="000000" w:themeColor="text1"/>
        </w:rPr>
        <w:t xml:space="preserve">CDE </w:t>
      </w:r>
      <w:r w:rsidR="33F5B53C" w:rsidRPr="0631179B">
        <w:rPr>
          <w:rFonts w:ascii="Arial" w:eastAsia="Arial" w:hAnsi="Arial" w:cs="Arial"/>
          <w:color w:val="000000" w:themeColor="text1"/>
        </w:rPr>
        <w:t xml:space="preserve">also appreciates the importance of </w:t>
      </w:r>
      <w:r w:rsidR="43835C8D" w:rsidRPr="0631179B">
        <w:rPr>
          <w:rFonts w:ascii="Arial" w:eastAsia="Arial" w:hAnsi="Arial" w:cs="Arial"/>
          <w:color w:val="000000" w:themeColor="text1"/>
        </w:rPr>
        <w:t xml:space="preserve">minimizing and </w:t>
      </w:r>
      <w:r w:rsidR="7FFD0F6D" w:rsidRPr="0631179B">
        <w:rPr>
          <w:rFonts w:ascii="Arial" w:eastAsia="Arial" w:hAnsi="Arial" w:cs="Arial"/>
          <w:color w:val="000000" w:themeColor="text1"/>
        </w:rPr>
        <w:t xml:space="preserve">streamlining </w:t>
      </w:r>
      <w:r w:rsidR="525967E0" w:rsidRPr="0631179B">
        <w:rPr>
          <w:rFonts w:ascii="Arial" w:eastAsia="Arial" w:hAnsi="Arial" w:cs="Arial"/>
          <w:color w:val="000000" w:themeColor="text1"/>
        </w:rPr>
        <w:t>mandate</w:t>
      </w:r>
      <w:r w:rsidR="7FFD0F6D" w:rsidRPr="0631179B">
        <w:rPr>
          <w:rFonts w:ascii="Arial" w:eastAsia="Arial" w:hAnsi="Arial" w:cs="Arial"/>
          <w:color w:val="000000" w:themeColor="text1"/>
        </w:rPr>
        <w:t>s</w:t>
      </w:r>
      <w:r w:rsidR="3882857E" w:rsidRPr="0631179B">
        <w:rPr>
          <w:rFonts w:ascii="Arial" w:eastAsia="Arial" w:hAnsi="Arial" w:cs="Arial"/>
          <w:color w:val="000000" w:themeColor="text1"/>
        </w:rPr>
        <w:t>, allowing</w:t>
      </w:r>
      <w:r w:rsidR="7FFD0F6D" w:rsidRPr="0631179B">
        <w:rPr>
          <w:rFonts w:ascii="Arial" w:eastAsia="Arial" w:hAnsi="Arial" w:cs="Arial"/>
          <w:color w:val="000000" w:themeColor="text1"/>
        </w:rPr>
        <w:t xml:space="preserve"> educators </w:t>
      </w:r>
      <w:r w:rsidR="2AE1DBD0" w:rsidRPr="0631179B">
        <w:rPr>
          <w:rFonts w:ascii="Arial" w:eastAsia="Arial" w:hAnsi="Arial" w:cs="Arial"/>
          <w:color w:val="000000" w:themeColor="text1"/>
        </w:rPr>
        <w:t>to</w:t>
      </w:r>
      <w:r w:rsidR="7FFD0F6D" w:rsidRPr="0631179B">
        <w:rPr>
          <w:rFonts w:ascii="Arial" w:eastAsia="Arial" w:hAnsi="Arial" w:cs="Arial"/>
          <w:color w:val="000000" w:themeColor="text1"/>
        </w:rPr>
        <w:t xml:space="preserve"> </w:t>
      </w:r>
      <w:r w:rsidR="3F32828C" w:rsidRPr="0631179B">
        <w:rPr>
          <w:rFonts w:ascii="Arial" w:eastAsia="Arial" w:hAnsi="Arial" w:cs="Arial"/>
          <w:color w:val="000000" w:themeColor="text1"/>
        </w:rPr>
        <w:t xml:space="preserve">focus </w:t>
      </w:r>
      <w:r w:rsidR="338540B9" w:rsidRPr="0631179B">
        <w:rPr>
          <w:rFonts w:ascii="Arial" w:eastAsia="Arial" w:hAnsi="Arial" w:cs="Arial"/>
          <w:color w:val="000000" w:themeColor="text1"/>
        </w:rPr>
        <w:t xml:space="preserve">on </w:t>
      </w:r>
      <w:r w:rsidR="3F32828C" w:rsidRPr="0631179B">
        <w:rPr>
          <w:rFonts w:ascii="Arial" w:eastAsia="Arial" w:hAnsi="Arial" w:cs="Arial"/>
          <w:color w:val="000000" w:themeColor="text1"/>
        </w:rPr>
        <w:t>students.</w:t>
      </w:r>
    </w:p>
    <w:p w14:paraId="055FCF98" w14:textId="08676E67" w:rsidR="73521DFB" w:rsidRDefault="2FCD7315" w:rsidP="37E39B60">
      <w:pPr>
        <w:spacing w:after="240" w:line="259" w:lineRule="auto"/>
        <w:rPr>
          <w:rFonts w:ascii="Arial" w:eastAsia="Arial" w:hAnsi="Arial" w:cs="Arial"/>
          <w:color w:val="000000" w:themeColor="text1"/>
        </w:rPr>
      </w:pPr>
      <w:r w:rsidRPr="336E5195">
        <w:rPr>
          <w:rFonts w:ascii="Arial" w:eastAsia="Arial" w:hAnsi="Arial" w:cs="Arial"/>
          <w:color w:val="000000" w:themeColor="text1"/>
        </w:rPr>
        <w:t>In February 2024, Senator Bob Archuleta of California’s 30</w:t>
      </w:r>
      <w:r w:rsidRPr="003D4506">
        <w:rPr>
          <w:rFonts w:ascii="Arial" w:eastAsia="Arial" w:hAnsi="Arial" w:cs="Arial"/>
          <w:color w:val="000000" w:themeColor="text1"/>
        </w:rPr>
        <w:t>th</w:t>
      </w:r>
      <w:r w:rsidRPr="336E5195">
        <w:rPr>
          <w:rFonts w:ascii="Arial" w:eastAsia="Arial" w:hAnsi="Arial" w:cs="Arial"/>
          <w:color w:val="000000" w:themeColor="text1"/>
        </w:rPr>
        <w:t xml:space="preserve"> district </w:t>
      </w:r>
      <w:r w:rsidR="2C1EDA11" w:rsidRPr="336E5195">
        <w:rPr>
          <w:rFonts w:ascii="Arial" w:eastAsia="Arial" w:hAnsi="Arial" w:cs="Arial"/>
          <w:color w:val="000000" w:themeColor="text1"/>
        </w:rPr>
        <w:t>introduced</w:t>
      </w:r>
      <w:r w:rsidRPr="336E5195">
        <w:rPr>
          <w:rFonts w:ascii="Arial" w:eastAsia="Arial" w:hAnsi="Arial" w:cs="Arial"/>
          <w:color w:val="000000" w:themeColor="text1"/>
        </w:rPr>
        <w:t xml:space="preserve"> a bill </w:t>
      </w:r>
      <w:r w:rsidR="73B755BC" w:rsidRPr="336E5195">
        <w:rPr>
          <w:rFonts w:ascii="Arial" w:eastAsia="Arial" w:hAnsi="Arial" w:cs="Arial"/>
          <w:color w:val="000000" w:themeColor="text1"/>
        </w:rPr>
        <w:t xml:space="preserve">(SB 1315 of 2024) </w:t>
      </w:r>
      <w:r w:rsidRPr="336E5195">
        <w:rPr>
          <w:rFonts w:ascii="Arial" w:eastAsia="Arial" w:hAnsi="Arial" w:cs="Arial"/>
          <w:color w:val="000000" w:themeColor="text1"/>
        </w:rPr>
        <w:t>to review LEA reporting requireme</w:t>
      </w:r>
      <w:r w:rsidR="52827D4E" w:rsidRPr="336E5195">
        <w:rPr>
          <w:rFonts w:ascii="Arial" w:eastAsia="Arial" w:hAnsi="Arial" w:cs="Arial"/>
          <w:color w:val="000000" w:themeColor="text1"/>
        </w:rPr>
        <w:t xml:space="preserve">nts and identify opportunities to </w:t>
      </w:r>
      <w:r w:rsidR="71022095" w:rsidRPr="336E5195">
        <w:rPr>
          <w:rFonts w:ascii="Arial" w:eastAsia="Arial" w:hAnsi="Arial" w:cs="Arial"/>
          <w:color w:val="000000" w:themeColor="text1"/>
        </w:rPr>
        <w:t>alleviate</w:t>
      </w:r>
      <w:r w:rsidR="52827D4E" w:rsidRPr="336E5195">
        <w:rPr>
          <w:rFonts w:ascii="Arial" w:eastAsia="Arial" w:hAnsi="Arial" w:cs="Arial"/>
          <w:color w:val="000000" w:themeColor="text1"/>
        </w:rPr>
        <w:t xml:space="preserve"> LEA reporting burdens</w:t>
      </w:r>
      <w:r w:rsidR="43A68EB3" w:rsidRPr="336E5195">
        <w:rPr>
          <w:rFonts w:ascii="Arial" w:eastAsia="Arial" w:hAnsi="Arial" w:cs="Arial"/>
          <w:color w:val="000000" w:themeColor="text1"/>
        </w:rPr>
        <w:t>.</w:t>
      </w:r>
      <w:r w:rsidR="3CDA3FA0" w:rsidRPr="336E5195">
        <w:rPr>
          <w:rFonts w:ascii="Arial" w:eastAsia="Arial" w:hAnsi="Arial" w:cs="Arial"/>
          <w:color w:val="000000" w:themeColor="text1"/>
        </w:rPr>
        <w:t xml:space="preserve"> </w:t>
      </w:r>
      <w:r w:rsidR="12393AD3" w:rsidRPr="336E5195">
        <w:rPr>
          <w:rFonts w:ascii="Arial" w:eastAsia="Arial" w:hAnsi="Arial" w:cs="Arial"/>
          <w:color w:val="000000" w:themeColor="text1"/>
        </w:rPr>
        <w:t xml:space="preserve">After passage in the state </w:t>
      </w:r>
      <w:r w:rsidR="4BC5BBD7" w:rsidRPr="336E5195">
        <w:rPr>
          <w:rFonts w:ascii="Arial" w:eastAsia="Arial" w:hAnsi="Arial" w:cs="Arial"/>
          <w:color w:val="000000" w:themeColor="text1"/>
        </w:rPr>
        <w:t>S</w:t>
      </w:r>
      <w:r w:rsidR="12393AD3" w:rsidRPr="336E5195">
        <w:rPr>
          <w:rFonts w:ascii="Arial" w:eastAsia="Arial" w:hAnsi="Arial" w:cs="Arial"/>
          <w:color w:val="000000" w:themeColor="text1"/>
        </w:rPr>
        <w:t xml:space="preserve">enate and </w:t>
      </w:r>
      <w:r w:rsidR="4BC5BBD7" w:rsidRPr="336E5195">
        <w:rPr>
          <w:rFonts w:ascii="Arial" w:eastAsia="Arial" w:hAnsi="Arial" w:cs="Arial"/>
          <w:color w:val="000000" w:themeColor="text1"/>
        </w:rPr>
        <w:t>Assembly</w:t>
      </w:r>
      <w:r w:rsidR="3CDA3FA0" w:rsidRPr="336E5195">
        <w:rPr>
          <w:rFonts w:ascii="Arial" w:eastAsia="Arial" w:hAnsi="Arial" w:cs="Arial"/>
          <w:color w:val="000000" w:themeColor="text1"/>
        </w:rPr>
        <w:t xml:space="preserve">, </w:t>
      </w:r>
      <w:r w:rsidR="00405F56">
        <w:rPr>
          <w:rFonts w:ascii="Arial" w:eastAsia="Arial" w:hAnsi="Arial" w:cs="Arial"/>
          <w:color w:val="000000" w:themeColor="text1"/>
        </w:rPr>
        <w:t>t</w:t>
      </w:r>
      <w:r w:rsidR="3CDA3FA0" w:rsidRPr="336E5195">
        <w:rPr>
          <w:rFonts w:ascii="Arial" w:eastAsia="Arial" w:hAnsi="Arial" w:cs="Arial"/>
          <w:color w:val="000000" w:themeColor="text1"/>
        </w:rPr>
        <w:t xml:space="preserve">he Governor signed </w:t>
      </w:r>
      <w:r w:rsidR="5C44AA73" w:rsidRPr="336E5195">
        <w:rPr>
          <w:rFonts w:ascii="Arial" w:eastAsia="Arial" w:hAnsi="Arial" w:cs="Arial"/>
          <w:color w:val="000000" w:themeColor="text1"/>
        </w:rPr>
        <w:t>SB 1315 into law</w:t>
      </w:r>
      <w:r w:rsidR="43A68EB3" w:rsidRPr="336E5195">
        <w:rPr>
          <w:rFonts w:ascii="Arial" w:eastAsia="Arial" w:hAnsi="Arial" w:cs="Arial"/>
          <w:color w:val="000000" w:themeColor="text1"/>
        </w:rPr>
        <w:t xml:space="preserve"> </w:t>
      </w:r>
      <w:r w:rsidR="2D19CE88" w:rsidRPr="336E5195">
        <w:rPr>
          <w:rFonts w:ascii="Arial" w:eastAsia="Arial" w:hAnsi="Arial" w:cs="Arial"/>
          <w:color w:val="000000" w:themeColor="text1"/>
        </w:rPr>
        <w:t xml:space="preserve">in September 2024, amending Section 33318.2 of the </w:t>
      </w:r>
      <w:r w:rsidR="2D19CE88" w:rsidRPr="003D4506">
        <w:rPr>
          <w:rFonts w:ascii="Arial" w:eastAsia="Arial" w:hAnsi="Arial" w:cs="Arial"/>
          <w:i/>
          <w:iCs/>
          <w:color w:val="000000" w:themeColor="text1"/>
        </w:rPr>
        <w:t>Education Code</w:t>
      </w:r>
      <w:r w:rsidR="2D19CE88" w:rsidRPr="336E5195">
        <w:rPr>
          <w:rFonts w:ascii="Arial" w:eastAsia="Arial" w:hAnsi="Arial" w:cs="Arial"/>
          <w:color w:val="000000" w:themeColor="text1"/>
        </w:rPr>
        <w:t xml:space="preserve"> and Section 9795 of the Government Code. </w:t>
      </w:r>
      <w:r w:rsidR="1308D120" w:rsidRPr="336E5195">
        <w:rPr>
          <w:rFonts w:ascii="Arial" w:eastAsia="Arial" w:hAnsi="Arial" w:cs="Arial"/>
          <w:color w:val="000000" w:themeColor="text1"/>
        </w:rPr>
        <w:t xml:space="preserve">In compliance with </w:t>
      </w:r>
      <w:r w:rsidR="6F139113" w:rsidRPr="336E5195">
        <w:rPr>
          <w:rFonts w:ascii="Arial" w:eastAsia="Arial" w:hAnsi="Arial" w:cs="Arial"/>
          <w:color w:val="000000" w:themeColor="text1"/>
        </w:rPr>
        <w:t>these amendments</w:t>
      </w:r>
      <w:r w:rsidR="1308D120" w:rsidRPr="336E5195">
        <w:rPr>
          <w:rFonts w:ascii="Arial" w:eastAsia="Arial" w:hAnsi="Arial" w:cs="Arial"/>
          <w:color w:val="000000" w:themeColor="text1"/>
        </w:rPr>
        <w:t>, the purpose of this report is to provide a synopsis of LEA reporting requirements; identify the purpose of such reporting requirements; and make recommendations on eliminating, consolidating, and shortening reporting requirements where possible. Recommendations are meant to minimize administrative burdens without compromising measures essential to compliance, monitoring, and progress.</w:t>
      </w:r>
    </w:p>
    <w:p w14:paraId="6F99920F" w14:textId="0303117B" w:rsidR="0631179B" w:rsidRDefault="74A8D4ED" w:rsidP="3238D338">
      <w:pPr>
        <w:spacing w:after="240" w:line="259" w:lineRule="auto"/>
        <w:rPr>
          <w:rFonts w:ascii="Arial" w:eastAsia="Arial" w:hAnsi="Arial" w:cs="Arial"/>
          <w:color w:val="000000" w:themeColor="text1"/>
        </w:rPr>
      </w:pPr>
      <w:r w:rsidRPr="0631179B">
        <w:rPr>
          <w:rFonts w:ascii="Arial" w:eastAsia="Arial" w:hAnsi="Arial" w:cs="Arial"/>
          <w:color w:val="000000" w:themeColor="text1"/>
        </w:rPr>
        <w:t>T</w:t>
      </w:r>
      <w:r w:rsidR="58892CB8" w:rsidRPr="0631179B">
        <w:rPr>
          <w:rFonts w:ascii="Arial" w:eastAsia="Arial" w:hAnsi="Arial" w:cs="Arial"/>
          <w:color w:val="000000" w:themeColor="text1"/>
        </w:rPr>
        <w:t xml:space="preserve">his report will </w:t>
      </w:r>
      <w:r w:rsidR="78E2FB18" w:rsidRPr="0631179B">
        <w:rPr>
          <w:rFonts w:ascii="Arial" w:eastAsia="Arial" w:hAnsi="Arial" w:cs="Arial"/>
          <w:color w:val="000000" w:themeColor="text1"/>
        </w:rPr>
        <w:t>distinguish</w:t>
      </w:r>
      <w:r w:rsidR="6CC31070" w:rsidRPr="0631179B">
        <w:rPr>
          <w:rFonts w:ascii="Arial" w:eastAsia="Arial" w:hAnsi="Arial" w:cs="Arial"/>
          <w:color w:val="000000" w:themeColor="text1"/>
        </w:rPr>
        <w:t xml:space="preserve"> between</w:t>
      </w:r>
      <w:r w:rsidR="78E2FB18" w:rsidRPr="0631179B">
        <w:rPr>
          <w:rFonts w:ascii="Arial" w:eastAsia="Arial" w:hAnsi="Arial" w:cs="Arial"/>
          <w:color w:val="000000" w:themeColor="text1"/>
        </w:rPr>
        <w:t xml:space="preserve"> the CDE </w:t>
      </w:r>
      <w:r w:rsidR="4848F7D3" w:rsidRPr="0631179B">
        <w:rPr>
          <w:rFonts w:ascii="Arial" w:eastAsia="Arial" w:hAnsi="Arial" w:cs="Arial"/>
          <w:color w:val="000000" w:themeColor="text1"/>
        </w:rPr>
        <w:t>mandate</w:t>
      </w:r>
      <w:r w:rsidR="78E2FB18" w:rsidRPr="0631179B">
        <w:rPr>
          <w:rFonts w:ascii="Arial" w:eastAsia="Arial" w:hAnsi="Arial" w:cs="Arial"/>
          <w:color w:val="000000" w:themeColor="text1"/>
        </w:rPr>
        <w:t xml:space="preserve">s </w:t>
      </w:r>
      <w:r w:rsidR="66377A6C" w:rsidRPr="0631179B">
        <w:rPr>
          <w:rFonts w:ascii="Arial" w:eastAsia="Arial" w:hAnsi="Arial" w:cs="Arial"/>
          <w:color w:val="000000" w:themeColor="text1"/>
        </w:rPr>
        <w:t>and th</w:t>
      </w:r>
      <w:r w:rsidR="56BF57AF" w:rsidRPr="0631179B">
        <w:rPr>
          <w:rFonts w:ascii="Arial" w:eastAsia="Arial" w:hAnsi="Arial" w:cs="Arial"/>
          <w:color w:val="000000" w:themeColor="text1"/>
        </w:rPr>
        <w:t>ose</w:t>
      </w:r>
      <w:r w:rsidR="26579AC0" w:rsidRPr="0631179B">
        <w:rPr>
          <w:rFonts w:ascii="Arial" w:eastAsia="Arial" w:hAnsi="Arial" w:cs="Arial"/>
          <w:color w:val="000000" w:themeColor="text1"/>
        </w:rPr>
        <w:t xml:space="preserve"> </w:t>
      </w:r>
      <w:r w:rsidR="759752BE" w:rsidRPr="0631179B">
        <w:rPr>
          <w:rFonts w:ascii="Arial" w:eastAsia="Arial" w:hAnsi="Arial" w:cs="Arial"/>
          <w:color w:val="000000" w:themeColor="text1"/>
        </w:rPr>
        <w:t xml:space="preserve">of other </w:t>
      </w:r>
      <w:r w:rsidR="26579AC0" w:rsidRPr="0631179B">
        <w:rPr>
          <w:rFonts w:ascii="Arial" w:eastAsia="Arial" w:hAnsi="Arial" w:cs="Arial"/>
          <w:color w:val="000000" w:themeColor="text1"/>
        </w:rPr>
        <w:t>governing bodies (e.</w:t>
      </w:r>
      <w:r w:rsidR="58868521" w:rsidRPr="0631179B">
        <w:rPr>
          <w:rFonts w:ascii="Arial" w:eastAsia="Arial" w:hAnsi="Arial" w:cs="Arial"/>
          <w:color w:val="000000" w:themeColor="text1"/>
        </w:rPr>
        <w:t>g., the federal government, the State Board of Education)</w:t>
      </w:r>
      <w:r w:rsidR="64CBE7B5" w:rsidRPr="0631179B">
        <w:rPr>
          <w:rFonts w:ascii="Arial" w:eastAsia="Arial" w:hAnsi="Arial" w:cs="Arial"/>
          <w:color w:val="000000" w:themeColor="text1"/>
        </w:rPr>
        <w:t>. Such distinction</w:t>
      </w:r>
      <w:r w:rsidR="13BB422B" w:rsidRPr="0631179B">
        <w:rPr>
          <w:rFonts w:ascii="Arial" w:eastAsia="Arial" w:hAnsi="Arial" w:cs="Arial"/>
          <w:color w:val="000000" w:themeColor="text1"/>
        </w:rPr>
        <w:t>s</w:t>
      </w:r>
      <w:r w:rsidR="64CBE7B5" w:rsidRPr="0631179B">
        <w:rPr>
          <w:rFonts w:ascii="Arial" w:eastAsia="Arial" w:hAnsi="Arial" w:cs="Arial"/>
          <w:color w:val="000000" w:themeColor="text1"/>
        </w:rPr>
        <w:t xml:space="preserve"> allow the </w:t>
      </w:r>
      <w:r w:rsidR="315B5D76" w:rsidRPr="0631179B">
        <w:rPr>
          <w:rFonts w:ascii="Arial" w:eastAsia="Arial" w:hAnsi="Arial" w:cs="Arial"/>
          <w:color w:val="000000" w:themeColor="text1"/>
        </w:rPr>
        <w:t xml:space="preserve">CDE </w:t>
      </w:r>
      <w:r w:rsidR="17874235" w:rsidRPr="0631179B">
        <w:rPr>
          <w:rFonts w:ascii="Arial" w:eastAsia="Arial" w:hAnsi="Arial" w:cs="Arial"/>
          <w:color w:val="000000" w:themeColor="text1"/>
        </w:rPr>
        <w:t>to</w:t>
      </w:r>
      <w:r w:rsidR="7700663A" w:rsidRPr="0631179B">
        <w:rPr>
          <w:rFonts w:ascii="Arial" w:eastAsia="Arial" w:hAnsi="Arial" w:cs="Arial"/>
          <w:color w:val="000000" w:themeColor="text1"/>
        </w:rPr>
        <w:t xml:space="preserve"> identify</w:t>
      </w:r>
      <w:r w:rsidR="315B5D76" w:rsidRPr="0631179B">
        <w:rPr>
          <w:rFonts w:ascii="Arial" w:eastAsia="Arial" w:hAnsi="Arial" w:cs="Arial"/>
          <w:color w:val="000000" w:themeColor="text1"/>
        </w:rPr>
        <w:t xml:space="preserve"> opportunities for </w:t>
      </w:r>
      <w:r w:rsidR="7E668AFC" w:rsidRPr="0631179B">
        <w:rPr>
          <w:rFonts w:ascii="Arial" w:eastAsia="Arial" w:hAnsi="Arial" w:cs="Arial"/>
          <w:color w:val="000000" w:themeColor="text1"/>
        </w:rPr>
        <w:t xml:space="preserve">internal </w:t>
      </w:r>
      <w:r w:rsidR="6EB20795" w:rsidRPr="0631179B">
        <w:rPr>
          <w:rFonts w:ascii="Arial" w:eastAsia="Arial" w:hAnsi="Arial" w:cs="Arial"/>
          <w:color w:val="000000" w:themeColor="text1"/>
        </w:rPr>
        <w:t>improvement</w:t>
      </w:r>
      <w:r w:rsidR="440CAA4D" w:rsidRPr="0631179B">
        <w:rPr>
          <w:rFonts w:ascii="Arial" w:eastAsia="Arial" w:hAnsi="Arial" w:cs="Arial"/>
          <w:color w:val="000000" w:themeColor="text1"/>
        </w:rPr>
        <w:t xml:space="preserve"> while </w:t>
      </w:r>
      <w:r w:rsidR="2520103A" w:rsidRPr="0631179B">
        <w:rPr>
          <w:rFonts w:ascii="Arial" w:eastAsia="Arial" w:hAnsi="Arial" w:cs="Arial"/>
          <w:color w:val="000000" w:themeColor="text1"/>
        </w:rPr>
        <w:t xml:space="preserve">assisting </w:t>
      </w:r>
      <w:r w:rsidR="3B74960B" w:rsidRPr="0631179B">
        <w:rPr>
          <w:rFonts w:ascii="Arial" w:eastAsia="Arial" w:hAnsi="Arial" w:cs="Arial"/>
          <w:color w:val="000000" w:themeColor="text1"/>
        </w:rPr>
        <w:t>stakeholders</w:t>
      </w:r>
      <w:r w:rsidR="08F3F772" w:rsidRPr="0631179B">
        <w:rPr>
          <w:rFonts w:ascii="Arial" w:eastAsia="Arial" w:hAnsi="Arial" w:cs="Arial"/>
          <w:color w:val="000000" w:themeColor="text1"/>
        </w:rPr>
        <w:t xml:space="preserve"> </w:t>
      </w:r>
      <w:r w:rsidR="458C9A40" w:rsidRPr="0631179B">
        <w:rPr>
          <w:rFonts w:ascii="Arial" w:eastAsia="Arial" w:hAnsi="Arial" w:cs="Arial"/>
          <w:color w:val="000000" w:themeColor="text1"/>
        </w:rPr>
        <w:t xml:space="preserve">in </w:t>
      </w:r>
      <w:r w:rsidR="259774CB" w:rsidRPr="0631179B">
        <w:rPr>
          <w:rFonts w:ascii="Arial" w:eastAsia="Arial" w:hAnsi="Arial" w:cs="Arial"/>
          <w:color w:val="000000" w:themeColor="text1"/>
        </w:rPr>
        <w:t xml:space="preserve">connecting with </w:t>
      </w:r>
      <w:r w:rsidR="00E9FC73" w:rsidRPr="0631179B">
        <w:rPr>
          <w:rFonts w:ascii="Arial" w:eastAsia="Arial" w:hAnsi="Arial" w:cs="Arial"/>
          <w:color w:val="000000" w:themeColor="text1"/>
        </w:rPr>
        <w:t xml:space="preserve">partners outside of the CDE who </w:t>
      </w:r>
      <w:r w:rsidR="4292CB28" w:rsidRPr="0631179B">
        <w:rPr>
          <w:rFonts w:ascii="Arial" w:eastAsia="Arial" w:hAnsi="Arial" w:cs="Arial"/>
          <w:color w:val="000000" w:themeColor="text1"/>
        </w:rPr>
        <w:t>may be able to</w:t>
      </w:r>
      <w:r w:rsidR="00E9FC73" w:rsidRPr="0631179B">
        <w:rPr>
          <w:rFonts w:ascii="Arial" w:eastAsia="Arial" w:hAnsi="Arial" w:cs="Arial"/>
          <w:color w:val="000000" w:themeColor="text1"/>
        </w:rPr>
        <w:t xml:space="preserve"> assist </w:t>
      </w:r>
      <w:r w:rsidR="6CE9884F" w:rsidRPr="0631179B">
        <w:rPr>
          <w:rFonts w:ascii="Arial" w:eastAsia="Arial" w:hAnsi="Arial" w:cs="Arial"/>
          <w:color w:val="000000" w:themeColor="text1"/>
        </w:rPr>
        <w:t>in easing</w:t>
      </w:r>
      <w:r w:rsidR="00E9FC73" w:rsidRPr="0631179B">
        <w:rPr>
          <w:rFonts w:ascii="Arial" w:eastAsia="Arial" w:hAnsi="Arial" w:cs="Arial"/>
          <w:color w:val="000000" w:themeColor="text1"/>
        </w:rPr>
        <w:t xml:space="preserve"> LEA repor</w:t>
      </w:r>
      <w:r w:rsidR="1E27BFDB" w:rsidRPr="0631179B">
        <w:rPr>
          <w:rFonts w:ascii="Arial" w:eastAsia="Arial" w:hAnsi="Arial" w:cs="Arial"/>
          <w:color w:val="000000" w:themeColor="text1"/>
        </w:rPr>
        <w:t>ting burdens</w:t>
      </w:r>
      <w:r w:rsidR="602BC9F7" w:rsidRPr="336E5195">
        <w:rPr>
          <w:rFonts w:ascii="Arial" w:eastAsia="Arial" w:hAnsi="Arial" w:cs="Arial"/>
          <w:color w:val="000000" w:themeColor="text1"/>
        </w:rPr>
        <w:t xml:space="preserve"> further</w:t>
      </w:r>
      <w:r w:rsidR="61F5DB8A" w:rsidRPr="336E5195">
        <w:rPr>
          <w:rFonts w:ascii="Arial" w:eastAsia="Arial" w:hAnsi="Arial" w:cs="Arial"/>
          <w:color w:val="000000" w:themeColor="text1"/>
        </w:rPr>
        <w:t>.</w:t>
      </w:r>
    </w:p>
    <w:p w14:paraId="01CF6D4B" w14:textId="7E4E8E0A" w:rsidR="4768F10D" w:rsidRDefault="4755DD35" w:rsidP="003D4506">
      <w:pPr>
        <w:spacing w:after="240" w:line="259" w:lineRule="auto"/>
        <w:rPr>
          <w:rFonts w:ascii="Arial" w:eastAsia="Arial" w:hAnsi="Arial" w:cs="Arial"/>
          <w:color w:val="000000" w:themeColor="text1"/>
        </w:rPr>
      </w:pPr>
      <w:r w:rsidRPr="336E5195">
        <w:rPr>
          <w:rFonts w:ascii="Arial" w:eastAsia="Arial" w:hAnsi="Arial" w:cs="Arial"/>
          <w:color w:val="000000" w:themeColor="text1"/>
        </w:rPr>
        <w:t>In evaluating and developing recommendations, the CDE considered not only</w:t>
      </w:r>
      <w:r w:rsidR="20C1375E" w:rsidRPr="336E5195">
        <w:rPr>
          <w:rFonts w:ascii="Arial" w:eastAsia="Arial" w:hAnsi="Arial" w:cs="Arial"/>
          <w:color w:val="000000" w:themeColor="text1"/>
        </w:rPr>
        <w:t xml:space="preserve"> how data reporting impacts LEAs </w:t>
      </w:r>
      <w:r w:rsidRPr="336E5195">
        <w:rPr>
          <w:rFonts w:ascii="Arial" w:eastAsia="Arial" w:hAnsi="Arial" w:cs="Arial"/>
          <w:color w:val="000000" w:themeColor="text1"/>
        </w:rPr>
        <w:t>but</w:t>
      </w:r>
      <w:r w:rsidR="39B66857" w:rsidRPr="336E5195">
        <w:rPr>
          <w:rFonts w:ascii="Arial" w:eastAsia="Arial" w:hAnsi="Arial" w:cs="Arial"/>
          <w:color w:val="000000" w:themeColor="text1"/>
        </w:rPr>
        <w:t xml:space="preserve"> how data supports </w:t>
      </w:r>
      <w:r w:rsidR="45C793E4" w:rsidRPr="336E5195">
        <w:rPr>
          <w:rFonts w:ascii="Arial" w:eastAsia="Arial" w:hAnsi="Arial" w:cs="Arial"/>
          <w:color w:val="000000" w:themeColor="text1"/>
        </w:rPr>
        <w:t xml:space="preserve">important CDE </w:t>
      </w:r>
      <w:r w:rsidR="5BEC5DFB" w:rsidRPr="336E5195">
        <w:rPr>
          <w:rFonts w:ascii="Arial" w:eastAsia="Arial" w:hAnsi="Arial" w:cs="Arial"/>
          <w:color w:val="000000" w:themeColor="text1"/>
        </w:rPr>
        <w:t>functions</w:t>
      </w:r>
      <w:r w:rsidR="39B66857" w:rsidRPr="336E5195">
        <w:rPr>
          <w:rFonts w:ascii="Arial" w:eastAsia="Arial" w:hAnsi="Arial" w:cs="Arial"/>
          <w:color w:val="000000" w:themeColor="text1"/>
        </w:rPr>
        <w:t xml:space="preserve"> such </w:t>
      </w:r>
      <w:r w:rsidR="7C5720F3" w:rsidRPr="336E5195">
        <w:rPr>
          <w:rFonts w:ascii="Arial" w:eastAsia="Arial" w:hAnsi="Arial" w:cs="Arial"/>
          <w:color w:val="000000" w:themeColor="text1"/>
        </w:rPr>
        <w:t>as</w:t>
      </w:r>
      <w:r w:rsidR="057CA564" w:rsidRPr="336E5195">
        <w:rPr>
          <w:rFonts w:ascii="Arial" w:eastAsia="Arial" w:hAnsi="Arial" w:cs="Arial"/>
          <w:color w:val="000000" w:themeColor="text1"/>
        </w:rPr>
        <w:t xml:space="preserve"> </w:t>
      </w:r>
      <w:r w:rsidR="53DC4A0A" w:rsidRPr="336E5195">
        <w:rPr>
          <w:rFonts w:ascii="Arial" w:eastAsia="Arial" w:hAnsi="Arial" w:cs="Arial"/>
          <w:color w:val="000000" w:themeColor="text1"/>
        </w:rPr>
        <w:t>compliance monitoring</w:t>
      </w:r>
      <w:r w:rsidR="215971A2" w:rsidRPr="336E5195">
        <w:rPr>
          <w:rFonts w:ascii="Arial" w:eastAsia="Arial" w:hAnsi="Arial" w:cs="Arial"/>
          <w:color w:val="000000" w:themeColor="text1"/>
        </w:rPr>
        <w:t>.</w:t>
      </w:r>
      <w:r w:rsidR="42C083F5" w:rsidRPr="336E5195">
        <w:rPr>
          <w:rFonts w:ascii="Arial" w:eastAsia="Arial" w:hAnsi="Arial" w:cs="Arial"/>
          <w:color w:val="000000" w:themeColor="text1"/>
        </w:rPr>
        <w:t xml:space="preserve"> </w:t>
      </w:r>
      <w:r w:rsidR="40EBBBFB" w:rsidRPr="336E5195">
        <w:rPr>
          <w:rFonts w:ascii="Arial" w:eastAsia="Arial" w:hAnsi="Arial" w:cs="Arial"/>
          <w:color w:val="000000" w:themeColor="text1"/>
        </w:rPr>
        <w:t xml:space="preserve">Federal Program Monitoring </w:t>
      </w:r>
      <w:r w:rsidR="274E0F2D" w:rsidRPr="336E5195">
        <w:rPr>
          <w:rFonts w:ascii="Arial" w:eastAsia="Arial" w:hAnsi="Arial" w:cs="Arial"/>
          <w:color w:val="000000" w:themeColor="text1"/>
        </w:rPr>
        <w:t>(FPM</w:t>
      </w:r>
      <w:r w:rsidR="41FE2072" w:rsidRPr="336E5195">
        <w:rPr>
          <w:rFonts w:ascii="Arial" w:eastAsia="Arial" w:hAnsi="Arial" w:cs="Arial"/>
          <w:color w:val="000000" w:themeColor="text1"/>
        </w:rPr>
        <w:t>)</w:t>
      </w:r>
      <w:r w:rsidR="2C372409" w:rsidRPr="336E5195">
        <w:rPr>
          <w:rFonts w:ascii="Arial" w:eastAsia="Arial" w:hAnsi="Arial" w:cs="Arial"/>
          <w:color w:val="000000" w:themeColor="text1"/>
        </w:rPr>
        <w:t xml:space="preserve"> is one example of how the CDE uses data submitted by LEAs</w:t>
      </w:r>
      <w:r w:rsidR="70CBE5F1" w:rsidRPr="336E5195">
        <w:rPr>
          <w:rFonts w:ascii="Arial" w:eastAsia="Arial" w:hAnsi="Arial" w:cs="Arial"/>
          <w:color w:val="000000" w:themeColor="text1"/>
        </w:rPr>
        <w:t xml:space="preserve"> to evaluate compliance</w:t>
      </w:r>
      <w:r w:rsidR="14B6B745" w:rsidRPr="336E5195">
        <w:rPr>
          <w:rFonts w:ascii="Arial" w:eastAsia="Arial" w:hAnsi="Arial" w:cs="Arial"/>
          <w:color w:val="000000" w:themeColor="text1"/>
        </w:rPr>
        <w:t xml:space="preserve">. </w:t>
      </w:r>
      <w:r w:rsidR="4AF8DB59" w:rsidRPr="336E5195">
        <w:rPr>
          <w:rFonts w:ascii="Arial" w:eastAsia="Arial" w:hAnsi="Arial" w:cs="Arial"/>
          <w:color w:val="000000" w:themeColor="text1"/>
        </w:rPr>
        <w:t xml:space="preserve">FPM reviews </w:t>
      </w:r>
      <w:r w:rsidR="2B7BCBD2" w:rsidRPr="336E5195">
        <w:rPr>
          <w:rFonts w:ascii="Arial" w:eastAsia="Arial" w:hAnsi="Arial" w:cs="Arial"/>
          <w:color w:val="000000" w:themeColor="text1"/>
        </w:rPr>
        <w:t xml:space="preserve">allow CDE </w:t>
      </w:r>
      <w:r w:rsidR="2DEE040A" w:rsidRPr="336E5195">
        <w:rPr>
          <w:rFonts w:ascii="Arial" w:eastAsia="Arial" w:hAnsi="Arial" w:cs="Arial"/>
          <w:color w:val="000000" w:themeColor="text1"/>
        </w:rPr>
        <w:t>staff</w:t>
      </w:r>
      <w:r w:rsidR="6A723F91" w:rsidRPr="336E5195">
        <w:rPr>
          <w:rFonts w:ascii="Arial" w:eastAsia="Arial" w:hAnsi="Arial" w:cs="Arial"/>
          <w:color w:val="000000" w:themeColor="text1"/>
        </w:rPr>
        <w:t xml:space="preserve"> to</w:t>
      </w:r>
      <w:r w:rsidR="2DEE040A" w:rsidRPr="336E5195">
        <w:rPr>
          <w:rFonts w:ascii="Arial" w:eastAsia="Arial" w:hAnsi="Arial" w:cs="Arial"/>
          <w:color w:val="000000" w:themeColor="text1"/>
        </w:rPr>
        <w:t xml:space="preserve"> collaborate closely </w:t>
      </w:r>
      <w:r w:rsidR="02B782AA" w:rsidRPr="336E5195">
        <w:rPr>
          <w:rFonts w:ascii="Arial" w:eastAsia="Arial" w:hAnsi="Arial" w:cs="Arial"/>
          <w:color w:val="000000" w:themeColor="text1"/>
        </w:rPr>
        <w:t>with LEAs to</w:t>
      </w:r>
      <w:r w:rsidR="27E55C5F" w:rsidRPr="336E5195">
        <w:rPr>
          <w:rFonts w:ascii="Arial" w:eastAsia="Arial" w:hAnsi="Arial" w:cs="Arial"/>
          <w:color w:val="000000" w:themeColor="text1"/>
        </w:rPr>
        <w:t xml:space="preserve"> </w:t>
      </w:r>
      <w:r w:rsidR="723AD524" w:rsidRPr="336E5195">
        <w:rPr>
          <w:rFonts w:ascii="Arial" w:eastAsia="Arial" w:hAnsi="Arial" w:cs="Arial"/>
          <w:color w:val="000000" w:themeColor="text1"/>
        </w:rPr>
        <w:t xml:space="preserve">establish </w:t>
      </w:r>
      <w:r w:rsidR="1A047387" w:rsidRPr="336E5195">
        <w:rPr>
          <w:rFonts w:ascii="Arial" w:eastAsia="Arial" w:hAnsi="Arial" w:cs="Arial"/>
          <w:color w:val="000000" w:themeColor="text1"/>
        </w:rPr>
        <w:t xml:space="preserve">compliant </w:t>
      </w:r>
      <w:r w:rsidR="5953009B" w:rsidRPr="336E5195">
        <w:rPr>
          <w:rFonts w:ascii="Arial" w:eastAsia="Arial" w:hAnsi="Arial" w:cs="Arial"/>
          <w:color w:val="000000" w:themeColor="text1"/>
        </w:rPr>
        <w:t xml:space="preserve">evidentiary support for </w:t>
      </w:r>
      <w:r w:rsidR="2DC6CDF6" w:rsidRPr="336E5195">
        <w:rPr>
          <w:rFonts w:ascii="Arial" w:eastAsia="Arial" w:hAnsi="Arial" w:cs="Arial"/>
          <w:color w:val="000000" w:themeColor="text1"/>
        </w:rPr>
        <w:t xml:space="preserve">state and </w:t>
      </w:r>
      <w:r w:rsidR="098E0896" w:rsidRPr="336E5195">
        <w:rPr>
          <w:rFonts w:ascii="Arial" w:eastAsia="Arial" w:hAnsi="Arial" w:cs="Arial"/>
          <w:color w:val="000000" w:themeColor="text1"/>
        </w:rPr>
        <w:t>federal</w:t>
      </w:r>
      <w:r w:rsidR="5953009B" w:rsidRPr="336E5195">
        <w:rPr>
          <w:rFonts w:ascii="Arial" w:eastAsia="Arial" w:hAnsi="Arial" w:cs="Arial"/>
          <w:color w:val="000000" w:themeColor="text1"/>
        </w:rPr>
        <w:t xml:space="preserve"> funding sources</w:t>
      </w:r>
      <w:r w:rsidR="633E9FBB" w:rsidRPr="336E5195">
        <w:rPr>
          <w:rFonts w:ascii="Arial" w:eastAsia="Arial" w:hAnsi="Arial" w:cs="Arial"/>
          <w:color w:val="000000" w:themeColor="text1"/>
        </w:rPr>
        <w:t xml:space="preserve"> </w:t>
      </w:r>
      <w:r w:rsidR="5F661166" w:rsidRPr="336E5195">
        <w:rPr>
          <w:rFonts w:ascii="Arial" w:eastAsia="Arial" w:hAnsi="Arial" w:cs="Arial"/>
          <w:color w:val="000000" w:themeColor="text1"/>
        </w:rPr>
        <w:t>which include but are not limited to</w:t>
      </w:r>
      <w:r w:rsidR="15E00D6D" w:rsidRPr="336E5195">
        <w:rPr>
          <w:rFonts w:ascii="Arial" w:eastAsia="Arial" w:hAnsi="Arial" w:cs="Arial"/>
          <w:color w:val="000000" w:themeColor="text1"/>
        </w:rPr>
        <w:t>:</w:t>
      </w:r>
    </w:p>
    <w:p w14:paraId="2A199307" w14:textId="6EF44A28" w:rsidR="347F25D3" w:rsidRDefault="347F25D3" w:rsidP="4ACD1DF8">
      <w:pPr>
        <w:pStyle w:val="ListParagraph"/>
        <w:numPr>
          <w:ilvl w:val="0"/>
          <w:numId w:val="24"/>
        </w:numPr>
        <w:spacing w:line="259" w:lineRule="auto"/>
        <w:rPr>
          <w:rFonts w:ascii="Arial" w:eastAsia="Arial" w:hAnsi="Arial" w:cs="Arial"/>
          <w:color w:val="000000" w:themeColor="text1"/>
        </w:rPr>
      </w:pPr>
      <w:r w:rsidRPr="00DD23C4">
        <w:rPr>
          <w:rFonts w:ascii="Arial" w:eastAsia="Arial" w:hAnsi="Arial" w:cs="Arial"/>
        </w:rPr>
        <w:t xml:space="preserve">The Local Control </w:t>
      </w:r>
      <w:r w:rsidR="6E09AC5F" w:rsidRPr="00DD23C4">
        <w:rPr>
          <w:rFonts w:ascii="Arial" w:eastAsia="Arial" w:hAnsi="Arial" w:cs="Arial"/>
        </w:rPr>
        <w:t>Funding Formula (LCFF)</w:t>
      </w:r>
      <w:r w:rsidR="00405F56">
        <w:rPr>
          <w:rFonts w:ascii="Arial" w:eastAsia="Arial" w:hAnsi="Arial" w:cs="Arial"/>
          <w:color w:val="000000" w:themeColor="text1"/>
        </w:rPr>
        <w:t xml:space="preserve">, </w:t>
      </w:r>
      <w:r w:rsidR="00DD23C4">
        <w:rPr>
          <w:rFonts w:ascii="Arial" w:eastAsia="Arial" w:hAnsi="Arial" w:cs="Arial"/>
          <w:color w:val="000000" w:themeColor="text1"/>
        </w:rPr>
        <w:t xml:space="preserve">at </w:t>
      </w:r>
      <w:hyperlink r:id="rId14" w:tooltip="CDE Local Control Funding Formula (LCFF) web page" w:history="1">
        <w:r w:rsidR="00DD23C4" w:rsidRPr="00A96797">
          <w:rPr>
            <w:rStyle w:val="Hyperlink"/>
            <w:rFonts w:ascii="Arial" w:eastAsia="Arial" w:hAnsi="Arial" w:cs="Arial"/>
          </w:rPr>
          <w:t>https://www.cde.ca.gov/fg/aa/lc/index.asp</w:t>
        </w:r>
      </w:hyperlink>
      <w:r w:rsidR="00DD23C4">
        <w:rPr>
          <w:rFonts w:ascii="Arial" w:eastAsia="Arial" w:hAnsi="Arial" w:cs="Arial"/>
          <w:color w:val="000000" w:themeColor="text1"/>
        </w:rPr>
        <w:t xml:space="preserve">, </w:t>
      </w:r>
      <w:r w:rsidR="6D607520" w:rsidRPr="4ACD1DF8">
        <w:rPr>
          <w:rFonts w:ascii="Arial" w:eastAsia="Arial" w:hAnsi="Arial" w:cs="Arial"/>
          <w:color w:val="000000" w:themeColor="text1"/>
        </w:rPr>
        <w:t>w</w:t>
      </w:r>
      <w:r w:rsidR="3390557D" w:rsidRPr="4ACD1DF8">
        <w:rPr>
          <w:rFonts w:ascii="Arial" w:eastAsia="Arial" w:hAnsi="Arial" w:cs="Arial"/>
          <w:color w:val="000000" w:themeColor="text1"/>
        </w:rPr>
        <w:t>hi</w:t>
      </w:r>
      <w:r w:rsidR="78640919" w:rsidRPr="4ACD1DF8">
        <w:rPr>
          <w:rFonts w:ascii="Arial" w:eastAsia="Arial" w:hAnsi="Arial" w:cs="Arial"/>
          <w:color w:val="000000" w:themeColor="text1"/>
        </w:rPr>
        <w:t xml:space="preserve">ch uses the </w:t>
      </w:r>
      <w:r w:rsidR="6137CC33" w:rsidRPr="4ACD1DF8">
        <w:rPr>
          <w:rFonts w:ascii="Arial" w:eastAsia="Arial" w:hAnsi="Arial" w:cs="Arial"/>
          <w:color w:val="000000" w:themeColor="text1"/>
        </w:rPr>
        <w:t xml:space="preserve">State </w:t>
      </w:r>
      <w:r w:rsidR="3BD2342C" w:rsidRPr="4ACD1DF8">
        <w:rPr>
          <w:rFonts w:ascii="Arial" w:eastAsia="Arial" w:hAnsi="Arial" w:cs="Arial"/>
          <w:color w:val="000000" w:themeColor="text1"/>
        </w:rPr>
        <w:t>Board of Education (SBE)</w:t>
      </w:r>
      <w:r w:rsidR="0E48DB79" w:rsidRPr="4ACD1DF8">
        <w:rPr>
          <w:rFonts w:ascii="Arial" w:eastAsia="Arial" w:hAnsi="Arial" w:cs="Arial"/>
          <w:color w:val="000000" w:themeColor="text1"/>
        </w:rPr>
        <w:t>-required three-year plan [</w:t>
      </w:r>
      <w:r w:rsidR="0E48DB79" w:rsidRPr="00DD23C4">
        <w:rPr>
          <w:rFonts w:ascii="Arial" w:eastAsia="Arial" w:hAnsi="Arial" w:cs="Arial"/>
        </w:rPr>
        <w:t>Local Control and Accountability Plan (LCAP)</w:t>
      </w:r>
      <w:r w:rsidR="00DD23C4">
        <w:rPr>
          <w:rFonts w:ascii="Arial" w:eastAsia="Arial" w:hAnsi="Arial" w:cs="Arial"/>
        </w:rPr>
        <w:t xml:space="preserve"> at </w:t>
      </w:r>
      <w:hyperlink r:id="rId15" w:tooltip="CDE Local Control and Accountability Plan (LCAP) web page" w:history="1">
        <w:r w:rsidR="00DD23C4" w:rsidRPr="00A96797">
          <w:rPr>
            <w:rStyle w:val="Hyperlink"/>
            <w:rFonts w:ascii="Arial" w:eastAsia="Arial" w:hAnsi="Arial" w:cs="Arial"/>
          </w:rPr>
          <w:t>https://www.cde.ca.gov/re/lc/</w:t>
        </w:r>
      </w:hyperlink>
      <w:r w:rsidR="0E48DB79" w:rsidRPr="4ACD1DF8">
        <w:rPr>
          <w:rFonts w:ascii="Arial" w:eastAsia="Arial" w:hAnsi="Arial" w:cs="Arial"/>
          <w:color w:val="000000" w:themeColor="text1"/>
        </w:rPr>
        <w:t>]</w:t>
      </w:r>
      <w:r w:rsidR="00DD23C4">
        <w:rPr>
          <w:rFonts w:ascii="Arial" w:eastAsia="Arial" w:hAnsi="Arial" w:cs="Arial"/>
          <w:color w:val="000000" w:themeColor="text1"/>
        </w:rPr>
        <w:t xml:space="preserve"> </w:t>
      </w:r>
      <w:r w:rsidR="08AC954A" w:rsidRPr="4ACD1DF8">
        <w:rPr>
          <w:rFonts w:ascii="Arial" w:eastAsia="Arial" w:hAnsi="Arial" w:cs="Arial"/>
          <w:color w:val="000000" w:themeColor="text1"/>
        </w:rPr>
        <w:t xml:space="preserve">to describe </w:t>
      </w:r>
      <w:r w:rsidR="04E05C9A" w:rsidRPr="4ACD1DF8">
        <w:rPr>
          <w:rFonts w:ascii="Arial" w:eastAsia="Arial" w:hAnsi="Arial" w:cs="Arial"/>
          <w:color w:val="000000" w:themeColor="text1"/>
        </w:rPr>
        <w:t>how</w:t>
      </w:r>
      <w:r w:rsidR="08AC954A" w:rsidRPr="4ACD1DF8">
        <w:rPr>
          <w:rFonts w:ascii="Arial" w:eastAsia="Arial" w:hAnsi="Arial" w:cs="Arial"/>
          <w:color w:val="000000" w:themeColor="text1"/>
        </w:rPr>
        <w:t xml:space="preserve"> </w:t>
      </w:r>
      <w:r w:rsidR="013262C5" w:rsidRPr="4ACD1DF8">
        <w:rPr>
          <w:rFonts w:ascii="Arial" w:eastAsia="Arial" w:hAnsi="Arial" w:cs="Arial"/>
          <w:color w:val="000000" w:themeColor="text1"/>
        </w:rPr>
        <w:t xml:space="preserve">an LEA will achieve positive student outcomes through specific </w:t>
      </w:r>
      <w:r w:rsidR="08AC954A" w:rsidRPr="4ACD1DF8">
        <w:rPr>
          <w:rFonts w:ascii="Arial" w:eastAsia="Arial" w:hAnsi="Arial" w:cs="Arial"/>
          <w:color w:val="000000" w:themeColor="text1"/>
        </w:rPr>
        <w:t>goals, actions, services, and expenditures</w:t>
      </w:r>
    </w:p>
    <w:p w14:paraId="3CBAE934" w14:textId="4C8AEC47" w:rsidR="6F0917AB" w:rsidRDefault="6F0917AB" w:rsidP="4ACD1DF8">
      <w:pPr>
        <w:pStyle w:val="ListParagraph"/>
        <w:numPr>
          <w:ilvl w:val="0"/>
          <w:numId w:val="24"/>
        </w:numPr>
        <w:spacing w:line="259" w:lineRule="auto"/>
        <w:rPr>
          <w:rFonts w:ascii="Arial" w:eastAsia="Arial" w:hAnsi="Arial" w:cs="Arial"/>
          <w:color w:val="000000" w:themeColor="text1"/>
        </w:rPr>
      </w:pPr>
      <w:r w:rsidRPr="4ACD1DF8">
        <w:rPr>
          <w:rFonts w:ascii="Arial" w:eastAsia="Arial" w:hAnsi="Arial" w:cs="Arial"/>
          <w:color w:val="000000" w:themeColor="text1"/>
        </w:rPr>
        <w:t>Federal Title Funding</w:t>
      </w:r>
      <w:r w:rsidR="00763808">
        <w:rPr>
          <w:rFonts w:ascii="Arial" w:eastAsia="Arial" w:hAnsi="Arial" w:cs="Arial"/>
          <w:color w:val="000000" w:themeColor="text1"/>
        </w:rPr>
        <w:t>,</w:t>
      </w:r>
      <w:r w:rsidRPr="4ACD1DF8">
        <w:rPr>
          <w:rFonts w:ascii="Arial" w:eastAsia="Arial" w:hAnsi="Arial" w:cs="Arial"/>
          <w:color w:val="000000" w:themeColor="text1"/>
        </w:rPr>
        <w:t xml:space="preserve"> including</w:t>
      </w:r>
      <w:r w:rsidR="0DD55A5F" w:rsidRPr="4ACD1DF8">
        <w:rPr>
          <w:rFonts w:ascii="Arial" w:eastAsia="Arial" w:hAnsi="Arial" w:cs="Arial"/>
          <w:color w:val="000000" w:themeColor="text1"/>
        </w:rPr>
        <w:t>:</w:t>
      </w:r>
    </w:p>
    <w:p w14:paraId="2F3A3A95" w14:textId="6DBB232A" w:rsidR="535DB018" w:rsidRDefault="535DB018" w:rsidP="4ACD1DF8">
      <w:pPr>
        <w:pStyle w:val="ListParagraph"/>
        <w:numPr>
          <w:ilvl w:val="1"/>
          <w:numId w:val="24"/>
        </w:numPr>
        <w:spacing w:line="259" w:lineRule="auto"/>
        <w:rPr>
          <w:rFonts w:ascii="Arial" w:eastAsia="Arial" w:hAnsi="Arial" w:cs="Arial"/>
          <w:color w:val="000000" w:themeColor="text1"/>
        </w:rPr>
      </w:pPr>
      <w:r w:rsidRPr="00DD23C4">
        <w:rPr>
          <w:rFonts w:ascii="Arial" w:eastAsia="Arial" w:hAnsi="Arial" w:cs="Arial"/>
        </w:rPr>
        <w:t>Title I</w:t>
      </w:r>
      <w:r w:rsidR="00DD23C4">
        <w:rPr>
          <w:rFonts w:ascii="Arial" w:eastAsia="Arial" w:hAnsi="Arial" w:cs="Arial"/>
        </w:rPr>
        <w:t xml:space="preserve"> (at </w:t>
      </w:r>
      <w:hyperlink r:id="rId16" w:tooltip="CDE Title I: Improving Academic Achievement web page" w:history="1">
        <w:r w:rsidR="00DD23C4" w:rsidRPr="00A96797">
          <w:rPr>
            <w:rStyle w:val="Hyperlink"/>
            <w:rFonts w:ascii="Arial" w:eastAsia="Arial" w:hAnsi="Arial" w:cs="Arial"/>
          </w:rPr>
          <w:t>https://www.cde.ca.gov/sp/sw/</w:t>
        </w:r>
      </w:hyperlink>
      <w:r w:rsidR="00DD23C4">
        <w:rPr>
          <w:rFonts w:ascii="Arial" w:eastAsia="Arial" w:hAnsi="Arial" w:cs="Arial"/>
        </w:rPr>
        <w:t>)</w:t>
      </w:r>
      <w:r w:rsidR="004D170F">
        <w:rPr>
          <w:rFonts w:ascii="Arial" w:eastAsia="Arial" w:hAnsi="Arial" w:cs="Arial"/>
          <w:color w:val="000000" w:themeColor="text1"/>
        </w:rPr>
        <w:t>,</w:t>
      </w:r>
      <w:r w:rsidR="00DD23C4">
        <w:rPr>
          <w:rFonts w:ascii="Arial" w:eastAsia="Arial" w:hAnsi="Arial" w:cs="Arial"/>
          <w:color w:val="000000" w:themeColor="text1"/>
        </w:rPr>
        <w:t xml:space="preserve"> </w:t>
      </w:r>
      <w:r w:rsidR="5F817427" w:rsidRPr="4ACD1DF8">
        <w:rPr>
          <w:rFonts w:ascii="Arial" w:eastAsia="Arial" w:hAnsi="Arial" w:cs="Arial"/>
          <w:color w:val="000000" w:themeColor="text1"/>
        </w:rPr>
        <w:t>which provides funds</w:t>
      </w:r>
      <w:r w:rsidR="3AE81AD0" w:rsidRPr="4ACD1DF8">
        <w:rPr>
          <w:rFonts w:ascii="Arial" w:eastAsia="Arial" w:hAnsi="Arial" w:cs="Arial"/>
          <w:color w:val="000000" w:themeColor="text1"/>
        </w:rPr>
        <w:t xml:space="preserve"> to</w:t>
      </w:r>
      <w:r w:rsidR="004D170F">
        <w:rPr>
          <w:rFonts w:ascii="Arial" w:eastAsia="Arial" w:hAnsi="Arial" w:cs="Arial"/>
          <w:color w:val="000000" w:themeColor="text1"/>
        </w:rPr>
        <w:t xml:space="preserve"> </w:t>
      </w:r>
      <w:r w:rsidR="7B49EB2E" w:rsidRPr="4ACD1DF8">
        <w:rPr>
          <w:rFonts w:ascii="Arial" w:eastAsia="Arial" w:hAnsi="Arial" w:cs="Arial"/>
          <w:color w:val="000000" w:themeColor="text1"/>
        </w:rPr>
        <w:t>...</w:t>
      </w:r>
    </w:p>
    <w:p w14:paraId="780105AF" w14:textId="08972F85" w:rsidR="4A9B1A90" w:rsidRDefault="4A9B1A90" w:rsidP="4ACD1DF8">
      <w:pPr>
        <w:pStyle w:val="ListParagraph"/>
        <w:numPr>
          <w:ilvl w:val="2"/>
          <w:numId w:val="24"/>
        </w:numPr>
        <w:spacing w:line="259" w:lineRule="auto"/>
        <w:rPr>
          <w:rFonts w:ascii="Arial" w:eastAsia="Arial" w:hAnsi="Arial" w:cs="Arial"/>
          <w:color w:val="000000" w:themeColor="text1"/>
        </w:rPr>
      </w:pPr>
      <w:r w:rsidRPr="4ACD1DF8">
        <w:rPr>
          <w:rFonts w:ascii="Arial" w:eastAsia="Arial" w:hAnsi="Arial" w:cs="Arial"/>
          <w:color w:val="000000" w:themeColor="text1"/>
        </w:rPr>
        <w:lastRenderedPageBreak/>
        <w:t>I</w:t>
      </w:r>
      <w:r w:rsidR="3AE81AD0" w:rsidRPr="4ACD1DF8">
        <w:rPr>
          <w:rFonts w:ascii="Arial" w:eastAsia="Arial" w:hAnsi="Arial" w:cs="Arial"/>
          <w:color w:val="000000" w:themeColor="text1"/>
        </w:rPr>
        <w:t xml:space="preserve">mprove </w:t>
      </w:r>
      <w:r w:rsidR="20D3AA51" w:rsidRPr="4ACD1DF8">
        <w:rPr>
          <w:rFonts w:ascii="Arial" w:eastAsia="Arial" w:hAnsi="Arial" w:cs="Arial"/>
          <w:color w:val="000000" w:themeColor="text1"/>
        </w:rPr>
        <w:t xml:space="preserve">basic </w:t>
      </w:r>
      <w:r w:rsidR="6C629448" w:rsidRPr="4ACD1DF8">
        <w:rPr>
          <w:rFonts w:ascii="Arial" w:eastAsia="Arial" w:hAnsi="Arial" w:cs="Arial"/>
          <w:color w:val="000000" w:themeColor="text1"/>
        </w:rPr>
        <w:t>educational</w:t>
      </w:r>
      <w:r w:rsidR="20D3AA51" w:rsidRPr="4ACD1DF8">
        <w:rPr>
          <w:rFonts w:ascii="Arial" w:eastAsia="Arial" w:hAnsi="Arial" w:cs="Arial"/>
          <w:color w:val="000000" w:themeColor="text1"/>
        </w:rPr>
        <w:t xml:space="preserve"> programs</w:t>
      </w:r>
      <w:r w:rsidR="12E76744" w:rsidRPr="4ACD1DF8">
        <w:rPr>
          <w:rFonts w:ascii="Arial" w:eastAsia="Arial" w:hAnsi="Arial" w:cs="Arial"/>
          <w:color w:val="000000" w:themeColor="text1"/>
        </w:rPr>
        <w:t xml:space="preserve"> through local collaboration amongst principals, teachers, support staff, parents, and more</w:t>
      </w:r>
      <w:r w:rsidR="00763808">
        <w:rPr>
          <w:rFonts w:ascii="Arial" w:eastAsia="Arial" w:hAnsi="Arial" w:cs="Arial"/>
          <w:color w:val="000000" w:themeColor="text1"/>
        </w:rPr>
        <w:t>.</w:t>
      </w:r>
      <w:r w:rsidR="12E76744" w:rsidRPr="4ACD1DF8">
        <w:rPr>
          <w:rFonts w:ascii="Arial" w:eastAsia="Arial" w:hAnsi="Arial" w:cs="Arial"/>
          <w:color w:val="000000" w:themeColor="text1"/>
        </w:rPr>
        <w:t xml:space="preserve"> (</w:t>
      </w:r>
      <w:r w:rsidR="787410FC" w:rsidRPr="4ACD1DF8">
        <w:rPr>
          <w:rFonts w:ascii="Arial" w:eastAsia="Arial" w:hAnsi="Arial" w:cs="Arial"/>
        </w:rPr>
        <w:t>Title I, Part A</w:t>
      </w:r>
      <w:r w:rsidR="787410FC" w:rsidRPr="4ACD1DF8">
        <w:rPr>
          <w:rFonts w:ascii="Arial" w:eastAsia="Arial" w:hAnsi="Arial" w:cs="Arial"/>
          <w:color w:val="000000" w:themeColor="text1"/>
        </w:rPr>
        <w:t>)</w:t>
      </w:r>
    </w:p>
    <w:p w14:paraId="7524A7E0" w14:textId="0BAE5FE2" w:rsidR="787410FC" w:rsidRDefault="787410FC" w:rsidP="4ACD1DF8">
      <w:pPr>
        <w:pStyle w:val="ListParagraph"/>
        <w:numPr>
          <w:ilvl w:val="2"/>
          <w:numId w:val="24"/>
        </w:numPr>
        <w:spacing w:line="259" w:lineRule="auto"/>
        <w:rPr>
          <w:rFonts w:ascii="Arial" w:eastAsia="Arial" w:hAnsi="Arial" w:cs="Arial"/>
          <w:color w:val="000000" w:themeColor="text1"/>
        </w:rPr>
      </w:pPr>
      <w:r w:rsidRPr="4ACD1DF8">
        <w:rPr>
          <w:rFonts w:ascii="Arial" w:eastAsia="Arial" w:hAnsi="Arial" w:cs="Arial"/>
          <w:color w:val="000000" w:themeColor="text1"/>
        </w:rPr>
        <w:t xml:space="preserve">Develop and administer </w:t>
      </w:r>
      <w:r w:rsidR="6F5513CE" w:rsidRPr="00763808">
        <w:rPr>
          <w:rFonts w:ascii="Arial" w:eastAsia="Arial" w:hAnsi="Arial" w:cs="Arial"/>
        </w:rPr>
        <w:t>Every Student Succeeds Act (ESSA</w:t>
      </w:r>
      <w:r w:rsidR="00763808">
        <w:rPr>
          <w:rFonts w:ascii="Arial" w:eastAsia="Arial" w:hAnsi="Arial" w:cs="Arial"/>
        </w:rPr>
        <w:t xml:space="preserve">) at </w:t>
      </w:r>
      <w:hyperlink r:id="rId17" w:tooltip="CDE Title I: Improving Academic Achievement web page" w:history="1">
        <w:r w:rsidR="00763808" w:rsidRPr="00122615">
          <w:rPr>
            <w:rStyle w:val="Hyperlink"/>
            <w:rFonts w:ascii="Arial" w:eastAsia="Arial" w:hAnsi="Arial" w:cs="Arial"/>
          </w:rPr>
          <w:t>https://www.cde.ca.gov/re/es/</w:t>
        </w:r>
      </w:hyperlink>
      <w:r w:rsidR="00763808">
        <w:rPr>
          <w:rFonts w:ascii="Arial" w:eastAsia="Arial" w:hAnsi="Arial" w:cs="Arial"/>
          <w:color w:val="000000" w:themeColor="text1"/>
        </w:rPr>
        <w:t xml:space="preserve"> </w:t>
      </w:r>
      <w:r w:rsidR="6F5513CE" w:rsidRPr="4ACD1DF8">
        <w:rPr>
          <w:rFonts w:ascii="Arial" w:eastAsia="Arial" w:hAnsi="Arial" w:cs="Arial"/>
          <w:color w:val="000000" w:themeColor="text1"/>
        </w:rPr>
        <w:t>compliant assessments (Title I, Part B)</w:t>
      </w:r>
    </w:p>
    <w:p w14:paraId="05F3BC38" w14:textId="783D4A40" w:rsidR="4DD00F10" w:rsidRDefault="2B760A1E" w:rsidP="4ACD1DF8">
      <w:pPr>
        <w:pStyle w:val="ListParagraph"/>
        <w:numPr>
          <w:ilvl w:val="2"/>
          <w:numId w:val="24"/>
        </w:numPr>
        <w:spacing w:line="259" w:lineRule="auto"/>
        <w:rPr>
          <w:rFonts w:ascii="Arial" w:eastAsia="Arial" w:hAnsi="Arial" w:cs="Arial"/>
          <w:color w:val="000000" w:themeColor="text1"/>
        </w:rPr>
      </w:pPr>
      <w:r w:rsidRPr="336E5195">
        <w:rPr>
          <w:rFonts w:ascii="Arial" w:eastAsia="Arial" w:hAnsi="Arial" w:cs="Arial"/>
          <w:color w:val="000000" w:themeColor="text1"/>
        </w:rPr>
        <w:t xml:space="preserve">Educate </w:t>
      </w:r>
      <w:r w:rsidR="5B36EB7D" w:rsidRPr="336E5195">
        <w:rPr>
          <w:rFonts w:ascii="Arial" w:eastAsia="Arial" w:hAnsi="Arial" w:cs="Arial"/>
          <w:color w:val="000000" w:themeColor="text1"/>
        </w:rPr>
        <w:t>m</w:t>
      </w:r>
      <w:r w:rsidRPr="336E5195">
        <w:rPr>
          <w:rFonts w:ascii="Arial" w:eastAsia="Arial" w:hAnsi="Arial" w:cs="Arial"/>
          <w:color w:val="000000" w:themeColor="text1"/>
        </w:rPr>
        <w:t xml:space="preserve">igratory </w:t>
      </w:r>
      <w:r w:rsidR="4869712A" w:rsidRPr="336E5195">
        <w:rPr>
          <w:rFonts w:ascii="Arial" w:eastAsia="Arial" w:hAnsi="Arial" w:cs="Arial"/>
          <w:color w:val="000000" w:themeColor="text1"/>
        </w:rPr>
        <w:t>s</w:t>
      </w:r>
      <w:r w:rsidRPr="336E5195">
        <w:rPr>
          <w:rFonts w:ascii="Arial" w:eastAsia="Arial" w:hAnsi="Arial" w:cs="Arial"/>
          <w:color w:val="000000" w:themeColor="text1"/>
        </w:rPr>
        <w:t>tudents (Title I, Part C)</w:t>
      </w:r>
    </w:p>
    <w:p w14:paraId="1CA3FF0D" w14:textId="04D43F70" w:rsidR="4DD00F10" w:rsidRDefault="2B760A1E" w:rsidP="4ACD1DF8">
      <w:pPr>
        <w:pStyle w:val="ListParagraph"/>
        <w:numPr>
          <w:ilvl w:val="2"/>
          <w:numId w:val="24"/>
        </w:numPr>
        <w:spacing w:line="259" w:lineRule="auto"/>
        <w:rPr>
          <w:rFonts w:ascii="Arial" w:eastAsia="Arial" w:hAnsi="Arial" w:cs="Arial"/>
          <w:color w:val="000000" w:themeColor="text1"/>
        </w:rPr>
      </w:pPr>
      <w:r w:rsidRPr="336E5195">
        <w:rPr>
          <w:rFonts w:ascii="Arial" w:eastAsia="Arial" w:hAnsi="Arial" w:cs="Arial"/>
          <w:color w:val="000000" w:themeColor="text1"/>
        </w:rPr>
        <w:t xml:space="preserve">Develop </w:t>
      </w:r>
      <w:r w:rsidR="692E5D0E" w:rsidRPr="336E5195">
        <w:rPr>
          <w:rFonts w:ascii="Arial" w:eastAsia="Arial" w:hAnsi="Arial" w:cs="Arial"/>
          <w:color w:val="000000" w:themeColor="text1"/>
        </w:rPr>
        <w:t>p</w:t>
      </w:r>
      <w:r w:rsidRPr="336E5195">
        <w:rPr>
          <w:rFonts w:ascii="Arial" w:eastAsia="Arial" w:hAnsi="Arial" w:cs="Arial"/>
          <w:color w:val="000000" w:themeColor="text1"/>
        </w:rPr>
        <w:t xml:space="preserve">rograms to </w:t>
      </w:r>
      <w:r w:rsidR="2EF9EE96" w:rsidRPr="336E5195">
        <w:rPr>
          <w:rFonts w:ascii="Arial" w:eastAsia="Arial" w:hAnsi="Arial" w:cs="Arial"/>
          <w:color w:val="000000" w:themeColor="text1"/>
        </w:rPr>
        <w:t>s</w:t>
      </w:r>
      <w:r w:rsidRPr="336E5195">
        <w:rPr>
          <w:rFonts w:ascii="Arial" w:eastAsia="Arial" w:hAnsi="Arial" w:cs="Arial"/>
          <w:color w:val="000000" w:themeColor="text1"/>
        </w:rPr>
        <w:t xml:space="preserve">upport </w:t>
      </w:r>
      <w:r w:rsidR="5BA553FC" w:rsidRPr="336E5195">
        <w:rPr>
          <w:rFonts w:ascii="Arial" w:eastAsia="Arial" w:hAnsi="Arial" w:cs="Arial"/>
          <w:color w:val="000000" w:themeColor="text1"/>
        </w:rPr>
        <w:t>n</w:t>
      </w:r>
      <w:r w:rsidRPr="336E5195">
        <w:rPr>
          <w:rFonts w:ascii="Arial" w:eastAsia="Arial" w:hAnsi="Arial" w:cs="Arial"/>
          <w:color w:val="000000" w:themeColor="text1"/>
        </w:rPr>
        <w:t xml:space="preserve">eglected, </w:t>
      </w:r>
      <w:r w:rsidR="511A839A" w:rsidRPr="336E5195">
        <w:rPr>
          <w:rFonts w:ascii="Arial" w:eastAsia="Arial" w:hAnsi="Arial" w:cs="Arial"/>
          <w:color w:val="000000" w:themeColor="text1"/>
        </w:rPr>
        <w:t>d</w:t>
      </w:r>
      <w:r w:rsidRPr="336E5195">
        <w:rPr>
          <w:rFonts w:ascii="Arial" w:eastAsia="Arial" w:hAnsi="Arial" w:cs="Arial"/>
          <w:color w:val="000000" w:themeColor="text1"/>
        </w:rPr>
        <w:t xml:space="preserve">elinquent, or </w:t>
      </w:r>
      <w:r w:rsidR="7CC1641B" w:rsidRPr="336E5195">
        <w:rPr>
          <w:rFonts w:ascii="Arial" w:eastAsia="Arial" w:hAnsi="Arial" w:cs="Arial"/>
          <w:color w:val="000000" w:themeColor="text1"/>
        </w:rPr>
        <w:t>a</w:t>
      </w:r>
      <w:r w:rsidRPr="336E5195">
        <w:rPr>
          <w:rFonts w:ascii="Arial" w:eastAsia="Arial" w:hAnsi="Arial" w:cs="Arial"/>
          <w:color w:val="000000" w:themeColor="text1"/>
        </w:rPr>
        <w:t>t-</w:t>
      </w:r>
      <w:r w:rsidR="32AC2C0A" w:rsidRPr="336E5195">
        <w:rPr>
          <w:rFonts w:ascii="Arial" w:eastAsia="Arial" w:hAnsi="Arial" w:cs="Arial"/>
          <w:color w:val="000000" w:themeColor="text1"/>
        </w:rPr>
        <w:t>r</w:t>
      </w:r>
      <w:r w:rsidRPr="336E5195">
        <w:rPr>
          <w:rFonts w:ascii="Arial" w:eastAsia="Arial" w:hAnsi="Arial" w:cs="Arial"/>
          <w:color w:val="000000" w:themeColor="text1"/>
        </w:rPr>
        <w:t xml:space="preserve">isk </w:t>
      </w:r>
      <w:r w:rsidR="77ECC1AE" w:rsidRPr="336E5195">
        <w:rPr>
          <w:rFonts w:ascii="Arial" w:eastAsia="Arial" w:hAnsi="Arial" w:cs="Arial"/>
          <w:color w:val="000000" w:themeColor="text1"/>
        </w:rPr>
        <w:t>y</w:t>
      </w:r>
      <w:r w:rsidRPr="336E5195">
        <w:rPr>
          <w:rFonts w:ascii="Arial" w:eastAsia="Arial" w:hAnsi="Arial" w:cs="Arial"/>
          <w:color w:val="000000" w:themeColor="text1"/>
        </w:rPr>
        <w:t>outh (Title I, Part D)</w:t>
      </w:r>
      <w:r w:rsidR="00763808">
        <w:rPr>
          <w:rFonts w:ascii="Arial" w:eastAsia="Arial" w:hAnsi="Arial" w:cs="Arial"/>
          <w:color w:val="000000" w:themeColor="text1"/>
        </w:rPr>
        <w:t>.</w:t>
      </w:r>
    </w:p>
    <w:p w14:paraId="0C7460E5" w14:textId="3E3B5262" w:rsidR="0038D666" w:rsidRDefault="37A805EA" w:rsidP="4ACD1DF8">
      <w:pPr>
        <w:pStyle w:val="ListParagraph"/>
        <w:numPr>
          <w:ilvl w:val="2"/>
          <w:numId w:val="24"/>
        </w:numPr>
        <w:spacing w:line="259" w:lineRule="auto"/>
        <w:rPr>
          <w:rFonts w:ascii="Arial" w:eastAsia="Arial" w:hAnsi="Arial" w:cs="Arial"/>
          <w:color w:val="000000" w:themeColor="text1"/>
        </w:rPr>
      </w:pPr>
      <w:r w:rsidRPr="336E5195">
        <w:rPr>
          <w:rFonts w:ascii="Arial" w:eastAsia="Arial" w:hAnsi="Arial" w:cs="Arial"/>
          <w:color w:val="000000" w:themeColor="text1"/>
        </w:rPr>
        <w:t>Consolidate funding sources to best serve low-income/disadvantaged youth (Title I, Part E)</w:t>
      </w:r>
      <w:r w:rsidR="00763808">
        <w:rPr>
          <w:rFonts w:ascii="Arial" w:eastAsia="Arial" w:hAnsi="Arial" w:cs="Arial"/>
          <w:color w:val="000000" w:themeColor="text1"/>
        </w:rPr>
        <w:t>.</w:t>
      </w:r>
    </w:p>
    <w:p w14:paraId="5D9EAC80" w14:textId="1DD2B88E" w:rsidR="535DB018" w:rsidRDefault="535DB018" w:rsidP="4ACD1DF8">
      <w:pPr>
        <w:pStyle w:val="ListParagraph"/>
        <w:numPr>
          <w:ilvl w:val="1"/>
          <w:numId w:val="24"/>
        </w:numPr>
        <w:spacing w:line="259" w:lineRule="auto"/>
        <w:rPr>
          <w:rFonts w:ascii="Arial" w:eastAsia="Arial" w:hAnsi="Arial" w:cs="Arial"/>
          <w:color w:val="000000" w:themeColor="text1"/>
        </w:rPr>
      </w:pPr>
      <w:r w:rsidRPr="000B6E9C">
        <w:rPr>
          <w:rFonts w:ascii="Arial" w:eastAsia="Arial" w:hAnsi="Arial" w:cs="Arial"/>
        </w:rPr>
        <w:t>Title II</w:t>
      </w:r>
      <w:r w:rsidR="000B6E9C">
        <w:rPr>
          <w:rFonts w:ascii="Arial" w:eastAsia="Arial" w:hAnsi="Arial" w:cs="Arial"/>
        </w:rPr>
        <w:t xml:space="preserve"> (at </w:t>
      </w:r>
      <w:hyperlink r:id="rId18" w:tooltip="CDE Title II, Part A web page" w:history="1">
        <w:r w:rsidR="000B6E9C" w:rsidRPr="00A96797">
          <w:rPr>
            <w:rStyle w:val="Hyperlink"/>
            <w:rFonts w:ascii="Arial" w:eastAsia="Arial" w:hAnsi="Arial" w:cs="Arial"/>
          </w:rPr>
          <w:t>https://www.cde.ca.gov/ci/pl/title2parta.asp</w:t>
        </w:r>
      </w:hyperlink>
      <w:r w:rsidR="000B6E9C">
        <w:rPr>
          <w:rFonts w:ascii="Arial" w:eastAsia="Arial" w:hAnsi="Arial" w:cs="Arial"/>
        </w:rPr>
        <w:t>)</w:t>
      </w:r>
      <w:r w:rsidR="004D170F">
        <w:rPr>
          <w:rFonts w:ascii="Arial" w:eastAsia="Arial" w:hAnsi="Arial" w:cs="Arial"/>
          <w:color w:val="000000" w:themeColor="text1"/>
        </w:rPr>
        <w:t>,</w:t>
      </w:r>
      <w:r w:rsidR="000B6E9C">
        <w:rPr>
          <w:rFonts w:ascii="Arial" w:eastAsia="Arial" w:hAnsi="Arial" w:cs="Arial"/>
          <w:color w:val="000000" w:themeColor="text1"/>
        </w:rPr>
        <w:t xml:space="preserve"> </w:t>
      </w:r>
      <w:r w:rsidR="3C5E7511" w:rsidRPr="4ACD1DF8">
        <w:rPr>
          <w:rFonts w:ascii="Arial" w:eastAsia="Arial" w:hAnsi="Arial" w:cs="Arial"/>
          <w:color w:val="000000" w:themeColor="text1"/>
        </w:rPr>
        <w:t>which provides funds to support effective instruction through professional learning</w:t>
      </w:r>
      <w:r w:rsidR="00763808">
        <w:rPr>
          <w:rFonts w:ascii="Arial" w:eastAsia="Arial" w:hAnsi="Arial" w:cs="Arial"/>
          <w:color w:val="000000" w:themeColor="text1"/>
        </w:rPr>
        <w:t>.</w:t>
      </w:r>
    </w:p>
    <w:p w14:paraId="0AE0B4AB" w14:textId="7D08ACB6" w:rsidR="535DB018" w:rsidRDefault="633E9FBB" w:rsidP="4ACD1DF8">
      <w:pPr>
        <w:pStyle w:val="ListParagraph"/>
        <w:numPr>
          <w:ilvl w:val="1"/>
          <w:numId w:val="24"/>
        </w:numPr>
        <w:spacing w:line="259" w:lineRule="auto"/>
        <w:rPr>
          <w:rFonts w:ascii="Arial" w:eastAsia="Arial" w:hAnsi="Arial" w:cs="Arial"/>
          <w:color w:val="000000" w:themeColor="text1"/>
        </w:rPr>
      </w:pPr>
      <w:r w:rsidRPr="000B6E9C">
        <w:rPr>
          <w:rFonts w:ascii="Arial" w:eastAsia="Arial" w:hAnsi="Arial" w:cs="Arial"/>
        </w:rPr>
        <w:t>Title III</w:t>
      </w:r>
      <w:r w:rsidR="000B6E9C">
        <w:rPr>
          <w:rFonts w:ascii="Arial" w:eastAsia="Arial" w:hAnsi="Arial" w:cs="Arial"/>
        </w:rPr>
        <w:t xml:space="preserve"> (at </w:t>
      </w:r>
      <w:hyperlink r:id="rId19" w:tooltip="CDE Title III web page" w:history="1">
        <w:r w:rsidR="000B6E9C" w:rsidRPr="00A96797">
          <w:rPr>
            <w:rStyle w:val="Hyperlink"/>
            <w:rFonts w:ascii="Arial" w:eastAsia="Arial" w:hAnsi="Arial" w:cs="Arial"/>
          </w:rPr>
          <w:t>https://www.cde.ca.gov/sp/ml/title3.asp</w:t>
        </w:r>
      </w:hyperlink>
      <w:r w:rsidR="000B6E9C">
        <w:rPr>
          <w:rFonts w:ascii="Arial" w:eastAsia="Arial" w:hAnsi="Arial" w:cs="Arial"/>
        </w:rPr>
        <w:t>)</w:t>
      </w:r>
      <w:r w:rsidR="004D170F">
        <w:rPr>
          <w:rFonts w:ascii="Arial" w:eastAsia="Arial" w:hAnsi="Arial" w:cs="Arial"/>
          <w:color w:val="000000" w:themeColor="text1"/>
        </w:rPr>
        <w:t>,</w:t>
      </w:r>
      <w:r w:rsidR="000B6E9C">
        <w:rPr>
          <w:rFonts w:ascii="Arial" w:eastAsia="Arial" w:hAnsi="Arial" w:cs="Arial"/>
          <w:color w:val="000000" w:themeColor="text1"/>
        </w:rPr>
        <w:t xml:space="preserve"> </w:t>
      </w:r>
      <w:r w:rsidR="7B746309" w:rsidRPr="336E5195">
        <w:rPr>
          <w:rFonts w:ascii="Arial" w:eastAsia="Arial" w:hAnsi="Arial" w:cs="Arial"/>
          <w:color w:val="000000" w:themeColor="text1"/>
        </w:rPr>
        <w:t>which provides fun</w:t>
      </w:r>
      <w:r w:rsidR="60EDAC62" w:rsidRPr="336E5195">
        <w:rPr>
          <w:rFonts w:ascii="Arial" w:eastAsia="Arial" w:hAnsi="Arial" w:cs="Arial"/>
          <w:color w:val="000000" w:themeColor="text1"/>
        </w:rPr>
        <w:t>ds</w:t>
      </w:r>
      <w:r w:rsidR="7B746309" w:rsidRPr="336E5195">
        <w:rPr>
          <w:rFonts w:ascii="Arial" w:eastAsia="Arial" w:hAnsi="Arial" w:cs="Arial"/>
          <w:color w:val="000000" w:themeColor="text1"/>
        </w:rPr>
        <w:t xml:space="preserve"> for English </w:t>
      </w:r>
      <w:r w:rsidR="0927081A" w:rsidRPr="336E5195">
        <w:rPr>
          <w:rFonts w:ascii="Arial" w:eastAsia="Arial" w:hAnsi="Arial" w:cs="Arial"/>
          <w:color w:val="000000" w:themeColor="text1"/>
        </w:rPr>
        <w:t>l</w:t>
      </w:r>
      <w:r w:rsidR="7B746309" w:rsidRPr="336E5195">
        <w:rPr>
          <w:rFonts w:ascii="Arial" w:eastAsia="Arial" w:hAnsi="Arial" w:cs="Arial"/>
          <w:color w:val="000000" w:themeColor="text1"/>
        </w:rPr>
        <w:t xml:space="preserve">earners and </w:t>
      </w:r>
      <w:r w:rsidR="052DB491" w:rsidRPr="336E5195">
        <w:rPr>
          <w:rFonts w:ascii="Arial" w:eastAsia="Arial" w:hAnsi="Arial" w:cs="Arial"/>
          <w:color w:val="000000" w:themeColor="text1"/>
        </w:rPr>
        <w:t>i</w:t>
      </w:r>
      <w:r w:rsidR="7B746309" w:rsidRPr="336E5195">
        <w:rPr>
          <w:rFonts w:ascii="Arial" w:eastAsia="Arial" w:hAnsi="Arial" w:cs="Arial"/>
          <w:color w:val="000000" w:themeColor="text1"/>
        </w:rPr>
        <w:t>mmigrant students</w:t>
      </w:r>
      <w:r w:rsidR="00763808">
        <w:rPr>
          <w:rFonts w:ascii="Arial" w:eastAsia="Arial" w:hAnsi="Arial" w:cs="Arial"/>
          <w:color w:val="000000" w:themeColor="text1"/>
        </w:rPr>
        <w:t>.</w:t>
      </w:r>
    </w:p>
    <w:p w14:paraId="29D68BF4" w14:textId="17D411C0" w:rsidR="535DB018" w:rsidRDefault="535DB018" w:rsidP="4ACD1DF8">
      <w:pPr>
        <w:pStyle w:val="ListParagraph"/>
        <w:numPr>
          <w:ilvl w:val="1"/>
          <w:numId w:val="24"/>
        </w:numPr>
        <w:spacing w:line="259" w:lineRule="auto"/>
        <w:rPr>
          <w:rFonts w:ascii="Arial" w:eastAsia="Arial" w:hAnsi="Arial" w:cs="Arial"/>
          <w:color w:val="000000" w:themeColor="text1"/>
        </w:rPr>
      </w:pPr>
      <w:r w:rsidRPr="00363B4B">
        <w:rPr>
          <w:rFonts w:ascii="Arial" w:eastAsia="Arial" w:hAnsi="Arial" w:cs="Arial"/>
        </w:rPr>
        <w:t>Title IV</w:t>
      </w:r>
      <w:r w:rsidR="00363B4B">
        <w:rPr>
          <w:rFonts w:ascii="Arial" w:eastAsia="Arial" w:hAnsi="Arial" w:cs="Arial"/>
        </w:rPr>
        <w:t xml:space="preserve"> (at </w:t>
      </w:r>
      <w:hyperlink r:id="rId20" w:tooltip="CDE Title IV, Part A, Student Support and Academic Enrichment, Fiscal Year 2022-23 web page" w:history="1">
        <w:r w:rsidR="00363B4B" w:rsidRPr="00A96797">
          <w:rPr>
            <w:rStyle w:val="Hyperlink"/>
            <w:rFonts w:ascii="Arial" w:eastAsia="Arial" w:hAnsi="Arial" w:cs="Arial"/>
          </w:rPr>
          <w:t>https://www.cde.ca.gov/fg/fo/profile.asp?id=5863&amp;recID=5863</w:t>
        </w:r>
      </w:hyperlink>
      <w:r w:rsidR="00363B4B">
        <w:rPr>
          <w:rFonts w:ascii="Arial" w:eastAsia="Arial" w:hAnsi="Arial" w:cs="Arial"/>
        </w:rPr>
        <w:t>)</w:t>
      </w:r>
      <w:r w:rsidR="004D170F">
        <w:rPr>
          <w:rFonts w:ascii="Arial" w:eastAsia="Arial" w:hAnsi="Arial" w:cs="Arial"/>
          <w:color w:val="000000" w:themeColor="text1"/>
        </w:rPr>
        <w:t>,</w:t>
      </w:r>
      <w:r w:rsidR="00363B4B">
        <w:rPr>
          <w:rFonts w:ascii="Arial" w:eastAsia="Arial" w:hAnsi="Arial" w:cs="Arial"/>
          <w:color w:val="000000" w:themeColor="text1"/>
        </w:rPr>
        <w:t xml:space="preserve"> which </w:t>
      </w:r>
      <w:r w:rsidR="73E38D75" w:rsidRPr="4ACD1DF8">
        <w:rPr>
          <w:rFonts w:ascii="Arial" w:eastAsia="Arial" w:hAnsi="Arial" w:cs="Arial"/>
          <w:color w:val="000000" w:themeColor="text1"/>
        </w:rPr>
        <w:t>provides fund</w:t>
      </w:r>
      <w:r w:rsidR="324D318F" w:rsidRPr="4ACD1DF8">
        <w:rPr>
          <w:rFonts w:ascii="Arial" w:eastAsia="Arial" w:hAnsi="Arial" w:cs="Arial"/>
          <w:color w:val="000000" w:themeColor="text1"/>
        </w:rPr>
        <w:t>s</w:t>
      </w:r>
      <w:r w:rsidR="73E38D75" w:rsidRPr="4ACD1DF8">
        <w:rPr>
          <w:rFonts w:ascii="Arial" w:eastAsia="Arial" w:hAnsi="Arial" w:cs="Arial"/>
          <w:color w:val="000000" w:themeColor="text1"/>
        </w:rPr>
        <w:t xml:space="preserve"> to improve school conditions</w:t>
      </w:r>
      <w:r w:rsidR="7194C863" w:rsidRPr="4ACD1DF8">
        <w:rPr>
          <w:rFonts w:ascii="Arial" w:eastAsia="Arial" w:hAnsi="Arial" w:cs="Arial"/>
          <w:color w:val="000000" w:themeColor="text1"/>
        </w:rPr>
        <w:t>, including</w:t>
      </w:r>
      <w:r w:rsidR="73E38D75" w:rsidRPr="4ACD1DF8">
        <w:rPr>
          <w:rFonts w:ascii="Arial" w:eastAsia="Arial" w:hAnsi="Arial" w:cs="Arial"/>
          <w:color w:val="000000" w:themeColor="text1"/>
        </w:rPr>
        <w:t xml:space="preserve"> technology infrastructure and digital literacy opportunities</w:t>
      </w:r>
      <w:r w:rsidR="00763808">
        <w:rPr>
          <w:rFonts w:ascii="Arial" w:eastAsia="Arial" w:hAnsi="Arial" w:cs="Arial"/>
          <w:color w:val="000000" w:themeColor="text1"/>
        </w:rPr>
        <w:t>.</w:t>
      </w:r>
    </w:p>
    <w:p w14:paraId="2D7B6ECB" w14:textId="42458F81" w:rsidR="16FEDC21" w:rsidRDefault="16FEDC21" w:rsidP="003D4506">
      <w:pPr>
        <w:pStyle w:val="ListParagraph"/>
        <w:numPr>
          <w:ilvl w:val="1"/>
          <w:numId w:val="24"/>
        </w:numPr>
        <w:spacing w:after="240" w:line="259" w:lineRule="auto"/>
        <w:rPr>
          <w:rFonts w:ascii="Arial" w:eastAsia="Arial" w:hAnsi="Arial" w:cs="Arial"/>
          <w:color w:val="000000" w:themeColor="text1"/>
        </w:rPr>
      </w:pPr>
      <w:r w:rsidRPr="00363B4B">
        <w:rPr>
          <w:rFonts w:ascii="Arial" w:eastAsia="Arial" w:hAnsi="Arial" w:cs="Arial"/>
        </w:rPr>
        <w:t>Title V, Part B</w:t>
      </w:r>
      <w:r w:rsidR="00363B4B">
        <w:rPr>
          <w:rFonts w:ascii="Arial" w:eastAsia="Arial" w:hAnsi="Arial" w:cs="Arial"/>
        </w:rPr>
        <w:t xml:space="preserve"> (at </w:t>
      </w:r>
      <w:hyperlink r:id="rId21" w:tooltip="CDE Title V, Part B Rural Education Initiative web page" w:history="1">
        <w:r w:rsidR="00363B4B" w:rsidRPr="00A96797">
          <w:rPr>
            <w:rStyle w:val="Hyperlink"/>
            <w:rFonts w:ascii="Arial" w:eastAsia="Arial" w:hAnsi="Arial" w:cs="Arial"/>
          </w:rPr>
          <w:t>https://www.cde.ca.gov/fg/aa/rp/</w:t>
        </w:r>
      </w:hyperlink>
      <w:r w:rsidR="00363B4B">
        <w:rPr>
          <w:rFonts w:ascii="Arial" w:eastAsia="Arial" w:hAnsi="Arial" w:cs="Arial"/>
        </w:rPr>
        <w:t>)</w:t>
      </w:r>
      <w:r w:rsidR="004D170F">
        <w:rPr>
          <w:rFonts w:ascii="Arial" w:eastAsia="Arial" w:hAnsi="Arial" w:cs="Arial"/>
          <w:color w:val="000000" w:themeColor="text1"/>
        </w:rPr>
        <w:t>,</w:t>
      </w:r>
      <w:r w:rsidR="00363B4B">
        <w:rPr>
          <w:rFonts w:ascii="Arial" w:eastAsia="Arial" w:hAnsi="Arial" w:cs="Arial"/>
          <w:color w:val="000000" w:themeColor="text1"/>
        </w:rPr>
        <w:t xml:space="preserve"> </w:t>
      </w:r>
      <w:r w:rsidR="585EB2B3" w:rsidRPr="4ACD1DF8">
        <w:rPr>
          <w:rFonts w:ascii="Arial" w:eastAsia="Arial" w:hAnsi="Arial" w:cs="Arial"/>
          <w:color w:val="000000" w:themeColor="text1"/>
        </w:rPr>
        <w:t>which provides fund</w:t>
      </w:r>
      <w:r w:rsidR="7FF3FD68" w:rsidRPr="4ACD1DF8">
        <w:rPr>
          <w:rFonts w:ascii="Arial" w:eastAsia="Arial" w:hAnsi="Arial" w:cs="Arial"/>
          <w:color w:val="000000" w:themeColor="text1"/>
        </w:rPr>
        <w:t>s</w:t>
      </w:r>
      <w:r w:rsidR="585EB2B3" w:rsidRPr="4ACD1DF8">
        <w:rPr>
          <w:rFonts w:ascii="Arial" w:eastAsia="Arial" w:hAnsi="Arial" w:cs="Arial"/>
          <w:color w:val="000000" w:themeColor="text1"/>
        </w:rPr>
        <w:t xml:space="preserve"> for rural education</w:t>
      </w:r>
      <w:r w:rsidR="00763808">
        <w:rPr>
          <w:rFonts w:ascii="Arial" w:eastAsia="Arial" w:hAnsi="Arial" w:cs="Arial"/>
          <w:color w:val="000000" w:themeColor="text1"/>
        </w:rPr>
        <w:t>.</w:t>
      </w:r>
    </w:p>
    <w:p w14:paraId="74E6164F" w14:textId="61639F23" w:rsidR="444BF482" w:rsidRDefault="6F909C0A" w:rsidP="003D4506">
      <w:pPr>
        <w:spacing w:after="240" w:line="259" w:lineRule="auto"/>
        <w:rPr>
          <w:rFonts w:ascii="Arial" w:eastAsia="Arial" w:hAnsi="Arial" w:cs="Arial"/>
          <w:color w:val="000000" w:themeColor="text1"/>
        </w:rPr>
      </w:pPr>
      <w:r w:rsidRPr="336E5195">
        <w:rPr>
          <w:rFonts w:ascii="Arial" w:eastAsia="Arial" w:hAnsi="Arial" w:cs="Arial"/>
          <w:color w:val="000000" w:themeColor="text1"/>
        </w:rPr>
        <w:t>While the above funding sources represent a sliver of the</w:t>
      </w:r>
      <w:r w:rsidR="2AD2F8F2" w:rsidRPr="336E5195">
        <w:rPr>
          <w:rFonts w:ascii="Arial" w:eastAsia="Arial" w:hAnsi="Arial" w:cs="Arial"/>
          <w:color w:val="000000" w:themeColor="text1"/>
        </w:rPr>
        <w:t xml:space="preserve"> </w:t>
      </w:r>
      <w:r w:rsidR="1EF74351" w:rsidRPr="336E5195">
        <w:rPr>
          <w:rFonts w:ascii="Arial" w:eastAsia="Arial" w:hAnsi="Arial" w:cs="Arial"/>
          <w:color w:val="000000" w:themeColor="text1"/>
        </w:rPr>
        <w:t>statutory</w:t>
      </w:r>
      <w:r w:rsidR="2240D54E" w:rsidRPr="336E5195">
        <w:rPr>
          <w:rFonts w:ascii="Arial" w:eastAsia="Arial" w:hAnsi="Arial" w:cs="Arial"/>
          <w:color w:val="000000" w:themeColor="text1"/>
        </w:rPr>
        <w:t xml:space="preserve"> </w:t>
      </w:r>
      <w:bookmarkStart w:id="13" w:name="_Int_27GNyVhM"/>
      <w:r w:rsidR="6796833D" w:rsidRPr="336E5195">
        <w:rPr>
          <w:rFonts w:ascii="Arial" w:eastAsia="Arial" w:hAnsi="Arial" w:cs="Arial"/>
          <w:color w:val="000000" w:themeColor="text1"/>
        </w:rPr>
        <w:t>complexities</w:t>
      </w:r>
      <w:bookmarkEnd w:id="13"/>
      <w:r w:rsidR="6796833D" w:rsidRPr="336E5195">
        <w:rPr>
          <w:rFonts w:ascii="Arial" w:eastAsia="Arial" w:hAnsi="Arial" w:cs="Arial"/>
          <w:color w:val="000000" w:themeColor="text1"/>
        </w:rPr>
        <w:t xml:space="preserve"> L</w:t>
      </w:r>
      <w:r w:rsidR="67B73E62" w:rsidRPr="336E5195">
        <w:rPr>
          <w:rFonts w:ascii="Arial" w:eastAsia="Arial" w:hAnsi="Arial" w:cs="Arial"/>
          <w:color w:val="000000" w:themeColor="text1"/>
        </w:rPr>
        <w:t>EAs and the CDE must understand and navigate</w:t>
      </w:r>
      <w:r w:rsidR="50CBB19D" w:rsidRPr="336E5195">
        <w:rPr>
          <w:rFonts w:ascii="Arial" w:eastAsia="Arial" w:hAnsi="Arial" w:cs="Arial"/>
          <w:color w:val="000000" w:themeColor="text1"/>
        </w:rPr>
        <w:t xml:space="preserve"> together</w:t>
      </w:r>
      <w:r w:rsidR="67B73E62" w:rsidRPr="336E5195">
        <w:rPr>
          <w:rFonts w:ascii="Arial" w:eastAsia="Arial" w:hAnsi="Arial" w:cs="Arial"/>
          <w:color w:val="000000" w:themeColor="text1"/>
        </w:rPr>
        <w:t>, it is hoped that these examples emphasize the struggle</w:t>
      </w:r>
      <w:r w:rsidR="6838EA8B" w:rsidRPr="336E5195">
        <w:rPr>
          <w:rFonts w:ascii="Arial" w:eastAsia="Arial" w:hAnsi="Arial" w:cs="Arial"/>
          <w:color w:val="000000" w:themeColor="text1"/>
        </w:rPr>
        <w:t xml:space="preserve">s LEAs face as they aim to receive funding </w:t>
      </w:r>
      <w:r w:rsidR="7AF56AD6" w:rsidRPr="336E5195">
        <w:rPr>
          <w:rFonts w:ascii="Arial" w:eastAsia="Arial" w:hAnsi="Arial" w:cs="Arial"/>
          <w:color w:val="000000" w:themeColor="text1"/>
        </w:rPr>
        <w:t>that will empower them to serve</w:t>
      </w:r>
      <w:r w:rsidR="6838EA8B" w:rsidRPr="336E5195">
        <w:rPr>
          <w:rFonts w:ascii="Arial" w:eastAsia="Arial" w:hAnsi="Arial" w:cs="Arial"/>
          <w:color w:val="000000" w:themeColor="text1"/>
        </w:rPr>
        <w:t xml:space="preserve"> diverse </w:t>
      </w:r>
      <w:r w:rsidR="4963D7A4" w:rsidRPr="336E5195">
        <w:rPr>
          <w:rFonts w:ascii="Arial" w:eastAsia="Arial" w:hAnsi="Arial" w:cs="Arial"/>
          <w:color w:val="000000" w:themeColor="text1"/>
        </w:rPr>
        <w:t>student populations</w:t>
      </w:r>
      <w:r w:rsidR="736D8D07" w:rsidRPr="336E5195">
        <w:rPr>
          <w:rFonts w:ascii="Arial" w:eastAsia="Arial" w:hAnsi="Arial" w:cs="Arial"/>
          <w:color w:val="000000" w:themeColor="text1"/>
        </w:rPr>
        <w:t xml:space="preserve">. </w:t>
      </w:r>
      <w:r w:rsidR="423DB95A" w:rsidRPr="336E5195">
        <w:rPr>
          <w:rFonts w:ascii="Arial" w:eastAsia="Arial" w:hAnsi="Arial" w:cs="Arial"/>
          <w:color w:val="000000" w:themeColor="text1"/>
        </w:rPr>
        <w:t>To</w:t>
      </w:r>
      <w:r w:rsidR="7F66A547" w:rsidRPr="336E5195">
        <w:rPr>
          <w:rFonts w:ascii="Arial" w:eastAsia="Arial" w:hAnsi="Arial" w:cs="Arial"/>
          <w:color w:val="000000" w:themeColor="text1"/>
        </w:rPr>
        <w:t xml:space="preserve"> support</w:t>
      </w:r>
      <w:r w:rsidR="5A7F2DA1" w:rsidRPr="336E5195">
        <w:rPr>
          <w:rFonts w:ascii="Arial" w:eastAsia="Arial" w:hAnsi="Arial" w:cs="Arial"/>
          <w:color w:val="000000" w:themeColor="text1"/>
        </w:rPr>
        <w:t xml:space="preserve"> LEAs in </w:t>
      </w:r>
      <w:r w:rsidR="0D5A2759" w:rsidRPr="336E5195">
        <w:rPr>
          <w:rFonts w:ascii="Arial" w:eastAsia="Arial" w:hAnsi="Arial" w:cs="Arial"/>
          <w:color w:val="000000" w:themeColor="text1"/>
        </w:rPr>
        <w:t>gathering and submitting the data necessary for receipt of funds and evaluation of student outcomes</w:t>
      </w:r>
      <w:r w:rsidR="5A7F2DA1" w:rsidRPr="336E5195">
        <w:rPr>
          <w:rFonts w:ascii="Arial" w:eastAsia="Arial" w:hAnsi="Arial" w:cs="Arial"/>
          <w:color w:val="000000" w:themeColor="text1"/>
        </w:rPr>
        <w:t xml:space="preserve">, the </w:t>
      </w:r>
      <w:r w:rsidR="4AF249C2" w:rsidRPr="336E5195">
        <w:rPr>
          <w:rFonts w:ascii="Arial" w:eastAsia="Arial" w:hAnsi="Arial" w:cs="Arial"/>
          <w:color w:val="000000" w:themeColor="text1"/>
        </w:rPr>
        <w:t>CDE</w:t>
      </w:r>
      <w:r w:rsidR="752F8F24" w:rsidRPr="336E5195">
        <w:rPr>
          <w:rFonts w:ascii="Arial" w:eastAsia="Arial" w:hAnsi="Arial" w:cs="Arial"/>
          <w:color w:val="000000" w:themeColor="text1"/>
        </w:rPr>
        <w:t xml:space="preserve"> has </w:t>
      </w:r>
      <w:r w:rsidR="435EC130" w:rsidRPr="336E5195">
        <w:rPr>
          <w:rFonts w:ascii="Arial" w:eastAsia="Arial" w:hAnsi="Arial" w:cs="Arial"/>
          <w:color w:val="000000" w:themeColor="text1"/>
        </w:rPr>
        <w:t>developed</w:t>
      </w:r>
      <w:r w:rsidR="0E9BB368" w:rsidRPr="336E5195">
        <w:rPr>
          <w:rFonts w:ascii="Arial" w:eastAsia="Arial" w:hAnsi="Arial" w:cs="Arial"/>
          <w:color w:val="000000" w:themeColor="text1"/>
        </w:rPr>
        <w:t>/collaborated to develop</w:t>
      </w:r>
      <w:r w:rsidR="2C681439" w:rsidRPr="336E5195">
        <w:rPr>
          <w:rFonts w:ascii="Arial" w:eastAsia="Arial" w:hAnsi="Arial" w:cs="Arial"/>
          <w:color w:val="000000" w:themeColor="text1"/>
        </w:rPr>
        <w:t xml:space="preserve"> </w:t>
      </w:r>
      <w:r w:rsidR="4E43AE44" w:rsidRPr="336E5195">
        <w:rPr>
          <w:rFonts w:ascii="Arial" w:eastAsia="Arial" w:hAnsi="Arial" w:cs="Arial"/>
          <w:color w:val="000000" w:themeColor="text1"/>
        </w:rPr>
        <w:t xml:space="preserve">several </w:t>
      </w:r>
      <w:r w:rsidR="4AF249C2" w:rsidRPr="336E5195">
        <w:rPr>
          <w:rFonts w:ascii="Arial" w:eastAsia="Arial" w:hAnsi="Arial" w:cs="Arial"/>
          <w:color w:val="000000" w:themeColor="text1"/>
        </w:rPr>
        <w:t xml:space="preserve">data systems </w:t>
      </w:r>
      <w:r w:rsidR="11F66A25" w:rsidRPr="336E5195">
        <w:rPr>
          <w:rFonts w:ascii="Arial" w:eastAsia="Arial" w:hAnsi="Arial" w:cs="Arial"/>
          <w:color w:val="000000" w:themeColor="text1"/>
        </w:rPr>
        <w:t>and tools</w:t>
      </w:r>
      <w:r w:rsidR="06EF4621" w:rsidRPr="336E5195">
        <w:rPr>
          <w:rFonts w:ascii="Arial" w:eastAsia="Arial" w:hAnsi="Arial" w:cs="Arial"/>
          <w:color w:val="000000" w:themeColor="text1"/>
        </w:rPr>
        <w:t>. These include but are not</w:t>
      </w:r>
      <w:r w:rsidR="746C9093" w:rsidRPr="336E5195">
        <w:rPr>
          <w:rFonts w:ascii="Arial" w:eastAsia="Arial" w:hAnsi="Arial" w:cs="Arial"/>
          <w:color w:val="000000" w:themeColor="text1"/>
        </w:rPr>
        <w:t xml:space="preserve"> </w:t>
      </w:r>
      <w:r w:rsidR="06EF4621" w:rsidRPr="336E5195">
        <w:rPr>
          <w:rFonts w:ascii="Arial" w:eastAsia="Arial" w:hAnsi="Arial" w:cs="Arial"/>
          <w:color w:val="000000" w:themeColor="text1"/>
        </w:rPr>
        <w:t>limited to</w:t>
      </w:r>
      <w:r w:rsidR="00163DA7">
        <w:rPr>
          <w:rFonts w:ascii="Arial" w:eastAsia="Arial" w:hAnsi="Arial" w:cs="Arial"/>
          <w:color w:val="000000" w:themeColor="text1"/>
        </w:rPr>
        <w:t>:</w:t>
      </w:r>
    </w:p>
    <w:p w14:paraId="14896517" w14:textId="28840BAC" w:rsidR="4E02F1F9" w:rsidRPr="004D170F" w:rsidRDefault="004D170F" w:rsidP="4ACD1DF8">
      <w:pPr>
        <w:pStyle w:val="ListParagraph"/>
        <w:numPr>
          <w:ilvl w:val="0"/>
          <w:numId w:val="23"/>
        </w:numPr>
        <w:spacing w:line="259" w:lineRule="auto"/>
        <w:rPr>
          <w:rFonts w:ascii="Arial" w:eastAsia="Arial" w:hAnsi="Arial" w:cs="Arial"/>
          <w:color w:val="000000" w:themeColor="text1"/>
        </w:rPr>
      </w:pPr>
      <w:r w:rsidRPr="00FB4E98">
        <w:rPr>
          <w:rFonts w:ascii="Arial" w:eastAsia="Arial" w:hAnsi="Arial" w:cs="Arial"/>
        </w:rPr>
        <w:t>California Longitudinal Pupil Achievement Data System (CALPADS)</w:t>
      </w:r>
      <w:r w:rsidR="00FB4E98">
        <w:rPr>
          <w:rFonts w:ascii="Arial" w:eastAsia="Arial" w:hAnsi="Arial" w:cs="Arial"/>
        </w:rPr>
        <w:t xml:space="preserve"> at </w:t>
      </w:r>
      <w:hyperlink r:id="rId22" w:tooltip="CDE California Longitudinal Pupil Achievement Data System (CALPADS) web page" w:history="1">
        <w:r w:rsidR="00FB4E98" w:rsidRPr="00A96797">
          <w:rPr>
            <w:rStyle w:val="Hyperlink"/>
            <w:rFonts w:ascii="Arial" w:eastAsia="Arial" w:hAnsi="Arial" w:cs="Arial"/>
          </w:rPr>
          <w:t>https://www.cde.ca.gov/ds/sp/cl/</w:t>
        </w:r>
      </w:hyperlink>
      <w:r w:rsidRPr="004D170F">
        <w:rPr>
          <w:rFonts w:ascii="Arial" w:eastAsia="Arial" w:hAnsi="Arial" w:cs="Arial"/>
          <w:color w:val="000000" w:themeColor="text1"/>
        </w:rPr>
        <w:t>—</w:t>
      </w:r>
      <w:r w:rsidR="235B94FA" w:rsidRPr="004D170F">
        <w:rPr>
          <w:rFonts w:ascii="Arial" w:eastAsia="Arial" w:hAnsi="Arial" w:cs="Arial"/>
          <w:color w:val="000000" w:themeColor="text1"/>
        </w:rPr>
        <w:t xml:space="preserve">a </w:t>
      </w:r>
      <w:r w:rsidR="1D85867E" w:rsidRPr="004D170F">
        <w:rPr>
          <w:rFonts w:ascii="Arial" w:eastAsia="Arial" w:hAnsi="Arial" w:cs="Arial"/>
          <w:color w:val="000000" w:themeColor="text1"/>
        </w:rPr>
        <w:t xml:space="preserve">longitudinal individual-level data system of student demographics, course data, discipline, assessments, staff assignments, and other </w:t>
      </w:r>
      <w:r w:rsidR="4265B834" w:rsidRPr="004D170F">
        <w:rPr>
          <w:rFonts w:ascii="Arial" w:eastAsia="Arial" w:hAnsi="Arial" w:cs="Arial"/>
          <w:color w:val="000000" w:themeColor="text1"/>
        </w:rPr>
        <w:t>federally required</w:t>
      </w:r>
      <w:r w:rsidR="1D85867E" w:rsidRPr="004D170F">
        <w:rPr>
          <w:rFonts w:ascii="Arial" w:eastAsia="Arial" w:hAnsi="Arial" w:cs="Arial"/>
          <w:color w:val="000000" w:themeColor="text1"/>
        </w:rPr>
        <w:t xml:space="preserve"> data</w:t>
      </w:r>
      <w:r w:rsidRPr="004D170F">
        <w:rPr>
          <w:rFonts w:ascii="Arial" w:eastAsia="Arial" w:hAnsi="Arial" w:cs="Arial"/>
          <w:color w:val="000000" w:themeColor="text1"/>
        </w:rPr>
        <w:t>.</w:t>
      </w:r>
    </w:p>
    <w:p w14:paraId="53F684D8" w14:textId="39CB149B" w:rsidR="4C163203" w:rsidRPr="004D170F" w:rsidRDefault="004D170F" w:rsidP="4ACD1DF8">
      <w:pPr>
        <w:pStyle w:val="ListParagraph"/>
        <w:numPr>
          <w:ilvl w:val="0"/>
          <w:numId w:val="23"/>
        </w:numPr>
        <w:spacing w:line="259" w:lineRule="auto"/>
        <w:rPr>
          <w:rFonts w:ascii="Arial" w:eastAsia="Arial" w:hAnsi="Arial" w:cs="Arial"/>
          <w:color w:val="000000" w:themeColor="text1"/>
        </w:rPr>
      </w:pPr>
      <w:r w:rsidRPr="00FB4E98">
        <w:rPr>
          <w:rFonts w:ascii="Arial" w:eastAsia="Arial" w:hAnsi="Arial" w:cs="Arial"/>
        </w:rPr>
        <w:t>Consolidated Application Reporting System (CARS)</w:t>
      </w:r>
      <w:r w:rsidR="00FB4E98">
        <w:rPr>
          <w:rFonts w:ascii="Arial" w:eastAsia="Arial" w:hAnsi="Arial" w:cs="Arial"/>
        </w:rPr>
        <w:t xml:space="preserve"> at </w:t>
      </w:r>
      <w:hyperlink r:id="rId23" w:tooltip="CDE Consolidated Application Reporting System (CARS) web page" w:history="1">
        <w:r w:rsidR="00FB4E98" w:rsidRPr="00A96797">
          <w:rPr>
            <w:rStyle w:val="Hyperlink"/>
            <w:rFonts w:ascii="Arial" w:eastAsia="Arial" w:hAnsi="Arial" w:cs="Arial"/>
          </w:rPr>
          <w:t>https://www.cde.ca.gov/fg/aa/co/cars.asp</w:t>
        </w:r>
      </w:hyperlink>
      <w:r w:rsidRPr="004D170F">
        <w:rPr>
          <w:rFonts w:ascii="Arial" w:eastAsia="Arial" w:hAnsi="Arial" w:cs="Arial"/>
        </w:rPr>
        <w:t>—</w:t>
      </w:r>
      <w:r w:rsidR="38EDE78C" w:rsidRPr="004D170F">
        <w:rPr>
          <w:rFonts w:ascii="Arial" w:eastAsia="Arial" w:hAnsi="Arial" w:cs="Arial"/>
        </w:rPr>
        <w:t xml:space="preserve">a </w:t>
      </w:r>
      <w:r w:rsidR="38EDE78C" w:rsidRPr="004D170F">
        <w:rPr>
          <w:rFonts w:ascii="Arial" w:eastAsia="Arial" w:hAnsi="Arial" w:cs="Arial"/>
          <w:color w:val="000000" w:themeColor="text1"/>
        </w:rPr>
        <w:t xml:space="preserve">series of </w:t>
      </w:r>
      <w:r w:rsidR="32009CE4" w:rsidRPr="004D170F">
        <w:rPr>
          <w:rFonts w:ascii="Arial" w:eastAsia="Arial" w:hAnsi="Arial" w:cs="Arial"/>
          <w:color w:val="000000" w:themeColor="text1"/>
        </w:rPr>
        <w:t>regularly updated</w:t>
      </w:r>
      <w:r w:rsidR="29ABD930" w:rsidRPr="004D170F">
        <w:rPr>
          <w:rFonts w:ascii="Arial" w:eastAsia="Arial" w:hAnsi="Arial" w:cs="Arial"/>
          <w:color w:val="000000" w:themeColor="text1"/>
        </w:rPr>
        <w:t xml:space="preserve"> </w:t>
      </w:r>
      <w:r w:rsidR="38EDE78C" w:rsidRPr="004D170F">
        <w:rPr>
          <w:rFonts w:ascii="Arial" w:eastAsia="Arial" w:hAnsi="Arial" w:cs="Arial"/>
          <w:color w:val="000000" w:themeColor="text1"/>
        </w:rPr>
        <w:t>electronic forms</w:t>
      </w:r>
      <w:r w:rsidR="419C3220" w:rsidRPr="004D170F">
        <w:rPr>
          <w:rFonts w:ascii="Arial" w:eastAsia="Arial" w:hAnsi="Arial" w:cs="Arial"/>
          <w:color w:val="000000" w:themeColor="text1"/>
        </w:rPr>
        <w:t xml:space="preserve"> </w:t>
      </w:r>
      <w:r w:rsidR="2AF66F3C" w:rsidRPr="004D170F">
        <w:rPr>
          <w:rFonts w:ascii="Arial" w:eastAsia="Arial" w:hAnsi="Arial" w:cs="Arial"/>
          <w:color w:val="000000" w:themeColor="text1"/>
        </w:rPr>
        <w:t xml:space="preserve">that </w:t>
      </w:r>
      <w:r w:rsidR="419C3220" w:rsidRPr="004D170F">
        <w:rPr>
          <w:rFonts w:ascii="Arial" w:eastAsia="Arial" w:hAnsi="Arial" w:cs="Arial"/>
          <w:color w:val="000000" w:themeColor="text1"/>
        </w:rPr>
        <w:t xml:space="preserve">LEAs </w:t>
      </w:r>
      <w:r w:rsidR="3715BE22" w:rsidRPr="004D170F">
        <w:rPr>
          <w:rFonts w:ascii="Arial" w:eastAsia="Arial" w:hAnsi="Arial" w:cs="Arial"/>
          <w:color w:val="000000" w:themeColor="text1"/>
        </w:rPr>
        <w:t xml:space="preserve">can use </w:t>
      </w:r>
      <w:r w:rsidR="59A3A7A1" w:rsidRPr="004D170F">
        <w:rPr>
          <w:rFonts w:ascii="Arial" w:eastAsia="Arial" w:hAnsi="Arial" w:cs="Arial"/>
          <w:color w:val="000000" w:themeColor="text1"/>
        </w:rPr>
        <w:t xml:space="preserve">to submit </w:t>
      </w:r>
      <w:r w:rsidR="46D85D1D" w:rsidRPr="004D170F">
        <w:rPr>
          <w:rFonts w:ascii="Arial" w:eastAsia="Arial" w:hAnsi="Arial" w:cs="Arial"/>
          <w:color w:val="000000" w:themeColor="text1"/>
        </w:rPr>
        <w:t>data</w:t>
      </w:r>
      <w:r w:rsidR="59A3A7A1" w:rsidRPr="004D170F">
        <w:rPr>
          <w:rFonts w:ascii="Arial" w:eastAsia="Arial" w:hAnsi="Arial" w:cs="Arial"/>
          <w:color w:val="000000" w:themeColor="text1"/>
        </w:rPr>
        <w:t xml:space="preserve"> required </w:t>
      </w:r>
      <w:r w:rsidR="4D712C04" w:rsidRPr="004D170F">
        <w:rPr>
          <w:rFonts w:ascii="Arial" w:eastAsia="Arial" w:hAnsi="Arial" w:cs="Arial"/>
          <w:color w:val="000000" w:themeColor="text1"/>
        </w:rPr>
        <w:t>for</w:t>
      </w:r>
      <w:r w:rsidR="419C3220" w:rsidRPr="004D170F">
        <w:rPr>
          <w:rFonts w:ascii="Arial" w:eastAsia="Arial" w:hAnsi="Arial" w:cs="Arial"/>
          <w:color w:val="000000" w:themeColor="text1"/>
        </w:rPr>
        <w:t xml:space="preserve"> federal funding</w:t>
      </w:r>
      <w:r w:rsidRPr="004D170F">
        <w:rPr>
          <w:rFonts w:ascii="Arial" w:eastAsia="Arial" w:hAnsi="Arial" w:cs="Arial"/>
          <w:color w:val="000000" w:themeColor="text1"/>
        </w:rPr>
        <w:t>.</w:t>
      </w:r>
    </w:p>
    <w:p w14:paraId="610ADF88" w14:textId="0C03F1F1" w:rsidR="00B162F5" w:rsidRPr="00B162F5" w:rsidRDefault="004D170F" w:rsidP="00B06446">
      <w:pPr>
        <w:pStyle w:val="ListParagraph"/>
        <w:numPr>
          <w:ilvl w:val="0"/>
          <w:numId w:val="23"/>
        </w:numPr>
        <w:spacing w:line="259" w:lineRule="auto"/>
        <w:rPr>
          <w:rFonts w:ascii="Arial" w:eastAsia="Arial" w:hAnsi="Arial" w:cs="Arial"/>
        </w:rPr>
      </w:pPr>
      <w:r w:rsidRPr="00B162F5">
        <w:rPr>
          <w:rFonts w:ascii="Arial" w:eastAsia="Arial" w:hAnsi="Arial" w:cs="Arial"/>
        </w:rPr>
        <w:t>California Basic Education Data System (CBEDS)</w:t>
      </w:r>
      <w:r w:rsidR="00FB4E98" w:rsidRPr="00B162F5">
        <w:rPr>
          <w:rFonts w:ascii="Arial" w:eastAsia="Arial" w:hAnsi="Arial" w:cs="Arial"/>
        </w:rPr>
        <w:t xml:space="preserve"> at </w:t>
      </w:r>
      <w:hyperlink r:id="rId24" w:tooltip="CDE California Basic Education Data System (CBEDS) web page" w:history="1">
        <w:r w:rsidR="00FB4E98" w:rsidRPr="00B162F5">
          <w:rPr>
            <w:rStyle w:val="Hyperlink"/>
            <w:rFonts w:ascii="Arial" w:eastAsia="Arial" w:hAnsi="Arial" w:cs="Arial"/>
          </w:rPr>
          <w:t>https://www.cde.ca.gov/ds/dc/cb/</w:t>
        </w:r>
      </w:hyperlink>
      <w:r w:rsidRPr="00B162F5">
        <w:rPr>
          <w:rFonts w:ascii="Arial" w:eastAsia="Arial" w:hAnsi="Arial" w:cs="Arial"/>
          <w:color w:val="000000" w:themeColor="text1"/>
        </w:rPr>
        <w:t>—</w:t>
      </w:r>
      <w:r w:rsidR="78A07C80" w:rsidRPr="00B162F5">
        <w:rPr>
          <w:rFonts w:ascii="Arial" w:eastAsia="Arial" w:hAnsi="Arial" w:cs="Arial"/>
          <w:color w:val="000000" w:themeColor="text1"/>
        </w:rPr>
        <w:t>an annually updated system containing</w:t>
      </w:r>
      <w:r w:rsidR="7E92273B" w:rsidRPr="00B162F5">
        <w:rPr>
          <w:rFonts w:ascii="Arial" w:eastAsia="Arial" w:hAnsi="Arial" w:cs="Arial"/>
          <w:color w:val="000000" w:themeColor="text1"/>
        </w:rPr>
        <w:t xml:space="preserve"> data about schools and districts as well as aggregate data on students and staff</w:t>
      </w:r>
      <w:r w:rsidR="624528C5" w:rsidRPr="00B162F5">
        <w:rPr>
          <w:rFonts w:ascii="Arial" w:eastAsia="Arial" w:hAnsi="Arial" w:cs="Arial"/>
          <w:color w:val="000000" w:themeColor="text1"/>
        </w:rPr>
        <w:t xml:space="preserve">. These data are used for purposes such as completing and submitting federal </w:t>
      </w:r>
      <w:proofErr w:type="spellStart"/>
      <w:r w:rsidR="624528C5" w:rsidRPr="00B162F5">
        <w:rPr>
          <w:rFonts w:ascii="Arial" w:eastAsia="Arial" w:hAnsi="Arial" w:cs="Arial"/>
        </w:rPr>
        <w:t>EDFacts</w:t>
      </w:r>
      <w:proofErr w:type="spellEnd"/>
      <w:r w:rsidR="624528C5" w:rsidRPr="00B162F5">
        <w:rPr>
          <w:rFonts w:ascii="Arial" w:eastAsia="Arial" w:hAnsi="Arial" w:cs="Arial"/>
          <w:color w:val="000000" w:themeColor="text1"/>
        </w:rPr>
        <w:t xml:space="preserve"> </w:t>
      </w:r>
      <w:r w:rsidR="00B162F5" w:rsidRPr="00B162F5">
        <w:rPr>
          <w:rFonts w:ascii="Arial" w:eastAsia="Arial" w:hAnsi="Arial" w:cs="Arial"/>
          <w:color w:val="000000" w:themeColor="text1"/>
        </w:rPr>
        <w:t>(</w:t>
      </w:r>
      <w:hyperlink r:id="rId25" w:tooltip="U.S. Department of Education EDFacts Initiative web page" w:history="1">
        <w:r w:rsidR="00B162F5" w:rsidRPr="00B162F5">
          <w:rPr>
            <w:rStyle w:val="Hyperlink"/>
            <w:rFonts w:ascii="Arial" w:eastAsia="Arial" w:hAnsi="Arial" w:cs="Arial"/>
          </w:rPr>
          <w:t>https://www.ed.gov/data/edfacts-initiative</w:t>
        </w:r>
      </w:hyperlink>
      <w:r w:rsidR="00B162F5" w:rsidRPr="00B162F5">
        <w:rPr>
          <w:rFonts w:ascii="Arial" w:eastAsia="Arial" w:hAnsi="Arial" w:cs="Arial"/>
          <w:color w:val="000000" w:themeColor="text1"/>
        </w:rPr>
        <w:t xml:space="preserve">) </w:t>
      </w:r>
      <w:r w:rsidR="624528C5" w:rsidRPr="00B162F5">
        <w:rPr>
          <w:rFonts w:ascii="Arial" w:eastAsia="Arial" w:hAnsi="Arial" w:cs="Arial"/>
          <w:color w:val="000000" w:themeColor="text1"/>
        </w:rPr>
        <w:t xml:space="preserve">and </w:t>
      </w:r>
      <w:r w:rsidR="05169347" w:rsidRPr="00B162F5">
        <w:rPr>
          <w:rFonts w:ascii="Arial" w:eastAsia="Arial" w:hAnsi="Arial" w:cs="Arial"/>
        </w:rPr>
        <w:t xml:space="preserve">Consolidated </w:t>
      </w:r>
      <w:r w:rsidR="05169347" w:rsidRPr="00B162F5">
        <w:rPr>
          <w:rFonts w:ascii="Arial" w:eastAsia="Arial" w:hAnsi="Arial" w:cs="Arial"/>
        </w:rPr>
        <w:lastRenderedPageBreak/>
        <w:t xml:space="preserve">State Performance Reports </w:t>
      </w:r>
      <w:r w:rsidR="1E42AEA8" w:rsidRPr="00B162F5">
        <w:rPr>
          <w:rFonts w:ascii="Arial" w:eastAsia="Arial" w:hAnsi="Arial" w:cs="Arial"/>
        </w:rPr>
        <w:t>(</w:t>
      </w:r>
      <w:r w:rsidR="624528C5" w:rsidRPr="00B162F5">
        <w:rPr>
          <w:rFonts w:ascii="Arial" w:eastAsia="Arial" w:hAnsi="Arial" w:cs="Arial"/>
        </w:rPr>
        <w:t>CSPR</w:t>
      </w:r>
      <w:r w:rsidR="4648525A" w:rsidRPr="00B162F5">
        <w:rPr>
          <w:rFonts w:ascii="Arial" w:eastAsia="Arial" w:hAnsi="Arial" w:cs="Arial"/>
        </w:rPr>
        <w:t>)</w:t>
      </w:r>
      <w:r w:rsidR="624528C5" w:rsidRPr="00B162F5">
        <w:rPr>
          <w:rFonts w:ascii="Arial" w:eastAsia="Arial" w:hAnsi="Arial" w:cs="Arial"/>
          <w:color w:val="000000" w:themeColor="text1"/>
        </w:rPr>
        <w:t xml:space="preserve"> files</w:t>
      </w:r>
      <w:r w:rsidR="00B162F5" w:rsidRPr="00B162F5">
        <w:rPr>
          <w:rFonts w:ascii="Arial" w:eastAsia="Arial" w:hAnsi="Arial" w:cs="Arial"/>
          <w:color w:val="000000" w:themeColor="text1"/>
        </w:rPr>
        <w:t xml:space="preserve"> (at </w:t>
      </w:r>
      <w:hyperlink r:id="rId26" w:tooltip="U.S. Department of Education Consolidated State Performance Reports (CSPR) web page" w:history="1">
        <w:r w:rsidR="00B162F5" w:rsidRPr="00A96797">
          <w:rPr>
            <w:rStyle w:val="Hyperlink"/>
            <w:rFonts w:ascii="Arial" w:eastAsia="Arial" w:hAnsi="Arial" w:cs="Arial"/>
          </w:rPr>
          <w:t>https://www.ed.gov/laws-and-policy/laws-preschool-grade-12-education/esea/consolidated-state-performance-reports</w:t>
        </w:r>
      </w:hyperlink>
      <w:r w:rsidR="00B162F5" w:rsidRPr="00B162F5">
        <w:rPr>
          <w:rFonts w:ascii="Arial" w:eastAsia="Arial" w:hAnsi="Arial" w:cs="Arial"/>
          <w:color w:val="000000" w:themeColor="text1"/>
        </w:rPr>
        <w:t>)</w:t>
      </w:r>
      <w:r w:rsidRPr="00B162F5">
        <w:rPr>
          <w:rFonts w:ascii="Arial" w:eastAsia="Arial" w:hAnsi="Arial" w:cs="Arial"/>
          <w:color w:val="000000" w:themeColor="text1"/>
        </w:rPr>
        <w:t>.</w:t>
      </w:r>
    </w:p>
    <w:p w14:paraId="1EEA9E3C" w14:textId="49E4E947" w:rsidR="730C3553" w:rsidRPr="00B162F5" w:rsidRDefault="004D170F" w:rsidP="00B06446">
      <w:pPr>
        <w:pStyle w:val="ListParagraph"/>
        <w:numPr>
          <w:ilvl w:val="0"/>
          <w:numId w:val="23"/>
        </w:numPr>
        <w:spacing w:line="259" w:lineRule="auto"/>
        <w:rPr>
          <w:rFonts w:ascii="Arial" w:eastAsia="Arial" w:hAnsi="Arial" w:cs="Arial"/>
        </w:rPr>
      </w:pPr>
      <w:r w:rsidRPr="00B162F5">
        <w:rPr>
          <w:rFonts w:ascii="Arial" w:eastAsia="Arial" w:hAnsi="Arial" w:cs="Arial"/>
        </w:rPr>
        <w:t>CDE Monitoring Tool (CMT)</w:t>
      </w:r>
      <w:r w:rsidR="00B162F5">
        <w:rPr>
          <w:rFonts w:ascii="Arial" w:eastAsia="Arial" w:hAnsi="Arial" w:cs="Arial"/>
        </w:rPr>
        <w:t xml:space="preserve"> at </w:t>
      </w:r>
      <w:hyperlink r:id="rId27" w:tooltip="CDE CDE Monitoring Tool (CMT) web page" w:history="1">
        <w:r w:rsidR="00B162F5" w:rsidRPr="00A96797">
          <w:rPr>
            <w:rStyle w:val="Hyperlink"/>
            <w:rFonts w:ascii="Arial" w:eastAsia="Arial" w:hAnsi="Arial" w:cs="Arial"/>
          </w:rPr>
          <w:t>https://www.cde.ca.gov/ta/cr/cmt.asp</w:t>
        </w:r>
      </w:hyperlink>
      <w:r w:rsidRPr="00B162F5">
        <w:rPr>
          <w:rFonts w:ascii="Arial" w:eastAsia="Arial" w:hAnsi="Arial" w:cs="Arial"/>
          <w:color w:val="000000" w:themeColor="text1"/>
        </w:rPr>
        <w:t>—</w:t>
      </w:r>
      <w:r w:rsidR="6CB62261" w:rsidRPr="00B162F5">
        <w:rPr>
          <w:rFonts w:ascii="Arial" w:eastAsia="Arial" w:hAnsi="Arial" w:cs="Arial"/>
          <w:color w:val="000000" w:themeColor="text1"/>
        </w:rPr>
        <w:t>an electronic tool that facilitates</w:t>
      </w:r>
      <w:r w:rsidR="658CF088" w:rsidRPr="00B162F5">
        <w:rPr>
          <w:rFonts w:ascii="Arial" w:eastAsia="Arial" w:hAnsi="Arial" w:cs="Arial"/>
          <w:color w:val="000000" w:themeColor="text1"/>
        </w:rPr>
        <w:t xml:space="preserve"> </w:t>
      </w:r>
      <w:r w:rsidR="287B9B49" w:rsidRPr="00B162F5">
        <w:rPr>
          <w:rFonts w:ascii="Arial" w:eastAsia="Arial" w:hAnsi="Arial" w:cs="Arial"/>
          <w:color w:val="000000" w:themeColor="text1"/>
        </w:rPr>
        <w:t xml:space="preserve">secure </w:t>
      </w:r>
      <w:r w:rsidR="658CF088" w:rsidRPr="00B162F5">
        <w:rPr>
          <w:rFonts w:ascii="Arial" w:eastAsia="Arial" w:hAnsi="Arial" w:cs="Arial"/>
          <w:color w:val="000000" w:themeColor="text1"/>
        </w:rPr>
        <w:t>collaboration between the CDE and LEAs during monitoring reviews</w:t>
      </w:r>
      <w:r w:rsidRPr="00B162F5">
        <w:rPr>
          <w:rFonts w:ascii="Arial" w:eastAsia="Arial" w:hAnsi="Arial" w:cs="Arial"/>
          <w:color w:val="000000" w:themeColor="text1"/>
        </w:rPr>
        <w:t>.</w:t>
      </w:r>
    </w:p>
    <w:p w14:paraId="69DEE6BB" w14:textId="0AB3169F" w:rsidR="0742C42B" w:rsidRPr="004D170F" w:rsidRDefault="316FDFD6" w:rsidP="003D4506">
      <w:pPr>
        <w:pStyle w:val="ListParagraph"/>
        <w:numPr>
          <w:ilvl w:val="0"/>
          <w:numId w:val="23"/>
        </w:numPr>
        <w:spacing w:after="240" w:line="259" w:lineRule="auto"/>
        <w:rPr>
          <w:rFonts w:ascii="Arial" w:eastAsia="Arial" w:hAnsi="Arial" w:cs="Arial"/>
        </w:rPr>
      </w:pPr>
      <w:proofErr w:type="spellStart"/>
      <w:r w:rsidRPr="00B162F5">
        <w:rPr>
          <w:rFonts w:ascii="Arial" w:eastAsia="Arial" w:hAnsi="Arial" w:cs="Arial"/>
        </w:rPr>
        <w:t>myCDEconnect</w:t>
      </w:r>
      <w:proofErr w:type="spellEnd"/>
      <w:r w:rsidR="00B162F5">
        <w:rPr>
          <w:rFonts w:ascii="Arial" w:eastAsia="Arial" w:hAnsi="Arial" w:cs="Arial"/>
        </w:rPr>
        <w:t xml:space="preserve"> (at </w:t>
      </w:r>
      <w:hyperlink r:id="rId28" w:tooltip="CDE myCDEconnect web page" w:history="1">
        <w:r w:rsidR="00B162F5" w:rsidRPr="00A96797">
          <w:rPr>
            <w:rStyle w:val="Hyperlink"/>
            <w:rFonts w:ascii="Arial" w:eastAsia="Arial" w:hAnsi="Arial" w:cs="Arial"/>
          </w:rPr>
          <w:t>https://www.mycdeconnect.org/</w:t>
        </w:r>
      </w:hyperlink>
      <w:r w:rsidR="00B162F5">
        <w:rPr>
          <w:rFonts w:ascii="Arial" w:eastAsia="Arial" w:hAnsi="Arial" w:cs="Arial"/>
        </w:rPr>
        <w:t>)</w:t>
      </w:r>
      <w:r w:rsidR="004D170F" w:rsidRPr="004D170F">
        <w:rPr>
          <w:rFonts w:ascii="Arial" w:eastAsia="Arial" w:hAnsi="Arial" w:cs="Arial"/>
        </w:rPr>
        <w:t>—</w:t>
      </w:r>
      <w:r w:rsidR="5681E1D2" w:rsidRPr="004D170F">
        <w:rPr>
          <w:rFonts w:ascii="Arial" w:eastAsia="Arial" w:hAnsi="Arial" w:cs="Arial"/>
        </w:rPr>
        <w:t xml:space="preserve">a unified system LEAs can use to submit information for the </w:t>
      </w:r>
      <w:r w:rsidR="5681E1D2" w:rsidRPr="00B162F5">
        <w:rPr>
          <w:rFonts w:ascii="Arial" w:eastAsia="Arial" w:hAnsi="Arial" w:cs="Arial"/>
        </w:rPr>
        <w:t>School Accountability Report Card</w:t>
      </w:r>
      <w:r w:rsidR="722E9172" w:rsidRPr="00B162F5">
        <w:rPr>
          <w:rFonts w:ascii="Arial" w:eastAsia="Arial" w:hAnsi="Arial" w:cs="Arial"/>
        </w:rPr>
        <w:t xml:space="preserve"> (SARC)</w:t>
      </w:r>
      <w:r w:rsidR="00B162F5">
        <w:rPr>
          <w:rFonts w:ascii="Arial" w:eastAsia="Arial" w:hAnsi="Arial" w:cs="Arial"/>
        </w:rPr>
        <w:t xml:space="preserve"> at </w:t>
      </w:r>
      <w:hyperlink r:id="rId29" w:tooltip="CDE School Accountability Report Card (SARC) web page" w:history="1">
        <w:r w:rsidR="00B162F5" w:rsidRPr="00A96797">
          <w:rPr>
            <w:rStyle w:val="Hyperlink"/>
            <w:rFonts w:ascii="Arial" w:eastAsia="Arial" w:hAnsi="Arial" w:cs="Arial"/>
          </w:rPr>
          <w:t>https://www.cde.ca.gov/ta/ac/sa/publicschlguide.asp</w:t>
        </w:r>
      </w:hyperlink>
      <w:r w:rsidR="722E9172" w:rsidRPr="004D170F">
        <w:rPr>
          <w:rFonts w:ascii="Arial" w:eastAsia="Arial" w:hAnsi="Arial" w:cs="Arial"/>
        </w:rPr>
        <w:t>,</w:t>
      </w:r>
      <w:r w:rsidR="00B162F5">
        <w:rPr>
          <w:rFonts w:ascii="Arial" w:eastAsia="Arial" w:hAnsi="Arial" w:cs="Arial"/>
        </w:rPr>
        <w:t xml:space="preserve"> </w:t>
      </w:r>
      <w:r w:rsidR="722E9172" w:rsidRPr="004D170F">
        <w:rPr>
          <w:rFonts w:ascii="Arial" w:eastAsia="Arial" w:hAnsi="Arial" w:cs="Arial"/>
        </w:rPr>
        <w:t xml:space="preserve">the </w:t>
      </w:r>
      <w:r w:rsidR="3333FDAD" w:rsidRPr="00850E47">
        <w:rPr>
          <w:rFonts w:ascii="Arial" w:eastAsia="Arial" w:hAnsi="Arial" w:cs="Arial"/>
        </w:rPr>
        <w:t>California School Dashboard</w:t>
      </w:r>
      <w:r w:rsidR="00850E47">
        <w:rPr>
          <w:rFonts w:ascii="Arial" w:eastAsia="Arial" w:hAnsi="Arial" w:cs="Arial"/>
        </w:rPr>
        <w:t xml:space="preserve"> at </w:t>
      </w:r>
      <w:hyperlink r:id="rId30" w:tooltip="California School Dashboard web page" w:history="1">
        <w:r w:rsidR="00850E47" w:rsidRPr="00A96797">
          <w:rPr>
            <w:rStyle w:val="Hyperlink"/>
            <w:rFonts w:ascii="Arial" w:eastAsia="Arial" w:hAnsi="Arial" w:cs="Arial"/>
          </w:rPr>
          <w:t>https://www.caschooldashboard.org/</w:t>
        </w:r>
      </w:hyperlink>
      <w:r w:rsidR="004D170F" w:rsidRPr="003D4506">
        <w:rPr>
          <w:rFonts w:ascii="Arial" w:hAnsi="Arial" w:cs="Arial"/>
        </w:rPr>
        <w:t>,</w:t>
      </w:r>
      <w:r w:rsidR="00850E47">
        <w:rPr>
          <w:rFonts w:ascii="Arial" w:eastAsia="Arial" w:hAnsi="Arial" w:cs="Arial"/>
        </w:rPr>
        <w:t xml:space="preserve"> </w:t>
      </w:r>
      <w:r w:rsidR="722E9172" w:rsidRPr="004D170F">
        <w:rPr>
          <w:rFonts w:ascii="Arial" w:eastAsia="Arial" w:hAnsi="Arial" w:cs="Arial"/>
        </w:rPr>
        <w:t xml:space="preserve">and the </w:t>
      </w:r>
      <w:r w:rsidR="722E9172" w:rsidRPr="00850E47">
        <w:rPr>
          <w:rFonts w:ascii="Arial" w:eastAsia="Arial" w:hAnsi="Arial" w:cs="Arial"/>
        </w:rPr>
        <w:t>LCAP</w:t>
      </w:r>
      <w:r w:rsidR="00850E47">
        <w:rPr>
          <w:rFonts w:ascii="Arial" w:eastAsia="Arial" w:hAnsi="Arial" w:cs="Arial"/>
        </w:rPr>
        <w:t xml:space="preserve"> at </w:t>
      </w:r>
      <w:hyperlink r:id="rId31" w:tooltip="CDE Local Control and Accountability Plan (LCAP) web page" w:history="1">
        <w:r w:rsidR="00850E47" w:rsidRPr="00A96797">
          <w:rPr>
            <w:rStyle w:val="Hyperlink"/>
            <w:rFonts w:ascii="Arial" w:eastAsia="Arial" w:hAnsi="Arial" w:cs="Arial"/>
          </w:rPr>
          <w:t>https://www.cde.ca.gov/re/lc/</w:t>
        </w:r>
      </w:hyperlink>
      <w:r w:rsidR="004D170F" w:rsidRPr="003D4506">
        <w:rPr>
          <w:rFonts w:ascii="Arial" w:hAnsi="Arial" w:cs="Arial"/>
        </w:rPr>
        <w:t>.</w:t>
      </w:r>
    </w:p>
    <w:p w14:paraId="226DC9F5" w14:textId="47A194B7" w:rsidR="141A225B" w:rsidRDefault="7B39908A" w:rsidP="4ACD1DF8">
      <w:pPr>
        <w:spacing w:line="259" w:lineRule="auto"/>
      </w:pPr>
      <w:r w:rsidRPr="336E5195">
        <w:rPr>
          <w:rFonts w:ascii="Arial" w:eastAsia="Arial" w:hAnsi="Arial" w:cs="Arial"/>
        </w:rPr>
        <w:t>While</w:t>
      </w:r>
      <w:r w:rsidR="17426143" w:rsidRPr="336E5195">
        <w:rPr>
          <w:rFonts w:ascii="Arial" w:eastAsia="Arial" w:hAnsi="Arial" w:cs="Arial"/>
        </w:rPr>
        <w:t xml:space="preserve"> the examples above do not represent an exhaustive listing of tools and systems the CDE has developed with the intention of </w:t>
      </w:r>
      <w:r w:rsidR="2F2E6BDC" w:rsidRPr="336E5195">
        <w:rPr>
          <w:rFonts w:ascii="Arial" w:eastAsia="Arial" w:hAnsi="Arial" w:cs="Arial"/>
        </w:rPr>
        <w:t xml:space="preserve">easing </w:t>
      </w:r>
      <w:r w:rsidR="67CB864B" w:rsidRPr="336E5195">
        <w:rPr>
          <w:rFonts w:ascii="Arial" w:eastAsia="Arial" w:hAnsi="Arial" w:cs="Arial"/>
        </w:rPr>
        <w:t xml:space="preserve">LEA </w:t>
      </w:r>
      <w:r w:rsidR="2F2E6BDC" w:rsidRPr="336E5195">
        <w:rPr>
          <w:rFonts w:ascii="Arial" w:eastAsia="Arial" w:hAnsi="Arial" w:cs="Arial"/>
        </w:rPr>
        <w:t>reporting burdens</w:t>
      </w:r>
      <w:r w:rsidR="37BDCAEB" w:rsidRPr="336E5195">
        <w:rPr>
          <w:rFonts w:ascii="Arial" w:eastAsia="Arial" w:hAnsi="Arial" w:cs="Arial"/>
        </w:rPr>
        <w:t xml:space="preserve">, they provide important </w:t>
      </w:r>
      <w:r w:rsidR="4E8740AD" w:rsidRPr="336E5195">
        <w:rPr>
          <w:rFonts w:ascii="Arial" w:eastAsia="Arial" w:hAnsi="Arial" w:cs="Arial"/>
        </w:rPr>
        <w:t>historical insights into CDE efforts to alleviate reporting burdens for LEAs</w:t>
      </w:r>
      <w:r w:rsidR="6C191DC4" w:rsidRPr="336E5195">
        <w:rPr>
          <w:rFonts w:ascii="Arial" w:eastAsia="Arial" w:hAnsi="Arial" w:cs="Arial"/>
        </w:rPr>
        <w:t xml:space="preserve">. Attempts to assist LEAs in gathering and submitting </w:t>
      </w:r>
      <w:r w:rsidR="669E2A37" w:rsidRPr="336E5195">
        <w:rPr>
          <w:rFonts w:ascii="Arial" w:eastAsia="Arial" w:hAnsi="Arial" w:cs="Arial"/>
        </w:rPr>
        <w:t>data</w:t>
      </w:r>
      <w:r w:rsidR="6C191DC4" w:rsidRPr="336E5195">
        <w:rPr>
          <w:rFonts w:ascii="Arial" w:eastAsia="Arial" w:hAnsi="Arial" w:cs="Arial"/>
        </w:rPr>
        <w:t xml:space="preserve"> have been extensive. Still</w:t>
      </w:r>
      <w:r w:rsidR="0B3732A3" w:rsidRPr="336E5195">
        <w:rPr>
          <w:rFonts w:ascii="Arial" w:eastAsia="Arial" w:hAnsi="Arial" w:cs="Arial"/>
        </w:rPr>
        <w:t xml:space="preserve">—given that funding for such efforts is often one-time and technology-based solutions require ongoing support and funding to stay relevant—many of these systems have become obsolete </w:t>
      </w:r>
      <w:r w:rsidR="5BCDD985" w:rsidRPr="336E5195">
        <w:rPr>
          <w:rFonts w:ascii="Arial" w:eastAsia="Arial" w:hAnsi="Arial" w:cs="Arial"/>
        </w:rPr>
        <w:t xml:space="preserve">and outdated. </w:t>
      </w:r>
      <w:r w:rsidR="3610B037" w:rsidRPr="336E5195">
        <w:rPr>
          <w:rFonts w:ascii="Arial" w:eastAsia="Arial" w:hAnsi="Arial" w:cs="Arial"/>
        </w:rPr>
        <w:t>Functionality</w:t>
      </w:r>
      <w:r w:rsidR="5D2EA99F" w:rsidRPr="336E5195">
        <w:rPr>
          <w:rFonts w:ascii="Arial" w:eastAsia="Arial" w:hAnsi="Arial" w:cs="Arial"/>
        </w:rPr>
        <w:t>, connectivity amongst systems,</w:t>
      </w:r>
      <w:r w:rsidR="3610B037" w:rsidRPr="336E5195">
        <w:rPr>
          <w:rFonts w:ascii="Arial" w:eastAsia="Arial" w:hAnsi="Arial" w:cs="Arial"/>
        </w:rPr>
        <w:t xml:space="preserve"> and user-friendliness </w:t>
      </w:r>
      <w:r w:rsidR="42CEEF37" w:rsidRPr="336E5195">
        <w:rPr>
          <w:rFonts w:ascii="Arial" w:eastAsia="Arial" w:hAnsi="Arial" w:cs="Arial"/>
        </w:rPr>
        <w:t>have</w:t>
      </w:r>
      <w:r w:rsidR="3610B037" w:rsidRPr="336E5195">
        <w:rPr>
          <w:rFonts w:ascii="Arial" w:eastAsia="Arial" w:hAnsi="Arial" w:cs="Arial"/>
        </w:rPr>
        <w:t xml:space="preserve"> suffered as the CDE has—with limited </w:t>
      </w:r>
      <w:r w:rsidR="1FD73A41" w:rsidRPr="336E5195">
        <w:rPr>
          <w:rFonts w:ascii="Arial" w:eastAsia="Arial" w:hAnsi="Arial" w:cs="Arial"/>
        </w:rPr>
        <w:t>funds and resources</w:t>
      </w:r>
      <w:r w:rsidR="6C5FB726" w:rsidRPr="336E5195">
        <w:rPr>
          <w:rFonts w:ascii="Arial" w:eastAsia="Arial" w:hAnsi="Arial" w:cs="Arial"/>
        </w:rPr>
        <w:t>—</w:t>
      </w:r>
      <w:r w:rsidR="3610B037" w:rsidRPr="336E5195">
        <w:rPr>
          <w:rFonts w:ascii="Arial" w:eastAsia="Arial" w:hAnsi="Arial" w:cs="Arial"/>
        </w:rPr>
        <w:t xml:space="preserve">attempted to modify </w:t>
      </w:r>
      <w:r w:rsidR="2902385E" w:rsidRPr="336E5195">
        <w:rPr>
          <w:rFonts w:ascii="Arial" w:eastAsia="Arial" w:hAnsi="Arial" w:cs="Arial"/>
        </w:rPr>
        <w:t>and augment systems as required to include statutory changes. Not only has this created frustration for the LEA</w:t>
      </w:r>
      <w:r w:rsidR="16758A1D" w:rsidRPr="336E5195">
        <w:rPr>
          <w:rFonts w:ascii="Arial" w:eastAsia="Arial" w:hAnsi="Arial" w:cs="Arial"/>
        </w:rPr>
        <w:t xml:space="preserve">s that </w:t>
      </w:r>
      <w:r w:rsidR="3525EB64" w:rsidRPr="336E5195">
        <w:rPr>
          <w:rFonts w:ascii="Arial" w:eastAsia="Arial" w:hAnsi="Arial" w:cs="Arial"/>
        </w:rPr>
        <w:t>rely on these</w:t>
      </w:r>
      <w:r w:rsidR="16758A1D" w:rsidRPr="336E5195">
        <w:rPr>
          <w:rFonts w:ascii="Arial" w:eastAsia="Arial" w:hAnsi="Arial" w:cs="Arial"/>
        </w:rPr>
        <w:t xml:space="preserve"> system</w:t>
      </w:r>
      <w:r w:rsidR="715EABDF" w:rsidRPr="336E5195">
        <w:rPr>
          <w:rFonts w:ascii="Arial" w:eastAsia="Arial" w:hAnsi="Arial" w:cs="Arial"/>
        </w:rPr>
        <w:t>s</w:t>
      </w:r>
      <w:r w:rsidR="3F3B564E" w:rsidRPr="336E5195">
        <w:rPr>
          <w:rFonts w:ascii="Arial" w:eastAsia="Arial" w:hAnsi="Arial" w:cs="Arial"/>
        </w:rPr>
        <w:t xml:space="preserve"> </w:t>
      </w:r>
      <w:r w:rsidR="45069A81" w:rsidRPr="336E5195">
        <w:rPr>
          <w:rFonts w:ascii="Arial" w:eastAsia="Arial" w:hAnsi="Arial" w:cs="Arial"/>
        </w:rPr>
        <w:t>and tools</w:t>
      </w:r>
      <w:r w:rsidR="004D170F">
        <w:rPr>
          <w:rFonts w:ascii="Arial" w:eastAsia="Arial" w:hAnsi="Arial" w:cs="Arial"/>
        </w:rPr>
        <w:t>,</w:t>
      </w:r>
      <w:r w:rsidR="16758A1D" w:rsidRPr="336E5195">
        <w:rPr>
          <w:rFonts w:ascii="Arial" w:eastAsia="Arial" w:hAnsi="Arial" w:cs="Arial"/>
        </w:rPr>
        <w:t xml:space="preserve"> it has </w:t>
      </w:r>
      <w:r w:rsidR="039CED5E" w:rsidRPr="336E5195">
        <w:rPr>
          <w:rFonts w:ascii="Arial" w:eastAsia="Arial" w:hAnsi="Arial" w:cs="Arial"/>
        </w:rPr>
        <w:t>limited</w:t>
      </w:r>
      <w:r w:rsidR="16758A1D" w:rsidRPr="336E5195">
        <w:rPr>
          <w:rFonts w:ascii="Arial" w:eastAsia="Arial" w:hAnsi="Arial" w:cs="Arial"/>
        </w:rPr>
        <w:t xml:space="preserve"> the CDE</w:t>
      </w:r>
      <w:r w:rsidR="3F083EE3" w:rsidRPr="336E5195">
        <w:rPr>
          <w:rFonts w:ascii="Arial" w:eastAsia="Arial" w:hAnsi="Arial" w:cs="Arial"/>
        </w:rPr>
        <w:t xml:space="preserve"> </w:t>
      </w:r>
      <w:r w:rsidR="0055605F" w:rsidRPr="336E5195">
        <w:rPr>
          <w:rFonts w:ascii="Arial" w:eastAsia="Arial" w:hAnsi="Arial" w:cs="Arial"/>
        </w:rPr>
        <w:t>focus</w:t>
      </w:r>
      <w:r w:rsidR="16758A1D" w:rsidRPr="336E5195">
        <w:rPr>
          <w:rFonts w:ascii="Arial" w:eastAsia="Arial" w:hAnsi="Arial" w:cs="Arial"/>
        </w:rPr>
        <w:t xml:space="preserve"> to simply keeping systems running </w:t>
      </w:r>
      <w:r w:rsidR="661B7566" w:rsidRPr="336E5195">
        <w:rPr>
          <w:rFonts w:ascii="Arial" w:eastAsia="Arial" w:hAnsi="Arial" w:cs="Arial"/>
        </w:rPr>
        <w:t xml:space="preserve">rather than </w:t>
      </w:r>
      <w:r w:rsidR="1F874E94" w:rsidRPr="336E5195">
        <w:rPr>
          <w:rFonts w:ascii="Arial" w:eastAsia="Arial" w:hAnsi="Arial" w:cs="Arial"/>
        </w:rPr>
        <w:t xml:space="preserve">to </w:t>
      </w:r>
      <w:r w:rsidR="661B7566" w:rsidRPr="336E5195">
        <w:rPr>
          <w:rFonts w:ascii="Arial" w:eastAsia="Arial" w:hAnsi="Arial" w:cs="Arial"/>
        </w:rPr>
        <w:t xml:space="preserve">imagining how new technologies could be applied to improve LEA user experiences and render </w:t>
      </w:r>
      <w:r w:rsidR="506B48A3" w:rsidRPr="336E5195">
        <w:rPr>
          <w:rFonts w:ascii="Arial" w:eastAsia="Arial" w:hAnsi="Arial" w:cs="Arial"/>
        </w:rPr>
        <w:t>more valid, reliable, timely, actionable data.</w:t>
      </w:r>
      <w:r w:rsidR="141A225B">
        <w:br w:type="page"/>
      </w:r>
    </w:p>
    <w:p w14:paraId="18E00F32" w14:textId="1CD2F9B0" w:rsidR="00936446" w:rsidRPr="005A210D" w:rsidRDefault="52521CD0" w:rsidP="00257619">
      <w:pPr>
        <w:pStyle w:val="Heading2"/>
      </w:pPr>
      <w:bookmarkStart w:id="14" w:name="_Toc173489624"/>
      <w:bookmarkStart w:id="15" w:name="_Toc174362728"/>
      <w:bookmarkStart w:id="16" w:name="_Toc180745519"/>
      <w:bookmarkStart w:id="17" w:name="_Toc194663000"/>
      <w:r w:rsidRPr="336E5195">
        <w:lastRenderedPageBreak/>
        <w:t xml:space="preserve">Process for Identifying </w:t>
      </w:r>
      <w:r w:rsidR="10E0BFE0" w:rsidRPr="336E5195">
        <w:t xml:space="preserve">LEA </w:t>
      </w:r>
      <w:r w:rsidR="3788B244" w:rsidRPr="336E5195">
        <w:t>Reporting Mandates</w:t>
      </w:r>
      <w:bookmarkEnd w:id="14"/>
      <w:bookmarkEnd w:id="15"/>
      <w:bookmarkEnd w:id="16"/>
      <w:bookmarkEnd w:id="17"/>
    </w:p>
    <w:p w14:paraId="0E99D019" w14:textId="1EA3D4C5" w:rsidR="00B07FC9" w:rsidRDefault="6157D76A" w:rsidP="0631179B">
      <w:pPr>
        <w:spacing w:before="240" w:line="259" w:lineRule="auto"/>
        <w:rPr>
          <w:rFonts w:ascii="Arial" w:eastAsia="Arial" w:hAnsi="Arial" w:cs="Arial"/>
        </w:rPr>
      </w:pPr>
      <w:r w:rsidRPr="0631179B">
        <w:rPr>
          <w:rFonts w:ascii="Arial" w:eastAsia="Arial" w:hAnsi="Arial" w:cs="Arial"/>
        </w:rPr>
        <w:t xml:space="preserve">Prior to the passage of SB 1315, the CDE </w:t>
      </w:r>
      <w:r w:rsidR="05027337" w:rsidRPr="336E5195">
        <w:rPr>
          <w:rFonts w:ascii="Arial" w:eastAsia="Arial" w:hAnsi="Arial" w:cs="Arial"/>
        </w:rPr>
        <w:t>had already begun</w:t>
      </w:r>
      <w:r w:rsidRPr="0631179B">
        <w:rPr>
          <w:rFonts w:ascii="Arial" w:eastAsia="Arial" w:hAnsi="Arial" w:cs="Arial"/>
        </w:rPr>
        <w:t xml:space="preserve"> a</w:t>
      </w:r>
      <w:r w:rsidR="57A7BA9E" w:rsidRPr="0631179B">
        <w:rPr>
          <w:rFonts w:ascii="Arial" w:eastAsia="Arial" w:hAnsi="Arial" w:cs="Arial"/>
        </w:rPr>
        <w:t xml:space="preserve"> department-wide</w:t>
      </w:r>
      <w:r w:rsidRPr="0631179B">
        <w:rPr>
          <w:rFonts w:ascii="Arial" w:eastAsia="Arial" w:hAnsi="Arial" w:cs="Arial"/>
        </w:rPr>
        <w:t xml:space="preserve"> effort to identify and categorize data collected by </w:t>
      </w:r>
      <w:r w:rsidR="50C25635" w:rsidRPr="0631179B">
        <w:rPr>
          <w:rFonts w:ascii="Arial" w:eastAsia="Arial" w:hAnsi="Arial" w:cs="Arial"/>
        </w:rPr>
        <w:t xml:space="preserve">the CDE divisions, offices, and programs. </w:t>
      </w:r>
      <w:r w:rsidR="29E8F38C" w:rsidRPr="0631179B">
        <w:rPr>
          <w:rFonts w:ascii="Arial" w:eastAsia="Arial" w:hAnsi="Arial" w:cs="Arial"/>
        </w:rPr>
        <w:t>The resulting analysis</w:t>
      </w:r>
      <w:r w:rsidR="1837DB7F" w:rsidRPr="0631179B">
        <w:rPr>
          <w:rFonts w:ascii="Arial" w:eastAsia="Arial" w:hAnsi="Arial" w:cs="Arial"/>
        </w:rPr>
        <w:t xml:space="preserve"> identified collections gathered </w:t>
      </w:r>
      <w:r w:rsidR="00ED7479" w:rsidRPr="0631179B">
        <w:rPr>
          <w:rFonts w:ascii="Arial" w:eastAsia="Arial" w:hAnsi="Arial" w:cs="Arial"/>
        </w:rPr>
        <w:t>by the CDE throughout each school year.</w:t>
      </w:r>
      <w:r w:rsidR="75CA6C21" w:rsidRPr="0631179B">
        <w:rPr>
          <w:rFonts w:ascii="Arial" w:eastAsia="Arial" w:hAnsi="Arial" w:cs="Arial"/>
        </w:rPr>
        <w:t xml:space="preserve"> The bulk of these collections are mandated by legislation</w:t>
      </w:r>
      <w:r w:rsidR="5B33CFE4" w:rsidRPr="0631179B">
        <w:rPr>
          <w:rFonts w:ascii="Arial" w:eastAsia="Arial" w:hAnsi="Arial" w:cs="Arial"/>
        </w:rPr>
        <w:t xml:space="preserve"> or grant requirements</w:t>
      </w:r>
      <w:r w:rsidR="2FE7D083" w:rsidRPr="0631179B">
        <w:rPr>
          <w:rFonts w:ascii="Arial" w:eastAsia="Arial" w:hAnsi="Arial" w:cs="Arial"/>
        </w:rPr>
        <w:t xml:space="preserve">. </w:t>
      </w:r>
      <w:r w:rsidR="31F11F7D" w:rsidRPr="0631179B">
        <w:rPr>
          <w:rFonts w:ascii="Arial" w:eastAsia="Arial" w:hAnsi="Arial" w:cs="Arial"/>
        </w:rPr>
        <w:t>Some of the</w:t>
      </w:r>
      <w:r w:rsidR="2FE7D083" w:rsidRPr="0631179B">
        <w:rPr>
          <w:rFonts w:ascii="Arial" w:eastAsia="Arial" w:hAnsi="Arial" w:cs="Arial"/>
        </w:rPr>
        <w:t xml:space="preserve"> non-mandated reports reflect intern</w:t>
      </w:r>
      <w:r w:rsidR="25716B77" w:rsidRPr="0631179B">
        <w:rPr>
          <w:rFonts w:ascii="Arial" w:eastAsia="Arial" w:hAnsi="Arial" w:cs="Arial"/>
        </w:rPr>
        <w:t xml:space="preserve">al collections produced to facilitate CDE administrative functions (e.g., </w:t>
      </w:r>
      <w:r w:rsidR="50FCE2F9" w:rsidRPr="0631179B">
        <w:rPr>
          <w:rFonts w:ascii="Arial" w:eastAsia="Arial" w:hAnsi="Arial" w:cs="Arial"/>
        </w:rPr>
        <w:t>budget</w:t>
      </w:r>
      <w:r w:rsidR="12E5C26F" w:rsidRPr="0631179B">
        <w:rPr>
          <w:rFonts w:ascii="Arial" w:eastAsia="Arial" w:hAnsi="Arial" w:cs="Arial"/>
        </w:rPr>
        <w:t xml:space="preserve"> </w:t>
      </w:r>
      <w:r w:rsidR="5DF20B6F" w:rsidRPr="0631179B">
        <w:rPr>
          <w:rFonts w:ascii="Arial" w:eastAsia="Arial" w:hAnsi="Arial" w:cs="Arial"/>
        </w:rPr>
        <w:t xml:space="preserve">and expenditure </w:t>
      </w:r>
      <w:r w:rsidR="25716B77" w:rsidRPr="0631179B">
        <w:rPr>
          <w:rFonts w:ascii="Arial" w:eastAsia="Arial" w:hAnsi="Arial" w:cs="Arial"/>
        </w:rPr>
        <w:t>reports</w:t>
      </w:r>
      <w:r w:rsidR="42A2AB5A" w:rsidRPr="0631179B">
        <w:rPr>
          <w:rFonts w:ascii="Arial" w:eastAsia="Arial" w:hAnsi="Arial" w:cs="Arial"/>
        </w:rPr>
        <w:t>)</w:t>
      </w:r>
      <w:r w:rsidR="48E7FC95" w:rsidRPr="0631179B">
        <w:rPr>
          <w:rFonts w:ascii="Arial" w:eastAsia="Arial" w:hAnsi="Arial" w:cs="Arial"/>
        </w:rPr>
        <w:t xml:space="preserve"> while others collect </w:t>
      </w:r>
      <w:r w:rsidR="2CCF7D0D" w:rsidRPr="0631179B">
        <w:rPr>
          <w:rFonts w:ascii="Arial" w:eastAsia="Arial" w:hAnsi="Arial" w:cs="Arial"/>
        </w:rPr>
        <w:t>information</w:t>
      </w:r>
      <w:r w:rsidR="48E7FC95" w:rsidRPr="0631179B">
        <w:rPr>
          <w:rFonts w:ascii="Arial" w:eastAsia="Arial" w:hAnsi="Arial" w:cs="Arial"/>
        </w:rPr>
        <w:t xml:space="preserve"> o</w:t>
      </w:r>
      <w:r w:rsidR="762DB7EC" w:rsidRPr="0631179B">
        <w:rPr>
          <w:rFonts w:ascii="Arial" w:eastAsia="Arial" w:hAnsi="Arial" w:cs="Arial"/>
        </w:rPr>
        <w:t>n voluntary</w:t>
      </w:r>
      <w:r w:rsidR="7A3BFF05" w:rsidRPr="0631179B">
        <w:rPr>
          <w:rFonts w:ascii="Arial" w:eastAsia="Arial" w:hAnsi="Arial" w:cs="Arial"/>
        </w:rPr>
        <w:t xml:space="preserve"> programs offered by the CDE</w:t>
      </w:r>
      <w:r w:rsidR="762DB7EC" w:rsidRPr="0631179B">
        <w:rPr>
          <w:rFonts w:ascii="Arial" w:eastAsia="Arial" w:hAnsi="Arial" w:cs="Arial"/>
        </w:rPr>
        <w:t xml:space="preserve"> </w:t>
      </w:r>
      <w:r w:rsidR="6A4E60CF" w:rsidRPr="336E5195">
        <w:rPr>
          <w:rFonts w:ascii="Arial" w:eastAsia="Arial" w:hAnsi="Arial" w:cs="Arial"/>
        </w:rPr>
        <w:t xml:space="preserve">as directed by the State Board of Education and the Legislature </w:t>
      </w:r>
      <w:r w:rsidR="5C49EC0E" w:rsidRPr="336E5195">
        <w:rPr>
          <w:rFonts w:ascii="Arial" w:eastAsia="Arial" w:hAnsi="Arial" w:cs="Arial"/>
        </w:rPr>
        <w:t xml:space="preserve">(e.g., </w:t>
      </w:r>
      <w:r w:rsidR="732F2946" w:rsidRPr="006C34D9">
        <w:rPr>
          <w:rFonts w:ascii="Arial" w:eastAsia="Arial" w:hAnsi="Arial" w:cs="Arial"/>
        </w:rPr>
        <w:t>The 21st Century Leadership Academy</w:t>
      </w:r>
      <w:r w:rsidR="006C34D9">
        <w:rPr>
          <w:rFonts w:ascii="Arial" w:eastAsia="Arial" w:hAnsi="Arial" w:cs="Arial"/>
        </w:rPr>
        <w:t xml:space="preserve"> at </w:t>
      </w:r>
      <w:hyperlink r:id="rId32" w:tooltip="CDE 21st Century Leadership Academy web page" w:history="1">
        <w:r w:rsidR="006C34D9" w:rsidRPr="00A96797">
          <w:rPr>
            <w:rStyle w:val="Hyperlink"/>
            <w:rFonts w:ascii="Arial" w:eastAsia="Arial" w:hAnsi="Arial" w:cs="Arial"/>
          </w:rPr>
          <w:t>https://www.cde.ca.gov/ci/pl/ca21csla.asp</w:t>
        </w:r>
      </w:hyperlink>
      <w:r w:rsidR="00BB5131">
        <w:rPr>
          <w:rFonts w:ascii="Arial" w:eastAsia="Arial" w:hAnsi="Arial" w:cs="Arial"/>
        </w:rPr>
        <w:t>,</w:t>
      </w:r>
      <w:r w:rsidR="006C34D9">
        <w:rPr>
          <w:rFonts w:ascii="Arial" w:eastAsia="Arial" w:hAnsi="Arial" w:cs="Arial"/>
        </w:rPr>
        <w:t xml:space="preserve"> </w:t>
      </w:r>
      <w:r w:rsidR="3DD3D852" w:rsidRPr="336E5195">
        <w:rPr>
          <w:rFonts w:ascii="Arial" w:eastAsia="Arial" w:hAnsi="Arial" w:cs="Arial"/>
        </w:rPr>
        <w:t>which provides free professional learning for LEA educators/staff</w:t>
      </w:r>
      <w:r w:rsidR="00BB5131">
        <w:rPr>
          <w:rFonts w:ascii="Arial" w:eastAsia="Arial" w:hAnsi="Arial" w:cs="Arial"/>
        </w:rPr>
        <w:t>;</w:t>
      </w:r>
      <w:r w:rsidR="00BB5131" w:rsidRPr="336E5195">
        <w:rPr>
          <w:rFonts w:ascii="Arial" w:eastAsia="Arial" w:hAnsi="Arial" w:cs="Arial"/>
        </w:rPr>
        <w:t xml:space="preserve"> </w:t>
      </w:r>
      <w:r w:rsidR="006C34D9">
        <w:rPr>
          <w:rFonts w:ascii="Arial" w:eastAsia="Arial" w:hAnsi="Arial" w:cs="Arial"/>
        </w:rPr>
        <w:t xml:space="preserve">the </w:t>
      </w:r>
      <w:r w:rsidR="732F2946" w:rsidRPr="006C34D9">
        <w:rPr>
          <w:rFonts w:ascii="Arial" w:eastAsia="Arial" w:hAnsi="Arial" w:cs="Arial"/>
        </w:rPr>
        <w:t>State Seal of Biliteracy</w:t>
      </w:r>
      <w:r w:rsidR="006C34D9">
        <w:rPr>
          <w:rFonts w:ascii="Arial" w:eastAsia="Arial" w:hAnsi="Arial" w:cs="Arial"/>
        </w:rPr>
        <w:t xml:space="preserve"> at </w:t>
      </w:r>
      <w:hyperlink r:id="rId33" w:tooltip="CDE State Seal of Biliteracy web page" w:history="1">
        <w:r w:rsidR="006C34D9" w:rsidRPr="00A96797">
          <w:rPr>
            <w:rStyle w:val="Hyperlink"/>
            <w:rFonts w:ascii="Arial" w:eastAsia="Arial" w:hAnsi="Arial" w:cs="Arial"/>
          </w:rPr>
          <w:t>https://www.cde.ca.gov/sp/ml/sealofbiliteracy.asp</w:t>
        </w:r>
      </w:hyperlink>
      <w:r w:rsidR="00BB5131">
        <w:rPr>
          <w:rFonts w:ascii="Arial" w:eastAsia="Arial" w:hAnsi="Arial" w:cs="Arial"/>
        </w:rPr>
        <w:t>,</w:t>
      </w:r>
      <w:r w:rsidR="006C34D9">
        <w:rPr>
          <w:rFonts w:ascii="Arial" w:eastAsia="Arial" w:hAnsi="Arial" w:cs="Arial"/>
        </w:rPr>
        <w:t xml:space="preserve"> </w:t>
      </w:r>
      <w:r w:rsidR="7A37357E" w:rsidRPr="336E5195">
        <w:rPr>
          <w:rFonts w:ascii="Arial" w:eastAsia="Arial" w:hAnsi="Arial" w:cs="Arial"/>
        </w:rPr>
        <w:t>which allows LEAs to recognize graduates who have demonstrated proficiency in more than one language</w:t>
      </w:r>
      <w:r w:rsidR="00BB5131">
        <w:rPr>
          <w:rFonts w:ascii="Arial" w:eastAsia="Arial" w:hAnsi="Arial" w:cs="Arial"/>
        </w:rPr>
        <w:t>;</w:t>
      </w:r>
      <w:r w:rsidR="732F2946" w:rsidRPr="336E5195">
        <w:rPr>
          <w:rFonts w:ascii="Arial" w:eastAsia="Arial" w:hAnsi="Arial" w:cs="Arial"/>
        </w:rPr>
        <w:t xml:space="preserve"> </w:t>
      </w:r>
      <w:r w:rsidR="006C34D9">
        <w:rPr>
          <w:rFonts w:ascii="Arial" w:eastAsia="Arial" w:hAnsi="Arial" w:cs="Arial"/>
        </w:rPr>
        <w:t xml:space="preserve">and </w:t>
      </w:r>
      <w:r w:rsidR="7C4D4A02" w:rsidRPr="336E5195">
        <w:rPr>
          <w:rFonts w:ascii="Arial" w:eastAsia="Arial" w:hAnsi="Arial" w:cs="Arial"/>
        </w:rPr>
        <w:t xml:space="preserve">the </w:t>
      </w:r>
      <w:r w:rsidR="7C4D4A02" w:rsidRPr="006C34D9">
        <w:rPr>
          <w:rFonts w:ascii="Arial" w:eastAsia="Arial" w:hAnsi="Arial" w:cs="Arial"/>
        </w:rPr>
        <w:t>College and Career Access Pathways Grant</w:t>
      </w:r>
      <w:r w:rsidR="006C34D9">
        <w:rPr>
          <w:rFonts w:ascii="Arial" w:eastAsia="Arial" w:hAnsi="Arial" w:cs="Arial"/>
        </w:rPr>
        <w:t xml:space="preserve"> at </w:t>
      </w:r>
      <w:hyperlink r:id="rId34" w:tooltip="CDE College and Career Access Pathways Grant web page" w:history="1">
        <w:r w:rsidR="006C34D9" w:rsidRPr="00A96797">
          <w:rPr>
            <w:rStyle w:val="Hyperlink"/>
            <w:rFonts w:ascii="Arial" w:eastAsia="Arial" w:hAnsi="Arial" w:cs="Arial"/>
          </w:rPr>
          <w:t>https://www.cde.ca.gov/fg/fo/profile.asp?id=6338</w:t>
        </w:r>
      </w:hyperlink>
      <w:r w:rsidR="00BB5131">
        <w:rPr>
          <w:rFonts w:ascii="Arial" w:eastAsia="Arial" w:hAnsi="Arial" w:cs="Arial"/>
        </w:rPr>
        <w:t>,</w:t>
      </w:r>
      <w:r w:rsidR="006C34D9">
        <w:rPr>
          <w:rFonts w:ascii="Arial" w:eastAsia="Arial" w:hAnsi="Arial" w:cs="Arial"/>
        </w:rPr>
        <w:t xml:space="preserve"> </w:t>
      </w:r>
      <w:r w:rsidR="7C4D4A02" w:rsidRPr="336E5195">
        <w:rPr>
          <w:rFonts w:ascii="Arial" w:eastAsia="Arial" w:hAnsi="Arial" w:cs="Arial"/>
        </w:rPr>
        <w:t>which funds LEA/community college partnerships</w:t>
      </w:r>
      <w:r w:rsidR="732F2946" w:rsidRPr="336E5195">
        <w:rPr>
          <w:rFonts w:ascii="Arial" w:eastAsia="Arial" w:hAnsi="Arial" w:cs="Arial"/>
        </w:rPr>
        <w:t>).</w:t>
      </w:r>
    </w:p>
    <w:p w14:paraId="44A3A0DB" w14:textId="7CBFC8F4" w:rsidR="00B07FC9" w:rsidRDefault="6D32A0AF" w:rsidP="4ACD1DF8">
      <w:pPr>
        <w:spacing w:before="240" w:line="259" w:lineRule="auto"/>
        <w:rPr>
          <w:rFonts w:ascii="Arial" w:eastAsia="Arial" w:hAnsi="Arial" w:cs="Arial"/>
        </w:rPr>
      </w:pPr>
      <w:r w:rsidRPr="0631179B">
        <w:rPr>
          <w:rFonts w:ascii="Arial" w:eastAsia="Arial" w:hAnsi="Arial" w:cs="Arial"/>
        </w:rPr>
        <w:t xml:space="preserve">In addition to the CDE internal review of collections, </w:t>
      </w:r>
      <w:r w:rsidR="7ED49BA2" w:rsidRPr="336E5195">
        <w:rPr>
          <w:rFonts w:ascii="Arial" w:eastAsia="Arial" w:hAnsi="Arial" w:cs="Arial"/>
        </w:rPr>
        <w:t xml:space="preserve">in December 2024, </w:t>
      </w:r>
      <w:r w:rsidR="31B4471A" w:rsidRPr="336E5195">
        <w:rPr>
          <w:rFonts w:ascii="Arial" w:eastAsia="Arial" w:hAnsi="Arial" w:cs="Arial"/>
        </w:rPr>
        <w:t xml:space="preserve">a small </w:t>
      </w:r>
      <w:r w:rsidR="0B2B9F92" w:rsidRPr="336E5195">
        <w:rPr>
          <w:rFonts w:ascii="Arial" w:eastAsia="Arial" w:hAnsi="Arial" w:cs="Arial"/>
        </w:rPr>
        <w:t>stakeholder</w:t>
      </w:r>
      <w:r w:rsidR="39DDF0E7" w:rsidRPr="0631179B">
        <w:rPr>
          <w:rFonts w:ascii="Arial" w:eastAsia="Arial" w:hAnsi="Arial" w:cs="Arial"/>
        </w:rPr>
        <w:t xml:space="preserve"> </w:t>
      </w:r>
      <w:r w:rsidR="7A1D0C8D" w:rsidRPr="0631179B">
        <w:rPr>
          <w:rFonts w:ascii="Arial" w:eastAsia="Arial" w:hAnsi="Arial" w:cs="Arial"/>
        </w:rPr>
        <w:t xml:space="preserve">focus group </w:t>
      </w:r>
      <w:r w:rsidR="79E879F1" w:rsidRPr="336E5195">
        <w:rPr>
          <w:rFonts w:ascii="Arial" w:eastAsia="Arial" w:hAnsi="Arial" w:cs="Arial"/>
        </w:rPr>
        <w:t>comprised of</w:t>
      </w:r>
      <w:r w:rsidR="03344966" w:rsidRPr="336E5195">
        <w:rPr>
          <w:rFonts w:ascii="Arial" w:eastAsia="Arial" w:hAnsi="Arial" w:cs="Arial"/>
        </w:rPr>
        <w:t xml:space="preserve"> California LEA</w:t>
      </w:r>
      <w:r w:rsidR="1527356A" w:rsidRPr="336E5195">
        <w:rPr>
          <w:rFonts w:ascii="Arial" w:eastAsia="Arial" w:hAnsi="Arial" w:cs="Arial"/>
        </w:rPr>
        <w:t xml:space="preserve"> </w:t>
      </w:r>
      <w:r w:rsidR="3970503B" w:rsidRPr="336E5195">
        <w:rPr>
          <w:rFonts w:ascii="Arial" w:eastAsia="Arial" w:hAnsi="Arial" w:cs="Arial"/>
        </w:rPr>
        <w:t>advocacy groups</w:t>
      </w:r>
      <w:r w:rsidR="03344966" w:rsidRPr="336E5195">
        <w:rPr>
          <w:rFonts w:ascii="Arial" w:eastAsia="Arial" w:hAnsi="Arial" w:cs="Arial"/>
        </w:rPr>
        <w:t xml:space="preserve"> </w:t>
      </w:r>
      <w:r w:rsidR="68EF2EBE" w:rsidRPr="0631179B">
        <w:rPr>
          <w:rFonts w:ascii="Arial" w:eastAsia="Arial" w:hAnsi="Arial" w:cs="Arial"/>
        </w:rPr>
        <w:t>was convened</w:t>
      </w:r>
      <w:r w:rsidR="2C68623C" w:rsidRPr="0631179B">
        <w:rPr>
          <w:rFonts w:ascii="Arial" w:eastAsia="Arial" w:hAnsi="Arial" w:cs="Arial"/>
        </w:rPr>
        <w:t xml:space="preserve">. </w:t>
      </w:r>
      <w:r w:rsidR="4265798C" w:rsidRPr="336E5195">
        <w:rPr>
          <w:rFonts w:ascii="Arial" w:eastAsia="Arial" w:hAnsi="Arial" w:cs="Arial"/>
        </w:rPr>
        <w:t>This</w:t>
      </w:r>
      <w:r w:rsidR="2C68623C" w:rsidRPr="0631179B">
        <w:rPr>
          <w:rFonts w:ascii="Arial" w:eastAsia="Arial" w:hAnsi="Arial" w:cs="Arial"/>
        </w:rPr>
        <w:t xml:space="preserve"> focus group </w:t>
      </w:r>
      <w:r w:rsidR="4265798C" w:rsidRPr="336E5195">
        <w:rPr>
          <w:rFonts w:ascii="Arial" w:eastAsia="Arial" w:hAnsi="Arial" w:cs="Arial"/>
        </w:rPr>
        <w:t xml:space="preserve">served to lay the foundation for </w:t>
      </w:r>
      <w:r w:rsidR="5DC51223" w:rsidRPr="336E5195">
        <w:rPr>
          <w:rFonts w:ascii="Arial" w:eastAsia="Arial" w:hAnsi="Arial" w:cs="Arial"/>
        </w:rPr>
        <w:t>identifying educators</w:t>
      </w:r>
      <w:r w:rsidR="4265798C" w:rsidRPr="336E5195">
        <w:rPr>
          <w:rFonts w:ascii="Arial" w:eastAsia="Arial" w:hAnsi="Arial" w:cs="Arial"/>
        </w:rPr>
        <w:t xml:space="preserve">, administrators, </w:t>
      </w:r>
      <w:r w:rsidR="4B009F32" w:rsidRPr="336E5195">
        <w:rPr>
          <w:rFonts w:ascii="Arial" w:eastAsia="Arial" w:hAnsi="Arial" w:cs="Arial"/>
        </w:rPr>
        <w:t xml:space="preserve">county offices of education, </w:t>
      </w:r>
      <w:r w:rsidR="4265798C" w:rsidRPr="336E5195">
        <w:rPr>
          <w:rFonts w:ascii="Arial" w:eastAsia="Arial" w:hAnsi="Arial" w:cs="Arial"/>
        </w:rPr>
        <w:t xml:space="preserve">and advocates </w:t>
      </w:r>
      <w:r w:rsidR="5C32582B" w:rsidRPr="336E5195">
        <w:rPr>
          <w:rFonts w:ascii="Arial" w:eastAsia="Arial" w:hAnsi="Arial" w:cs="Arial"/>
        </w:rPr>
        <w:t>with firsthand</w:t>
      </w:r>
      <w:r w:rsidR="384BACFE" w:rsidRPr="336E5195">
        <w:rPr>
          <w:rFonts w:ascii="Arial" w:eastAsia="Arial" w:hAnsi="Arial" w:cs="Arial"/>
        </w:rPr>
        <w:t xml:space="preserve"> experience participating in LEA reporting efforts.</w:t>
      </w:r>
      <w:r w:rsidR="336AC667" w:rsidRPr="336E5195">
        <w:rPr>
          <w:rFonts w:ascii="Arial" w:eastAsia="Arial" w:hAnsi="Arial" w:cs="Arial"/>
        </w:rPr>
        <w:t xml:space="preserve"> </w:t>
      </w:r>
      <w:r w:rsidR="5F25AB0E" w:rsidRPr="336E5195">
        <w:rPr>
          <w:rFonts w:ascii="Arial" w:eastAsia="Arial" w:hAnsi="Arial" w:cs="Arial"/>
        </w:rPr>
        <w:t>In</w:t>
      </w:r>
      <w:r w:rsidR="5326E440" w:rsidRPr="336E5195">
        <w:rPr>
          <w:rFonts w:ascii="Arial" w:eastAsia="Arial" w:hAnsi="Arial" w:cs="Arial"/>
        </w:rPr>
        <w:t xml:space="preserve"> January</w:t>
      </w:r>
      <w:r w:rsidR="5F25AB0E" w:rsidRPr="336E5195">
        <w:rPr>
          <w:rFonts w:ascii="Arial" w:eastAsia="Arial" w:hAnsi="Arial" w:cs="Arial"/>
        </w:rPr>
        <w:t xml:space="preserve"> 2025</w:t>
      </w:r>
      <w:r w:rsidR="18826113" w:rsidRPr="336E5195">
        <w:rPr>
          <w:rFonts w:ascii="Arial" w:eastAsia="Arial" w:hAnsi="Arial" w:cs="Arial"/>
        </w:rPr>
        <w:t>, a</w:t>
      </w:r>
      <w:r w:rsidR="1CCB6E91" w:rsidRPr="336E5195">
        <w:rPr>
          <w:rFonts w:ascii="Arial" w:eastAsia="Arial" w:hAnsi="Arial" w:cs="Arial"/>
        </w:rPr>
        <w:t xml:space="preserve"> larger </w:t>
      </w:r>
      <w:r w:rsidR="01A6B130" w:rsidRPr="336E5195">
        <w:rPr>
          <w:rFonts w:ascii="Arial" w:eastAsia="Arial" w:hAnsi="Arial" w:cs="Arial"/>
        </w:rPr>
        <w:t xml:space="preserve">stakeholder focus group was convened </w:t>
      </w:r>
      <w:r w:rsidR="4872C504" w:rsidRPr="336E5195">
        <w:rPr>
          <w:rFonts w:ascii="Arial" w:eastAsia="Arial" w:hAnsi="Arial" w:cs="Arial"/>
        </w:rPr>
        <w:t xml:space="preserve">to </w:t>
      </w:r>
      <w:r w:rsidR="4188A621" w:rsidRPr="336E5195">
        <w:rPr>
          <w:rFonts w:ascii="Arial" w:eastAsia="Arial" w:hAnsi="Arial" w:cs="Arial"/>
        </w:rPr>
        <w:t>provide</w:t>
      </w:r>
      <w:r w:rsidR="3A03E758" w:rsidRPr="336E5195">
        <w:rPr>
          <w:rFonts w:ascii="Arial" w:eastAsia="Arial" w:hAnsi="Arial" w:cs="Arial"/>
        </w:rPr>
        <w:t xml:space="preserve"> input</w:t>
      </w:r>
      <w:r w:rsidR="48C39CCB" w:rsidRPr="336E5195">
        <w:rPr>
          <w:rFonts w:ascii="Arial" w:eastAsia="Arial" w:hAnsi="Arial" w:cs="Arial"/>
        </w:rPr>
        <w:t xml:space="preserve"> into the data reporting issues LEAs face</w:t>
      </w:r>
      <w:r w:rsidR="42F87EDD" w:rsidRPr="336E5195">
        <w:rPr>
          <w:rFonts w:ascii="Arial" w:eastAsia="Arial" w:hAnsi="Arial" w:cs="Arial"/>
        </w:rPr>
        <w:t>.</w:t>
      </w:r>
    </w:p>
    <w:p w14:paraId="219D00F2" w14:textId="70AFA890" w:rsidR="00B07FC9" w:rsidRDefault="7DC7F23C" w:rsidP="0631179B">
      <w:pPr>
        <w:spacing w:before="240" w:line="259" w:lineRule="auto"/>
        <w:rPr>
          <w:rFonts w:ascii="Arial" w:eastAsia="Arial" w:hAnsi="Arial" w:cs="Arial"/>
        </w:rPr>
      </w:pPr>
      <w:r w:rsidRPr="336E5195">
        <w:rPr>
          <w:rFonts w:ascii="Arial" w:eastAsia="Arial" w:hAnsi="Arial" w:cs="Arial"/>
        </w:rPr>
        <w:t>F</w:t>
      </w:r>
      <w:r w:rsidR="7CE4B0E2" w:rsidRPr="336E5195">
        <w:rPr>
          <w:rFonts w:ascii="Arial" w:eastAsia="Arial" w:hAnsi="Arial" w:cs="Arial"/>
        </w:rPr>
        <w:t>ocus</w:t>
      </w:r>
      <w:r w:rsidR="10CDCFF6" w:rsidRPr="336E5195">
        <w:rPr>
          <w:rFonts w:ascii="Arial" w:eastAsia="Arial" w:hAnsi="Arial" w:cs="Arial"/>
        </w:rPr>
        <w:t xml:space="preserve"> </w:t>
      </w:r>
      <w:r w:rsidR="7CE4B0E2" w:rsidRPr="336E5195">
        <w:rPr>
          <w:rFonts w:ascii="Arial" w:eastAsia="Arial" w:hAnsi="Arial" w:cs="Arial"/>
        </w:rPr>
        <w:t>group</w:t>
      </w:r>
      <w:r w:rsidR="71E98A4A" w:rsidRPr="336E5195">
        <w:rPr>
          <w:rFonts w:ascii="Arial" w:eastAsia="Arial" w:hAnsi="Arial" w:cs="Arial"/>
        </w:rPr>
        <w:t>s</w:t>
      </w:r>
      <w:r w:rsidR="10CDCFF6" w:rsidRPr="336E5195">
        <w:rPr>
          <w:rFonts w:ascii="Arial" w:eastAsia="Arial" w:hAnsi="Arial" w:cs="Arial"/>
        </w:rPr>
        <w:t xml:space="preserve"> </w:t>
      </w:r>
      <w:r w:rsidR="7A623B35" w:rsidRPr="0631179B">
        <w:rPr>
          <w:rFonts w:ascii="Arial" w:eastAsia="Arial" w:hAnsi="Arial" w:cs="Arial"/>
        </w:rPr>
        <w:t>included</w:t>
      </w:r>
      <w:r w:rsidR="7A1D0C8D" w:rsidRPr="0631179B">
        <w:rPr>
          <w:rFonts w:ascii="Arial" w:eastAsia="Arial" w:hAnsi="Arial" w:cs="Arial"/>
        </w:rPr>
        <w:t xml:space="preserve"> </w:t>
      </w:r>
      <w:r w:rsidR="70FF5A01" w:rsidRPr="336E5195">
        <w:rPr>
          <w:rFonts w:ascii="Arial" w:eastAsia="Arial" w:hAnsi="Arial" w:cs="Arial"/>
        </w:rPr>
        <w:t>K</w:t>
      </w:r>
      <w:r w:rsidR="00BB5131">
        <w:rPr>
          <w:rFonts w:ascii="Arial" w:eastAsia="Arial" w:hAnsi="Arial" w:cs="Arial"/>
        </w:rPr>
        <w:t>–</w:t>
      </w:r>
      <w:r w:rsidR="70FF5A01" w:rsidRPr="336E5195">
        <w:rPr>
          <w:rFonts w:ascii="Arial" w:eastAsia="Arial" w:hAnsi="Arial" w:cs="Arial"/>
        </w:rPr>
        <w:t>12</w:t>
      </w:r>
      <w:r w:rsidR="27FF41C2" w:rsidRPr="0631179B">
        <w:rPr>
          <w:rFonts w:ascii="Arial" w:eastAsia="Arial" w:hAnsi="Arial" w:cs="Arial"/>
        </w:rPr>
        <w:t xml:space="preserve"> stakeholders</w:t>
      </w:r>
      <w:r w:rsidR="7A1D0C8D" w:rsidRPr="0631179B">
        <w:rPr>
          <w:rFonts w:ascii="Arial" w:eastAsia="Arial" w:hAnsi="Arial" w:cs="Arial"/>
        </w:rPr>
        <w:t xml:space="preserve"> from </w:t>
      </w:r>
      <w:r w:rsidR="00BB5131">
        <w:rPr>
          <w:rFonts w:ascii="Arial" w:eastAsia="Arial" w:hAnsi="Arial" w:cs="Arial"/>
        </w:rPr>
        <w:t>N</w:t>
      </w:r>
      <w:r w:rsidR="3B8FBBB0" w:rsidRPr="0631179B">
        <w:rPr>
          <w:rFonts w:ascii="Arial" w:eastAsia="Arial" w:hAnsi="Arial" w:cs="Arial"/>
        </w:rPr>
        <w:t xml:space="preserve">orthern, </w:t>
      </w:r>
      <w:r w:rsidR="00BB5131">
        <w:rPr>
          <w:rFonts w:ascii="Arial" w:eastAsia="Arial" w:hAnsi="Arial" w:cs="Arial"/>
        </w:rPr>
        <w:t>S</w:t>
      </w:r>
      <w:r w:rsidR="3B8FBBB0" w:rsidRPr="0631179B">
        <w:rPr>
          <w:rFonts w:ascii="Arial" w:eastAsia="Arial" w:hAnsi="Arial" w:cs="Arial"/>
        </w:rPr>
        <w:t xml:space="preserve">outhern, and </w:t>
      </w:r>
      <w:r w:rsidR="00BB5131">
        <w:rPr>
          <w:rFonts w:ascii="Arial" w:eastAsia="Arial" w:hAnsi="Arial" w:cs="Arial"/>
        </w:rPr>
        <w:t>C</w:t>
      </w:r>
      <w:r w:rsidR="3B8FBBB0" w:rsidRPr="0631179B">
        <w:rPr>
          <w:rFonts w:ascii="Arial" w:eastAsia="Arial" w:hAnsi="Arial" w:cs="Arial"/>
        </w:rPr>
        <w:t xml:space="preserve">entral California. </w:t>
      </w:r>
      <w:r w:rsidR="333596B8" w:rsidRPr="336E5195">
        <w:rPr>
          <w:rFonts w:ascii="Arial" w:eastAsia="Arial" w:hAnsi="Arial" w:cs="Arial"/>
        </w:rPr>
        <w:t>P</w:t>
      </w:r>
      <w:r w:rsidR="79EA090D" w:rsidRPr="336E5195">
        <w:rPr>
          <w:rFonts w:ascii="Arial" w:eastAsia="Arial" w:hAnsi="Arial" w:cs="Arial"/>
        </w:rPr>
        <w:t>articipants</w:t>
      </w:r>
      <w:r w:rsidR="6E803569" w:rsidRPr="0631179B">
        <w:rPr>
          <w:rFonts w:ascii="Arial" w:eastAsia="Arial" w:hAnsi="Arial" w:cs="Arial"/>
        </w:rPr>
        <w:t xml:space="preserve"> represented a wide range of educational </w:t>
      </w:r>
      <w:r w:rsidR="668B0F9B" w:rsidRPr="0631179B">
        <w:rPr>
          <w:rFonts w:ascii="Arial" w:eastAsia="Arial" w:hAnsi="Arial" w:cs="Arial"/>
        </w:rPr>
        <w:t>perspectives</w:t>
      </w:r>
      <w:r w:rsidR="6E803569" w:rsidRPr="0631179B">
        <w:rPr>
          <w:rFonts w:ascii="Arial" w:eastAsia="Arial" w:hAnsi="Arial" w:cs="Arial"/>
        </w:rPr>
        <w:t xml:space="preserve"> including </w:t>
      </w:r>
      <w:r w:rsidR="7A1D0C8D" w:rsidRPr="0631179B">
        <w:rPr>
          <w:rFonts w:ascii="Arial" w:eastAsia="Arial" w:hAnsi="Arial" w:cs="Arial"/>
        </w:rPr>
        <w:t>large</w:t>
      </w:r>
      <w:r w:rsidR="3933C92A" w:rsidRPr="0631179B">
        <w:rPr>
          <w:rFonts w:ascii="Arial" w:eastAsia="Arial" w:hAnsi="Arial" w:cs="Arial"/>
        </w:rPr>
        <w:t xml:space="preserve"> and small </w:t>
      </w:r>
      <w:r w:rsidR="5354C0C3" w:rsidRPr="0631179B">
        <w:rPr>
          <w:rFonts w:ascii="Arial" w:eastAsia="Arial" w:hAnsi="Arial" w:cs="Arial"/>
        </w:rPr>
        <w:t>district</w:t>
      </w:r>
      <w:r w:rsidR="3933C92A" w:rsidRPr="0631179B">
        <w:rPr>
          <w:rFonts w:ascii="Arial" w:eastAsia="Arial" w:hAnsi="Arial" w:cs="Arial"/>
        </w:rPr>
        <w:t>s,</w:t>
      </w:r>
      <w:r w:rsidR="7A1D0C8D" w:rsidRPr="0631179B">
        <w:rPr>
          <w:rFonts w:ascii="Arial" w:eastAsia="Arial" w:hAnsi="Arial" w:cs="Arial"/>
        </w:rPr>
        <w:t xml:space="preserve"> urban </w:t>
      </w:r>
      <w:r w:rsidR="78DD9D31" w:rsidRPr="0631179B">
        <w:rPr>
          <w:rFonts w:ascii="Arial" w:eastAsia="Arial" w:hAnsi="Arial" w:cs="Arial"/>
        </w:rPr>
        <w:t xml:space="preserve">and rural </w:t>
      </w:r>
      <w:r w:rsidR="3EA57691" w:rsidRPr="0631179B">
        <w:rPr>
          <w:rFonts w:ascii="Arial" w:eastAsia="Arial" w:hAnsi="Arial" w:cs="Arial"/>
        </w:rPr>
        <w:t>di</w:t>
      </w:r>
      <w:r w:rsidR="352EC3B8" w:rsidRPr="0631179B">
        <w:rPr>
          <w:rFonts w:ascii="Arial" w:eastAsia="Arial" w:hAnsi="Arial" w:cs="Arial"/>
        </w:rPr>
        <w:t>stricts</w:t>
      </w:r>
      <w:r w:rsidR="15FD3E33" w:rsidRPr="0631179B">
        <w:rPr>
          <w:rFonts w:ascii="Arial" w:eastAsia="Arial" w:hAnsi="Arial" w:cs="Arial"/>
        </w:rPr>
        <w:t xml:space="preserve">, </w:t>
      </w:r>
      <w:r w:rsidR="7329CA14" w:rsidRPr="336E5195">
        <w:rPr>
          <w:rFonts w:ascii="Arial" w:eastAsia="Arial" w:hAnsi="Arial" w:cs="Arial"/>
        </w:rPr>
        <w:t xml:space="preserve">county offices of education, </w:t>
      </w:r>
      <w:r w:rsidR="15FD3E33" w:rsidRPr="0631179B">
        <w:rPr>
          <w:rFonts w:ascii="Arial" w:eastAsia="Arial" w:hAnsi="Arial" w:cs="Arial"/>
        </w:rPr>
        <w:t>advocacy groups</w:t>
      </w:r>
      <w:r w:rsidR="1C61D6A0" w:rsidRPr="0631179B">
        <w:rPr>
          <w:rFonts w:ascii="Arial" w:eastAsia="Arial" w:hAnsi="Arial" w:cs="Arial"/>
        </w:rPr>
        <w:t xml:space="preserve">, and </w:t>
      </w:r>
      <w:r w:rsidR="72B64448" w:rsidRPr="0631179B">
        <w:rPr>
          <w:rFonts w:ascii="Arial" w:eastAsia="Arial" w:hAnsi="Arial" w:cs="Arial"/>
        </w:rPr>
        <w:t>education leaders with a diverse set of skills</w:t>
      </w:r>
      <w:r w:rsidR="0FEBB4A9" w:rsidRPr="0631179B">
        <w:rPr>
          <w:rFonts w:ascii="Arial" w:eastAsia="Arial" w:hAnsi="Arial" w:cs="Arial"/>
        </w:rPr>
        <w:t>, job titles,</w:t>
      </w:r>
      <w:r w:rsidR="72B64448" w:rsidRPr="0631179B">
        <w:rPr>
          <w:rFonts w:ascii="Arial" w:eastAsia="Arial" w:hAnsi="Arial" w:cs="Arial"/>
        </w:rPr>
        <w:t xml:space="preserve"> and expertise</w:t>
      </w:r>
      <w:r w:rsidR="15FD3E33" w:rsidRPr="0631179B">
        <w:rPr>
          <w:rFonts w:ascii="Arial" w:eastAsia="Arial" w:hAnsi="Arial" w:cs="Arial"/>
        </w:rPr>
        <w:t xml:space="preserve">. </w:t>
      </w:r>
      <w:r w:rsidR="0625FEA7" w:rsidRPr="0631179B">
        <w:rPr>
          <w:rFonts w:ascii="Arial" w:eastAsia="Arial" w:hAnsi="Arial" w:cs="Arial"/>
        </w:rPr>
        <w:t>T</w:t>
      </w:r>
      <w:r w:rsidR="740533C7" w:rsidRPr="0631179B">
        <w:rPr>
          <w:rFonts w:ascii="Arial" w:eastAsia="Arial" w:hAnsi="Arial" w:cs="Arial"/>
        </w:rPr>
        <w:t>he following entities were represented:</w:t>
      </w:r>
    </w:p>
    <w:p w14:paraId="0565EFB0" w14:textId="2BB00EFD" w:rsidR="00EA6F4F" w:rsidRDefault="25E2264B" w:rsidP="00B06446">
      <w:pPr>
        <w:pStyle w:val="ListParagraph"/>
        <w:numPr>
          <w:ilvl w:val="0"/>
          <w:numId w:val="3"/>
        </w:numPr>
        <w:spacing w:before="240" w:line="259" w:lineRule="auto"/>
        <w:rPr>
          <w:rFonts w:ascii="Arial" w:eastAsia="Arial" w:hAnsi="Arial" w:cs="Arial"/>
        </w:rPr>
      </w:pPr>
      <w:r w:rsidRPr="00EA6F4F">
        <w:rPr>
          <w:rFonts w:ascii="Arial" w:eastAsia="Arial" w:hAnsi="Arial" w:cs="Arial"/>
        </w:rPr>
        <w:t>California School Boards Association (CSBA)</w:t>
      </w:r>
      <w:r w:rsidR="00EA6F4F" w:rsidRPr="00EA6F4F">
        <w:rPr>
          <w:rFonts w:ascii="Arial" w:eastAsia="Arial" w:hAnsi="Arial" w:cs="Arial"/>
        </w:rPr>
        <w:t xml:space="preserve">: </w:t>
      </w:r>
      <w:hyperlink r:id="rId35" w:anchor="gsc.tab=0" w:tooltip="California School Boards Association (CSBA) web page" w:history="1">
        <w:r w:rsidR="00EA6F4F" w:rsidRPr="00A96797">
          <w:rPr>
            <w:rStyle w:val="Hyperlink"/>
            <w:rFonts w:ascii="Arial" w:eastAsia="Arial" w:hAnsi="Arial" w:cs="Arial"/>
          </w:rPr>
          <w:t>https://www.csba.org/#gsc.tab=0</w:t>
        </w:r>
      </w:hyperlink>
    </w:p>
    <w:p w14:paraId="119E0F1D" w14:textId="08AF4F7F" w:rsidR="00EA6F4F" w:rsidRDefault="0D0704FF" w:rsidP="00B06446">
      <w:pPr>
        <w:pStyle w:val="ListParagraph"/>
        <w:numPr>
          <w:ilvl w:val="0"/>
          <w:numId w:val="3"/>
        </w:numPr>
        <w:spacing w:before="240" w:line="259" w:lineRule="auto"/>
        <w:rPr>
          <w:rFonts w:ascii="Arial" w:eastAsia="Arial" w:hAnsi="Arial" w:cs="Arial"/>
        </w:rPr>
      </w:pPr>
      <w:r w:rsidRPr="00EA6F4F">
        <w:rPr>
          <w:rFonts w:ascii="Arial" w:eastAsia="Arial" w:hAnsi="Arial" w:cs="Arial"/>
        </w:rPr>
        <w:t>California Association of School Business Officials (CASBO)</w:t>
      </w:r>
      <w:r w:rsidR="00EA6F4F" w:rsidRPr="00EA6F4F">
        <w:rPr>
          <w:rFonts w:ascii="Arial" w:eastAsia="Arial" w:hAnsi="Arial" w:cs="Arial"/>
        </w:rPr>
        <w:t xml:space="preserve">: </w:t>
      </w:r>
      <w:hyperlink r:id="rId36" w:tooltip="California Association of School Business Officials (CASBO) web page" w:history="1">
        <w:r w:rsidR="00EA6F4F" w:rsidRPr="00A96797">
          <w:rPr>
            <w:rStyle w:val="Hyperlink"/>
            <w:rFonts w:ascii="Arial" w:eastAsia="Arial" w:hAnsi="Arial" w:cs="Arial"/>
          </w:rPr>
          <w:t>https://www.casbo.org/</w:t>
        </w:r>
      </w:hyperlink>
    </w:p>
    <w:p w14:paraId="3C223B4A" w14:textId="7B25804C" w:rsidR="00E138A9" w:rsidRDefault="0D0704FF" w:rsidP="00B06446">
      <w:pPr>
        <w:pStyle w:val="ListParagraph"/>
        <w:numPr>
          <w:ilvl w:val="0"/>
          <w:numId w:val="3"/>
        </w:numPr>
        <w:spacing w:before="240" w:line="259" w:lineRule="auto"/>
        <w:rPr>
          <w:rFonts w:ascii="Arial" w:eastAsia="Arial" w:hAnsi="Arial" w:cs="Arial"/>
        </w:rPr>
      </w:pPr>
      <w:r w:rsidRPr="00E138A9">
        <w:rPr>
          <w:rFonts w:ascii="Arial" w:eastAsia="Arial" w:hAnsi="Arial" w:cs="Arial"/>
        </w:rPr>
        <w:t>Association of California School Administrators (ACSA)</w:t>
      </w:r>
      <w:r w:rsidR="00E138A9" w:rsidRPr="00E138A9">
        <w:rPr>
          <w:rFonts w:ascii="Arial" w:eastAsia="Arial" w:hAnsi="Arial" w:cs="Arial"/>
        </w:rPr>
        <w:t xml:space="preserve">: </w:t>
      </w:r>
      <w:hyperlink r:id="rId37" w:tooltip="Association of California School Administrators (ACSA) web page" w:history="1">
        <w:r w:rsidR="00E138A9" w:rsidRPr="00A96797">
          <w:rPr>
            <w:rStyle w:val="Hyperlink"/>
            <w:rFonts w:ascii="Arial" w:eastAsia="Arial" w:hAnsi="Arial" w:cs="Arial"/>
          </w:rPr>
          <w:t>https://acsa.org/</w:t>
        </w:r>
      </w:hyperlink>
    </w:p>
    <w:p w14:paraId="7EE76340" w14:textId="264FB10B" w:rsidR="004F77BD" w:rsidRDefault="48D0354D" w:rsidP="00B06446">
      <w:pPr>
        <w:pStyle w:val="ListParagraph"/>
        <w:numPr>
          <w:ilvl w:val="0"/>
          <w:numId w:val="3"/>
        </w:numPr>
        <w:spacing w:before="240" w:line="259" w:lineRule="auto"/>
        <w:rPr>
          <w:rFonts w:ascii="Arial" w:eastAsia="Arial" w:hAnsi="Arial" w:cs="Arial"/>
        </w:rPr>
      </w:pPr>
      <w:r w:rsidRPr="004F77BD">
        <w:rPr>
          <w:rFonts w:ascii="Arial" w:eastAsia="Arial" w:hAnsi="Arial" w:cs="Arial"/>
        </w:rPr>
        <w:t>California County Superintendents</w:t>
      </w:r>
      <w:r w:rsidR="004F77BD" w:rsidRPr="004F77BD">
        <w:rPr>
          <w:rFonts w:ascii="Arial" w:eastAsia="Arial" w:hAnsi="Arial" w:cs="Arial"/>
        </w:rPr>
        <w:t xml:space="preserve">: </w:t>
      </w:r>
      <w:hyperlink r:id="rId38" w:tooltip="California County Superintendents web page" w:history="1">
        <w:r w:rsidR="004F77BD" w:rsidRPr="00A96797">
          <w:rPr>
            <w:rStyle w:val="Hyperlink"/>
            <w:rFonts w:ascii="Arial" w:eastAsia="Arial" w:hAnsi="Arial" w:cs="Arial"/>
          </w:rPr>
          <w:t>https://cacountysupts.org/</w:t>
        </w:r>
      </w:hyperlink>
    </w:p>
    <w:p w14:paraId="7C0370AA" w14:textId="17CE3118" w:rsidR="00C94FB2" w:rsidRDefault="48D0354D" w:rsidP="00B06446">
      <w:pPr>
        <w:pStyle w:val="ListParagraph"/>
        <w:numPr>
          <w:ilvl w:val="0"/>
          <w:numId w:val="3"/>
        </w:numPr>
        <w:spacing w:before="240" w:line="259" w:lineRule="auto"/>
        <w:rPr>
          <w:rFonts w:ascii="Arial" w:eastAsia="Arial" w:hAnsi="Arial" w:cs="Arial"/>
        </w:rPr>
      </w:pPr>
      <w:r w:rsidRPr="00C94FB2">
        <w:rPr>
          <w:rFonts w:ascii="Arial" w:eastAsia="Arial" w:hAnsi="Arial" w:cs="Arial"/>
        </w:rPr>
        <w:t>Capitol Advisors Group</w:t>
      </w:r>
      <w:r w:rsidR="42995A6C" w:rsidRPr="00C94FB2">
        <w:rPr>
          <w:rFonts w:ascii="Arial" w:eastAsia="Arial" w:hAnsi="Arial" w:cs="Arial"/>
        </w:rPr>
        <w:t>/Small School Districts Association</w:t>
      </w:r>
      <w:r w:rsidR="00C94FB2" w:rsidRPr="00C94FB2">
        <w:rPr>
          <w:rFonts w:ascii="Arial" w:eastAsia="Arial" w:hAnsi="Arial" w:cs="Arial"/>
        </w:rPr>
        <w:t xml:space="preserve">: </w:t>
      </w:r>
      <w:hyperlink r:id="rId39" w:tooltip="Small School Districts Association Staff web page" w:history="1">
        <w:r w:rsidR="00C94FB2" w:rsidRPr="00A96797">
          <w:rPr>
            <w:rStyle w:val="Hyperlink"/>
            <w:rFonts w:ascii="Arial" w:eastAsia="Arial" w:hAnsi="Arial" w:cs="Arial"/>
          </w:rPr>
          <w:t>https://www.ssda.org/staff</w:t>
        </w:r>
      </w:hyperlink>
    </w:p>
    <w:p w14:paraId="543A7096" w14:textId="5675C2E7" w:rsidR="00361552" w:rsidRDefault="48D0354D" w:rsidP="00B06446">
      <w:pPr>
        <w:pStyle w:val="ListParagraph"/>
        <w:numPr>
          <w:ilvl w:val="0"/>
          <w:numId w:val="3"/>
        </w:numPr>
        <w:spacing w:before="240" w:line="259" w:lineRule="auto"/>
        <w:rPr>
          <w:rFonts w:ascii="Arial" w:eastAsia="Arial" w:hAnsi="Arial" w:cs="Arial"/>
        </w:rPr>
      </w:pPr>
      <w:r w:rsidRPr="00361552">
        <w:rPr>
          <w:rFonts w:ascii="Arial" w:eastAsia="Arial" w:hAnsi="Arial" w:cs="Arial"/>
        </w:rPr>
        <w:t>San Benito County Office of Education</w:t>
      </w:r>
      <w:r w:rsidR="00361552" w:rsidRPr="00361552">
        <w:rPr>
          <w:rFonts w:ascii="Arial" w:eastAsia="Arial" w:hAnsi="Arial" w:cs="Arial"/>
        </w:rPr>
        <w:t xml:space="preserve">: </w:t>
      </w:r>
      <w:hyperlink r:id="rId40" w:tooltip="San Benito County Office of Education web page" w:history="1">
        <w:r w:rsidR="00361552" w:rsidRPr="00A96797">
          <w:rPr>
            <w:rStyle w:val="Hyperlink"/>
            <w:rFonts w:ascii="Arial" w:eastAsia="Arial" w:hAnsi="Arial" w:cs="Arial"/>
          </w:rPr>
          <w:t>https://www.sbcoe.org/</w:t>
        </w:r>
      </w:hyperlink>
    </w:p>
    <w:p w14:paraId="79871DEA" w14:textId="5E27B117" w:rsidR="00361552" w:rsidRDefault="6656A325" w:rsidP="00B06446">
      <w:pPr>
        <w:pStyle w:val="ListParagraph"/>
        <w:numPr>
          <w:ilvl w:val="0"/>
          <w:numId w:val="3"/>
        </w:numPr>
        <w:spacing w:before="240" w:line="259" w:lineRule="auto"/>
        <w:rPr>
          <w:rFonts w:ascii="Arial" w:eastAsia="Arial" w:hAnsi="Arial" w:cs="Arial"/>
        </w:rPr>
      </w:pPr>
      <w:r w:rsidRPr="00361552">
        <w:rPr>
          <w:rFonts w:ascii="Arial" w:eastAsia="Arial" w:hAnsi="Arial" w:cs="Arial"/>
        </w:rPr>
        <w:t>Santa Clara County Office of Education</w:t>
      </w:r>
      <w:r w:rsidR="00361552" w:rsidRPr="00361552">
        <w:rPr>
          <w:rFonts w:ascii="Arial" w:eastAsia="Arial" w:hAnsi="Arial" w:cs="Arial"/>
        </w:rPr>
        <w:t xml:space="preserve">: </w:t>
      </w:r>
      <w:hyperlink r:id="rId41" w:tooltip="Santa Clara County Office of Education web page" w:history="1">
        <w:r w:rsidR="00361552" w:rsidRPr="00A96797">
          <w:rPr>
            <w:rStyle w:val="Hyperlink"/>
            <w:rFonts w:ascii="Arial" w:eastAsia="Arial" w:hAnsi="Arial" w:cs="Arial"/>
          </w:rPr>
          <w:t>https://www.sccoe.org/</w:t>
        </w:r>
      </w:hyperlink>
    </w:p>
    <w:p w14:paraId="30A51484" w14:textId="13328FAB" w:rsidR="00361552" w:rsidRDefault="48D0354D" w:rsidP="00B06446">
      <w:pPr>
        <w:pStyle w:val="ListParagraph"/>
        <w:numPr>
          <w:ilvl w:val="0"/>
          <w:numId w:val="3"/>
        </w:numPr>
        <w:spacing w:before="240" w:line="259" w:lineRule="auto"/>
        <w:rPr>
          <w:rFonts w:ascii="Arial" w:eastAsia="Arial" w:hAnsi="Arial" w:cs="Arial"/>
        </w:rPr>
      </w:pPr>
      <w:r w:rsidRPr="00361552">
        <w:rPr>
          <w:rFonts w:ascii="Arial" w:eastAsia="Arial" w:hAnsi="Arial" w:cs="Arial"/>
        </w:rPr>
        <w:t>Riverside County Office of Education</w:t>
      </w:r>
      <w:r w:rsidR="00361552" w:rsidRPr="00361552">
        <w:rPr>
          <w:rFonts w:ascii="Arial" w:eastAsia="Arial" w:hAnsi="Arial" w:cs="Arial"/>
        </w:rPr>
        <w:t xml:space="preserve">: </w:t>
      </w:r>
      <w:hyperlink r:id="rId42" w:tooltip="Riverside County Office of Education web page" w:history="1">
        <w:r w:rsidR="00361552" w:rsidRPr="00A96797">
          <w:rPr>
            <w:rStyle w:val="Hyperlink"/>
            <w:rFonts w:ascii="Arial" w:eastAsia="Arial" w:hAnsi="Arial" w:cs="Arial"/>
          </w:rPr>
          <w:t>https://www.rcoe.us/</w:t>
        </w:r>
      </w:hyperlink>
    </w:p>
    <w:p w14:paraId="69CA4C9D" w14:textId="7D509C55" w:rsidR="00B24135" w:rsidRDefault="48D0354D" w:rsidP="00B06446">
      <w:pPr>
        <w:pStyle w:val="ListParagraph"/>
        <w:numPr>
          <w:ilvl w:val="0"/>
          <w:numId w:val="3"/>
        </w:numPr>
        <w:spacing w:before="240" w:line="259" w:lineRule="auto"/>
        <w:rPr>
          <w:rFonts w:ascii="Arial" w:eastAsia="Arial" w:hAnsi="Arial" w:cs="Arial"/>
        </w:rPr>
      </w:pPr>
      <w:r w:rsidRPr="00B24135">
        <w:rPr>
          <w:rFonts w:ascii="Arial" w:eastAsia="Arial" w:hAnsi="Arial" w:cs="Arial"/>
        </w:rPr>
        <w:t>Fresno County Office of Education</w:t>
      </w:r>
      <w:r w:rsidR="00B24135" w:rsidRPr="00B24135">
        <w:rPr>
          <w:rFonts w:ascii="Arial" w:eastAsia="Arial" w:hAnsi="Arial" w:cs="Arial"/>
        </w:rPr>
        <w:t xml:space="preserve">: </w:t>
      </w:r>
      <w:hyperlink r:id="rId43" w:tooltip="Fresno County Office of Education web page" w:history="1">
        <w:r w:rsidR="00B24135" w:rsidRPr="00A96797">
          <w:rPr>
            <w:rStyle w:val="Hyperlink"/>
            <w:rFonts w:ascii="Arial" w:eastAsia="Arial" w:hAnsi="Arial" w:cs="Arial"/>
          </w:rPr>
          <w:t>https://www.fcoe.org/</w:t>
        </w:r>
      </w:hyperlink>
    </w:p>
    <w:p w14:paraId="7960B747" w14:textId="5FC87296" w:rsidR="001925FE" w:rsidRDefault="48D0354D" w:rsidP="00B06446">
      <w:pPr>
        <w:pStyle w:val="ListParagraph"/>
        <w:numPr>
          <w:ilvl w:val="0"/>
          <w:numId w:val="3"/>
        </w:numPr>
        <w:spacing w:before="240" w:line="259" w:lineRule="auto"/>
        <w:rPr>
          <w:rFonts w:ascii="Arial" w:eastAsia="Arial" w:hAnsi="Arial" w:cs="Arial"/>
        </w:rPr>
      </w:pPr>
      <w:r w:rsidRPr="001925FE">
        <w:rPr>
          <w:rFonts w:ascii="Arial" w:eastAsia="Arial" w:hAnsi="Arial" w:cs="Arial"/>
        </w:rPr>
        <w:lastRenderedPageBreak/>
        <w:t>Placer County Office of Education</w:t>
      </w:r>
      <w:r w:rsidR="004D0883" w:rsidRPr="001925FE">
        <w:rPr>
          <w:rFonts w:ascii="Arial" w:eastAsia="Arial" w:hAnsi="Arial" w:cs="Arial"/>
        </w:rPr>
        <w:t xml:space="preserve">: </w:t>
      </w:r>
      <w:hyperlink r:id="rId44" w:tooltip="Placer County Office of Education web page" w:history="1">
        <w:r w:rsidR="001925FE" w:rsidRPr="00A96797">
          <w:rPr>
            <w:rStyle w:val="Hyperlink"/>
            <w:rFonts w:ascii="Arial" w:eastAsia="Arial" w:hAnsi="Arial" w:cs="Arial"/>
          </w:rPr>
          <w:t>https://www.placercoe.org/</w:t>
        </w:r>
      </w:hyperlink>
    </w:p>
    <w:p w14:paraId="6F56D7CA" w14:textId="6A34B352" w:rsidR="001925FE" w:rsidRPr="001925FE" w:rsidRDefault="4834BEEB" w:rsidP="00B06446">
      <w:pPr>
        <w:pStyle w:val="ListParagraph"/>
        <w:numPr>
          <w:ilvl w:val="0"/>
          <w:numId w:val="3"/>
        </w:numPr>
        <w:spacing w:before="240" w:line="259" w:lineRule="auto"/>
        <w:rPr>
          <w:rFonts w:ascii="Arial" w:eastAsia="Arial" w:hAnsi="Arial" w:cs="Arial"/>
        </w:rPr>
      </w:pPr>
      <w:r w:rsidRPr="001925FE">
        <w:rPr>
          <w:rFonts w:ascii="Arial" w:eastAsia="Arial" w:hAnsi="Arial" w:cs="Arial"/>
        </w:rPr>
        <w:t>Mark Twain Union Elementary School District</w:t>
      </w:r>
      <w:r w:rsidR="001925FE" w:rsidRPr="001925FE">
        <w:rPr>
          <w:rFonts w:ascii="Arial" w:eastAsia="Arial" w:hAnsi="Arial" w:cs="Arial"/>
        </w:rPr>
        <w:t xml:space="preserve">: </w:t>
      </w:r>
      <w:hyperlink r:id="rId45" w:tooltip="Mark Twain Union Elementary School District web page" w:history="1">
        <w:r w:rsidR="001925FE" w:rsidRPr="001925FE">
          <w:rPr>
            <w:rStyle w:val="Hyperlink"/>
            <w:rFonts w:ascii="Arial" w:eastAsia="Arial" w:hAnsi="Arial" w:cs="Arial"/>
          </w:rPr>
          <w:t>https://www.mtwain.k12.ca.us/</w:t>
        </w:r>
      </w:hyperlink>
    </w:p>
    <w:p w14:paraId="5EB8D152" w14:textId="2E8FC1A8" w:rsidR="000B4BA4" w:rsidRDefault="471903E1" w:rsidP="00B06446">
      <w:pPr>
        <w:pStyle w:val="ListParagraph"/>
        <w:numPr>
          <w:ilvl w:val="0"/>
          <w:numId w:val="3"/>
        </w:numPr>
        <w:spacing w:before="240" w:line="259" w:lineRule="auto"/>
        <w:rPr>
          <w:rFonts w:ascii="Arial" w:eastAsia="Arial" w:hAnsi="Arial" w:cs="Arial"/>
        </w:rPr>
      </w:pPr>
      <w:r w:rsidRPr="000B4BA4">
        <w:rPr>
          <w:rFonts w:ascii="Arial" w:eastAsia="Arial" w:hAnsi="Arial" w:cs="Arial"/>
        </w:rPr>
        <w:t>College of the Siskiyous</w:t>
      </w:r>
      <w:r w:rsidR="000B4BA4" w:rsidRPr="000B4BA4">
        <w:rPr>
          <w:rFonts w:ascii="Arial" w:eastAsia="Arial" w:hAnsi="Arial" w:cs="Arial"/>
        </w:rPr>
        <w:t xml:space="preserve">: </w:t>
      </w:r>
      <w:hyperlink r:id="rId46" w:tooltip="College of the Siskiyous web page" w:history="1">
        <w:r w:rsidR="000B4BA4" w:rsidRPr="00A96797">
          <w:rPr>
            <w:rStyle w:val="Hyperlink"/>
            <w:rFonts w:ascii="Arial" w:eastAsia="Arial" w:hAnsi="Arial" w:cs="Arial"/>
          </w:rPr>
          <w:t>https://www.siskiyous.edu/</w:t>
        </w:r>
      </w:hyperlink>
    </w:p>
    <w:p w14:paraId="7F94E564" w14:textId="33BA2874" w:rsidR="003513DC" w:rsidRDefault="4F0D8A1D" w:rsidP="00B06446">
      <w:pPr>
        <w:pStyle w:val="ListParagraph"/>
        <w:numPr>
          <w:ilvl w:val="0"/>
          <w:numId w:val="3"/>
        </w:numPr>
        <w:spacing w:before="240" w:line="259" w:lineRule="auto"/>
        <w:rPr>
          <w:rFonts w:ascii="Arial" w:eastAsia="Arial" w:hAnsi="Arial" w:cs="Arial"/>
        </w:rPr>
      </w:pPr>
      <w:r w:rsidRPr="003513DC">
        <w:rPr>
          <w:rFonts w:ascii="Arial" w:eastAsia="Arial" w:hAnsi="Arial" w:cs="Arial"/>
        </w:rPr>
        <w:t>Modoc Joint U</w:t>
      </w:r>
      <w:r w:rsidR="2F961B69" w:rsidRPr="003513DC">
        <w:rPr>
          <w:rFonts w:ascii="Arial" w:eastAsia="Arial" w:hAnsi="Arial" w:cs="Arial"/>
        </w:rPr>
        <w:t>ni</w:t>
      </w:r>
      <w:r w:rsidR="3C058015" w:rsidRPr="003513DC">
        <w:rPr>
          <w:rFonts w:ascii="Arial" w:eastAsia="Arial" w:hAnsi="Arial" w:cs="Arial"/>
        </w:rPr>
        <w:t>fied</w:t>
      </w:r>
      <w:r w:rsidR="2F961B69" w:rsidRPr="003513DC">
        <w:rPr>
          <w:rFonts w:ascii="Arial" w:eastAsia="Arial" w:hAnsi="Arial" w:cs="Arial"/>
        </w:rPr>
        <w:t xml:space="preserve"> </w:t>
      </w:r>
      <w:r w:rsidRPr="003513DC">
        <w:rPr>
          <w:rFonts w:ascii="Arial" w:eastAsia="Arial" w:hAnsi="Arial" w:cs="Arial"/>
        </w:rPr>
        <w:t>S</w:t>
      </w:r>
      <w:r w:rsidR="00F567F2" w:rsidRPr="003513DC">
        <w:rPr>
          <w:rFonts w:ascii="Arial" w:eastAsia="Arial" w:hAnsi="Arial" w:cs="Arial"/>
        </w:rPr>
        <w:t xml:space="preserve">chool </w:t>
      </w:r>
      <w:r w:rsidRPr="003513DC">
        <w:rPr>
          <w:rFonts w:ascii="Arial" w:eastAsia="Arial" w:hAnsi="Arial" w:cs="Arial"/>
        </w:rPr>
        <w:t>D</w:t>
      </w:r>
      <w:r w:rsidR="2574DA3C" w:rsidRPr="003513DC">
        <w:rPr>
          <w:rFonts w:ascii="Arial" w:eastAsia="Arial" w:hAnsi="Arial" w:cs="Arial"/>
        </w:rPr>
        <w:t>istrict</w:t>
      </w:r>
      <w:r w:rsidR="003513DC" w:rsidRPr="003513DC">
        <w:rPr>
          <w:rFonts w:ascii="Arial" w:eastAsia="Arial" w:hAnsi="Arial" w:cs="Arial"/>
        </w:rPr>
        <w:t xml:space="preserve">: </w:t>
      </w:r>
      <w:hyperlink r:id="rId47" w:tooltip="Modoc Joint Unified School District web page" w:history="1">
        <w:r w:rsidR="003513DC" w:rsidRPr="00A96797">
          <w:rPr>
            <w:rStyle w:val="Hyperlink"/>
            <w:rFonts w:ascii="Arial" w:eastAsia="Arial" w:hAnsi="Arial" w:cs="Arial"/>
          </w:rPr>
          <w:t>https://www.modoc.k12.ca.us/</w:t>
        </w:r>
      </w:hyperlink>
    </w:p>
    <w:p w14:paraId="45C4257B" w14:textId="25006CF3" w:rsidR="006C2738" w:rsidRDefault="4F0D8A1D" w:rsidP="00B06446">
      <w:pPr>
        <w:pStyle w:val="ListParagraph"/>
        <w:numPr>
          <w:ilvl w:val="0"/>
          <w:numId w:val="3"/>
        </w:numPr>
        <w:spacing w:before="240" w:line="259" w:lineRule="auto"/>
        <w:rPr>
          <w:rFonts w:ascii="Arial" w:eastAsia="Arial" w:hAnsi="Arial" w:cs="Arial"/>
        </w:rPr>
      </w:pPr>
      <w:r w:rsidRPr="006C2738">
        <w:rPr>
          <w:rFonts w:ascii="Arial" w:eastAsia="Arial" w:hAnsi="Arial" w:cs="Arial"/>
        </w:rPr>
        <w:t xml:space="preserve">Silver Valley </w:t>
      </w:r>
      <w:r w:rsidR="7192D46A" w:rsidRPr="006C2738">
        <w:rPr>
          <w:rFonts w:ascii="Arial" w:eastAsia="Arial" w:hAnsi="Arial" w:cs="Arial"/>
        </w:rPr>
        <w:t xml:space="preserve">Unified </w:t>
      </w:r>
      <w:r w:rsidRPr="006C2738">
        <w:rPr>
          <w:rFonts w:ascii="Arial" w:eastAsia="Arial" w:hAnsi="Arial" w:cs="Arial"/>
        </w:rPr>
        <w:t>S</w:t>
      </w:r>
      <w:r w:rsidR="4E9531A7" w:rsidRPr="006C2738">
        <w:rPr>
          <w:rFonts w:ascii="Arial" w:eastAsia="Arial" w:hAnsi="Arial" w:cs="Arial"/>
        </w:rPr>
        <w:t xml:space="preserve">chool </w:t>
      </w:r>
      <w:r w:rsidRPr="006C2738">
        <w:rPr>
          <w:rFonts w:ascii="Arial" w:eastAsia="Arial" w:hAnsi="Arial" w:cs="Arial"/>
        </w:rPr>
        <w:t>D</w:t>
      </w:r>
      <w:r w:rsidR="7FE71D57" w:rsidRPr="006C2738">
        <w:rPr>
          <w:rFonts w:ascii="Arial" w:eastAsia="Arial" w:hAnsi="Arial" w:cs="Arial"/>
        </w:rPr>
        <w:t>istrict</w:t>
      </w:r>
      <w:r w:rsidR="006C2738" w:rsidRPr="006C2738">
        <w:rPr>
          <w:rFonts w:ascii="Arial" w:eastAsia="Arial" w:hAnsi="Arial" w:cs="Arial"/>
        </w:rPr>
        <w:t xml:space="preserve">: </w:t>
      </w:r>
      <w:hyperlink r:id="rId48" w:tooltip="Silver Valley Unified School District web page" w:history="1">
        <w:r w:rsidR="006C2738" w:rsidRPr="00A96797">
          <w:rPr>
            <w:rStyle w:val="Hyperlink"/>
            <w:rFonts w:ascii="Arial" w:eastAsia="Arial" w:hAnsi="Arial" w:cs="Arial"/>
          </w:rPr>
          <w:t>https://www.svusdk12.net/</w:t>
        </w:r>
      </w:hyperlink>
    </w:p>
    <w:p w14:paraId="52ACCAD9" w14:textId="1D400BA1" w:rsidR="00784666" w:rsidRDefault="4F0D8A1D" w:rsidP="00B06446">
      <w:pPr>
        <w:pStyle w:val="ListParagraph"/>
        <w:numPr>
          <w:ilvl w:val="0"/>
          <w:numId w:val="3"/>
        </w:numPr>
        <w:spacing w:before="240" w:line="259" w:lineRule="auto"/>
        <w:rPr>
          <w:rFonts w:ascii="Arial" w:eastAsia="Arial" w:hAnsi="Arial" w:cs="Arial"/>
        </w:rPr>
      </w:pPr>
      <w:r w:rsidRPr="00784666">
        <w:rPr>
          <w:rFonts w:ascii="Arial" w:eastAsia="Arial" w:hAnsi="Arial" w:cs="Arial"/>
        </w:rPr>
        <w:t xml:space="preserve">Maple </w:t>
      </w:r>
      <w:r w:rsidR="014CB0E7" w:rsidRPr="00784666">
        <w:rPr>
          <w:rFonts w:ascii="Arial" w:eastAsia="Arial" w:hAnsi="Arial" w:cs="Arial"/>
        </w:rPr>
        <w:t xml:space="preserve">Elementary </w:t>
      </w:r>
      <w:r w:rsidRPr="00784666">
        <w:rPr>
          <w:rFonts w:ascii="Arial" w:eastAsia="Arial" w:hAnsi="Arial" w:cs="Arial"/>
        </w:rPr>
        <w:t>S</w:t>
      </w:r>
      <w:r w:rsidR="49D3C692" w:rsidRPr="00784666">
        <w:rPr>
          <w:rFonts w:ascii="Arial" w:eastAsia="Arial" w:hAnsi="Arial" w:cs="Arial"/>
        </w:rPr>
        <w:t xml:space="preserve">chool </w:t>
      </w:r>
      <w:r w:rsidRPr="00784666">
        <w:rPr>
          <w:rFonts w:ascii="Arial" w:eastAsia="Arial" w:hAnsi="Arial" w:cs="Arial"/>
        </w:rPr>
        <w:t>D</w:t>
      </w:r>
      <w:r w:rsidR="21F18228" w:rsidRPr="00784666">
        <w:rPr>
          <w:rFonts w:ascii="Arial" w:eastAsia="Arial" w:hAnsi="Arial" w:cs="Arial"/>
        </w:rPr>
        <w:t>istric</w:t>
      </w:r>
      <w:r w:rsidR="68379916" w:rsidRPr="00784666">
        <w:rPr>
          <w:rFonts w:ascii="Arial" w:eastAsia="Arial" w:hAnsi="Arial" w:cs="Arial"/>
        </w:rPr>
        <w:t>t</w:t>
      </w:r>
      <w:r w:rsidR="00784666" w:rsidRPr="00784666">
        <w:rPr>
          <w:rFonts w:ascii="Arial" w:eastAsia="Arial" w:hAnsi="Arial" w:cs="Arial"/>
        </w:rPr>
        <w:t xml:space="preserve">: </w:t>
      </w:r>
      <w:hyperlink r:id="rId49" w:tooltip="Maple Elementary School District web page" w:history="1">
        <w:r w:rsidR="00784666" w:rsidRPr="00A96797">
          <w:rPr>
            <w:rStyle w:val="Hyperlink"/>
            <w:rFonts w:ascii="Arial" w:eastAsia="Arial" w:hAnsi="Arial" w:cs="Arial"/>
          </w:rPr>
          <w:t>https://www.mapleschool.org/</w:t>
        </w:r>
      </w:hyperlink>
    </w:p>
    <w:p w14:paraId="112696C1" w14:textId="623F42E4" w:rsidR="73CDD7C3" w:rsidRPr="00784666" w:rsidRDefault="4F0D8A1D" w:rsidP="00B06446">
      <w:pPr>
        <w:pStyle w:val="ListParagraph"/>
        <w:numPr>
          <w:ilvl w:val="0"/>
          <w:numId w:val="3"/>
        </w:numPr>
        <w:spacing w:before="240" w:line="259" w:lineRule="auto"/>
        <w:rPr>
          <w:rFonts w:ascii="Arial" w:eastAsia="Arial" w:hAnsi="Arial" w:cs="Arial"/>
        </w:rPr>
      </w:pPr>
      <w:r w:rsidRPr="002E7E42">
        <w:rPr>
          <w:rFonts w:ascii="Arial" w:eastAsia="Arial" w:hAnsi="Arial" w:cs="Arial"/>
        </w:rPr>
        <w:t>Cypress</w:t>
      </w:r>
      <w:r w:rsidR="66608D05" w:rsidRPr="002E7E42">
        <w:rPr>
          <w:rFonts w:ascii="Arial" w:eastAsia="Arial" w:hAnsi="Arial" w:cs="Arial"/>
        </w:rPr>
        <w:t xml:space="preserve"> Elementary</w:t>
      </w:r>
      <w:r w:rsidRPr="002E7E42">
        <w:rPr>
          <w:rFonts w:ascii="Arial" w:eastAsia="Arial" w:hAnsi="Arial" w:cs="Arial"/>
        </w:rPr>
        <w:t xml:space="preserve"> School District</w:t>
      </w:r>
      <w:r w:rsidR="002E7E42">
        <w:rPr>
          <w:rFonts w:ascii="Arial" w:eastAsia="Arial" w:hAnsi="Arial" w:cs="Arial"/>
        </w:rPr>
        <w:t xml:space="preserve">: </w:t>
      </w:r>
      <w:hyperlink r:id="rId50" w:tooltip="Cypress Elementary School District web page" w:history="1">
        <w:r w:rsidR="002E7E42" w:rsidRPr="00A96797">
          <w:rPr>
            <w:rStyle w:val="Hyperlink"/>
            <w:rFonts w:ascii="Arial" w:eastAsia="Arial" w:hAnsi="Arial" w:cs="Arial"/>
          </w:rPr>
          <w:t>https://www.cypsd.org/</w:t>
        </w:r>
      </w:hyperlink>
    </w:p>
    <w:p w14:paraId="2EC840D7" w14:textId="446219FF" w:rsidR="00B07FC9" w:rsidRDefault="03E9698D" w:rsidP="0631179B">
      <w:pPr>
        <w:spacing w:before="240" w:line="259" w:lineRule="auto"/>
        <w:rPr>
          <w:rFonts w:ascii="Arial" w:eastAsia="Arial" w:hAnsi="Arial" w:cs="Arial"/>
        </w:rPr>
      </w:pPr>
      <w:r w:rsidRPr="0631179B">
        <w:rPr>
          <w:rFonts w:ascii="Arial" w:eastAsia="Arial" w:hAnsi="Arial" w:cs="Arial"/>
        </w:rPr>
        <w:t xml:space="preserve">CDE staff gathered insights and input from focus group participants and reviewed </w:t>
      </w:r>
      <w:r w:rsidR="6D32A0AF" w:rsidRPr="0631179B">
        <w:rPr>
          <w:rFonts w:ascii="Arial" w:eastAsia="Arial" w:hAnsi="Arial" w:cs="Arial"/>
        </w:rPr>
        <w:t>re</w:t>
      </w:r>
      <w:r w:rsidR="0B4C8D0E" w:rsidRPr="0631179B">
        <w:rPr>
          <w:rFonts w:ascii="Arial" w:eastAsia="Arial" w:hAnsi="Arial" w:cs="Arial"/>
        </w:rPr>
        <w:t>levant documentation</w:t>
      </w:r>
      <w:r w:rsidR="6D32A0AF" w:rsidRPr="0631179B">
        <w:rPr>
          <w:rFonts w:ascii="Arial" w:eastAsia="Arial" w:hAnsi="Arial" w:cs="Arial"/>
        </w:rPr>
        <w:t xml:space="preserve"> produced by external organizations including</w:t>
      </w:r>
      <w:r w:rsidR="0C269594" w:rsidRPr="0631179B">
        <w:rPr>
          <w:rFonts w:ascii="Arial" w:eastAsia="Arial" w:hAnsi="Arial" w:cs="Arial"/>
        </w:rPr>
        <w:t>:</w:t>
      </w:r>
    </w:p>
    <w:p w14:paraId="504264D9" w14:textId="2B22DD68" w:rsidR="00142DDC" w:rsidRDefault="21B63D5A" w:rsidP="00B06446">
      <w:pPr>
        <w:pStyle w:val="ListParagraph"/>
        <w:numPr>
          <w:ilvl w:val="0"/>
          <w:numId w:val="4"/>
        </w:numPr>
        <w:spacing w:before="240" w:line="259" w:lineRule="auto"/>
        <w:rPr>
          <w:rFonts w:ascii="Arial" w:eastAsia="Arial" w:hAnsi="Arial" w:cs="Arial"/>
        </w:rPr>
      </w:pPr>
      <w:r w:rsidRPr="00142DDC">
        <w:rPr>
          <w:rFonts w:ascii="Arial" w:eastAsia="Arial" w:hAnsi="Arial" w:cs="Arial"/>
        </w:rPr>
        <w:t xml:space="preserve">The </w:t>
      </w:r>
      <w:r w:rsidR="00782166" w:rsidRPr="00142DDC">
        <w:rPr>
          <w:rFonts w:ascii="Arial" w:eastAsia="Arial" w:hAnsi="Arial" w:cs="Arial"/>
        </w:rPr>
        <w:t>California School Boards Association “Drowning in Documentation”</w:t>
      </w:r>
      <w:r w:rsidR="50DFEBFF" w:rsidRPr="00142DDC">
        <w:rPr>
          <w:rFonts w:ascii="Arial" w:eastAsia="Arial" w:hAnsi="Arial" w:cs="Arial"/>
        </w:rPr>
        <w:t xml:space="preserve"> report</w:t>
      </w:r>
      <w:r w:rsidR="00142DDC" w:rsidRPr="00142DDC">
        <w:rPr>
          <w:rFonts w:ascii="Arial" w:eastAsia="Arial" w:hAnsi="Arial" w:cs="Arial"/>
        </w:rPr>
        <w:t xml:space="preserve"> (at </w:t>
      </w:r>
      <w:hyperlink r:id="rId51" w:tooltip="California School Boards Association " w:history="1">
        <w:r w:rsidR="00142DDC" w:rsidRPr="00A96797">
          <w:rPr>
            <w:rStyle w:val="Hyperlink"/>
            <w:rFonts w:ascii="Arial" w:eastAsia="Arial" w:hAnsi="Arial" w:cs="Arial"/>
          </w:rPr>
          <w:t>https://www.csba.org/-/media/CSBA/Files/GovernanceResources/GovernanceBriefs/LEA-Reporting-Requirements-WEB.ashx</w:t>
        </w:r>
      </w:hyperlink>
      <w:r w:rsidR="00142DDC" w:rsidRPr="00142DDC">
        <w:rPr>
          <w:rFonts w:ascii="Arial" w:eastAsia="Arial" w:hAnsi="Arial" w:cs="Arial"/>
        </w:rPr>
        <w:t>)</w:t>
      </w:r>
    </w:p>
    <w:p w14:paraId="37D10E7D" w14:textId="569A7EBD" w:rsidR="6DC63BF8" w:rsidRPr="00142DDC" w:rsidRDefault="00782166" w:rsidP="00B06446">
      <w:pPr>
        <w:pStyle w:val="ListParagraph"/>
        <w:numPr>
          <w:ilvl w:val="0"/>
          <w:numId w:val="4"/>
        </w:numPr>
        <w:spacing w:before="240" w:line="259" w:lineRule="auto"/>
        <w:rPr>
          <w:rFonts w:ascii="Arial" w:eastAsia="Arial" w:hAnsi="Arial" w:cs="Arial"/>
        </w:rPr>
      </w:pPr>
      <w:r w:rsidRPr="00142DDC">
        <w:rPr>
          <w:rFonts w:ascii="Arial" w:eastAsia="Arial" w:hAnsi="Arial" w:cs="Arial"/>
        </w:rPr>
        <w:t xml:space="preserve">The </w:t>
      </w:r>
      <w:r w:rsidR="6DC63BF8" w:rsidRPr="00142DDC">
        <w:rPr>
          <w:rFonts w:ascii="Arial" w:eastAsia="Arial" w:hAnsi="Arial" w:cs="Arial"/>
          <w:i/>
          <w:iCs/>
        </w:rPr>
        <w:t xml:space="preserve">Riverside County Office of Education </w:t>
      </w:r>
      <w:r w:rsidR="696E54A5" w:rsidRPr="00142DDC">
        <w:rPr>
          <w:rFonts w:ascii="Arial" w:eastAsia="Arial" w:hAnsi="Arial" w:cs="Arial"/>
          <w:i/>
          <w:iCs/>
        </w:rPr>
        <w:t xml:space="preserve">2024-25 </w:t>
      </w:r>
      <w:r w:rsidR="6DC63BF8" w:rsidRPr="00142DDC">
        <w:rPr>
          <w:rFonts w:ascii="Arial" w:eastAsia="Arial" w:hAnsi="Arial" w:cs="Arial"/>
          <w:i/>
          <w:iCs/>
        </w:rPr>
        <w:t>P</w:t>
      </w:r>
      <w:r w:rsidR="0AF37605" w:rsidRPr="00142DDC">
        <w:rPr>
          <w:rFonts w:ascii="Arial" w:eastAsia="Arial" w:hAnsi="Arial" w:cs="Arial"/>
          <w:i/>
          <w:iCs/>
        </w:rPr>
        <w:t>lans,</w:t>
      </w:r>
      <w:r w:rsidR="6DC63BF8" w:rsidRPr="00142DDC">
        <w:rPr>
          <w:rFonts w:ascii="Arial" w:eastAsia="Arial" w:hAnsi="Arial" w:cs="Arial"/>
          <w:i/>
          <w:iCs/>
        </w:rPr>
        <w:t xml:space="preserve"> T</w:t>
      </w:r>
      <w:r w:rsidR="63F698C7" w:rsidRPr="00142DDC">
        <w:rPr>
          <w:rFonts w:ascii="Arial" w:eastAsia="Arial" w:hAnsi="Arial" w:cs="Arial"/>
          <w:i/>
          <w:iCs/>
        </w:rPr>
        <w:t>emplates, and</w:t>
      </w:r>
      <w:r w:rsidR="6DC63BF8" w:rsidRPr="00142DDC">
        <w:rPr>
          <w:rFonts w:ascii="Arial" w:eastAsia="Arial" w:hAnsi="Arial" w:cs="Arial"/>
          <w:i/>
          <w:iCs/>
        </w:rPr>
        <w:t xml:space="preserve"> S</w:t>
      </w:r>
      <w:r w:rsidR="0D8C9B44" w:rsidRPr="00142DDC">
        <w:rPr>
          <w:rFonts w:ascii="Arial" w:eastAsia="Arial" w:hAnsi="Arial" w:cs="Arial"/>
          <w:i/>
          <w:iCs/>
        </w:rPr>
        <w:t>tatutory</w:t>
      </w:r>
      <w:r w:rsidR="6DC63BF8" w:rsidRPr="00142DDC">
        <w:rPr>
          <w:rFonts w:ascii="Arial" w:eastAsia="Arial" w:hAnsi="Arial" w:cs="Arial"/>
          <w:i/>
          <w:iCs/>
        </w:rPr>
        <w:t xml:space="preserve"> D</w:t>
      </w:r>
      <w:r w:rsidR="1C132761" w:rsidRPr="00142DDC">
        <w:rPr>
          <w:rFonts w:ascii="Arial" w:eastAsia="Arial" w:hAnsi="Arial" w:cs="Arial"/>
          <w:i/>
          <w:iCs/>
        </w:rPr>
        <w:t>eadlines</w:t>
      </w:r>
      <w:r w:rsidR="1C132761" w:rsidRPr="00142DDC">
        <w:rPr>
          <w:rFonts w:ascii="Arial" w:eastAsia="Arial" w:hAnsi="Arial" w:cs="Arial"/>
        </w:rPr>
        <w:t xml:space="preserve"> </w:t>
      </w:r>
      <w:r w:rsidRPr="00142DDC">
        <w:rPr>
          <w:rFonts w:ascii="Arial" w:eastAsia="Arial" w:hAnsi="Arial" w:cs="Arial"/>
        </w:rPr>
        <w:t>d</w:t>
      </w:r>
      <w:r w:rsidR="1C132761" w:rsidRPr="00142DDC">
        <w:rPr>
          <w:rFonts w:ascii="Arial" w:eastAsia="Arial" w:hAnsi="Arial" w:cs="Arial"/>
        </w:rPr>
        <w:t>ocument</w:t>
      </w:r>
      <w:r w:rsidR="00142DDC">
        <w:rPr>
          <w:rFonts w:ascii="Arial" w:eastAsia="Arial" w:hAnsi="Arial" w:cs="Arial"/>
        </w:rPr>
        <w:t xml:space="preserve"> at </w:t>
      </w:r>
      <w:hyperlink r:id="rId52" w:tooltip="Riverside County Office of Education 2024-25 Plans, Templates, and Statutory Deadlines document" w:history="1">
        <w:r w:rsidR="00142DDC" w:rsidRPr="00A96797">
          <w:rPr>
            <w:rStyle w:val="Hyperlink"/>
            <w:rFonts w:ascii="Arial" w:eastAsia="Arial" w:hAnsi="Arial" w:cs="Arial"/>
          </w:rPr>
          <w:t>https://docs.google.com/document/d/13sZY4OAFrIPgt8iT5gyI-J3AWMuXFlxQbvV1Hc2y35s/edit?tab=t.0</w:t>
        </w:r>
      </w:hyperlink>
      <w:r w:rsidR="00142DDC">
        <w:rPr>
          <w:rFonts w:ascii="Arial" w:eastAsia="Arial" w:hAnsi="Arial" w:cs="Arial"/>
        </w:rPr>
        <w:t>.</w:t>
      </w:r>
    </w:p>
    <w:p w14:paraId="4971C80F" w14:textId="055EB794" w:rsidR="00F36A15" w:rsidRDefault="0B49901D" w:rsidP="36AB9F99">
      <w:pPr>
        <w:spacing w:before="240" w:line="259" w:lineRule="auto"/>
        <w:rPr>
          <w:rFonts w:ascii="Arial" w:eastAsia="Arial" w:hAnsi="Arial" w:cs="Arial"/>
        </w:rPr>
      </w:pPr>
      <w:r w:rsidRPr="19D6E413">
        <w:rPr>
          <w:rFonts w:ascii="Arial" w:eastAsia="Arial" w:hAnsi="Arial" w:cs="Arial"/>
        </w:rPr>
        <w:t>The</w:t>
      </w:r>
      <w:r w:rsidR="00372EB4">
        <w:rPr>
          <w:rFonts w:ascii="Arial" w:eastAsia="Arial" w:hAnsi="Arial" w:cs="Arial"/>
        </w:rPr>
        <w:t xml:space="preserve"> </w:t>
      </w:r>
      <w:r w:rsidR="00DB7394">
        <w:rPr>
          <w:rFonts w:ascii="Arial" w:eastAsia="Arial" w:hAnsi="Arial" w:cs="Arial"/>
        </w:rPr>
        <w:t>documents</w:t>
      </w:r>
      <w:r w:rsidRPr="19D6E413">
        <w:rPr>
          <w:rFonts w:ascii="Arial" w:eastAsia="Arial" w:hAnsi="Arial" w:cs="Arial"/>
        </w:rPr>
        <w:t xml:space="preserve"> </w:t>
      </w:r>
      <w:r w:rsidR="00372EB4">
        <w:rPr>
          <w:rFonts w:ascii="Arial" w:eastAsia="Arial" w:hAnsi="Arial" w:cs="Arial"/>
        </w:rPr>
        <w:t xml:space="preserve">linked above </w:t>
      </w:r>
      <w:r w:rsidRPr="10FAD1DF">
        <w:rPr>
          <w:rFonts w:ascii="Arial" w:eastAsia="Arial" w:hAnsi="Arial" w:cs="Arial"/>
        </w:rPr>
        <w:t xml:space="preserve">highlight </w:t>
      </w:r>
      <w:r w:rsidRPr="26FB37B5">
        <w:rPr>
          <w:rFonts w:ascii="Arial" w:eastAsia="Arial" w:hAnsi="Arial" w:cs="Arial"/>
        </w:rPr>
        <w:t xml:space="preserve">reporting that is </w:t>
      </w:r>
      <w:r w:rsidR="5E814068" w:rsidRPr="2197C258">
        <w:rPr>
          <w:rFonts w:ascii="Arial" w:eastAsia="Arial" w:hAnsi="Arial" w:cs="Arial"/>
        </w:rPr>
        <w:t>required</w:t>
      </w:r>
      <w:r w:rsidRPr="07281483">
        <w:rPr>
          <w:rFonts w:ascii="Arial" w:eastAsia="Arial" w:hAnsi="Arial" w:cs="Arial"/>
        </w:rPr>
        <w:t xml:space="preserve"> by </w:t>
      </w:r>
      <w:r w:rsidR="00782166">
        <w:rPr>
          <w:rFonts w:ascii="Arial" w:eastAsia="Arial" w:hAnsi="Arial" w:cs="Arial"/>
        </w:rPr>
        <w:t>s</w:t>
      </w:r>
      <w:r w:rsidRPr="204DEF56">
        <w:rPr>
          <w:rFonts w:ascii="Arial" w:eastAsia="Arial" w:hAnsi="Arial" w:cs="Arial"/>
        </w:rPr>
        <w:t xml:space="preserve">tate </w:t>
      </w:r>
      <w:r w:rsidRPr="003D4506">
        <w:rPr>
          <w:rFonts w:ascii="Arial" w:eastAsia="Arial" w:hAnsi="Arial" w:cs="Arial"/>
          <w:i/>
          <w:iCs/>
        </w:rPr>
        <w:t>Education Code</w:t>
      </w:r>
      <w:r w:rsidRPr="204DEF56">
        <w:rPr>
          <w:rFonts w:ascii="Arial" w:eastAsia="Arial" w:hAnsi="Arial" w:cs="Arial"/>
        </w:rPr>
        <w:t xml:space="preserve">, </w:t>
      </w:r>
      <w:r w:rsidR="00782166">
        <w:rPr>
          <w:rFonts w:ascii="Arial" w:eastAsia="Arial" w:hAnsi="Arial" w:cs="Arial"/>
        </w:rPr>
        <w:t>f</w:t>
      </w:r>
      <w:r w:rsidRPr="2B182170">
        <w:rPr>
          <w:rFonts w:ascii="Arial" w:eastAsia="Arial" w:hAnsi="Arial" w:cs="Arial"/>
        </w:rPr>
        <w:t xml:space="preserve">ederal </w:t>
      </w:r>
      <w:r w:rsidR="00443151">
        <w:rPr>
          <w:rFonts w:ascii="Arial" w:eastAsia="Arial" w:hAnsi="Arial" w:cs="Arial"/>
        </w:rPr>
        <w:t>statute,</w:t>
      </w:r>
      <w:r w:rsidRPr="44F7FBDB">
        <w:rPr>
          <w:rFonts w:ascii="Arial" w:eastAsia="Arial" w:hAnsi="Arial" w:cs="Arial"/>
        </w:rPr>
        <w:t xml:space="preserve"> or both. </w:t>
      </w:r>
      <w:r w:rsidR="00A76D9D">
        <w:rPr>
          <w:rFonts w:ascii="Arial" w:eastAsia="Arial" w:hAnsi="Arial" w:cs="Arial"/>
        </w:rPr>
        <w:t>It bears mentioning that m</w:t>
      </w:r>
      <w:r w:rsidRPr="0FCDA174">
        <w:rPr>
          <w:rFonts w:ascii="Arial" w:eastAsia="Arial" w:hAnsi="Arial" w:cs="Arial"/>
        </w:rPr>
        <w:t xml:space="preserve">any </w:t>
      </w:r>
      <w:r w:rsidR="00AA5565">
        <w:rPr>
          <w:rFonts w:ascii="Arial" w:eastAsia="Arial" w:hAnsi="Arial" w:cs="Arial"/>
        </w:rPr>
        <w:t xml:space="preserve">of the </w:t>
      </w:r>
      <w:r w:rsidRPr="0FCDA174">
        <w:rPr>
          <w:rFonts w:ascii="Arial" w:eastAsia="Arial" w:hAnsi="Arial" w:cs="Arial"/>
        </w:rPr>
        <w:t>report</w:t>
      </w:r>
      <w:r w:rsidR="00AA5565">
        <w:rPr>
          <w:rFonts w:ascii="Arial" w:eastAsia="Arial" w:hAnsi="Arial" w:cs="Arial"/>
        </w:rPr>
        <w:t xml:space="preserve">ing requirements mentioned in these </w:t>
      </w:r>
      <w:r w:rsidR="00F324E9">
        <w:rPr>
          <w:rFonts w:ascii="Arial" w:eastAsia="Arial" w:hAnsi="Arial" w:cs="Arial"/>
        </w:rPr>
        <w:t>documents</w:t>
      </w:r>
      <w:r w:rsidRPr="0FCDA174">
        <w:rPr>
          <w:rFonts w:ascii="Arial" w:eastAsia="Arial" w:hAnsi="Arial" w:cs="Arial"/>
        </w:rPr>
        <w:t xml:space="preserve"> are </w:t>
      </w:r>
      <w:r w:rsidRPr="32FE69F8">
        <w:rPr>
          <w:rFonts w:ascii="Arial" w:eastAsia="Arial" w:hAnsi="Arial" w:cs="Arial"/>
        </w:rPr>
        <w:t>tied to grants</w:t>
      </w:r>
      <w:r w:rsidR="000900EF">
        <w:rPr>
          <w:rFonts w:ascii="Arial" w:eastAsia="Arial" w:hAnsi="Arial" w:cs="Arial"/>
        </w:rPr>
        <w:t xml:space="preserve">. </w:t>
      </w:r>
      <w:r w:rsidR="003B1DEF">
        <w:rPr>
          <w:rFonts w:ascii="Arial" w:eastAsia="Arial" w:hAnsi="Arial" w:cs="Arial"/>
        </w:rPr>
        <w:t>Grant</w:t>
      </w:r>
      <w:r w:rsidR="1A0CE3CE" w:rsidRPr="209E7E68">
        <w:rPr>
          <w:rFonts w:ascii="Arial" w:eastAsia="Arial" w:hAnsi="Arial" w:cs="Arial"/>
        </w:rPr>
        <w:t xml:space="preserve"> reporting</w:t>
      </w:r>
      <w:r w:rsidR="1A0CE3CE" w:rsidRPr="2BDBB4A6">
        <w:rPr>
          <w:rFonts w:ascii="Arial" w:eastAsia="Arial" w:hAnsi="Arial" w:cs="Arial"/>
        </w:rPr>
        <w:t xml:space="preserve"> is </w:t>
      </w:r>
      <w:r w:rsidR="00431B3D">
        <w:rPr>
          <w:rFonts w:ascii="Arial" w:eastAsia="Arial" w:hAnsi="Arial" w:cs="Arial"/>
        </w:rPr>
        <w:t>only a</w:t>
      </w:r>
      <w:r w:rsidR="1A0CE3CE" w:rsidRPr="2BDBB4A6">
        <w:rPr>
          <w:rFonts w:ascii="Arial" w:eastAsia="Arial" w:hAnsi="Arial" w:cs="Arial"/>
        </w:rPr>
        <w:t xml:space="preserve"> </w:t>
      </w:r>
      <w:r w:rsidR="1A0CE3CE" w:rsidRPr="70538BAD">
        <w:rPr>
          <w:rFonts w:ascii="Arial" w:eastAsia="Arial" w:hAnsi="Arial" w:cs="Arial"/>
        </w:rPr>
        <w:t xml:space="preserve">requirement </w:t>
      </w:r>
      <w:r w:rsidR="00431B3D">
        <w:rPr>
          <w:rFonts w:ascii="Arial" w:eastAsia="Arial" w:hAnsi="Arial" w:cs="Arial"/>
        </w:rPr>
        <w:t xml:space="preserve">for those LEAs voluntarily </w:t>
      </w:r>
      <w:r w:rsidR="00CB04C7">
        <w:rPr>
          <w:rFonts w:ascii="Arial" w:eastAsia="Arial" w:hAnsi="Arial" w:cs="Arial"/>
        </w:rPr>
        <w:t>applying for th</w:t>
      </w:r>
      <w:r w:rsidR="1A0CE3CE" w:rsidRPr="70538BAD">
        <w:rPr>
          <w:rFonts w:ascii="Arial" w:eastAsia="Arial" w:hAnsi="Arial" w:cs="Arial"/>
        </w:rPr>
        <w:t xml:space="preserve">e </w:t>
      </w:r>
      <w:r w:rsidR="4220F217" w:rsidRPr="0B02B308">
        <w:rPr>
          <w:rFonts w:ascii="Arial" w:eastAsia="Arial" w:hAnsi="Arial" w:cs="Arial"/>
        </w:rPr>
        <w:t>receipt</w:t>
      </w:r>
      <w:r w:rsidR="1A0CE3CE" w:rsidRPr="0AB7953E">
        <w:rPr>
          <w:rFonts w:ascii="Arial" w:eastAsia="Arial" w:hAnsi="Arial" w:cs="Arial"/>
        </w:rPr>
        <w:t xml:space="preserve"> </w:t>
      </w:r>
      <w:r w:rsidR="1A0CE3CE" w:rsidRPr="179E6310">
        <w:rPr>
          <w:rFonts w:ascii="Arial" w:eastAsia="Arial" w:hAnsi="Arial" w:cs="Arial"/>
        </w:rPr>
        <w:t>of funds</w:t>
      </w:r>
      <w:r w:rsidR="00C85039">
        <w:rPr>
          <w:rFonts w:ascii="Arial" w:eastAsia="Arial" w:hAnsi="Arial" w:cs="Arial"/>
        </w:rPr>
        <w:t xml:space="preserve"> to </w:t>
      </w:r>
      <w:r w:rsidR="007F2C0F">
        <w:rPr>
          <w:rFonts w:ascii="Arial" w:eastAsia="Arial" w:hAnsi="Arial" w:cs="Arial"/>
        </w:rPr>
        <w:t xml:space="preserve">serve </w:t>
      </w:r>
      <w:r w:rsidR="00867099">
        <w:rPr>
          <w:rFonts w:ascii="Arial" w:eastAsia="Arial" w:hAnsi="Arial" w:cs="Arial"/>
        </w:rPr>
        <w:t xml:space="preserve">specific </w:t>
      </w:r>
      <w:r w:rsidR="00F51C3C">
        <w:rPr>
          <w:rFonts w:ascii="Arial" w:eastAsia="Arial" w:hAnsi="Arial" w:cs="Arial"/>
        </w:rPr>
        <w:t>student or educator populations</w:t>
      </w:r>
      <w:r w:rsidR="1A0CE3CE" w:rsidRPr="179E6310">
        <w:rPr>
          <w:rFonts w:ascii="Arial" w:eastAsia="Arial" w:hAnsi="Arial" w:cs="Arial"/>
        </w:rPr>
        <w:t>.</w:t>
      </w:r>
    </w:p>
    <w:p w14:paraId="27CAD242" w14:textId="5C16CD84" w:rsidR="00672C28" w:rsidRDefault="00E97C24" w:rsidP="36AB9F99">
      <w:pPr>
        <w:spacing w:before="240" w:line="259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For </w:t>
      </w:r>
      <w:r w:rsidR="007833BD">
        <w:rPr>
          <w:rFonts w:ascii="Arial" w:eastAsia="Arial" w:hAnsi="Arial" w:cs="Arial"/>
        </w:rPr>
        <w:t>all reporting requirements,</w:t>
      </w:r>
      <w:r w:rsidR="7D4F1E41" w:rsidRPr="4D73424D">
        <w:rPr>
          <w:rFonts w:ascii="Arial" w:eastAsia="Arial" w:hAnsi="Arial" w:cs="Arial"/>
        </w:rPr>
        <w:t xml:space="preserve"> CDE is </w:t>
      </w:r>
      <w:r w:rsidR="7D4F1E41" w:rsidRPr="3EECBC1D">
        <w:rPr>
          <w:rFonts w:ascii="Arial" w:eastAsia="Arial" w:hAnsi="Arial" w:cs="Arial"/>
        </w:rPr>
        <w:t>striving to</w:t>
      </w:r>
      <w:r w:rsidR="00DA4F62">
        <w:rPr>
          <w:rFonts w:ascii="Arial" w:eastAsia="Arial" w:hAnsi="Arial" w:cs="Arial"/>
        </w:rPr>
        <w:t>—</w:t>
      </w:r>
      <w:r w:rsidR="7D4F1E41" w:rsidRPr="3EECBC1D">
        <w:rPr>
          <w:rFonts w:ascii="Arial" w:eastAsia="Arial" w:hAnsi="Arial" w:cs="Arial"/>
        </w:rPr>
        <w:t>at</w:t>
      </w:r>
      <w:r w:rsidR="00DA4F62">
        <w:rPr>
          <w:rFonts w:ascii="Arial" w:eastAsia="Arial" w:hAnsi="Arial" w:cs="Arial"/>
        </w:rPr>
        <w:t xml:space="preserve"> </w:t>
      </w:r>
      <w:r w:rsidR="7D4F1E41" w:rsidRPr="18E8DC1D">
        <w:rPr>
          <w:rFonts w:ascii="Arial" w:eastAsia="Arial" w:hAnsi="Arial" w:cs="Arial"/>
        </w:rPr>
        <w:t>minimum</w:t>
      </w:r>
      <w:r w:rsidR="00DA4F62">
        <w:rPr>
          <w:rFonts w:ascii="Arial" w:eastAsia="Arial" w:hAnsi="Arial" w:cs="Arial"/>
        </w:rPr>
        <w:t>—</w:t>
      </w:r>
      <w:r w:rsidR="7D4F1E41" w:rsidRPr="700D93FE">
        <w:rPr>
          <w:rFonts w:ascii="Arial" w:eastAsia="Arial" w:hAnsi="Arial" w:cs="Arial"/>
        </w:rPr>
        <w:t>align</w:t>
      </w:r>
      <w:r w:rsidR="00DA4F62">
        <w:rPr>
          <w:rFonts w:ascii="Arial" w:eastAsia="Arial" w:hAnsi="Arial" w:cs="Arial"/>
        </w:rPr>
        <w:t xml:space="preserve"> </w:t>
      </w:r>
      <w:r w:rsidR="7D4F1E41" w:rsidRPr="700D93FE">
        <w:rPr>
          <w:rFonts w:ascii="Arial" w:eastAsia="Arial" w:hAnsi="Arial" w:cs="Arial"/>
        </w:rPr>
        <w:t>reporting</w:t>
      </w:r>
      <w:r w:rsidR="7D4F1E41" w:rsidRPr="6DEBB47B">
        <w:rPr>
          <w:rFonts w:ascii="Arial" w:eastAsia="Arial" w:hAnsi="Arial" w:cs="Arial"/>
        </w:rPr>
        <w:t xml:space="preserve"> </w:t>
      </w:r>
      <w:r w:rsidR="00672C28">
        <w:rPr>
          <w:rFonts w:ascii="Arial" w:eastAsia="Arial" w:hAnsi="Arial" w:cs="Arial"/>
        </w:rPr>
        <w:t>deadlines</w:t>
      </w:r>
      <w:r w:rsidR="7D4F1E41" w:rsidRPr="7EC39E3E">
        <w:rPr>
          <w:rFonts w:ascii="Arial" w:eastAsia="Arial" w:hAnsi="Arial" w:cs="Arial"/>
        </w:rPr>
        <w:t xml:space="preserve"> </w:t>
      </w:r>
      <w:r w:rsidR="00511A82">
        <w:rPr>
          <w:rFonts w:ascii="Arial" w:eastAsia="Arial" w:hAnsi="Arial" w:cs="Arial"/>
        </w:rPr>
        <w:t xml:space="preserve">and data collection methods </w:t>
      </w:r>
      <w:r w:rsidR="00C6695B">
        <w:rPr>
          <w:rFonts w:ascii="Arial" w:eastAsia="Arial" w:hAnsi="Arial" w:cs="Arial"/>
        </w:rPr>
        <w:t>to minimize impacts on</w:t>
      </w:r>
      <w:r w:rsidR="7D4F1E41" w:rsidRPr="1E6BEB49">
        <w:rPr>
          <w:rFonts w:ascii="Arial" w:eastAsia="Arial" w:hAnsi="Arial" w:cs="Arial"/>
        </w:rPr>
        <w:t xml:space="preserve"> </w:t>
      </w:r>
      <w:r w:rsidR="00D87D3D">
        <w:rPr>
          <w:rFonts w:ascii="Arial" w:eastAsia="Arial" w:hAnsi="Arial" w:cs="Arial"/>
        </w:rPr>
        <w:t>educators and LEA staff</w:t>
      </w:r>
      <w:r w:rsidR="00F9145C">
        <w:rPr>
          <w:rFonts w:ascii="Arial" w:eastAsia="Arial" w:hAnsi="Arial" w:cs="Arial"/>
        </w:rPr>
        <w:t>, especially during the busiest times of the school year</w:t>
      </w:r>
      <w:r w:rsidR="7CAF258E" w:rsidRPr="64F5FC56">
        <w:rPr>
          <w:rFonts w:ascii="Arial" w:eastAsia="Arial" w:hAnsi="Arial" w:cs="Arial"/>
        </w:rPr>
        <w:t xml:space="preserve"> (</w:t>
      </w:r>
      <w:r w:rsidR="00AC552F" w:rsidRPr="64F5FC56">
        <w:rPr>
          <w:rFonts w:ascii="Arial" w:eastAsia="Arial" w:hAnsi="Arial" w:cs="Arial"/>
        </w:rPr>
        <w:t>i.e.</w:t>
      </w:r>
      <w:r w:rsidR="7CAF258E" w:rsidRPr="64F5FC56">
        <w:rPr>
          <w:rFonts w:ascii="Arial" w:eastAsia="Arial" w:hAnsi="Arial" w:cs="Arial"/>
        </w:rPr>
        <w:t xml:space="preserve"> </w:t>
      </w:r>
      <w:r w:rsidR="7CAF258E" w:rsidRPr="4A39403C">
        <w:rPr>
          <w:rFonts w:ascii="Arial" w:eastAsia="Arial" w:hAnsi="Arial" w:cs="Arial"/>
        </w:rPr>
        <w:t>back</w:t>
      </w:r>
      <w:r w:rsidR="00782166">
        <w:rPr>
          <w:rFonts w:ascii="Arial" w:eastAsia="Arial" w:hAnsi="Arial" w:cs="Arial"/>
        </w:rPr>
        <w:t xml:space="preserve"> </w:t>
      </w:r>
      <w:r w:rsidR="7CAF258E" w:rsidRPr="4A39403C">
        <w:rPr>
          <w:rFonts w:ascii="Arial" w:eastAsia="Arial" w:hAnsi="Arial" w:cs="Arial"/>
        </w:rPr>
        <w:t>to</w:t>
      </w:r>
      <w:r w:rsidR="00782166">
        <w:rPr>
          <w:rFonts w:ascii="Arial" w:eastAsia="Arial" w:hAnsi="Arial" w:cs="Arial"/>
        </w:rPr>
        <w:t xml:space="preserve"> </w:t>
      </w:r>
      <w:r w:rsidR="7CAF258E" w:rsidRPr="4A39403C">
        <w:rPr>
          <w:rFonts w:ascii="Arial" w:eastAsia="Arial" w:hAnsi="Arial" w:cs="Arial"/>
        </w:rPr>
        <w:t xml:space="preserve">school or </w:t>
      </w:r>
      <w:r w:rsidR="7CAF258E" w:rsidRPr="26A3D7A7">
        <w:rPr>
          <w:rFonts w:ascii="Arial" w:eastAsia="Arial" w:hAnsi="Arial" w:cs="Arial"/>
        </w:rPr>
        <w:t>end</w:t>
      </w:r>
      <w:r w:rsidR="00782166">
        <w:rPr>
          <w:rFonts w:ascii="Arial" w:eastAsia="Arial" w:hAnsi="Arial" w:cs="Arial"/>
        </w:rPr>
        <w:t xml:space="preserve"> </w:t>
      </w:r>
      <w:r w:rsidR="7CAF258E" w:rsidRPr="02BB46FF">
        <w:rPr>
          <w:rFonts w:ascii="Arial" w:eastAsia="Arial" w:hAnsi="Arial" w:cs="Arial"/>
        </w:rPr>
        <w:t>of</w:t>
      </w:r>
      <w:r w:rsidR="00782166">
        <w:rPr>
          <w:rFonts w:ascii="Arial" w:eastAsia="Arial" w:hAnsi="Arial" w:cs="Arial"/>
        </w:rPr>
        <w:t xml:space="preserve"> </w:t>
      </w:r>
      <w:r w:rsidR="7CAF258E" w:rsidRPr="202AB3F5">
        <w:rPr>
          <w:rFonts w:ascii="Arial" w:eastAsia="Arial" w:hAnsi="Arial" w:cs="Arial"/>
        </w:rPr>
        <w:t>year</w:t>
      </w:r>
      <w:r w:rsidR="7CAF258E" w:rsidRPr="7E9AD194">
        <w:rPr>
          <w:rFonts w:ascii="Arial" w:eastAsia="Arial" w:hAnsi="Arial" w:cs="Arial"/>
        </w:rPr>
        <w:t>).</w:t>
      </w:r>
    </w:p>
    <w:p w14:paraId="260412EF" w14:textId="08A37326" w:rsidR="124D61D9" w:rsidRDefault="008D4CA3" w:rsidP="36AB9F99">
      <w:pPr>
        <w:spacing w:before="240" w:line="259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The above </w:t>
      </w:r>
      <w:r w:rsidR="00DB7394">
        <w:rPr>
          <w:rFonts w:ascii="Arial" w:eastAsia="Arial" w:hAnsi="Arial" w:cs="Arial"/>
        </w:rPr>
        <w:t>documents</w:t>
      </w:r>
      <w:r>
        <w:rPr>
          <w:rFonts w:ascii="Arial" w:eastAsia="Arial" w:hAnsi="Arial" w:cs="Arial"/>
        </w:rPr>
        <w:t xml:space="preserve"> </w:t>
      </w:r>
      <w:r w:rsidR="7CAF258E" w:rsidRPr="0C19DF3B">
        <w:rPr>
          <w:rFonts w:ascii="Arial" w:eastAsia="Arial" w:hAnsi="Arial" w:cs="Arial"/>
        </w:rPr>
        <w:t xml:space="preserve">also mention plans. </w:t>
      </w:r>
      <w:r w:rsidR="00051E95">
        <w:rPr>
          <w:rFonts w:ascii="Arial" w:eastAsia="Arial" w:hAnsi="Arial" w:cs="Arial"/>
        </w:rPr>
        <w:t>Some of the plan</w:t>
      </w:r>
      <w:r w:rsidR="00C13A8F">
        <w:rPr>
          <w:rFonts w:ascii="Arial" w:eastAsia="Arial" w:hAnsi="Arial" w:cs="Arial"/>
        </w:rPr>
        <w:t xml:space="preserve">s </w:t>
      </w:r>
      <w:r w:rsidR="00F37C65">
        <w:rPr>
          <w:rFonts w:ascii="Arial" w:eastAsia="Arial" w:hAnsi="Arial" w:cs="Arial"/>
        </w:rPr>
        <w:t>discussed</w:t>
      </w:r>
      <w:r w:rsidR="00C13A8F">
        <w:rPr>
          <w:rFonts w:ascii="Arial" w:eastAsia="Arial" w:hAnsi="Arial" w:cs="Arial"/>
        </w:rPr>
        <w:t xml:space="preserve"> during </w:t>
      </w:r>
      <w:r w:rsidR="00EC7B7F">
        <w:rPr>
          <w:rFonts w:ascii="Arial" w:eastAsia="Arial" w:hAnsi="Arial" w:cs="Arial"/>
        </w:rPr>
        <w:t xml:space="preserve">stakeholder focus groups </w:t>
      </w:r>
      <w:r w:rsidR="00F37C65">
        <w:rPr>
          <w:rFonts w:ascii="Arial" w:eastAsia="Arial" w:hAnsi="Arial" w:cs="Arial"/>
        </w:rPr>
        <w:t xml:space="preserve">(e.g., tech plans) </w:t>
      </w:r>
      <w:r w:rsidR="0016503D">
        <w:rPr>
          <w:rFonts w:ascii="Arial" w:eastAsia="Arial" w:hAnsi="Arial" w:cs="Arial"/>
        </w:rPr>
        <w:t xml:space="preserve">have not been required </w:t>
      </w:r>
      <w:r w:rsidR="00C1444C">
        <w:rPr>
          <w:rFonts w:ascii="Arial" w:eastAsia="Arial" w:hAnsi="Arial" w:cs="Arial"/>
        </w:rPr>
        <w:t xml:space="preserve">at the state or federal level for some time. As such, part of the follow-up </w:t>
      </w:r>
      <w:r w:rsidR="00357971">
        <w:rPr>
          <w:rFonts w:ascii="Arial" w:eastAsia="Arial" w:hAnsi="Arial" w:cs="Arial"/>
        </w:rPr>
        <w:t xml:space="preserve">work that will be conducted after the </w:t>
      </w:r>
      <w:r w:rsidR="0085712C">
        <w:rPr>
          <w:rFonts w:ascii="Arial" w:eastAsia="Arial" w:hAnsi="Arial" w:cs="Arial"/>
        </w:rPr>
        <w:t xml:space="preserve">submission of this report is gaining clarity on </w:t>
      </w:r>
      <w:r w:rsidR="00A843D2">
        <w:rPr>
          <w:rFonts w:ascii="Arial" w:eastAsia="Arial" w:hAnsi="Arial" w:cs="Arial"/>
        </w:rPr>
        <w:t>which</w:t>
      </w:r>
      <w:r w:rsidR="4ECF6DC6" w:rsidRPr="478BD7B4">
        <w:rPr>
          <w:rFonts w:ascii="Arial" w:eastAsia="Arial" w:hAnsi="Arial" w:cs="Arial"/>
        </w:rPr>
        <w:t xml:space="preserve"> plans </w:t>
      </w:r>
      <w:r w:rsidR="4ECF6DC6" w:rsidRPr="5F46EF8F">
        <w:rPr>
          <w:rFonts w:ascii="Arial" w:eastAsia="Arial" w:hAnsi="Arial" w:cs="Arial"/>
        </w:rPr>
        <w:t>LEA</w:t>
      </w:r>
      <w:r w:rsidR="001E37C2">
        <w:rPr>
          <w:rFonts w:ascii="Arial" w:eastAsia="Arial" w:hAnsi="Arial" w:cs="Arial"/>
        </w:rPr>
        <w:t>s</w:t>
      </w:r>
      <w:r w:rsidR="4ECF6DC6" w:rsidRPr="5F46EF8F">
        <w:rPr>
          <w:rFonts w:ascii="Arial" w:eastAsia="Arial" w:hAnsi="Arial" w:cs="Arial"/>
        </w:rPr>
        <w:t xml:space="preserve"> are submitting</w:t>
      </w:r>
      <w:r w:rsidR="00DD17FD">
        <w:rPr>
          <w:rFonts w:ascii="Arial" w:eastAsia="Arial" w:hAnsi="Arial" w:cs="Arial"/>
        </w:rPr>
        <w:t xml:space="preserve">, </w:t>
      </w:r>
      <w:r w:rsidR="001421B6">
        <w:rPr>
          <w:rFonts w:ascii="Arial" w:eastAsia="Arial" w:hAnsi="Arial" w:cs="Arial"/>
        </w:rPr>
        <w:t>which entiti</w:t>
      </w:r>
      <w:r w:rsidR="00302CE5">
        <w:rPr>
          <w:rFonts w:ascii="Arial" w:eastAsia="Arial" w:hAnsi="Arial" w:cs="Arial"/>
        </w:rPr>
        <w:t xml:space="preserve">es are receiving said plans </w:t>
      </w:r>
      <w:r w:rsidR="00782166">
        <w:rPr>
          <w:rFonts w:ascii="Arial" w:eastAsia="Arial" w:hAnsi="Arial" w:cs="Arial"/>
        </w:rPr>
        <w:t>(</w:t>
      </w:r>
      <w:r w:rsidR="00302CE5">
        <w:rPr>
          <w:rFonts w:ascii="Arial" w:eastAsia="Arial" w:hAnsi="Arial" w:cs="Arial"/>
        </w:rPr>
        <w:t xml:space="preserve">e.g., </w:t>
      </w:r>
      <w:r w:rsidR="00782166">
        <w:rPr>
          <w:rFonts w:ascii="Arial" w:eastAsia="Arial" w:hAnsi="Arial" w:cs="Arial"/>
        </w:rPr>
        <w:t>c</w:t>
      </w:r>
      <w:r w:rsidR="00AC552F">
        <w:rPr>
          <w:rFonts w:ascii="Arial" w:eastAsia="Arial" w:hAnsi="Arial" w:cs="Arial"/>
        </w:rPr>
        <w:t xml:space="preserve">ounty </w:t>
      </w:r>
      <w:r w:rsidR="00782166">
        <w:rPr>
          <w:rFonts w:ascii="Arial" w:eastAsia="Arial" w:hAnsi="Arial" w:cs="Arial"/>
        </w:rPr>
        <w:t>o</w:t>
      </w:r>
      <w:r w:rsidR="00AC552F">
        <w:rPr>
          <w:rFonts w:ascii="Arial" w:eastAsia="Arial" w:hAnsi="Arial" w:cs="Arial"/>
        </w:rPr>
        <w:t>ffice</w:t>
      </w:r>
      <w:r w:rsidR="00782166">
        <w:rPr>
          <w:rFonts w:ascii="Arial" w:eastAsia="Arial" w:hAnsi="Arial" w:cs="Arial"/>
        </w:rPr>
        <w:t>s</w:t>
      </w:r>
      <w:r w:rsidR="00AC552F">
        <w:rPr>
          <w:rFonts w:ascii="Arial" w:eastAsia="Arial" w:hAnsi="Arial" w:cs="Arial"/>
        </w:rPr>
        <w:t xml:space="preserve"> of </w:t>
      </w:r>
      <w:r w:rsidR="00782166">
        <w:rPr>
          <w:rFonts w:ascii="Arial" w:eastAsia="Arial" w:hAnsi="Arial" w:cs="Arial"/>
        </w:rPr>
        <w:t>e</w:t>
      </w:r>
      <w:r w:rsidR="00AC552F">
        <w:rPr>
          <w:rFonts w:ascii="Arial" w:eastAsia="Arial" w:hAnsi="Arial" w:cs="Arial"/>
        </w:rPr>
        <w:t>ducation</w:t>
      </w:r>
      <w:r w:rsidR="00902797">
        <w:rPr>
          <w:rFonts w:ascii="Arial" w:eastAsia="Arial" w:hAnsi="Arial" w:cs="Arial"/>
        </w:rPr>
        <w:t xml:space="preserve">, </w:t>
      </w:r>
      <w:r w:rsidR="0025380C">
        <w:rPr>
          <w:rFonts w:ascii="Arial" w:eastAsia="Arial" w:hAnsi="Arial" w:cs="Arial"/>
        </w:rPr>
        <w:t>locally contracted</w:t>
      </w:r>
      <w:r w:rsidR="0066226B">
        <w:rPr>
          <w:rFonts w:ascii="Arial" w:eastAsia="Arial" w:hAnsi="Arial" w:cs="Arial"/>
        </w:rPr>
        <w:t xml:space="preserve"> grant coordinator</w:t>
      </w:r>
      <w:r w:rsidR="00282B6E">
        <w:rPr>
          <w:rFonts w:ascii="Arial" w:eastAsia="Arial" w:hAnsi="Arial" w:cs="Arial"/>
        </w:rPr>
        <w:t>s</w:t>
      </w:r>
      <w:r w:rsidR="00782166">
        <w:rPr>
          <w:rFonts w:ascii="Arial" w:eastAsia="Arial" w:hAnsi="Arial" w:cs="Arial"/>
        </w:rPr>
        <w:t>)</w:t>
      </w:r>
      <w:r w:rsidR="0066226B">
        <w:rPr>
          <w:rFonts w:ascii="Arial" w:eastAsia="Arial" w:hAnsi="Arial" w:cs="Arial"/>
        </w:rPr>
        <w:t>, and how the data in said plans are being used</w:t>
      </w:r>
      <w:r w:rsidR="21D9C08F" w:rsidRPr="35FA0CC5">
        <w:rPr>
          <w:rFonts w:ascii="Arial" w:eastAsia="Arial" w:hAnsi="Arial" w:cs="Arial"/>
        </w:rPr>
        <w:t>.</w:t>
      </w:r>
      <w:r w:rsidR="21D9C08F" w:rsidRPr="7C33B987">
        <w:rPr>
          <w:rFonts w:ascii="Arial" w:eastAsia="Arial" w:hAnsi="Arial" w:cs="Arial"/>
        </w:rPr>
        <w:t xml:space="preserve"> </w:t>
      </w:r>
      <w:r w:rsidR="00780612">
        <w:rPr>
          <w:rFonts w:ascii="Arial" w:eastAsia="Arial" w:hAnsi="Arial" w:cs="Arial"/>
        </w:rPr>
        <w:t xml:space="preserve">It is hoped that such an analysis </w:t>
      </w:r>
      <w:r w:rsidR="00492101">
        <w:rPr>
          <w:rFonts w:ascii="Arial" w:eastAsia="Arial" w:hAnsi="Arial" w:cs="Arial"/>
        </w:rPr>
        <w:t>will serve to</w:t>
      </w:r>
      <w:r w:rsidR="00BC4E7B">
        <w:rPr>
          <w:rFonts w:ascii="Arial" w:eastAsia="Arial" w:hAnsi="Arial" w:cs="Arial"/>
        </w:rPr>
        <w:t xml:space="preserve"> bridge any</w:t>
      </w:r>
      <w:r w:rsidR="21D9C08F" w:rsidRPr="1BBED22A">
        <w:rPr>
          <w:rFonts w:ascii="Arial" w:eastAsia="Arial" w:hAnsi="Arial" w:cs="Arial"/>
        </w:rPr>
        <w:t xml:space="preserve"> </w:t>
      </w:r>
      <w:r w:rsidR="21D9C08F" w:rsidRPr="699C2A8D">
        <w:rPr>
          <w:rFonts w:ascii="Arial" w:eastAsia="Arial" w:hAnsi="Arial" w:cs="Arial"/>
        </w:rPr>
        <w:t>disconnect</w:t>
      </w:r>
      <w:r w:rsidR="00C469BD">
        <w:rPr>
          <w:rFonts w:ascii="Arial" w:eastAsia="Arial" w:hAnsi="Arial" w:cs="Arial"/>
        </w:rPr>
        <w:t>s</w:t>
      </w:r>
      <w:r w:rsidR="00B925FF">
        <w:rPr>
          <w:rFonts w:ascii="Arial" w:eastAsia="Arial" w:hAnsi="Arial" w:cs="Arial"/>
        </w:rPr>
        <w:t xml:space="preserve"> that may exist</w:t>
      </w:r>
      <w:r w:rsidR="21D9C08F" w:rsidRPr="699C2A8D">
        <w:rPr>
          <w:rFonts w:ascii="Arial" w:eastAsia="Arial" w:hAnsi="Arial" w:cs="Arial"/>
        </w:rPr>
        <w:t xml:space="preserve"> between what is </w:t>
      </w:r>
      <w:r w:rsidR="131BEC55" w:rsidRPr="35FA0CC5">
        <w:rPr>
          <w:rFonts w:ascii="Arial" w:eastAsia="Arial" w:hAnsi="Arial" w:cs="Arial"/>
        </w:rPr>
        <w:t>required</w:t>
      </w:r>
      <w:r w:rsidR="21D9C08F" w:rsidRPr="699C2A8D">
        <w:rPr>
          <w:rFonts w:ascii="Arial" w:eastAsia="Arial" w:hAnsi="Arial" w:cs="Arial"/>
        </w:rPr>
        <w:t xml:space="preserve"> </w:t>
      </w:r>
      <w:r w:rsidR="21D9C08F" w:rsidRPr="41AFC934">
        <w:rPr>
          <w:rFonts w:ascii="Arial" w:eastAsia="Arial" w:hAnsi="Arial" w:cs="Arial"/>
        </w:rPr>
        <w:t>and what LEA</w:t>
      </w:r>
      <w:r w:rsidR="00782166">
        <w:rPr>
          <w:rFonts w:ascii="Arial" w:eastAsia="Arial" w:hAnsi="Arial" w:cs="Arial"/>
        </w:rPr>
        <w:t>s</w:t>
      </w:r>
      <w:r w:rsidR="21D9C08F" w:rsidRPr="41AFC934">
        <w:rPr>
          <w:rFonts w:ascii="Arial" w:eastAsia="Arial" w:hAnsi="Arial" w:cs="Arial"/>
        </w:rPr>
        <w:t xml:space="preserve"> are </w:t>
      </w:r>
      <w:r w:rsidR="2E1004A8" w:rsidRPr="35FA0CC5">
        <w:rPr>
          <w:rFonts w:ascii="Arial" w:eastAsia="Arial" w:hAnsi="Arial" w:cs="Arial"/>
        </w:rPr>
        <w:t>submitting</w:t>
      </w:r>
      <w:r w:rsidR="21D9C08F" w:rsidRPr="05E22DC4">
        <w:rPr>
          <w:rFonts w:ascii="Arial" w:eastAsia="Arial" w:hAnsi="Arial" w:cs="Arial"/>
        </w:rPr>
        <w:t>.</w:t>
      </w:r>
    </w:p>
    <w:p w14:paraId="1F371BA2" w14:textId="716FF1D0" w:rsidR="0631179B" w:rsidRDefault="0631179B">
      <w:pPr>
        <w:rPr>
          <w:rFonts w:ascii="Arial" w:eastAsia="Arial" w:hAnsi="Arial" w:cs="Arial"/>
        </w:rPr>
      </w:pPr>
      <w:r w:rsidRPr="4ACD1DF8">
        <w:rPr>
          <w:rFonts w:ascii="Arial" w:eastAsia="Arial" w:hAnsi="Arial" w:cs="Arial"/>
        </w:rPr>
        <w:br w:type="page"/>
      </w:r>
    </w:p>
    <w:p w14:paraId="3587431C" w14:textId="01852FCE" w:rsidR="467F6B4B" w:rsidRDefault="7ADDA5ED" w:rsidP="00257619">
      <w:pPr>
        <w:pStyle w:val="Heading2"/>
      </w:pPr>
      <w:bookmarkStart w:id="18" w:name="_Toc194663001"/>
      <w:r w:rsidRPr="336E5195">
        <w:lastRenderedPageBreak/>
        <w:t xml:space="preserve">Process for </w:t>
      </w:r>
      <w:r w:rsidR="6E7EE7DD" w:rsidRPr="336E5195">
        <w:t xml:space="preserve">Analyzing </w:t>
      </w:r>
      <w:r w:rsidR="747897B3" w:rsidRPr="336E5195">
        <w:t xml:space="preserve">and Sorting </w:t>
      </w:r>
      <w:r w:rsidR="6E7EE7DD" w:rsidRPr="336E5195">
        <w:t>LEA</w:t>
      </w:r>
      <w:r w:rsidRPr="336E5195">
        <w:t xml:space="preserve"> Reporting Mandates</w:t>
      </w:r>
      <w:bookmarkEnd w:id="18"/>
    </w:p>
    <w:p w14:paraId="64731B78" w14:textId="6D87B1BF" w:rsidR="67821494" w:rsidRDefault="67821494" w:rsidP="0631179B">
      <w:pPr>
        <w:spacing w:line="259" w:lineRule="auto"/>
        <w:rPr>
          <w:rFonts w:ascii="Arial" w:eastAsia="Arial" w:hAnsi="Arial" w:cs="Arial"/>
        </w:rPr>
      </w:pPr>
      <w:r w:rsidRPr="0631179B">
        <w:rPr>
          <w:rFonts w:ascii="Arial" w:eastAsia="Arial" w:hAnsi="Arial" w:cs="Arial"/>
        </w:rPr>
        <w:t xml:space="preserve">In striving to achieve </w:t>
      </w:r>
      <w:r w:rsidR="37990FF5" w:rsidRPr="0631179B">
        <w:rPr>
          <w:rFonts w:ascii="Arial" w:eastAsia="Arial" w:hAnsi="Arial" w:cs="Arial"/>
        </w:rPr>
        <w:t xml:space="preserve">a </w:t>
      </w:r>
      <w:r w:rsidR="37D776B0" w:rsidRPr="336E5195">
        <w:rPr>
          <w:rFonts w:ascii="Arial" w:eastAsia="Arial" w:hAnsi="Arial" w:cs="Arial"/>
        </w:rPr>
        <w:t>robust</w:t>
      </w:r>
      <w:r w:rsidR="37990FF5" w:rsidRPr="0631179B">
        <w:rPr>
          <w:rFonts w:ascii="Arial" w:eastAsia="Arial" w:hAnsi="Arial" w:cs="Arial"/>
        </w:rPr>
        <w:t xml:space="preserve"> understanding of annual LEA reporting requirements, t</w:t>
      </w:r>
      <w:r w:rsidR="20A8F4FC" w:rsidRPr="0631179B">
        <w:rPr>
          <w:rFonts w:ascii="Arial" w:eastAsia="Arial" w:hAnsi="Arial" w:cs="Arial"/>
        </w:rPr>
        <w:t xml:space="preserve">he CDE </w:t>
      </w:r>
      <w:r w:rsidR="06D08660" w:rsidRPr="0631179B">
        <w:rPr>
          <w:rFonts w:ascii="Arial" w:eastAsia="Arial" w:hAnsi="Arial" w:cs="Arial"/>
        </w:rPr>
        <w:t xml:space="preserve">internal </w:t>
      </w:r>
      <w:r w:rsidR="30D9BC63" w:rsidRPr="0631179B">
        <w:rPr>
          <w:rFonts w:ascii="Arial" w:eastAsia="Arial" w:hAnsi="Arial" w:cs="Arial"/>
        </w:rPr>
        <w:t xml:space="preserve">department-wide </w:t>
      </w:r>
      <w:r w:rsidR="36EDA74E" w:rsidRPr="0631179B">
        <w:rPr>
          <w:rFonts w:ascii="Arial" w:eastAsia="Arial" w:hAnsi="Arial" w:cs="Arial"/>
        </w:rPr>
        <w:t xml:space="preserve">data collections </w:t>
      </w:r>
      <w:r w:rsidR="30D9BC63" w:rsidRPr="0631179B">
        <w:rPr>
          <w:rFonts w:ascii="Arial" w:eastAsia="Arial" w:hAnsi="Arial" w:cs="Arial"/>
        </w:rPr>
        <w:t xml:space="preserve">documentation </w:t>
      </w:r>
      <w:r w:rsidR="411D6674" w:rsidRPr="0631179B">
        <w:rPr>
          <w:rFonts w:ascii="Arial" w:eastAsia="Arial" w:hAnsi="Arial" w:cs="Arial"/>
        </w:rPr>
        <w:t xml:space="preserve">was compared with documentation </w:t>
      </w:r>
      <w:r w:rsidR="659972C0" w:rsidRPr="0631179B">
        <w:rPr>
          <w:rFonts w:ascii="Arial" w:eastAsia="Arial" w:hAnsi="Arial" w:cs="Arial"/>
        </w:rPr>
        <w:t>provided by focus group participants</w:t>
      </w:r>
      <w:r w:rsidR="411D6674" w:rsidRPr="0631179B">
        <w:rPr>
          <w:rFonts w:ascii="Arial" w:eastAsia="Arial" w:hAnsi="Arial" w:cs="Arial"/>
        </w:rPr>
        <w:t xml:space="preserve">. To </w:t>
      </w:r>
      <w:r w:rsidR="00415839" w:rsidRPr="0631179B">
        <w:rPr>
          <w:rFonts w:ascii="Arial" w:eastAsia="Arial" w:hAnsi="Arial" w:cs="Arial"/>
        </w:rPr>
        <w:t>develop actionable next steps most effectively</w:t>
      </w:r>
      <w:r w:rsidR="02CBCFDA" w:rsidRPr="0631179B">
        <w:rPr>
          <w:rFonts w:ascii="Arial" w:eastAsia="Arial" w:hAnsi="Arial" w:cs="Arial"/>
        </w:rPr>
        <w:t xml:space="preserve"> for the CDE</w:t>
      </w:r>
      <w:r w:rsidR="411D6674" w:rsidRPr="0631179B">
        <w:rPr>
          <w:rFonts w:ascii="Arial" w:eastAsia="Arial" w:hAnsi="Arial" w:cs="Arial"/>
        </w:rPr>
        <w:t xml:space="preserve">, </w:t>
      </w:r>
      <w:r w:rsidR="6FEBCC84" w:rsidRPr="0631179B">
        <w:rPr>
          <w:rFonts w:ascii="Arial" w:eastAsia="Arial" w:hAnsi="Arial" w:cs="Arial"/>
        </w:rPr>
        <w:t xml:space="preserve">LEA </w:t>
      </w:r>
      <w:r w:rsidR="411D6674" w:rsidRPr="0631179B">
        <w:rPr>
          <w:rFonts w:ascii="Arial" w:eastAsia="Arial" w:hAnsi="Arial" w:cs="Arial"/>
        </w:rPr>
        <w:t xml:space="preserve">reporting requirements were </w:t>
      </w:r>
      <w:r w:rsidR="5941DF0E" w:rsidRPr="0631179B">
        <w:rPr>
          <w:rFonts w:ascii="Arial" w:eastAsia="Arial" w:hAnsi="Arial" w:cs="Arial"/>
        </w:rPr>
        <w:t xml:space="preserve">categorized </w:t>
      </w:r>
      <w:r w:rsidR="1326204B" w:rsidRPr="0631179B">
        <w:rPr>
          <w:rFonts w:ascii="Arial" w:eastAsia="Arial" w:hAnsi="Arial" w:cs="Arial"/>
        </w:rPr>
        <w:t>as follows:</w:t>
      </w:r>
    </w:p>
    <w:p w14:paraId="20CB958D" w14:textId="1591CF44" w:rsidR="0631179B" w:rsidRDefault="0631179B" w:rsidP="0631179B">
      <w:pPr>
        <w:spacing w:line="259" w:lineRule="auto"/>
        <w:rPr>
          <w:rFonts w:ascii="Arial" w:eastAsia="Arial" w:hAnsi="Arial" w:cs="Arial"/>
        </w:rPr>
      </w:pPr>
    </w:p>
    <w:p w14:paraId="308EA859" w14:textId="0434EB29" w:rsidR="1326204B" w:rsidRDefault="1326204B" w:rsidP="0631179B">
      <w:pPr>
        <w:pStyle w:val="ListParagraph"/>
        <w:numPr>
          <w:ilvl w:val="0"/>
          <w:numId w:val="2"/>
        </w:numPr>
        <w:spacing w:line="259" w:lineRule="auto"/>
        <w:rPr>
          <w:rFonts w:ascii="Arial" w:eastAsia="Arial" w:hAnsi="Arial" w:cs="Arial"/>
        </w:rPr>
      </w:pPr>
      <w:r w:rsidRPr="0631179B">
        <w:rPr>
          <w:rFonts w:ascii="Arial" w:eastAsia="Arial" w:hAnsi="Arial" w:cs="Arial"/>
        </w:rPr>
        <w:t>Mandated CDE Reports</w:t>
      </w:r>
      <w:r w:rsidR="2CD27F50" w:rsidRPr="4ACD1DF8">
        <w:rPr>
          <w:rFonts w:ascii="Arial" w:eastAsia="Arial" w:hAnsi="Arial" w:cs="Arial"/>
        </w:rPr>
        <w:t xml:space="preserve"> (e.g., </w:t>
      </w:r>
      <w:r w:rsidR="2CD27F50" w:rsidRPr="00CE4D78">
        <w:rPr>
          <w:rFonts w:ascii="Arial" w:eastAsia="Arial" w:hAnsi="Arial" w:cs="Arial"/>
        </w:rPr>
        <w:t>SARC</w:t>
      </w:r>
      <w:r w:rsidR="00CE4D78">
        <w:rPr>
          <w:rFonts w:ascii="Arial" w:eastAsia="Arial" w:hAnsi="Arial" w:cs="Arial"/>
        </w:rPr>
        <w:t xml:space="preserve"> at </w:t>
      </w:r>
      <w:hyperlink r:id="rId53" w:tooltip="CDE School Accountability Report Card (SARC) web page" w:history="1">
        <w:r w:rsidR="00CE4D78" w:rsidRPr="00A96797">
          <w:rPr>
            <w:rStyle w:val="Hyperlink"/>
            <w:rFonts w:ascii="Arial" w:eastAsia="Arial" w:hAnsi="Arial" w:cs="Arial"/>
          </w:rPr>
          <w:t>https://www.cde.ca.gov/ta/ac/sa/</w:t>
        </w:r>
      </w:hyperlink>
      <w:r w:rsidR="68A70A8B" w:rsidRPr="4ACD1DF8">
        <w:rPr>
          <w:rFonts w:ascii="Arial" w:eastAsia="Arial" w:hAnsi="Arial" w:cs="Arial"/>
        </w:rPr>
        <w:t>,</w:t>
      </w:r>
      <w:r w:rsidR="00CE4D78">
        <w:rPr>
          <w:rFonts w:ascii="Arial" w:eastAsia="Arial" w:hAnsi="Arial" w:cs="Arial"/>
        </w:rPr>
        <w:t xml:space="preserve"> </w:t>
      </w:r>
      <w:r w:rsidR="68A70A8B" w:rsidRPr="4ACD1DF8">
        <w:rPr>
          <w:rFonts w:ascii="Arial" w:eastAsia="Arial" w:hAnsi="Arial" w:cs="Arial"/>
        </w:rPr>
        <w:t xml:space="preserve">discussed above on page </w:t>
      </w:r>
      <w:r w:rsidR="00DF3241">
        <w:rPr>
          <w:rFonts w:ascii="Arial" w:eastAsia="Arial" w:hAnsi="Arial" w:cs="Arial"/>
        </w:rPr>
        <w:t>7</w:t>
      </w:r>
      <w:r w:rsidR="68A70A8B" w:rsidRPr="4ACD1DF8">
        <w:rPr>
          <w:rFonts w:ascii="Arial" w:eastAsia="Arial" w:hAnsi="Arial" w:cs="Arial"/>
        </w:rPr>
        <w:t>)</w:t>
      </w:r>
    </w:p>
    <w:p w14:paraId="78ADEBA7" w14:textId="6893A4C3" w:rsidR="69E620EE" w:rsidRDefault="69E620EE" w:rsidP="0631179B">
      <w:pPr>
        <w:pStyle w:val="ListParagraph"/>
        <w:numPr>
          <w:ilvl w:val="0"/>
          <w:numId w:val="2"/>
        </w:numPr>
        <w:spacing w:line="259" w:lineRule="auto"/>
        <w:rPr>
          <w:rFonts w:ascii="Arial" w:eastAsia="Arial" w:hAnsi="Arial" w:cs="Arial"/>
        </w:rPr>
      </w:pPr>
      <w:r w:rsidRPr="0631179B">
        <w:rPr>
          <w:rFonts w:ascii="Arial" w:eastAsia="Arial" w:hAnsi="Arial" w:cs="Arial"/>
        </w:rPr>
        <w:t xml:space="preserve">Non-CDE State </w:t>
      </w:r>
      <w:r w:rsidR="1326204B" w:rsidRPr="0631179B">
        <w:rPr>
          <w:rFonts w:ascii="Arial" w:eastAsia="Arial" w:hAnsi="Arial" w:cs="Arial"/>
        </w:rPr>
        <w:t>Reports</w:t>
      </w:r>
      <w:r w:rsidR="239B5F1F" w:rsidRPr="4ACD1DF8">
        <w:rPr>
          <w:rFonts w:ascii="Arial" w:eastAsia="Arial" w:hAnsi="Arial" w:cs="Arial"/>
        </w:rPr>
        <w:t xml:space="preserve"> (e.g., </w:t>
      </w:r>
      <w:r w:rsidR="239B5F1F" w:rsidRPr="00310E4E">
        <w:rPr>
          <w:rFonts w:ascii="Arial" w:eastAsia="Arial" w:hAnsi="Arial" w:cs="Arial"/>
        </w:rPr>
        <w:t>LCAP</w:t>
      </w:r>
      <w:r w:rsidR="00310E4E">
        <w:rPr>
          <w:rFonts w:ascii="Arial" w:eastAsia="Arial" w:hAnsi="Arial" w:cs="Arial"/>
        </w:rPr>
        <w:t xml:space="preserve"> at </w:t>
      </w:r>
      <w:hyperlink r:id="rId54" w:tooltip="CDE Local Control and Accountability Plan (LCAP) web page" w:history="1">
        <w:r w:rsidR="00310E4E" w:rsidRPr="00A96797">
          <w:rPr>
            <w:rStyle w:val="Hyperlink"/>
            <w:rFonts w:ascii="Arial" w:eastAsia="Arial" w:hAnsi="Arial" w:cs="Arial"/>
          </w:rPr>
          <w:t>https://www.cde.ca.gov/re/lc/</w:t>
        </w:r>
      </w:hyperlink>
      <w:r w:rsidR="239B5F1F" w:rsidRPr="4ACD1DF8">
        <w:rPr>
          <w:rFonts w:ascii="Arial" w:eastAsia="Arial" w:hAnsi="Arial" w:cs="Arial"/>
        </w:rPr>
        <w:t>,</w:t>
      </w:r>
      <w:r w:rsidR="00310E4E">
        <w:rPr>
          <w:rFonts w:ascii="Arial" w:eastAsia="Arial" w:hAnsi="Arial" w:cs="Arial"/>
        </w:rPr>
        <w:t xml:space="preserve"> </w:t>
      </w:r>
      <w:r w:rsidR="239B5F1F" w:rsidRPr="4ACD1DF8">
        <w:rPr>
          <w:rFonts w:ascii="Arial" w:eastAsia="Arial" w:hAnsi="Arial" w:cs="Arial"/>
        </w:rPr>
        <w:t xml:space="preserve">discussed above on pages </w:t>
      </w:r>
      <w:r w:rsidR="00E52752">
        <w:rPr>
          <w:rFonts w:ascii="Arial" w:eastAsia="Arial" w:hAnsi="Arial" w:cs="Arial"/>
        </w:rPr>
        <w:t>5</w:t>
      </w:r>
      <w:r w:rsidR="239B5F1F" w:rsidRPr="4ACD1DF8">
        <w:rPr>
          <w:rFonts w:ascii="Arial" w:eastAsia="Arial" w:hAnsi="Arial" w:cs="Arial"/>
        </w:rPr>
        <w:t xml:space="preserve"> and </w:t>
      </w:r>
      <w:r w:rsidR="00DF3241">
        <w:rPr>
          <w:rFonts w:ascii="Arial" w:eastAsia="Arial" w:hAnsi="Arial" w:cs="Arial"/>
        </w:rPr>
        <w:t>7</w:t>
      </w:r>
      <w:r w:rsidR="239B5F1F" w:rsidRPr="4ACD1DF8">
        <w:rPr>
          <w:rFonts w:ascii="Arial" w:eastAsia="Arial" w:hAnsi="Arial" w:cs="Arial"/>
        </w:rPr>
        <w:t>)</w:t>
      </w:r>
    </w:p>
    <w:p w14:paraId="2B5038AD" w14:textId="09BF5A21" w:rsidR="1B87A378" w:rsidRDefault="208819FF" w:rsidP="003D4506">
      <w:pPr>
        <w:pStyle w:val="ListParagraph"/>
        <w:numPr>
          <w:ilvl w:val="0"/>
          <w:numId w:val="2"/>
        </w:numPr>
        <w:spacing w:after="240" w:line="259" w:lineRule="auto"/>
        <w:rPr>
          <w:rFonts w:ascii="Arial" w:eastAsia="Arial" w:hAnsi="Arial" w:cs="Arial"/>
        </w:rPr>
      </w:pPr>
      <w:r w:rsidRPr="4ACD1DF8">
        <w:rPr>
          <w:rFonts w:ascii="Arial" w:eastAsia="Arial" w:hAnsi="Arial" w:cs="Arial"/>
        </w:rPr>
        <w:t>Federal Reports</w:t>
      </w:r>
      <w:r w:rsidR="286367A8" w:rsidRPr="4ACD1DF8">
        <w:rPr>
          <w:rFonts w:ascii="Arial" w:eastAsia="Arial" w:hAnsi="Arial" w:cs="Arial"/>
        </w:rPr>
        <w:t xml:space="preserve"> (e.g., Title funding, discussed above on page </w:t>
      </w:r>
      <w:r w:rsidR="00DF3241">
        <w:rPr>
          <w:rFonts w:ascii="Arial" w:eastAsia="Arial" w:hAnsi="Arial" w:cs="Arial"/>
        </w:rPr>
        <w:t>6</w:t>
      </w:r>
      <w:r w:rsidR="286367A8" w:rsidRPr="4ACD1DF8">
        <w:rPr>
          <w:rFonts w:ascii="Arial" w:eastAsia="Arial" w:hAnsi="Arial" w:cs="Arial"/>
        </w:rPr>
        <w:t>)</w:t>
      </w:r>
    </w:p>
    <w:p w14:paraId="527F7C03" w14:textId="579839E6" w:rsidR="1B87A378" w:rsidRDefault="1B87A378" w:rsidP="003D4506">
      <w:pPr>
        <w:spacing w:after="240" w:line="259" w:lineRule="auto"/>
        <w:rPr>
          <w:rFonts w:ascii="Arial" w:eastAsia="Arial" w:hAnsi="Arial" w:cs="Arial"/>
        </w:rPr>
      </w:pPr>
      <w:r w:rsidRPr="0631179B">
        <w:rPr>
          <w:rFonts w:ascii="Arial" w:eastAsia="Arial" w:hAnsi="Arial" w:cs="Arial"/>
        </w:rPr>
        <w:t xml:space="preserve">Once </w:t>
      </w:r>
      <w:r w:rsidR="07B457C1" w:rsidRPr="0631179B">
        <w:rPr>
          <w:rFonts w:ascii="Arial" w:eastAsia="Arial" w:hAnsi="Arial" w:cs="Arial"/>
        </w:rPr>
        <w:t xml:space="preserve">categorized, reporting requirements were </w:t>
      </w:r>
      <w:r w:rsidR="0BF0C377" w:rsidRPr="0631179B">
        <w:rPr>
          <w:rFonts w:ascii="Arial" w:eastAsia="Arial" w:hAnsi="Arial" w:cs="Arial"/>
        </w:rPr>
        <w:t>reviewed for the development of:</w:t>
      </w:r>
    </w:p>
    <w:p w14:paraId="14135AB2" w14:textId="66CE8191" w:rsidR="65BC106D" w:rsidRDefault="143E9251" w:rsidP="0631179B">
      <w:pPr>
        <w:pStyle w:val="ListParagraph"/>
        <w:numPr>
          <w:ilvl w:val="0"/>
          <w:numId w:val="1"/>
        </w:numPr>
        <w:spacing w:line="259" w:lineRule="auto"/>
        <w:rPr>
          <w:rFonts w:ascii="Arial" w:eastAsia="Arial" w:hAnsi="Arial" w:cs="Arial"/>
        </w:rPr>
      </w:pPr>
      <w:r w:rsidRPr="4ACD1DF8">
        <w:rPr>
          <w:rFonts w:ascii="Arial" w:eastAsia="Arial" w:hAnsi="Arial" w:cs="Arial"/>
        </w:rPr>
        <w:t>R</w:t>
      </w:r>
      <w:r w:rsidR="7810C8A9" w:rsidRPr="4ACD1DF8">
        <w:rPr>
          <w:rFonts w:ascii="Arial" w:eastAsia="Arial" w:hAnsi="Arial" w:cs="Arial"/>
        </w:rPr>
        <w:t>ecommendations</w:t>
      </w:r>
      <w:r w:rsidR="067F8518" w:rsidRPr="0631179B">
        <w:rPr>
          <w:rFonts w:ascii="Arial" w:eastAsia="Arial" w:hAnsi="Arial" w:cs="Arial"/>
        </w:rPr>
        <w:t xml:space="preserve"> specific to the C</w:t>
      </w:r>
      <w:r w:rsidR="0892A240" w:rsidRPr="0631179B">
        <w:rPr>
          <w:rFonts w:ascii="Arial" w:eastAsia="Arial" w:hAnsi="Arial" w:cs="Arial"/>
        </w:rPr>
        <w:t>DE</w:t>
      </w:r>
    </w:p>
    <w:p w14:paraId="0168ADA0" w14:textId="03295587" w:rsidR="0631179B" w:rsidRDefault="6A185C92" w:rsidP="733ED6F2">
      <w:pPr>
        <w:pStyle w:val="ListParagraph"/>
        <w:numPr>
          <w:ilvl w:val="0"/>
          <w:numId w:val="1"/>
        </w:numPr>
        <w:spacing w:line="259" w:lineRule="auto"/>
        <w:rPr>
          <w:rFonts w:ascii="Arial" w:eastAsia="Arial" w:hAnsi="Arial" w:cs="Arial"/>
        </w:rPr>
      </w:pPr>
      <w:r w:rsidRPr="4ACD1DF8">
        <w:rPr>
          <w:rFonts w:ascii="Arial" w:eastAsia="Arial" w:hAnsi="Arial" w:cs="Arial"/>
        </w:rPr>
        <w:t>R</w:t>
      </w:r>
      <w:r w:rsidR="2B89C69F" w:rsidRPr="4ACD1DF8">
        <w:rPr>
          <w:rFonts w:ascii="Arial" w:eastAsia="Arial" w:hAnsi="Arial" w:cs="Arial"/>
        </w:rPr>
        <w:t>ecommendations</w:t>
      </w:r>
      <w:r w:rsidR="18F53907" w:rsidRPr="0631179B">
        <w:rPr>
          <w:rFonts w:ascii="Arial" w:eastAsia="Arial" w:hAnsi="Arial" w:cs="Arial"/>
        </w:rPr>
        <w:t xml:space="preserve"> for reporting requirements that fall outside of the CDE purview</w:t>
      </w:r>
    </w:p>
    <w:p w14:paraId="49326A5F" w14:textId="0DE6CBEF" w:rsidR="5B2449DE" w:rsidRDefault="52690866" w:rsidP="4ACD1DF8">
      <w:pPr>
        <w:pStyle w:val="ListParagraph"/>
        <w:numPr>
          <w:ilvl w:val="0"/>
          <w:numId w:val="1"/>
        </w:numPr>
        <w:spacing w:line="259" w:lineRule="auto"/>
        <w:rPr>
          <w:rFonts w:ascii="Arial" w:eastAsia="Arial" w:hAnsi="Arial" w:cs="Arial"/>
        </w:rPr>
      </w:pPr>
      <w:r w:rsidRPr="336E5195">
        <w:rPr>
          <w:rFonts w:ascii="Arial" w:eastAsia="Arial" w:hAnsi="Arial" w:cs="Arial"/>
        </w:rPr>
        <w:t xml:space="preserve">Recommendations for </w:t>
      </w:r>
      <w:r w:rsidR="185DD6AB" w:rsidRPr="336E5195">
        <w:rPr>
          <w:rFonts w:ascii="Arial" w:eastAsia="Arial" w:hAnsi="Arial" w:cs="Arial"/>
        </w:rPr>
        <w:t>the California State Legislature</w:t>
      </w:r>
      <w:r w:rsidRPr="336E5195">
        <w:rPr>
          <w:rFonts w:ascii="Arial" w:eastAsia="Arial" w:hAnsi="Arial" w:cs="Arial"/>
        </w:rPr>
        <w:t xml:space="preserve"> that would minimize LEA reporting bur</w:t>
      </w:r>
      <w:r w:rsidR="11DC6ABC" w:rsidRPr="336E5195">
        <w:rPr>
          <w:rFonts w:ascii="Arial" w:eastAsia="Arial" w:hAnsi="Arial" w:cs="Arial"/>
        </w:rPr>
        <w:t xml:space="preserve">dens </w:t>
      </w:r>
      <w:r w:rsidR="70BFAA3E" w:rsidRPr="336E5195">
        <w:rPr>
          <w:rFonts w:ascii="Arial" w:eastAsia="Arial" w:hAnsi="Arial" w:cs="Arial"/>
        </w:rPr>
        <w:t>while improving data quality and utility</w:t>
      </w:r>
    </w:p>
    <w:p w14:paraId="05C4710A" w14:textId="7C9DC508" w:rsidR="0631179B" w:rsidRDefault="411D6674" w:rsidP="0631179B">
      <w:pPr>
        <w:spacing w:before="240" w:line="259" w:lineRule="auto"/>
        <w:rPr>
          <w:rFonts w:ascii="Arial" w:eastAsia="Arial" w:hAnsi="Arial" w:cs="Arial"/>
        </w:rPr>
      </w:pPr>
      <w:r w:rsidRPr="0631179B">
        <w:rPr>
          <w:rFonts w:ascii="Arial" w:eastAsia="Arial" w:hAnsi="Arial" w:cs="Arial"/>
        </w:rPr>
        <w:t xml:space="preserve">While the CDE assists LEAs with </w:t>
      </w:r>
      <w:r w:rsidR="638512B6" w:rsidRPr="0631179B">
        <w:rPr>
          <w:rFonts w:ascii="Arial" w:eastAsia="Arial" w:hAnsi="Arial" w:cs="Arial"/>
        </w:rPr>
        <w:t xml:space="preserve">collecting, preparing, and submitting reports </w:t>
      </w:r>
      <w:r w:rsidR="42C04FEA" w:rsidRPr="336E5195">
        <w:rPr>
          <w:rFonts w:ascii="Arial" w:eastAsia="Arial" w:hAnsi="Arial" w:cs="Arial"/>
        </w:rPr>
        <w:t>to</w:t>
      </w:r>
      <w:r w:rsidR="638512B6" w:rsidRPr="0631179B">
        <w:rPr>
          <w:rFonts w:ascii="Arial" w:eastAsia="Arial" w:hAnsi="Arial" w:cs="Arial"/>
        </w:rPr>
        <w:t xml:space="preserve"> entities </w:t>
      </w:r>
      <w:r w:rsidRPr="0631179B">
        <w:rPr>
          <w:rFonts w:ascii="Arial" w:eastAsia="Arial" w:hAnsi="Arial" w:cs="Arial"/>
        </w:rPr>
        <w:t xml:space="preserve">outside the CDE </w:t>
      </w:r>
      <w:r w:rsidR="00E52752">
        <w:rPr>
          <w:rFonts w:ascii="Arial" w:eastAsia="Arial" w:hAnsi="Arial" w:cs="Arial"/>
        </w:rPr>
        <w:t>(</w:t>
      </w:r>
      <w:r w:rsidRPr="0631179B">
        <w:rPr>
          <w:rFonts w:ascii="Arial" w:eastAsia="Arial" w:hAnsi="Arial" w:cs="Arial"/>
        </w:rPr>
        <w:t xml:space="preserve">e.g., </w:t>
      </w:r>
      <w:r w:rsidR="0297620A" w:rsidRPr="336E5195">
        <w:rPr>
          <w:rFonts w:ascii="Arial" w:eastAsia="Arial" w:hAnsi="Arial" w:cs="Arial"/>
        </w:rPr>
        <w:t xml:space="preserve">the </w:t>
      </w:r>
      <w:r w:rsidR="5E074935" w:rsidRPr="336E5195">
        <w:rPr>
          <w:rFonts w:ascii="Arial" w:eastAsia="Arial" w:hAnsi="Arial" w:cs="Arial"/>
        </w:rPr>
        <w:t xml:space="preserve">LCAP, </w:t>
      </w:r>
      <w:r w:rsidR="1593F74A" w:rsidRPr="0631179B">
        <w:rPr>
          <w:rFonts w:ascii="Arial" w:eastAsia="Arial" w:hAnsi="Arial" w:cs="Arial"/>
        </w:rPr>
        <w:t>federal Title program reports</w:t>
      </w:r>
      <w:r w:rsidR="00E52752">
        <w:rPr>
          <w:rFonts w:ascii="Arial" w:eastAsia="Arial" w:hAnsi="Arial" w:cs="Arial"/>
        </w:rPr>
        <w:t>)</w:t>
      </w:r>
      <w:r w:rsidR="71A68480" w:rsidRPr="336E5195">
        <w:rPr>
          <w:rFonts w:ascii="Arial" w:eastAsia="Arial" w:hAnsi="Arial" w:cs="Arial"/>
        </w:rPr>
        <w:t>,</w:t>
      </w:r>
      <w:r w:rsidR="1CDA21E2" w:rsidRPr="0631179B">
        <w:rPr>
          <w:rFonts w:ascii="Arial" w:eastAsia="Arial" w:hAnsi="Arial" w:cs="Arial"/>
        </w:rPr>
        <w:t xml:space="preserve"> authority to implement </w:t>
      </w:r>
      <w:r w:rsidR="25B5420F" w:rsidRPr="0631179B">
        <w:rPr>
          <w:rFonts w:ascii="Arial" w:eastAsia="Arial" w:hAnsi="Arial" w:cs="Arial"/>
        </w:rPr>
        <w:t xml:space="preserve">recommendations </w:t>
      </w:r>
      <w:r w:rsidR="00E7627F">
        <w:rPr>
          <w:rFonts w:ascii="Arial" w:eastAsia="Arial" w:hAnsi="Arial" w:cs="Arial"/>
        </w:rPr>
        <w:t xml:space="preserve">on what data are collected </w:t>
      </w:r>
      <w:r w:rsidR="7EFDDBC7" w:rsidRPr="0631179B">
        <w:rPr>
          <w:rFonts w:ascii="Arial" w:eastAsia="Arial" w:hAnsi="Arial" w:cs="Arial"/>
        </w:rPr>
        <w:t>is</w:t>
      </w:r>
      <w:r w:rsidR="25B5420F" w:rsidRPr="0631179B">
        <w:rPr>
          <w:rFonts w:ascii="Arial" w:eastAsia="Arial" w:hAnsi="Arial" w:cs="Arial"/>
        </w:rPr>
        <w:t xml:space="preserve"> limited to r</w:t>
      </w:r>
      <w:r w:rsidR="45707399" w:rsidRPr="0631179B">
        <w:rPr>
          <w:rFonts w:ascii="Arial" w:eastAsia="Arial" w:hAnsi="Arial" w:cs="Arial"/>
        </w:rPr>
        <w:t>eporting requirements that fall within the CDE purview</w:t>
      </w:r>
      <w:r w:rsidR="25B5420F" w:rsidRPr="0631179B">
        <w:rPr>
          <w:rFonts w:ascii="Arial" w:eastAsia="Arial" w:hAnsi="Arial" w:cs="Arial"/>
        </w:rPr>
        <w:t xml:space="preserve">. </w:t>
      </w:r>
      <w:r w:rsidR="00523090">
        <w:rPr>
          <w:rFonts w:ascii="Arial" w:eastAsia="Arial" w:hAnsi="Arial" w:cs="Arial"/>
        </w:rPr>
        <w:t xml:space="preserve">This said, </w:t>
      </w:r>
      <w:r w:rsidR="00663460">
        <w:rPr>
          <w:rFonts w:ascii="Arial" w:eastAsia="Arial" w:hAnsi="Arial" w:cs="Arial"/>
        </w:rPr>
        <w:t xml:space="preserve">the CDE will </w:t>
      </w:r>
      <w:r w:rsidR="00DA51EF">
        <w:rPr>
          <w:rFonts w:ascii="Arial" w:eastAsia="Arial" w:hAnsi="Arial" w:cs="Arial"/>
        </w:rPr>
        <w:t>evaluate data collection processes</w:t>
      </w:r>
      <w:r w:rsidR="00287154">
        <w:rPr>
          <w:rFonts w:ascii="Arial" w:eastAsia="Arial" w:hAnsi="Arial" w:cs="Arial"/>
        </w:rPr>
        <w:t xml:space="preserve"> to</w:t>
      </w:r>
      <w:r w:rsidR="00663460">
        <w:rPr>
          <w:rFonts w:ascii="Arial" w:eastAsia="Arial" w:hAnsi="Arial" w:cs="Arial"/>
        </w:rPr>
        <w:t xml:space="preserve"> determine the feasibility of streamlining </w:t>
      </w:r>
      <w:r w:rsidR="00A37C57">
        <w:rPr>
          <w:rFonts w:ascii="Arial" w:eastAsia="Arial" w:hAnsi="Arial" w:cs="Arial"/>
        </w:rPr>
        <w:t>those processes</w:t>
      </w:r>
      <w:r w:rsidR="0079130D">
        <w:rPr>
          <w:rFonts w:ascii="Arial" w:eastAsia="Arial" w:hAnsi="Arial" w:cs="Arial"/>
        </w:rPr>
        <w:t xml:space="preserve">. </w:t>
      </w:r>
      <w:r w:rsidR="00A2301B">
        <w:rPr>
          <w:rFonts w:ascii="Arial" w:eastAsia="Arial" w:hAnsi="Arial" w:cs="Arial"/>
        </w:rPr>
        <w:t xml:space="preserve">As funding and technology allow, the CDE will </w:t>
      </w:r>
      <w:r w:rsidR="003F135C">
        <w:rPr>
          <w:rFonts w:ascii="Arial" w:eastAsia="Arial" w:hAnsi="Arial" w:cs="Arial"/>
        </w:rPr>
        <w:t xml:space="preserve">consolidate </w:t>
      </w:r>
      <w:r w:rsidR="008C7943">
        <w:rPr>
          <w:rFonts w:ascii="Arial" w:eastAsia="Arial" w:hAnsi="Arial" w:cs="Arial"/>
        </w:rPr>
        <w:t xml:space="preserve">data collection mechanisms/systems and </w:t>
      </w:r>
      <w:r w:rsidR="00EC2DC5">
        <w:rPr>
          <w:rFonts w:ascii="Arial" w:eastAsia="Arial" w:hAnsi="Arial" w:cs="Arial"/>
        </w:rPr>
        <w:t xml:space="preserve">will explore the feasibility of pre-populating data </w:t>
      </w:r>
      <w:r w:rsidR="00F21A4B">
        <w:rPr>
          <w:rFonts w:ascii="Arial" w:eastAsia="Arial" w:hAnsi="Arial" w:cs="Arial"/>
        </w:rPr>
        <w:t xml:space="preserve">to limit </w:t>
      </w:r>
      <w:r w:rsidR="00FC2FBE">
        <w:rPr>
          <w:rFonts w:ascii="Arial" w:eastAsia="Arial" w:hAnsi="Arial" w:cs="Arial"/>
        </w:rPr>
        <w:t xml:space="preserve">data entry for LEAs. </w:t>
      </w:r>
      <w:r w:rsidR="25B5420F" w:rsidRPr="0631179B">
        <w:rPr>
          <w:rFonts w:ascii="Arial" w:eastAsia="Arial" w:hAnsi="Arial" w:cs="Arial"/>
        </w:rPr>
        <w:t xml:space="preserve">Recommendations </w:t>
      </w:r>
      <w:r w:rsidR="7C6B4AEF" w:rsidRPr="0631179B">
        <w:rPr>
          <w:rFonts w:ascii="Arial" w:eastAsia="Arial" w:hAnsi="Arial" w:cs="Arial"/>
        </w:rPr>
        <w:t>for reporting requirements outside of the CDE purview are shared fo</w:t>
      </w:r>
      <w:r w:rsidR="4D5EEC9B" w:rsidRPr="0631179B">
        <w:rPr>
          <w:rFonts w:ascii="Arial" w:eastAsia="Arial" w:hAnsi="Arial" w:cs="Arial"/>
        </w:rPr>
        <w:t>r the purposes of fostering collaboration and facilitating discussions with entities</w:t>
      </w:r>
      <w:r w:rsidR="6D23E1A4" w:rsidRPr="0631179B">
        <w:rPr>
          <w:rFonts w:ascii="Arial" w:eastAsia="Arial" w:hAnsi="Arial" w:cs="Arial"/>
        </w:rPr>
        <w:t xml:space="preserve"> outside the CDE</w:t>
      </w:r>
      <w:r w:rsidRPr="0631179B">
        <w:rPr>
          <w:rFonts w:ascii="Arial" w:eastAsia="Arial" w:hAnsi="Arial" w:cs="Arial"/>
        </w:rPr>
        <w:t>.</w:t>
      </w:r>
      <w:r w:rsidR="1B3B5DDD" w:rsidRPr="0631179B">
        <w:rPr>
          <w:rFonts w:ascii="Arial" w:eastAsia="Arial" w:hAnsi="Arial" w:cs="Arial"/>
        </w:rPr>
        <w:t xml:space="preserve"> </w:t>
      </w:r>
      <w:r w:rsidRPr="0631179B">
        <w:rPr>
          <w:rFonts w:ascii="Arial" w:eastAsia="Arial" w:hAnsi="Arial" w:cs="Arial"/>
        </w:rPr>
        <w:t>Appendix A re</w:t>
      </w:r>
      <w:r w:rsidR="5EEBD8E6" w:rsidRPr="0631179B">
        <w:rPr>
          <w:rFonts w:ascii="Arial" w:eastAsia="Arial" w:hAnsi="Arial" w:cs="Arial"/>
        </w:rPr>
        <w:t xml:space="preserve">flects the </w:t>
      </w:r>
      <w:r w:rsidR="67ED8450" w:rsidRPr="0631179B">
        <w:rPr>
          <w:rFonts w:ascii="Arial" w:eastAsia="Arial" w:hAnsi="Arial" w:cs="Arial"/>
        </w:rPr>
        <w:t>reporting requirements identified and categorized as part of this analysis.</w:t>
      </w:r>
    </w:p>
    <w:p w14:paraId="093A954A" w14:textId="7D406FFD" w:rsidR="0631179B" w:rsidRDefault="0631179B">
      <w:pPr>
        <w:rPr>
          <w:rFonts w:ascii="Arial" w:eastAsia="Arial" w:hAnsi="Arial" w:cs="Arial"/>
        </w:rPr>
      </w:pPr>
      <w:r w:rsidRPr="4ACD1DF8">
        <w:rPr>
          <w:rFonts w:ascii="Arial" w:eastAsia="Arial" w:hAnsi="Arial" w:cs="Arial"/>
        </w:rPr>
        <w:br w:type="page"/>
      </w:r>
    </w:p>
    <w:p w14:paraId="327109DD" w14:textId="0E3E0C95" w:rsidR="00936446" w:rsidRPr="00936446" w:rsidRDefault="37F7DFF2" w:rsidP="00257619">
      <w:pPr>
        <w:pStyle w:val="Heading2"/>
      </w:pPr>
      <w:bookmarkStart w:id="19" w:name="_Toc194663002"/>
      <w:r w:rsidRPr="336E5195">
        <w:lastRenderedPageBreak/>
        <w:t>CDE Reporting Requirement Recommendations</w:t>
      </w:r>
      <w:bookmarkEnd w:id="19"/>
    </w:p>
    <w:p w14:paraId="47615A01" w14:textId="56B85681" w:rsidR="048391B4" w:rsidRDefault="0D2E86B7" w:rsidP="003D4506">
      <w:pPr>
        <w:spacing w:after="240" w:line="259" w:lineRule="auto"/>
        <w:rPr>
          <w:rFonts w:ascii="Arial" w:eastAsia="Arial" w:hAnsi="Arial" w:cs="Arial"/>
        </w:rPr>
      </w:pPr>
      <w:r w:rsidRPr="336E5195">
        <w:rPr>
          <w:rFonts w:ascii="Arial" w:eastAsia="Arial" w:hAnsi="Arial" w:cs="Arial"/>
        </w:rPr>
        <w:t>Because</w:t>
      </w:r>
      <w:r w:rsidR="730BF182" w:rsidRPr="336E5195">
        <w:rPr>
          <w:rFonts w:ascii="Arial" w:eastAsia="Arial" w:hAnsi="Arial" w:cs="Arial"/>
        </w:rPr>
        <w:t xml:space="preserve"> the </w:t>
      </w:r>
      <w:r w:rsidR="00194815" w:rsidRPr="336E5195">
        <w:rPr>
          <w:rFonts w:ascii="Arial" w:eastAsia="Arial" w:hAnsi="Arial" w:cs="Arial"/>
        </w:rPr>
        <w:t xml:space="preserve">ability </w:t>
      </w:r>
      <w:r w:rsidR="00194815">
        <w:rPr>
          <w:rFonts w:ascii="Arial" w:eastAsia="Arial" w:hAnsi="Arial" w:cs="Arial"/>
        </w:rPr>
        <w:t xml:space="preserve">of the </w:t>
      </w:r>
      <w:r w:rsidR="730BF182" w:rsidRPr="336E5195">
        <w:rPr>
          <w:rFonts w:ascii="Arial" w:eastAsia="Arial" w:hAnsi="Arial" w:cs="Arial"/>
        </w:rPr>
        <w:t xml:space="preserve">CDE to effect change is strongest internally, </w:t>
      </w:r>
      <w:r w:rsidR="0E1948F1" w:rsidRPr="336E5195">
        <w:rPr>
          <w:rFonts w:ascii="Arial" w:eastAsia="Arial" w:hAnsi="Arial" w:cs="Arial"/>
        </w:rPr>
        <w:t xml:space="preserve">recommendations for streamlining and minimizing CDE reporting mandates </w:t>
      </w:r>
      <w:r w:rsidR="0BDC056A" w:rsidRPr="336E5195">
        <w:rPr>
          <w:rFonts w:ascii="Arial" w:eastAsia="Arial" w:hAnsi="Arial" w:cs="Arial"/>
        </w:rPr>
        <w:t>were developed</w:t>
      </w:r>
      <w:r w:rsidR="0E1948F1" w:rsidRPr="336E5195">
        <w:rPr>
          <w:rFonts w:ascii="Arial" w:eastAsia="Arial" w:hAnsi="Arial" w:cs="Arial"/>
        </w:rPr>
        <w:t xml:space="preserve"> </w:t>
      </w:r>
      <w:r w:rsidR="0BDC056A" w:rsidRPr="336E5195">
        <w:rPr>
          <w:rFonts w:ascii="Arial" w:eastAsia="Arial" w:hAnsi="Arial" w:cs="Arial"/>
        </w:rPr>
        <w:t xml:space="preserve">separately from recommendations </w:t>
      </w:r>
      <w:r w:rsidR="2405C053" w:rsidRPr="336E5195">
        <w:rPr>
          <w:rFonts w:ascii="Arial" w:eastAsia="Arial" w:hAnsi="Arial" w:cs="Arial"/>
        </w:rPr>
        <w:t>for mandates that fall beyond the CDE purview</w:t>
      </w:r>
      <w:r w:rsidR="5F89F4FA" w:rsidRPr="336E5195">
        <w:rPr>
          <w:rFonts w:ascii="Arial" w:eastAsia="Arial" w:hAnsi="Arial" w:cs="Arial"/>
        </w:rPr>
        <w:t>.</w:t>
      </w:r>
      <w:r w:rsidR="0E1948F1" w:rsidRPr="336E5195">
        <w:rPr>
          <w:rFonts w:ascii="Arial" w:eastAsia="Arial" w:hAnsi="Arial" w:cs="Arial"/>
        </w:rPr>
        <w:t xml:space="preserve"> </w:t>
      </w:r>
      <w:r w:rsidR="18B09DDF" w:rsidRPr="336E5195">
        <w:rPr>
          <w:rFonts w:ascii="Arial" w:eastAsia="Arial" w:hAnsi="Arial" w:cs="Arial"/>
        </w:rPr>
        <w:t xml:space="preserve">In compliance with the directives of SB 1315, </w:t>
      </w:r>
      <w:r w:rsidR="20DCEF9F" w:rsidRPr="336E5195">
        <w:rPr>
          <w:rFonts w:ascii="Arial" w:eastAsia="Arial" w:hAnsi="Arial" w:cs="Arial"/>
        </w:rPr>
        <w:t>recommendations emphasize</w:t>
      </w:r>
      <w:r w:rsidR="18B09DDF" w:rsidRPr="336E5195">
        <w:rPr>
          <w:rFonts w:ascii="Arial" w:eastAsia="Arial" w:hAnsi="Arial" w:cs="Arial"/>
        </w:rPr>
        <w:t xml:space="preserve"> re</w:t>
      </w:r>
      <w:r w:rsidR="15D62DC4" w:rsidRPr="336E5195">
        <w:rPr>
          <w:rFonts w:ascii="Arial" w:eastAsia="Arial" w:hAnsi="Arial" w:cs="Arial"/>
        </w:rPr>
        <w:t xml:space="preserve">quired reports rather than reports completed </w:t>
      </w:r>
      <w:r w:rsidR="03AD9ED7" w:rsidRPr="336E5195">
        <w:rPr>
          <w:rFonts w:ascii="Arial" w:eastAsia="Arial" w:hAnsi="Arial" w:cs="Arial"/>
        </w:rPr>
        <w:t xml:space="preserve">by LEAs that voluntarily participate in non-mandated </w:t>
      </w:r>
      <w:r w:rsidR="2D374DA8" w:rsidRPr="336E5195">
        <w:rPr>
          <w:rFonts w:ascii="Arial" w:eastAsia="Arial" w:hAnsi="Arial" w:cs="Arial"/>
        </w:rPr>
        <w:t xml:space="preserve">CDE </w:t>
      </w:r>
      <w:r w:rsidR="03AD9ED7" w:rsidRPr="336E5195">
        <w:rPr>
          <w:rFonts w:ascii="Arial" w:eastAsia="Arial" w:hAnsi="Arial" w:cs="Arial"/>
        </w:rPr>
        <w:t>opportunities</w:t>
      </w:r>
      <w:r w:rsidR="0BB12105" w:rsidRPr="336E5195">
        <w:rPr>
          <w:rFonts w:ascii="Arial" w:eastAsia="Arial" w:hAnsi="Arial" w:cs="Arial"/>
        </w:rPr>
        <w:t xml:space="preserve"> and programs</w:t>
      </w:r>
      <w:r w:rsidR="03AD9ED7" w:rsidRPr="336E5195">
        <w:rPr>
          <w:rFonts w:ascii="Arial" w:eastAsia="Arial" w:hAnsi="Arial" w:cs="Arial"/>
        </w:rPr>
        <w:t xml:space="preserve"> </w:t>
      </w:r>
      <w:r w:rsidR="1085C441" w:rsidRPr="336E5195">
        <w:rPr>
          <w:rFonts w:ascii="Arial" w:eastAsia="Arial" w:hAnsi="Arial" w:cs="Arial"/>
        </w:rPr>
        <w:t>(e.g., professional development, grants)</w:t>
      </w:r>
      <w:r w:rsidR="03AD9ED7" w:rsidRPr="336E5195">
        <w:rPr>
          <w:rFonts w:ascii="Arial" w:eastAsia="Arial" w:hAnsi="Arial" w:cs="Arial"/>
        </w:rPr>
        <w:t>.</w:t>
      </w:r>
      <w:r w:rsidR="15D62DC4" w:rsidRPr="336E5195">
        <w:rPr>
          <w:rFonts w:ascii="Arial" w:eastAsia="Arial" w:hAnsi="Arial" w:cs="Arial"/>
        </w:rPr>
        <w:t xml:space="preserve"> </w:t>
      </w:r>
      <w:r w:rsidR="45EB8025" w:rsidRPr="336E5195">
        <w:rPr>
          <w:rFonts w:ascii="Arial" w:eastAsia="Arial" w:hAnsi="Arial" w:cs="Arial"/>
        </w:rPr>
        <w:t xml:space="preserve">Based on focus group input and analysis of </w:t>
      </w:r>
      <w:r w:rsidR="5B22A75C" w:rsidRPr="336E5195">
        <w:rPr>
          <w:rFonts w:ascii="Arial" w:eastAsia="Arial" w:hAnsi="Arial" w:cs="Arial"/>
        </w:rPr>
        <w:t>required reports, the CDE recommends the following</w:t>
      </w:r>
      <w:r w:rsidR="3BD28987" w:rsidRPr="336E5195">
        <w:rPr>
          <w:rFonts w:ascii="Arial" w:eastAsia="Arial" w:hAnsi="Arial" w:cs="Arial"/>
        </w:rPr>
        <w:t xml:space="preserve"> next steps for CDE</w:t>
      </w:r>
      <w:r w:rsidR="00194815">
        <w:rPr>
          <w:rFonts w:ascii="Arial" w:eastAsia="Arial" w:hAnsi="Arial" w:cs="Arial"/>
        </w:rPr>
        <w:t>-</w:t>
      </w:r>
      <w:r w:rsidR="3BD28987" w:rsidRPr="336E5195">
        <w:rPr>
          <w:rFonts w:ascii="Arial" w:eastAsia="Arial" w:hAnsi="Arial" w:cs="Arial"/>
        </w:rPr>
        <w:t>mandated reports</w:t>
      </w:r>
      <w:r w:rsidR="5B22A75C" w:rsidRPr="336E5195">
        <w:rPr>
          <w:rFonts w:ascii="Arial" w:eastAsia="Arial" w:hAnsi="Arial" w:cs="Arial"/>
        </w:rPr>
        <w:t>:</w:t>
      </w:r>
    </w:p>
    <w:p w14:paraId="647676D7" w14:textId="4A80C665" w:rsidR="6507BE14" w:rsidRDefault="7785F481" w:rsidP="6507BE14">
      <w:pPr>
        <w:pStyle w:val="ListParagraph"/>
        <w:numPr>
          <w:ilvl w:val="0"/>
          <w:numId w:val="7"/>
        </w:numPr>
        <w:spacing w:line="259" w:lineRule="auto"/>
        <w:rPr>
          <w:rFonts w:ascii="Arial" w:eastAsia="Arial" w:hAnsi="Arial" w:cs="Arial"/>
        </w:rPr>
      </w:pPr>
      <w:r w:rsidRPr="336E5195">
        <w:rPr>
          <w:rFonts w:ascii="Arial" w:eastAsia="Arial" w:hAnsi="Arial" w:cs="Arial"/>
        </w:rPr>
        <w:t>Verify that required reports align with statutory mandates</w:t>
      </w:r>
    </w:p>
    <w:p w14:paraId="19BA38FE" w14:textId="0C747308" w:rsidR="6F0C7212" w:rsidRDefault="78EED0B5" w:rsidP="6F0C7212">
      <w:pPr>
        <w:pStyle w:val="ListParagraph"/>
        <w:numPr>
          <w:ilvl w:val="0"/>
          <w:numId w:val="7"/>
        </w:numPr>
        <w:spacing w:line="259" w:lineRule="auto"/>
        <w:rPr>
          <w:rFonts w:ascii="Arial" w:eastAsia="Arial" w:hAnsi="Arial" w:cs="Arial"/>
        </w:rPr>
      </w:pPr>
      <w:r w:rsidRPr="336E5195">
        <w:rPr>
          <w:rFonts w:ascii="Arial" w:eastAsia="Arial" w:hAnsi="Arial" w:cs="Arial"/>
        </w:rPr>
        <w:t xml:space="preserve">Search for </w:t>
      </w:r>
      <w:r w:rsidR="1680B3AA" w:rsidRPr="336E5195">
        <w:rPr>
          <w:rFonts w:ascii="Arial" w:eastAsia="Arial" w:hAnsi="Arial" w:cs="Arial"/>
        </w:rPr>
        <w:t>redundancies</w:t>
      </w:r>
      <w:r w:rsidRPr="336E5195">
        <w:rPr>
          <w:rFonts w:ascii="Arial" w:eastAsia="Arial" w:hAnsi="Arial" w:cs="Arial"/>
        </w:rPr>
        <w:t xml:space="preserve"> amongst required reports and collaborate cross-divisionally to </w:t>
      </w:r>
      <w:r w:rsidR="144599E8" w:rsidRPr="336E5195">
        <w:rPr>
          <w:rFonts w:ascii="Arial" w:eastAsia="Arial" w:hAnsi="Arial" w:cs="Arial"/>
        </w:rPr>
        <w:t>eliminate multiple requests for the same data</w:t>
      </w:r>
    </w:p>
    <w:p w14:paraId="6ED73BEB" w14:textId="3DFD3D67" w:rsidR="04BA26CD" w:rsidRDefault="476A773A" w:rsidP="13D4F31A">
      <w:pPr>
        <w:pStyle w:val="ListParagraph"/>
        <w:numPr>
          <w:ilvl w:val="0"/>
          <w:numId w:val="7"/>
        </w:numPr>
        <w:spacing w:line="259" w:lineRule="auto"/>
        <w:rPr>
          <w:rFonts w:ascii="Arial" w:eastAsia="Arial" w:hAnsi="Arial" w:cs="Arial"/>
        </w:rPr>
      </w:pPr>
      <w:r w:rsidRPr="336E5195">
        <w:rPr>
          <w:rFonts w:ascii="Arial" w:eastAsia="Arial" w:hAnsi="Arial" w:cs="Arial"/>
        </w:rPr>
        <w:t>Identify similarities amongst required reports and collaborate cross</w:t>
      </w:r>
      <w:r w:rsidR="4F0ED629" w:rsidRPr="336E5195">
        <w:rPr>
          <w:rFonts w:ascii="Arial" w:eastAsia="Arial" w:hAnsi="Arial" w:cs="Arial"/>
        </w:rPr>
        <w:t>-divisionally to consolidate reports where possible</w:t>
      </w:r>
    </w:p>
    <w:p w14:paraId="7634C697" w14:textId="05513421" w:rsidR="6B8211CE" w:rsidRDefault="4F0ED629" w:rsidP="1FCCC095">
      <w:pPr>
        <w:pStyle w:val="ListParagraph"/>
        <w:numPr>
          <w:ilvl w:val="0"/>
          <w:numId w:val="7"/>
        </w:numPr>
        <w:spacing w:line="259" w:lineRule="auto"/>
        <w:rPr>
          <w:rFonts w:ascii="Arial" w:eastAsia="Arial" w:hAnsi="Arial" w:cs="Arial"/>
        </w:rPr>
      </w:pPr>
      <w:r w:rsidRPr="336E5195">
        <w:rPr>
          <w:rFonts w:ascii="Arial" w:eastAsia="Arial" w:hAnsi="Arial" w:cs="Arial"/>
        </w:rPr>
        <w:t xml:space="preserve">Examine conditions that prompted the original </w:t>
      </w:r>
      <w:r w:rsidR="6D10FFA1" w:rsidRPr="336E5195">
        <w:rPr>
          <w:rFonts w:ascii="Arial" w:eastAsia="Arial" w:hAnsi="Arial" w:cs="Arial"/>
        </w:rPr>
        <w:t xml:space="preserve">reporting </w:t>
      </w:r>
      <w:r w:rsidRPr="336E5195">
        <w:rPr>
          <w:rFonts w:ascii="Arial" w:eastAsia="Arial" w:hAnsi="Arial" w:cs="Arial"/>
        </w:rPr>
        <w:t xml:space="preserve">requirement, determine if </w:t>
      </w:r>
      <w:r w:rsidR="10661515" w:rsidRPr="336E5195">
        <w:rPr>
          <w:rFonts w:ascii="Arial" w:eastAsia="Arial" w:hAnsi="Arial" w:cs="Arial"/>
        </w:rPr>
        <w:t xml:space="preserve">current </w:t>
      </w:r>
      <w:r w:rsidRPr="336E5195">
        <w:rPr>
          <w:rFonts w:ascii="Arial" w:eastAsia="Arial" w:hAnsi="Arial" w:cs="Arial"/>
        </w:rPr>
        <w:t xml:space="preserve">conditions </w:t>
      </w:r>
      <w:r w:rsidR="09EB4FA0" w:rsidRPr="336E5195">
        <w:rPr>
          <w:rFonts w:ascii="Arial" w:eastAsia="Arial" w:hAnsi="Arial" w:cs="Arial"/>
        </w:rPr>
        <w:t>still support the reporting requirement, and make plans to phase out reporting requirements that have become obsolete</w:t>
      </w:r>
    </w:p>
    <w:p w14:paraId="413BF5FD" w14:textId="1F991E24" w:rsidR="4C014E33" w:rsidRDefault="50365A14" w:rsidP="1D65C1F2">
      <w:pPr>
        <w:pStyle w:val="ListParagraph"/>
        <w:numPr>
          <w:ilvl w:val="0"/>
          <w:numId w:val="7"/>
        </w:numPr>
        <w:spacing w:line="259" w:lineRule="auto"/>
        <w:rPr>
          <w:rFonts w:ascii="Arial" w:eastAsia="Arial" w:hAnsi="Arial" w:cs="Arial"/>
        </w:rPr>
      </w:pPr>
      <w:r w:rsidRPr="336E5195">
        <w:rPr>
          <w:rFonts w:ascii="Arial" w:eastAsia="Arial" w:hAnsi="Arial" w:cs="Arial"/>
        </w:rPr>
        <w:t>In instance</w:t>
      </w:r>
      <w:r w:rsidR="7FD33BD1" w:rsidRPr="336E5195">
        <w:rPr>
          <w:rFonts w:ascii="Arial" w:eastAsia="Arial" w:hAnsi="Arial" w:cs="Arial"/>
        </w:rPr>
        <w:t>s</w:t>
      </w:r>
      <w:r w:rsidRPr="336E5195">
        <w:rPr>
          <w:rFonts w:ascii="Arial" w:eastAsia="Arial" w:hAnsi="Arial" w:cs="Arial"/>
        </w:rPr>
        <w:t xml:space="preserve"> where </w:t>
      </w:r>
      <w:r w:rsidR="4D8EBB22" w:rsidRPr="336E5195">
        <w:rPr>
          <w:rFonts w:ascii="Arial" w:eastAsia="Arial" w:hAnsi="Arial" w:cs="Arial"/>
        </w:rPr>
        <w:t>the CDE already has</w:t>
      </w:r>
      <w:r w:rsidRPr="336E5195">
        <w:rPr>
          <w:rFonts w:ascii="Arial" w:eastAsia="Arial" w:hAnsi="Arial" w:cs="Arial"/>
        </w:rPr>
        <w:t xml:space="preserve"> data </w:t>
      </w:r>
      <w:r w:rsidR="4D8EBB22" w:rsidRPr="336E5195">
        <w:rPr>
          <w:rFonts w:ascii="Arial" w:eastAsia="Arial" w:hAnsi="Arial" w:cs="Arial"/>
        </w:rPr>
        <w:t>in its possession,</w:t>
      </w:r>
      <w:r w:rsidR="27286A35" w:rsidRPr="336E5195">
        <w:rPr>
          <w:rFonts w:ascii="Arial" w:eastAsia="Arial" w:hAnsi="Arial" w:cs="Arial"/>
        </w:rPr>
        <w:t xml:space="preserve"> fulfill reporting requirements without</w:t>
      </w:r>
      <w:r w:rsidRPr="336E5195">
        <w:rPr>
          <w:rFonts w:ascii="Arial" w:eastAsia="Arial" w:hAnsi="Arial" w:cs="Arial"/>
        </w:rPr>
        <w:t xml:space="preserve"> </w:t>
      </w:r>
      <w:r w:rsidR="27286A35" w:rsidRPr="336E5195">
        <w:rPr>
          <w:rFonts w:ascii="Arial" w:eastAsia="Arial" w:hAnsi="Arial" w:cs="Arial"/>
        </w:rPr>
        <w:t>LEA involvement</w:t>
      </w:r>
    </w:p>
    <w:p w14:paraId="4B4FFF05" w14:textId="4B155826" w:rsidR="048391B4" w:rsidRDefault="27286A35" w:rsidP="37F89E2E">
      <w:pPr>
        <w:pStyle w:val="ListParagraph"/>
        <w:numPr>
          <w:ilvl w:val="0"/>
          <w:numId w:val="7"/>
        </w:numPr>
        <w:spacing w:line="259" w:lineRule="auto"/>
        <w:rPr>
          <w:rFonts w:ascii="Arial" w:eastAsia="Arial" w:hAnsi="Arial" w:cs="Arial"/>
        </w:rPr>
      </w:pPr>
      <w:r w:rsidRPr="336E5195">
        <w:rPr>
          <w:rFonts w:ascii="Arial" w:eastAsia="Arial" w:hAnsi="Arial" w:cs="Arial"/>
        </w:rPr>
        <w:t>Develop and maintain resources</w:t>
      </w:r>
      <w:r w:rsidR="50365A14" w:rsidRPr="336E5195">
        <w:rPr>
          <w:rFonts w:ascii="Arial" w:eastAsia="Arial" w:hAnsi="Arial" w:cs="Arial"/>
        </w:rPr>
        <w:t xml:space="preserve"> </w:t>
      </w:r>
      <w:r w:rsidRPr="336E5195">
        <w:rPr>
          <w:rFonts w:ascii="Arial" w:eastAsia="Arial" w:hAnsi="Arial" w:cs="Arial"/>
        </w:rPr>
        <w:t>to facilitate transparent,</w:t>
      </w:r>
      <w:r w:rsidR="50365A14" w:rsidRPr="336E5195">
        <w:rPr>
          <w:rFonts w:ascii="Arial" w:eastAsia="Arial" w:hAnsi="Arial" w:cs="Arial"/>
        </w:rPr>
        <w:t xml:space="preserve"> </w:t>
      </w:r>
      <w:r w:rsidRPr="336E5195">
        <w:rPr>
          <w:rFonts w:ascii="Arial" w:eastAsia="Arial" w:hAnsi="Arial" w:cs="Arial"/>
        </w:rPr>
        <w:t>clea</w:t>
      </w:r>
      <w:r w:rsidR="5ADEE10E" w:rsidRPr="336E5195">
        <w:rPr>
          <w:rFonts w:ascii="Arial" w:eastAsia="Arial" w:hAnsi="Arial" w:cs="Arial"/>
        </w:rPr>
        <w:t>r information on reporting requirements</w:t>
      </w:r>
    </w:p>
    <w:p w14:paraId="07682DD3" w14:textId="574CEBE3" w:rsidR="7FA50AA0" w:rsidRDefault="24093E1E" w:rsidP="5EE6E1E1">
      <w:pPr>
        <w:pStyle w:val="ListParagraph"/>
        <w:numPr>
          <w:ilvl w:val="0"/>
          <w:numId w:val="7"/>
        </w:numPr>
        <w:spacing w:line="259" w:lineRule="auto"/>
        <w:rPr>
          <w:rFonts w:ascii="Arial" w:eastAsia="Arial" w:hAnsi="Arial" w:cs="Arial"/>
        </w:rPr>
      </w:pPr>
      <w:r w:rsidRPr="336E5195">
        <w:rPr>
          <w:rFonts w:ascii="Arial" w:eastAsia="Arial" w:hAnsi="Arial" w:cs="Arial"/>
        </w:rPr>
        <w:t>Establish an annual schedule for reviewing LEA reporting requirements</w:t>
      </w:r>
      <w:r w:rsidR="29B52008" w:rsidRPr="336E5195">
        <w:rPr>
          <w:rFonts w:ascii="Arial" w:eastAsia="Arial" w:hAnsi="Arial" w:cs="Arial"/>
        </w:rPr>
        <w:t xml:space="preserve"> to ensure </w:t>
      </w:r>
      <w:r w:rsidR="5F3858B1" w:rsidRPr="336E5195">
        <w:rPr>
          <w:rFonts w:ascii="Arial" w:eastAsia="Arial" w:hAnsi="Arial" w:cs="Arial"/>
        </w:rPr>
        <w:t>alignment</w:t>
      </w:r>
      <w:r w:rsidR="29B52008" w:rsidRPr="336E5195">
        <w:rPr>
          <w:rFonts w:ascii="Arial" w:eastAsia="Arial" w:hAnsi="Arial" w:cs="Arial"/>
        </w:rPr>
        <w:t xml:space="preserve"> with </w:t>
      </w:r>
      <w:r w:rsidR="6E18FE73" w:rsidRPr="336E5195">
        <w:rPr>
          <w:rFonts w:ascii="Arial" w:eastAsia="Arial" w:hAnsi="Arial" w:cs="Arial"/>
        </w:rPr>
        <w:t xml:space="preserve">statutory mandates and </w:t>
      </w:r>
      <w:r w:rsidR="040003DA" w:rsidRPr="336E5195">
        <w:rPr>
          <w:rFonts w:ascii="Arial" w:eastAsia="Arial" w:hAnsi="Arial" w:cs="Arial"/>
        </w:rPr>
        <w:t>evidence-based</w:t>
      </w:r>
      <w:r w:rsidR="6C24DA1C" w:rsidRPr="336E5195">
        <w:rPr>
          <w:rFonts w:ascii="Arial" w:eastAsia="Arial" w:hAnsi="Arial" w:cs="Arial"/>
        </w:rPr>
        <w:t xml:space="preserve"> practices for </w:t>
      </w:r>
      <w:r w:rsidR="6E18FE73" w:rsidRPr="336E5195">
        <w:rPr>
          <w:rFonts w:ascii="Arial" w:eastAsia="Arial" w:hAnsi="Arial" w:cs="Arial"/>
        </w:rPr>
        <w:t>student success</w:t>
      </w:r>
    </w:p>
    <w:p w14:paraId="62743AAF" w14:textId="2D5FE0D3" w:rsidR="00CE44C6" w:rsidRPr="00CE44C6" w:rsidRDefault="1FFCD22C" w:rsidP="003D4506">
      <w:pPr>
        <w:pStyle w:val="ListParagraph"/>
        <w:numPr>
          <w:ilvl w:val="0"/>
          <w:numId w:val="7"/>
        </w:numPr>
        <w:spacing w:after="240" w:line="259" w:lineRule="auto"/>
        <w:rPr>
          <w:rFonts w:ascii="Arial" w:eastAsia="Arial" w:hAnsi="Arial" w:cs="Arial"/>
        </w:rPr>
      </w:pPr>
      <w:r w:rsidRPr="336E5195">
        <w:rPr>
          <w:rFonts w:ascii="Arial" w:eastAsia="Arial" w:hAnsi="Arial" w:cs="Arial"/>
        </w:rPr>
        <w:t xml:space="preserve">Determine requirements and funding necessary for connecting and updating systems to streamline and minimize LEA reporting </w:t>
      </w:r>
      <w:r w:rsidR="002E14E9">
        <w:rPr>
          <w:rFonts w:ascii="Arial" w:eastAsia="Arial" w:hAnsi="Arial" w:cs="Arial"/>
        </w:rPr>
        <w:t>burdens</w:t>
      </w:r>
    </w:p>
    <w:p w14:paraId="03BE6810" w14:textId="78DB87D3" w:rsidR="006A49DA" w:rsidRDefault="050F1227" w:rsidP="3269CA53">
      <w:pPr>
        <w:spacing w:line="259" w:lineRule="auto"/>
        <w:rPr>
          <w:rFonts w:ascii="Arial" w:eastAsia="Arial" w:hAnsi="Arial" w:cs="Arial"/>
        </w:rPr>
      </w:pPr>
      <w:r w:rsidRPr="336E5195">
        <w:rPr>
          <w:rFonts w:ascii="Arial" w:eastAsia="Arial" w:hAnsi="Arial" w:cs="Arial"/>
        </w:rPr>
        <w:t xml:space="preserve">In addition to alleviating LEA reporting burdens, </w:t>
      </w:r>
      <w:r w:rsidR="370C6614" w:rsidRPr="336E5195">
        <w:rPr>
          <w:rFonts w:ascii="Arial" w:eastAsia="Arial" w:hAnsi="Arial" w:cs="Arial"/>
        </w:rPr>
        <w:t>implementing the recommendations listed above would strengthen the CDE ties to its constituents</w:t>
      </w:r>
      <w:r w:rsidR="683E0A57" w:rsidRPr="336E5195">
        <w:rPr>
          <w:rFonts w:ascii="Arial" w:eastAsia="Arial" w:hAnsi="Arial" w:cs="Arial"/>
        </w:rPr>
        <w:t>,</w:t>
      </w:r>
      <w:r w:rsidR="370C6614" w:rsidRPr="336E5195">
        <w:rPr>
          <w:rFonts w:ascii="Arial" w:eastAsia="Arial" w:hAnsi="Arial" w:cs="Arial"/>
        </w:rPr>
        <w:t xml:space="preserve"> would </w:t>
      </w:r>
      <w:r w:rsidR="5AD4DABB" w:rsidRPr="336E5195">
        <w:rPr>
          <w:rFonts w:ascii="Arial" w:eastAsia="Arial" w:hAnsi="Arial" w:cs="Arial"/>
        </w:rPr>
        <w:t>allow educators to spend more time providing services to students</w:t>
      </w:r>
      <w:r w:rsidR="5321EB05" w:rsidRPr="336E5195">
        <w:rPr>
          <w:rFonts w:ascii="Arial" w:eastAsia="Arial" w:hAnsi="Arial" w:cs="Arial"/>
        </w:rPr>
        <w:t>,</w:t>
      </w:r>
      <w:r w:rsidR="471FFB6C" w:rsidRPr="336E5195">
        <w:rPr>
          <w:rFonts w:ascii="Arial" w:eastAsia="Arial" w:hAnsi="Arial" w:cs="Arial"/>
        </w:rPr>
        <w:t xml:space="preserve"> and</w:t>
      </w:r>
      <w:r w:rsidRPr="336E5195">
        <w:rPr>
          <w:rFonts w:ascii="Arial" w:eastAsia="Arial" w:hAnsi="Arial" w:cs="Arial"/>
        </w:rPr>
        <w:t xml:space="preserve"> </w:t>
      </w:r>
      <w:r w:rsidR="78EEB3B4" w:rsidRPr="336E5195">
        <w:rPr>
          <w:rFonts w:ascii="Arial" w:eastAsia="Arial" w:hAnsi="Arial" w:cs="Arial"/>
        </w:rPr>
        <w:t xml:space="preserve">would </w:t>
      </w:r>
      <w:r w:rsidR="5EDC1121" w:rsidRPr="336E5195">
        <w:rPr>
          <w:rFonts w:ascii="Arial" w:eastAsia="Arial" w:hAnsi="Arial" w:cs="Arial"/>
        </w:rPr>
        <w:t xml:space="preserve">enable CDE staff more time to evaluate unique data points rather than </w:t>
      </w:r>
      <w:r w:rsidR="4EACA29F" w:rsidRPr="336E5195">
        <w:rPr>
          <w:rFonts w:ascii="Arial" w:eastAsia="Arial" w:hAnsi="Arial" w:cs="Arial"/>
        </w:rPr>
        <w:t xml:space="preserve">sifting through </w:t>
      </w:r>
      <w:r w:rsidR="5EDC1121" w:rsidRPr="336E5195">
        <w:rPr>
          <w:rFonts w:ascii="Arial" w:eastAsia="Arial" w:hAnsi="Arial" w:cs="Arial"/>
        </w:rPr>
        <w:t>redundan</w:t>
      </w:r>
      <w:r w:rsidR="24B740AD" w:rsidRPr="336E5195">
        <w:rPr>
          <w:rFonts w:ascii="Arial" w:eastAsia="Arial" w:hAnsi="Arial" w:cs="Arial"/>
        </w:rPr>
        <w:t>t information</w:t>
      </w:r>
      <w:r w:rsidR="047B138C" w:rsidRPr="336E5195">
        <w:rPr>
          <w:rFonts w:ascii="Arial" w:eastAsia="Arial" w:hAnsi="Arial" w:cs="Arial"/>
        </w:rPr>
        <w:t>.</w:t>
      </w:r>
      <w:r w:rsidR="5AD4DABB" w:rsidRPr="336E5195">
        <w:rPr>
          <w:rFonts w:ascii="Arial" w:eastAsia="Arial" w:hAnsi="Arial" w:cs="Arial"/>
        </w:rPr>
        <w:t xml:space="preserve"> Over time, it is hoped that </w:t>
      </w:r>
      <w:r w:rsidR="714C2F25" w:rsidRPr="336E5195">
        <w:rPr>
          <w:rFonts w:ascii="Arial" w:eastAsia="Arial" w:hAnsi="Arial" w:cs="Arial"/>
        </w:rPr>
        <w:t xml:space="preserve">continuous review and refinement of reporting requirements would render more relevant, actionable insights to improve student </w:t>
      </w:r>
      <w:r w:rsidR="489E76AD" w:rsidRPr="336E5195">
        <w:rPr>
          <w:rFonts w:ascii="Arial" w:eastAsia="Arial" w:hAnsi="Arial" w:cs="Arial"/>
        </w:rPr>
        <w:t>outcomes. By</w:t>
      </w:r>
      <w:r w:rsidR="12943E8A" w:rsidRPr="336E5195">
        <w:rPr>
          <w:rFonts w:ascii="Arial" w:eastAsia="Arial" w:hAnsi="Arial" w:cs="Arial"/>
        </w:rPr>
        <w:t xml:space="preserve"> identifying the reports and plans that the CDE programs collect and </w:t>
      </w:r>
      <w:r w:rsidR="445EA6D6" w:rsidRPr="336E5195">
        <w:rPr>
          <w:rFonts w:ascii="Arial" w:eastAsia="Arial" w:hAnsi="Arial" w:cs="Arial"/>
        </w:rPr>
        <w:t xml:space="preserve">analyzing </w:t>
      </w:r>
      <w:r w:rsidR="261A0450" w:rsidRPr="336E5195">
        <w:rPr>
          <w:rFonts w:ascii="Arial" w:eastAsia="Arial" w:hAnsi="Arial" w:cs="Arial"/>
        </w:rPr>
        <w:t xml:space="preserve">documentation provided by </w:t>
      </w:r>
      <w:r w:rsidR="445EA6D6" w:rsidRPr="336E5195">
        <w:rPr>
          <w:rFonts w:ascii="Arial" w:eastAsia="Arial" w:hAnsi="Arial" w:cs="Arial"/>
        </w:rPr>
        <w:t xml:space="preserve">stakeholders, the CDE has begun this process and </w:t>
      </w:r>
      <w:r w:rsidR="28622915" w:rsidRPr="336E5195">
        <w:rPr>
          <w:rFonts w:ascii="Arial" w:eastAsia="Arial" w:hAnsi="Arial" w:cs="Arial"/>
        </w:rPr>
        <w:t>looks to continue to work with stakeholders to complete the steps outlined above.</w:t>
      </w:r>
    </w:p>
    <w:p w14:paraId="602090B9" w14:textId="50F8681F" w:rsidR="00936446" w:rsidRPr="00936446" w:rsidRDefault="00936446" w:rsidP="0631179B">
      <w:pPr>
        <w:spacing w:before="240" w:after="240"/>
        <w:rPr>
          <w:rFonts w:ascii="Arial" w:eastAsia="Arial" w:hAnsi="Arial" w:cs="Arial"/>
        </w:rPr>
      </w:pPr>
      <w:r w:rsidRPr="4ACD1DF8">
        <w:rPr>
          <w:rFonts w:ascii="Arial" w:eastAsia="Arial" w:hAnsi="Arial" w:cs="Arial"/>
        </w:rPr>
        <w:br w:type="page"/>
      </w:r>
    </w:p>
    <w:p w14:paraId="2755A957" w14:textId="2AED9870" w:rsidR="00936446" w:rsidRPr="00936446" w:rsidRDefault="37F7DFF2" w:rsidP="00257619">
      <w:pPr>
        <w:pStyle w:val="Heading2"/>
      </w:pPr>
      <w:bookmarkStart w:id="20" w:name="_Toc194663003"/>
      <w:r w:rsidRPr="336E5195">
        <w:lastRenderedPageBreak/>
        <w:t>Non-CDE Reporting Requirement Recommendations</w:t>
      </w:r>
      <w:bookmarkEnd w:id="20"/>
    </w:p>
    <w:p w14:paraId="0A77A331" w14:textId="473B869F" w:rsidR="1B7DC3BB" w:rsidRDefault="62BF43C8" w:rsidP="003D4506">
      <w:pPr>
        <w:spacing w:after="240" w:line="259" w:lineRule="auto"/>
        <w:rPr>
          <w:rFonts w:ascii="Arial" w:eastAsia="Arial" w:hAnsi="Arial" w:cs="Arial"/>
        </w:rPr>
      </w:pPr>
      <w:r w:rsidRPr="336E5195">
        <w:rPr>
          <w:rFonts w:ascii="Arial" w:eastAsia="Arial" w:hAnsi="Arial" w:cs="Arial"/>
        </w:rPr>
        <w:t xml:space="preserve">The CDE supports efforts to minimize LEA reporting burdens. In addition to </w:t>
      </w:r>
      <w:r w:rsidR="6E71EDB9" w:rsidRPr="336E5195">
        <w:rPr>
          <w:rFonts w:ascii="Arial" w:eastAsia="Arial" w:hAnsi="Arial" w:cs="Arial"/>
        </w:rPr>
        <w:t>improving CDE reporting mandates</w:t>
      </w:r>
      <w:r w:rsidRPr="336E5195">
        <w:rPr>
          <w:rFonts w:ascii="Arial" w:eastAsia="Arial" w:hAnsi="Arial" w:cs="Arial"/>
        </w:rPr>
        <w:t>,</w:t>
      </w:r>
      <w:r w:rsidR="52AA2F86" w:rsidRPr="336E5195">
        <w:rPr>
          <w:rFonts w:ascii="Arial" w:eastAsia="Arial" w:hAnsi="Arial" w:cs="Arial"/>
        </w:rPr>
        <w:t xml:space="preserve"> the CDE welcomes</w:t>
      </w:r>
      <w:r w:rsidRPr="336E5195">
        <w:rPr>
          <w:rFonts w:ascii="Arial" w:eastAsia="Arial" w:hAnsi="Arial" w:cs="Arial"/>
        </w:rPr>
        <w:t xml:space="preserve"> collaboration</w:t>
      </w:r>
      <w:r w:rsidR="1A27F273" w:rsidRPr="336E5195">
        <w:rPr>
          <w:rFonts w:ascii="Arial" w:eastAsia="Arial" w:hAnsi="Arial" w:cs="Arial"/>
        </w:rPr>
        <w:t>s with constituents and outside governing bodies</w:t>
      </w:r>
      <w:r w:rsidR="60D9B15B" w:rsidRPr="336E5195">
        <w:rPr>
          <w:rFonts w:ascii="Arial" w:eastAsia="Arial" w:hAnsi="Arial" w:cs="Arial"/>
        </w:rPr>
        <w:t xml:space="preserve">. </w:t>
      </w:r>
      <w:r w:rsidR="7EA4B6E6" w:rsidRPr="336E5195">
        <w:rPr>
          <w:rFonts w:ascii="Arial" w:eastAsia="Arial" w:hAnsi="Arial" w:cs="Arial"/>
        </w:rPr>
        <w:t>Over time, l</w:t>
      </w:r>
      <w:r w:rsidR="60D9B15B" w:rsidRPr="336E5195">
        <w:rPr>
          <w:rFonts w:ascii="Arial" w:eastAsia="Arial" w:hAnsi="Arial" w:cs="Arial"/>
        </w:rPr>
        <w:t>egislative, leadership, and staffing chan</w:t>
      </w:r>
      <w:r w:rsidR="3FDC547B" w:rsidRPr="336E5195">
        <w:rPr>
          <w:rFonts w:ascii="Arial" w:eastAsia="Arial" w:hAnsi="Arial" w:cs="Arial"/>
        </w:rPr>
        <w:t xml:space="preserve">ges can result in </w:t>
      </w:r>
      <w:r w:rsidR="16B3EEAC" w:rsidRPr="336E5195">
        <w:rPr>
          <w:rFonts w:ascii="Arial" w:eastAsia="Arial" w:hAnsi="Arial" w:cs="Arial"/>
        </w:rPr>
        <w:t>confusion</w:t>
      </w:r>
      <w:r w:rsidR="5B24D7F7" w:rsidRPr="336E5195">
        <w:rPr>
          <w:rFonts w:ascii="Arial" w:eastAsia="Arial" w:hAnsi="Arial" w:cs="Arial"/>
        </w:rPr>
        <w:t xml:space="preserve"> about what is required and </w:t>
      </w:r>
      <w:r w:rsidR="303AF79C" w:rsidRPr="336E5195">
        <w:rPr>
          <w:rFonts w:ascii="Arial" w:eastAsia="Arial" w:hAnsi="Arial" w:cs="Arial"/>
        </w:rPr>
        <w:t xml:space="preserve">who is meant to be served by </w:t>
      </w:r>
      <w:r w:rsidR="09E1CD81" w:rsidRPr="336E5195">
        <w:rPr>
          <w:rFonts w:ascii="Arial" w:eastAsia="Arial" w:hAnsi="Arial" w:cs="Arial"/>
        </w:rPr>
        <w:t>a</w:t>
      </w:r>
      <w:r w:rsidR="303AF79C" w:rsidRPr="336E5195">
        <w:rPr>
          <w:rFonts w:ascii="Arial" w:eastAsia="Arial" w:hAnsi="Arial" w:cs="Arial"/>
        </w:rPr>
        <w:t xml:space="preserve"> </w:t>
      </w:r>
      <w:r w:rsidR="15768884" w:rsidRPr="336E5195">
        <w:rPr>
          <w:rFonts w:ascii="Arial" w:eastAsia="Arial" w:hAnsi="Arial" w:cs="Arial"/>
        </w:rPr>
        <w:t xml:space="preserve">particular </w:t>
      </w:r>
      <w:r w:rsidR="303AF79C" w:rsidRPr="336E5195">
        <w:rPr>
          <w:rFonts w:ascii="Arial" w:eastAsia="Arial" w:hAnsi="Arial" w:cs="Arial"/>
        </w:rPr>
        <w:t>mandate</w:t>
      </w:r>
      <w:r w:rsidR="5B24D7F7" w:rsidRPr="336E5195">
        <w:rPr>
          <w:rFonts w:ascii="Arial" w:eastAsia="Arial" w:hAnsi="Arial" w:cs="Arial"/>
        </w:rPr>
        <w:t>.</w:t>
      </w:r>
      <w:r w:rsidR="72E9F82A" w:rsidRPr="336E5195">
        <w:rPr>
          <w:rFonts w:ascii="Arial" w:eastAsia="Arial" w:hAnsi="Arial" w:cs="Arial"/>
        </w:rPr>
        <w:t xml:space="preserve"> A mandate</w:t>
      </w:r>
      <w:r w:rsidR="00B6639D">
        <w:rPr>
          <w:rFonts w:ascii="Arial" w:eastAsia="Arial" w:hAnsi="Arial" w:cs="Arial"/>
        </w:rPr>
        <w:t>’</w:t>
      </w:r>
      <w:r w:rsidR="72E9F82A" w:rsidRPr="336E5195">
        <w:rPr>
          <w:rFonts w:ascii="Arial" w:eastAsia="Arial" w:hAnsi="Arial" w:cs="Arial"/>
        </w:rPr>
        <w:t>s</w:t>
      </w:r>
      <w:r w:rsidR="55021249" w:rsidRPr="336E5195">
        <w:rPr>
          <w:rFonts w:ascii="Arial" w:eastAsia="Arial" w:hAnsi="Arial" w:cs="Arial"/>
        </w:rPr>
        <w:t xml:space="preserve"> initial intention can be lost or obscured as </w:t>
      </w:r>
      <w:r w:rsidR="014D91BE" w:rsidRPr="336E5195">
        <w:rPr>
          <w:rFonts w:ascii="Arial" w:eastAsia="Arial" w:hAnsi="Arial" w:cs="Arial"/>
        </w:rPr>
        <w:t xml:space="preserve">the conditions </w:t>
      </w:r>
      <w:r w:rsidR="00B6639D">
        <w:rPr>
          <w:rFonts w:ascii="Arial" w:eastAsia="Arial" w:hAnsi="Arial" w:cs="Arial"/>
        </w:rPr>
        <w:t>that</w:t>
      </w:r>
      <w:r w:rsidR="00B6639D" w:rsidRPr="336E5195">
        <w:rPr>
          <w:rFonts w:ascii="Arial" w:eastAsia="Arial" w:hAnsi="Arial" w:cs="Arial"/>
        </w:rPr>
        <w:t xml:space="preserve"> </w:t>
      </w:r>
      <w:r w:rsidR="014D91BE" w:rsidRPr="336E5195">
        <w:rPr>
          <w:rFonts w:ascii="Arial" w:eastAsia="Arial" w:hAnsi="Arial" w:cs="Arial"/>
        </w:rPr>
        <w:t xml:space="preserve">prompted </w:t>
      </w:r>
      <w:r w:rsidR="2E1E3612" w:rsidRPr="336E5195">
        <w:rPr>
          <w:rFonts w:ascii="Arial" w:eastAsia="Arial" w:hAnsi="Arial" w:cs="Arial"/>
        </w:rPr>
        <w:t>its</w:t>
      </w:r>
      <w:r w:rsidR="30256E7D" w:rsidRPr="336E5195">
        <w:rPr>
          <w:rFonts w:ascii="Arial" w:eastAsia="Arial" w:hAnsi="Arial" w:cs="Arial"/>
        </w:rPr>
        <w:t xml:space="preserve"> passage</w:t>
      </w:r>
      <w:r w:rsidR="3067E1FC" w:rsidRPr="336E5195">
        <w:rPr>
          <w:rFonts w:ascii="Arial" w:eastAsia="Arial" w:hAnsi="Arial" w:cs="Arial"/>
        </w:rPr>
        <w:t xml:space="preserve"> fade</w:t>
      </w:r>
      <w:r w:rsidR="3225899B" w:rsidRPr="336E5195">
        <w:rPr>
          <w:rFonts w:ascii="Arial" w:eastAsia="Arial" w:hAnsi="Arial" w:cs="Arial"/>
        </w:rPr>
        <w:t>.</w:t>
      </w:r>
      <w:r w:rsidR="014D91BE" w:rsidRPr="336E5195">
        <w:rPr>
          <w:rFonts w:ascii="Arial" w:eastAsia="Arial" w:hAnsi="Arial" w:cs="Arial"/>
        </w:rPr>
        <w:t xml:space="preserve"> </w:t>
      </w:r>
      <w:r w:rsidR="5890A04D" w:rsidRPr="336E5195">
        <w:rPr>
          <w:rFonts w:ascii="Arial" w:eastAsia="Arial" w:hAnsi="Arial" w:cs="Arial"/>
        </w:rPr>
        <w:t>C</w:t>
      </w:r>
      <w:r w:rsidR="3225899B" w:rsidRPr="336E5195">
        <w:rPr>
          <w:rFonts w:ascii="Arial" w:eastAsia="Arial" w:hAnsi="Arial" w:cs="Arial"/>
        </w:rPr>
        <w:t xml:space="preserve">hanges </w:t>
      </w:r>
      <w:r w:rsidR="7B9CF021" w:rsidRPr="336E5195">
        <w:rPr>
          <w:rFonts w:ascii="Arial" w:eastAsia="Arial" w:hAnsi="Arial" w:cs="Arial"/>
        </w:rPr>
        <w:t xml:space="preserve">in </w:t>
      </w:r>
      <w:r w:rsidR="6239B10F" w:rsidRPr="336E5195">
        <w:rPr>
          <w:rFonts w:ascii="Arial" w:eastAsia="Arial" w:hAnsi="Arial" w:cs="Arial"/>
        </w:rPr>
        <w:t>those</w:t>
      </w:r>
      <w:r w:rsidR="143430BB" w:rsidRPr="336E5195">
        <w:rPr>
          <w:rFonts w:ascii="Arial" w:eastAsia="Arial" w:hAnsi="Arial" w:cs="Arial"/>
        </w:rPr>
        <w:t xml:space="preserve"> </w:t>
      </w:r>
      <w:r w:rsidR="080F61D5" w:rsidRPr="336E5195">
        <w:rPr>
          <w:rFonts w:ascii="Arial" w:eastAsia="Arial" w:hAnsi="Arial" w:cs="Arial"/>
        </w:rPr>
        <w:t xml:space="preserve">enforcing, </w:t>
      </w:r>
      <w:r w:rsidR="0B3291AC" w:rsidRPr="336E5195">
        <w:rPr>
          <w:rFonts w:ascii="Arial" w:eastAsia="Arial" w:hAnsi="Arial" w:cs="Arial"/>
        </w:rPr>
        <w:t>interpreting</w:t>
      </w:r>
      <w:r w:rsidR="0A2E1C42" w:rsidRPr="336E5195">
        <w:rPr>
          <w:rFonts w:ascii="Arial" w:eastAsia="Arial" w:hAnsi="Arial" w:cs="Arial"/>
        </w:rPr>
        <w:t>,</w:t>
      </w:r>
      <w:r w:rsidR="0B3291AC" w:rsidRPr="336E5195">
        <w:rPr>
          <w:rFonts w:ascii="Arial" w:eastAsia="Arial" w:hAnsi="Arial" w:cs="Arial"/>
        </w:rPr>
        <w:t xml:space="preserve"> and implementing mandates</w:t>
      </w:r>
      <w:r w:rsidR="31BE8348" w:rsidRPr="336E5195">
        <w:rPr>
          <w:rFonts w:ascii="Arial" w:eastAsia="Arial" w:hAnsi="Arial" w:cs="Arial"/>
        </w:rPr>
        <w:t xml:space="preserve"> can</w:t>
      </w:r>
      <w:r w:rsidR="1A107115" w:rsidRPr="336E5195">
        <w:rPr>
          <w:rFonts w:ascii="Arial" w:eastAsia="Arial" w:hAnsi="Arial" w:cs="Arial"/>
        </w:rPr>
        <w:t xml:space="preserve"> complicate </w:t>
      </w:r>
      <w:r w:rsidR="199EF64D" w:rsidRPr="336E5195">
        <w:rPr>
          <w:rFonts w:ascii="Arial" w:eastAsia="Arial" w:hAnsi="Arial" w:cs="Arial"/>
        </w:rPr>
        <w:t>the compliance process</w:t>
      </w:r>
      <w:r w:rsidR="366D9833" w:rsidRPr="336E5195">
        <w:rPr>
          <w:rFonts w:ascii="Arial" w:eastAsia="Arial" w:hAnsi="Arial" w:cs="Arial"/>
        </w:rPr>
        <w:t>.</w:t>
      </w:r>
      <w:r w:rsidR="199EF64D" w:rsidRPr="336E5195">
        <w:rPr>
          <w:rFonts w:ascii="Arial" w:eastAsia="Arial" w:hAnsi="Arial" w:cs="Arial"/>
        </w:rPr>
        <w:t xml:space="preserve"> </w:t>
      </w:r>
      <w:r w:rsidR="45AC253F" w:rsidRPr="336E5195">
        <w:rPr>
          <w:rFonts w:ascii="Arial" w:eastAsia="Arial" w:hAnsi="Arial" w:cs="Arial"/>
        </w:rPr>
        <w:t>For these reasons</w:t>
      </w:r>
      <w:r w:rsidR="519E0B82" w:rsidRPr="336E5195">
        <w:rPr>
          <w:rFonts w:ascii="Arial" w:eastAsia="Arial" w:hAnsi="Arial" w:cs="Arial"/>
        </w:rPr>
        <w:t xml:space="preserve"> and more</w:t>
      </w:r>
      <w:r w:rsidR="45AC253F" w:rsidRPr="336E5195">
        <w:rPr>
          <w:rFonts w:ascii="Arial" w:eastAsia="Arial" w:hAnsi="Arial" w:cs="Arial"/>
        </w:rPr>
        <w:t xml:space="preserve">, </w:t>
      </w:r>
      <w:r w:rsidR="0D499E25" w:rsidRPr="336E5195">
        <w:rPr>
          <w:rFonts w:ascii="Arial" w:eastAsia="Arial" w:hAnsi="Arial" w:cs="Arial"/>
        </w:rPr>
        <w:t xml:space="preserve">it is recommended that </w:t>
      </w:r>
      <w:r w:rsidR="651FD6B7" w:rsidRPr="336E5195">
        <w:rPr>
          <w:rFonts w:ascii="Arial" w:eastAsia="Arial" w:hAnsi="Arial" w:cs="Arial"/>
        </w:rPr>
        <w:t xml:space="preserve">non-CDE </w:t>
      </w:r>
      <w:r w:rsidR="118DB202" w:rsidRPr="336E5195">
        <w:rPr>
          <w:rFonts w:ascii="Arial" w:eastAsia="Arial" w:hAnsi="Arial" w:cs="Arial"/>
        </w:rPr>
        <w:t>governing bodies</w:t>
      </w:r>
      <w:r w:rsidR="00F05EBF">
        <w:rPr>
          <w:rFonts w:ascii="Arial" w:eastAsia="Arial" w:hAnsi="Arial" w:cs="Arial"/>
        </w:rPr>
        <w:t>:</w:t>
      </w:r>
    </w:p>
    <w:p w14:paraId="7FB6AC3C" w14:textId="00C29C48" w:rsidR="1B7DC3BB" w:rsidRDefault="7C085CCA" w:rsidP="4ACD1DF8">
      <w:pPr>
        <w:pStyle w:val="ListParagraph"/>
        <w:numPr>
          <w:ilvl w:val="0"/>
          <w:numId w:val="13"/>
        </w:numPr>
        <w:spacing w:line="259" w:lineRule="auto"/>
        <w:rPr>
          <w:rFonts w:ascii="Arial" w:eastAsia="Arial" w:hAnsi="Arial" w:cs="Arial"/>
        </w:rPr>
      </w:pPr>
      <w:r w:rsidRPr="336E5195">
        <w:rPr>
          <w:rFonts w:ascii="Arial" w:eastAsia="Arial" w:hAnsi="Arial" w:cs="Arial"/>
        </w:rPr>
        <w:t>R</w:t>
      </w:r>
      <w:r w:rsidR="54A69D49" w:rsidRPr="336E5195">
        <w:rPr>
          <w:rFonts w:ascii="Arial" w:eastAsia="Arial" w:hAnsi="Arial" w:cs="Arial"/>
        </w:rPr>
        <w:t xml:space="preserve">eview </w:t>
      </w:r>
      <w:r w:rsidR="7B1643D5" w:rsidRPr="336E5195">
        <w:rPr>
          <w:rFonts w:ascii="Arial" w:eastAsia="Arial" w:hAnsi="Arial" w:cs="Arial"/>
        </w:rPr>
        <w:t xml:space="preserve">what </w:t>
      </w:r>
      <w:r w:rsidR="706C099E" w:rsidRPr="336E5195">
        <w:rPr>
          <w:rFonts w:ascii="Arial" w:eastAsia="Arial" w:hAnsi="Arial" w:cs="Arial"/>
        </w:rPr>
        <w:t>is being</w:t>
      </w:r>
      <w:r w:rsidR="7B1643D5" w:rsidRPr="336E5195">
        <w:rPr>
          <w:rFonts w:ascii="Arial" w:eastAsia="Arial" w:hAnsi="Arial" w:cs="Arial"/>
        </w:rPr>
        <w:t xml:space="preserve"> </w:t>
      </w:r>
      <w:r w:rsidR="706C099E" w:rsidRPr="336E5195">
        <w:rPr>
          <w:rFonts w:ascii="Arial" w:eastAsia="Arial" w:hAnsi="Arial" w:cs="Arial"/>
        </w:rPr>
        <w:t>required</w:t>
      </w:r>
      <w:r w:rsidR="597CE6AF" w:rsidRPr="336E5195">
        <w:rPr>
          <w:rFonts w:ascii="Arial" w:eastAsia="Arial" w:hAnsi="Arial" w:cs="Arial"/>
        </w:rPr>
        <w:t xml:space="preserve"> by current mandates under their purview</w:t>
      </w:r>
      <w:r w:rsidR="706C099E" w:rsidRPr="336E5195">
        <w:rPr>
          <w:rFonts w:ascii="Arial" w:eastAsia="Arial" w:hAnsi="Arial" w:cs="Arial"/>
        </w:rPr>
        <w:t xml:space="preserve">, </w:t>
      </w:r>
      <w:r w:rsidR="08E0080C" w:rsidRPr="336E5195">
        <w:rPr>
          <w:rFonts w:ascii="Arial" w:eastAsia="Arial" w:hAnsi="Arial" w:cs="Arial"/>
        </w:rPr>
        <w:t>to</w:t>
      </w:r>
      <w:r w:rsidR="7B1643D5" w:rsidRPr="336E5195">
        <w:rPr>
          <w:rFonts w:ascii="Arial" w:eastAsia="Arial" w:hAnsi="Arial" w:cs="Arial"/>
        </w:rPr>
        <w:t xml:space="preserve"> </w:t>
      </w:r>
      <w:r w:rsidR="1437547B" w:rsidRPr="336E5195">
        <w:rPr>
          <w:rFonts w:ascii="Arial" w:eastAsia="Arial" w:hAnsi="Arial" w:cs="Arial"/>
        </w:rPr>
        <w:t>ensur</w:t>
      </w:r>
      <w:r w:rsidR="1E51BEC0" w:rsidRPr="336E5195">
        <w:rPr>
          <w:rFonts w:ascii="Arial" w:eastAsia="Arial" w:hAnsi="Arial" w:cs="Arial"/>
        </w:rPr>
        <w:t>e co</w:t>
      </w:r>
      <w:r w:rsidR="28195E51" w:rsidRPr="336E5195">
        <w:rPr>
          <w:rFonts w:ascii="Arial" w:eastAsia="Arial" w:hAnsi="Arial" w:cs="Arial"/>
        </w:rPr>
        <w:t>mmon understanding of</w:t>
      </w:r>
    </w:p>
    <w:p w14:paraId="7114A322" w14:textId="5394168C" w:rsidR="1B7DC3BB" w:rsidRDefault="69421584" w:rsidP="4ACD1DF8">
      <w:pPr>
        <w:pStyle w:val="ListParagraph"/>
        <w:numPr>
          <w:ilvl w:val="1"/>
          <w:numId w:val="13"/>
        </w:numPr>
        <w:spacing w:line="259" w:lineRule="auto"/>
        <w:rPr>
          <w:rFonts w:ascii="Arial" w:eastAsia="Arial" w:hAnsi="Arial" w:cs="Arial"/>
        </w:rPr>
      </w:pPr>
      <w:r w:rsidRPr="336E5195">
        <w:rPr>
          <w:rFonts w:ascii="Arial" w:eastAsia="Arial" w:hAnsi="Arial" w:cs="Arial"/>
        </w:rPr>
        <w:t xml:space="preserve">Those being served by </w:t>
      </w:r>
      <w:r w:rsidR="5E2E4776" w:rsidRPr="336E5195">
        <w:rPr>
          <w:rFonts w:ascii="Arial" w:eastAsia="Arial" w:hAnsi="Arial" w:cs="Arial"/>
        </w:rPr>
        <w:t>reporting mandates</w:t>
      </w:r>
    </w:p>
    <w:p w14:paraId="48634241" w14:textId="69B62D91" w:rsidR="2BEE4B12" w:rsidRDefault="48DBFD42" w:rsidP="4ACD1DF8">
      <w:pPr>
        <w:pStyle w:val="ListParagraph"/>
        <w:numPr>
          <w:ilvl w:val="1"/>
          <w:numId w:val="13"/>
        </w:numPr>
        <w:spacing w:line="259" w:lineRule="auto"/>
        <w:rPr>
          <w:rFonts w:ascii="Arial" w:eastAsia="Arial" w:hAnsi="Arial" w:cs="Arial"/>
        </w:rPr>
      </w:pPr>
      <w:r w:rsidRPr="336E5195">
        <w:rPr>
          <w:rFonts w:ascii="Arial" w:eastAsia="Arial" w:hAnsi="Arial" w:cs="Arial"/>
        </w:rPr>
        <w:t>I</w:t>
      </w:r>
      <w:r w:rsidR="5F45C00A" w:rsidRPr="336E5195">
        <w:rPr>
          <w:rFonts w:ascii="Arial" w:eastAsia="Arial" w:hAnsi="Arial" w:cs="Arial"/>
        </w:rPr>
        <w:t>nputs, outputs, purpose, and goals</w:t>
      </w:r>
      <w:r w:rsidR="313EAD73" w:rsidRPr="336E5195">
        <w:rPr>
          <w:rFonts w:ascii="Arial" w:eastAsia="Arial" w:hAnsi="Arial" w:cs="Arial"/>
        </w:rPr>
        <w:t xml:space="preserve"> of </w:t>
      </w:r>
      <w:r w:rsidR="0BA49C3C" w:rsidRPr="336E5195">
        <w:rPr>
          <w:rFonts w:ascii="Arial" w:eastAsia="Arial" w:hAnsi="Arial" w:cs="Arial"/>
        </w:rPr>
        <w:t>reporting</w:t>
      </w:r>
      <w:r w:rsidR="313EAD73" w:rsidRPr="336E5195">
        <w:rPr>
          <w:rFonts w:ascii="Arial" w:eastAsia="Arial" w:hAnsi="Arial" w:cs="Arial"/>
        </w:rPr>
        <w:t xml:space="preserve"> mandates</w:t>
      </w:r>
    </w:p>
    <w:p w14:paraId="23AA0D17" w14:textId="31A62C8F" w:rsidR="35A3683A" w:rsidRDefault="76BE1DEC" w:rsidP="4ACD1DF8">
      <w:pPr>
        <w:pStyle w:val="ListParagraph"/>
        <w:numPr>
          <w:ilvl w:val="1"/>
          <w:numId w:val="13"/>
        </w:numPr>
        <w:spacing w:line="259" w:lineRule="auto"/>
        <w:rPr>
          <w:rFonts w:ascii="Arial" w:eastAsia="Arial" w:hAnsi="Arial" w:cs="Arial"/>
        </w:rPr>
      </w:pPr>
      <w:r w:rsidRPr="336E5195">
        <w:rPr>
          <w:rFonts w:ascii="Arial" w:eastAsia="Arial" w:hAnsi="Arial" w:cs="Arial"/>
        </w:rPr>
        <w:t>Time and resources</w:t>
      </w:r>
      <w:r w:rsidR="1FA42E08" w:rsidRPr="336E5195">
        <w:rPr>
          <w:rFonts w:ascii="Arial" w:eastAsia="Arial" w:hAnsi="Arial" w:cs="Arial"/>
        </w:rPr>
        <w:t xml:space="preserve"> ne</w:t>
      </w:r>
      <w:r w:rsidR="5D87CE06" w:rsidRPr="336E5195">
        <w:rPr>
          <w:rFonts w:ascii="Arial" w:eastAsia="Arial" w:hAnsi="Arial" w:cs="Arial"/>
        </w:rPr>
        <w:t>eded</w:t>
      </w:r>
      <w:r w:rsidR="1FA42E08" w:rsidRPr="336E5195">
        <w:rPr>
          <w:rFonts w:ascii="Arial" w:eastAsia="Arial" w:hAnsi="Arial" w:cs="Arial"/>
        </w:rPr>
        <w:t xml:space="preserve"> to </w:t>
      </w:r>
      <w:r w:rsidR="6ABFD826" w:rsidRPr="336E5195">
        <w:rPr>
          <w:rFonts w:ascii="Arial" w:eastAsia="Arial" w:hAnsi="Arial" w:cs="Arial"/>
        </w:rPr>
        <w:t xml:space="preserve">comply with </w:t>
      </w:r>
      <w:r w:rsidR="397C6FAB" w:rsidRPr="336E5195">
        <w:rPr>
          <w:rFonts w:ascii="Arial" w:eastAsia="Arial" w:hAnsi="Arial" w:cs="Arial"/>
        </w:rPr>
        <w:t xml:space="preserve">reporting </w:t>
      </w:r>
      <w:r w:rsidR="6ABFD826" w:rsidRPr="336E5195">
        <w:rPr>
          <w:rFonts w:ascii="Arial" w:eastAsia="Arial" w:hAnsi="Arial" w:cs="Arial"/>
        </w:rPr>
        <w:t>mandates</w:t>
      </w:r>
    </w:p>
    <w:p w14:paraId="470E3C68" w14:textId="74E28D7E" w:rsidR="781BC7A4" w:rsidRDefault="0FC55F63" w:rsidP="4ACD1DF8">
      <w:pPr>
        <w:pStyle w:val="ListParagraph"/>
        <w:numPr>
          <w:ilvl w:val="1"/>
          <w:numId w:val="13"/>
        </w:numPr>
        <w:spacing w:line="259" w:lineRule="auto"/>
        <w:rPr>
          <w:rFonts w:ascii="Arial" w:eastAsia="Arial" w:hAnsi="Arial" w:cs="Arial"/>
        </w:rPr>
      </w:pPr>
      <w:r w:rsidRPr="336E5195">
        <w:rPr>
          <w:rFonts w:ascii="Arial" w:eastAsia="Arial" w:hAnsi="Arial" w:cs="Arial"/>
        </w:rPr>
        <w:t xml:space="preserve">Implications of </w:t>
      </w:r>
      <w:r w:rsidR="6FBAE19B" w:rsidRPr="336E5195">
        <w:rPr>
          <w:rFonts w:ascii="Arial" w:eastAsia="Arial" w:hAnsi="Arial" w:cs="Arial"/>
        </w:rPr>
        <w:t xml:space="preserve">reporting </w:t>
      </w:r>
      <w:r w:rsidR="04854A14" w:rsidRPr="336E5195">
        <w:rPr>
          <w:rFonts w:ascii="Arial" w:eastAsia="Arial" w:hAnsi="Arial" w:cs="Arial"/>
        </w:rPr>
        <w:t>mandates including</w:t>
      </w:r>
    </w:p>
    <w:p w14:paraId="2E6691A0" w14:textId="506455DD" w:rsidR="60F6D452" w:rsidRDefault="0FC55F63" w:rsidP="4ACD1DF8">
      <w:pPr>
        <w:pStyle w:val="ListParagraph"/>
        <w:numPr>
          <w:ilvl w:val="2"/>
          <w:numId w:val="13"/>
        </w:numPr>
        <w:spacing w:line="259" w:lineRule="auto"/>
        <w:rPr>
          <w:rFonts w:ascii="Arial" w:eastAsia="Arial" w:hAnsi="Arial" w:cs="Arial"/>
        </w:rPr>
      </w:pPr>
      <w:r w:rsidRPr="336E5195">
        <w:rPr>
          <w:rFonts w:ascii="Arial" w:eastAsia="Arial" w:hAnsi="Arial" w:cs="Arial"/>
        </w:rPr>
        <w:t>Legal considerations</w:t>
      </w:r>
      <w:r w:rsidR="682832F0" w:rsidRPr="336E5195">
        <w:rPr>
          <w:rFonts w:ascii="Arial" w:eastAsia="Arial" w:hAnsi="Arial" w:cs="Arial"/>
        </w:rPr>
        <w:t xml:space="preserve"> (i.e. Does the mandate create liabilities for LEAs?)</w:t>
      </w:r>
    </w:p>
    <w:p w14:paraId="3B90B9B6" w14:textId="578263A9" w:rsidR="27588D49" w:rsidRDefault="0FC55F63" w:rsidP="4ACD1DF8">
      <w:pPr>
        <w:pStyle w:val="ListParagraph"/>
        <w:numPr>
          <w:ilvl w:val="2"/>
          <w:numId w:val="13"/>
        </w:numPr>
        <w:spacing w:line="259" w:lineRule="auto"/>
        <w:rPr>
          <w:rFonts w:ascii="Arial" w:eastAsia="Arial" w:hAnsi="Arial" w:cs="Arial"/>
        </w:rPr>
      </w:pPr>
      <w:r w:rsidRPr="336E5195">
        <w:rPr>
          <w:rFonts w:ascii="Arial" w:eastAsia="Arial" w:hAnsi="Arial" w:cs="Arial"/>
        </w:rPr>
        <w:t xml:space="preserve">Priority shifts </w:t>
      </w:r>
      <w:r w:rsidR="4D7B006B" w:rsidRPr="336E5195">
        <w:rPr>
          <w:rFonts w:ascii="Arial" w:eastAsia="Arial" w:hAnsi="Arial" w:cs="Arial"/>
        </w:rPr>
        <w:t>needed</w:t>
      </w:r>
      <w:r w:rsidRPr="336E5195">
        <w:rPr>
          <w:rFonts w:ascii="Arial" w:eastAsia="Arial" w:hAnsi="Arial" w:cs="Arial"/>
        </w:rPr>
        <w:t xml:space="preserve"> to </w:t>
      </w:r>
      <w:r w:rsidR="0DD821AD" w:rsidRPr="336E5195">
        <w:rPr>
          <w:rFonts w:ascii="Arial" w:eastAsia="Arial" w:hAnsi="Arial" w:cs="Arial"/>
        </w:rPr>
        <w:t>ensure compliance</w:t>
      </w:r>
      <w:r w:rsidR="35990486" w:rsidRPr="336E5195">
        <w:rPr>
          <w:rFonts w:ascii="Arial" w:eastAsia="Arial" w:hAnsi="Arial" w:cs="Arial"/>
        </w:rPr>
        <w:t xml:space="preserve"> (i.e. What do LEA teachers/staff put aside</w:t>
      </w:r>
      <w:r w:rsidR="425303D2" w:rsidRPr="336E5195">
        <w:rPr>
          <w:rFonts w:ascii="Arial" w:eastAsia="Arial" w:hAnsi="Arial" w:cs="Arial"/>
        </w:rPr>
        <w:t xml:space="preserve"> to comp</w:t>
      </w:r>
      <w:r w:rsidR="25C6A3FD" w:rsidRPr="336E5195">
        <w:rPr>
          <w:rFonts w:ascii="Arial" w:eastAsia="Arial" w:hAnsi="Arial" w:cs="Arial"/>
        </w:rPr>
        <w:t>ly</w:t>
      </w:r>
      <w:r w:rsidR="425303D2" w:rsidRPr="336E5195">
        <w:rPr>
          <w:rFonts w:ascii="Arial" w:eastAsia="Arial" w:hAnsi="Arial" w:cs="Arial"/>
        </w:rPr>
        <w:t>?)</w:t>
      </w:r>
    </w:p>
    <w:p w14:paraId="61A0657B" w14:textId="51A86484" w:rsidR="1B7DC3BB" w:rsidRDefault="6E303749" w:rsidP="4ACD1DF8">
      <w:pPr>
        <w:pStyle w:val="ListParagraph"/>
        <w:numPr>
          <w:ilvl w:val="2"/>
          <w:numId w:val="13"/>
        </w:numPr>
        <w:spacing w:line="259" w:lineRule="auto"/>
        <w:rPr>
          <w:rFonts w:ascii="Arial" w:eastAsia="Arial" w:hAnsi="Arial" w:cs="Arial"/>
        </w:rPr>
      </w:pPr>
      <w:r w:rsidRPr="336E5195">
        <w:rPr>
          <w:rFonts w:ascii="Arial" w:eastAsia="Arial" w:hAnsi="Arial" w:cs="Arial"/>
        </w:rPr>
        <w:t xml:space="preserve">Risks and benefits of </w:t>
      </w:r>
      <w:r w:rsidR="2318A66D" w:rsidRPr="336E5195">
        <w:rPr>
          <w:rFonts w:ascii="Arial" w:eastAsia="Arial" w:hAnsi="Arial" w:cs="Arial"/>
        </w:rPr>
        <w:t>compliance</w:t>
      </w:r>
    </w:p>
    <w:p w14:paraId="377D9C52" w14:textId="06D0E3F0" w:rsidR="4194B937" w:rsidRDefault="5EDC107D" w:rsidP="4ACD1DF8">
      <w:pPr>
        <w:pStyle w:val="ListParagraph"/>
        <w:numPr>
          <w:ilvl w:val="0"/>
          <w:numId w:val="13"/>
        </w:numPr>
        <w:spacing w:line="259" w:lineRule="auto"/>
        <w:rPr>
          <w:rFonts w:ascii="Arial" w:eastAsia="Arial" w:hAnsi="Arial" w:cs="Arial"/>
        </w:rPr>
      </w:pPr>
      <w:r w:rsidRPr="336E5195">
        <w:rPr>
          <w:rFonts w:ascii="Arial" w:eastAsia="Arial" w:hAnsi="Arial" w:cs="Arial"/>
        </w:rPr>
        <w:t>Consolidate redundant/similar data collections where feasible</w:t>
      </w:r>
    </w:p>
    <w:p w14:paraId="5DC7F4CC" w14:textId="23A330AE" w:rsidR="4194B937" w:rsidRDefault="5EDC107D" w:rsidP="003D4506">
      <w:pPr>
        <w:pStyle w:val="ListParagraph"/>
        <w:numPr>
          <w:ilvl w:val="0"/>
          <w:numId w:val="13"/>
        </w:numPr>
        <w:spacing w:after="240" w:line="259" w:lineRule="auto"/>
        <w:rPr>
          <w:rFonts w:ascii="Arial" w:eastAsia="Arial" w:hAnsi="Arial" w:cs="Arial"/>
        </w:rPr>
      </w:pPr>
      <w:r w:rsidRPr="336E5195">
        <w:rPr>
          <w:rFonts w:ascii="Arial" w:eastAsia="Arial" w:hAnsi="Arial" w:cs="Arial"/>
        </w:rPr>
        <w:t xml:space="preserve">Phase out data </w:t>
      </w:r>
      <w:r w:rsidR="10C26210" w:rsidRPr="336E5195">
        <w:rPr>
          <w:rFonts w:ascii="Arial" w:eastAsia="Arial" w:hAnsi="Arial" w:cs="Arial"/>
        </w:rPr>
        <w:t>reporting</w:t>
      </w:r>
      <w:r w:rsidRPr="336E5195">
        <w:rPr>
          <w:rFonts w:ascii="Arial" w:eastAsia="Arial" w:hAnsi="Arial" w:cs="Arial"/>
        </w:rPr>
        <w:t xml:space="preserve"> requirements that have become ob</w:t>
      </w:r>
      <w:r w:rsidR="376DED64" w:rsidRPr="336E5195">
        <w:rPr>
          <w:rFonts w:ascii="Arial" w:eastAsia="Arial" w:hAnsi="Arial" w:cs="Arial"/>
        </w:rPr>
        <w:t>solete</w:t>
      </w:r>
    </w:p>
    <w:p w14:paraId="451DD826" w14:textId="0D669A85" w:rsidR="0DF3D2A6" w:rsidRDefault="74AEF3A7" w:rsidP="003D4506">
      <w:pPr>
        <w:spacing w:after="240" w:line="259" w:lineRule="auto"/>
        <w:rPr>
          <w:rFonts w:ascii="Arial" w:eastAsia="Arial" w:hAnsi="Arial" w:cs="Arial"/>
        </w:rPr>
      </w:pPr>
      <w:r w:rsidRPr="336E5195">
        <w:rPr>
          <w:rFonts w:ascii="Arial" w:eastAsia="Arial" w:hAnsi="Arial" w:cs="Arial"/>
        </w:rPr>
        <w:t>While the CDE does not have authority to modify reporting requirements</w:t>
      </w:r>
      <w:r w:rsidR="2AD8BBC1" w:rsidRPr="336E5195">
        <w:rPr>
          <w:rFonts w:ascii="Arial" w:eastAsia="Arial" w:hAnsi="Arial" w:cs="Arial"/>
        </w:rPr>
        <w:t xml:space="preserve"> that fall beyond its purview</w:t>
      </w:r>
      <w:r w:rsidRPr="336E5195">
        <w:rPr>
          <w:rFonts w:ascii="Arial" w:eastAsia="Arial" w:hAnsi="Arial" w:cs="Arial"/>
        </w:rPr>
        <w:t xml:space="preserve">, </w:t>
      </w:r>
      <w:r w:rsidR="024D7596" w:rsidRPr="336E5195">
        <w:rPr>
          <w:rFonts w:ascii="Arial" w:eastAsia="Arial" w:hAnsi="Arial" w:cs="Arial"/>
        </w:rPr>
        <w:t>it</w:t>
      </w:r>
      <w:r w:rsidRPr="336E5195">
        <w:rPr>
          <w:rFonts w:ascii="Arial" w:eastAsia="Arial" w:hAnsi="Arial" w:cs="Arial"/>
        </w:rPr>
        <w:t xml:space="preserve"> can </w:t>
      </w:r>
      <w:r w:rsidR="3DC5DC7B" w:rsidRPr="336E5195">
        <w:rPr>
          <w:rFonts w:ascii="Arial" w:eastAsia="Arial" w:hAnsi="Arial" w:cs="Arial"/>
        </w:rPr>
        <w:t>use its platform to raise the concerns expressed by LEAs</w:t>
      </w:r>
      <w:r w:rsidR="15A6E0AB" w:rsidRPr="336E5195">
        <w:rPr>
          <w:rFonts w:ascii="Arial" w:eastAsia="Arial" w:hAnsi="Arial" w:cs="Arial"/>
        </w:rPr>
        <w:t xml:space="preserve"> and collaborate to </w:t>
      </w:r>
      <w:r w:rsidR="17423A0F" w:rsidRPr="336E5195">
        <w:rPr>
          <w:rFonts w:ascii="Arial" w:eastAsia="Arial" w:hAnsi="Arial" w:cs="Arial"/>
        </w:rPr>
        <w:t>develop and implement strategies for minimizing data reporting burdens while maximizing the utility of data outputs.</w:t>
      </w:r>
      <w:r w:rsidR="47212A4C" w:rsidRPr="336E5195">
        <w:rPr>
          <w:rFonts w:ascii="Arial" w:eastAsia="Arial" w:hAnsi="Arial" w:cs="Arial"/>
        </w:rPr>
        <w:t xml:space="preserve"> </w:t>
      </w:r>
      <w:r w:rsidR="351F2118" w:rsidRPr="336E5195">
        <w:rPr>
          <w:rFonts w:ascii="Arial" w:eastAsia="Arial" w:hAnsi="Arial" w:cs="Arial"/>
        </w:rPr>
        <w:t>The CDE looks forward to seeing opportunities for collaborative action</w:t>
      </w:r>
      <w:r w:rsidR="47212A4C" w:rsidRPr="336E5195">
        <w:rPr>
          <w:rFonts w:ascii="Arial" w:eastAsia="Arial" w:hAnsi="Arial" w:cs="Arial"/>
        </w:rPr>
        <w:t xml:space="preserve"> through</w:t>
      </w:r>
      <w:r w:rsidR="729796FA" w:rsidRPr="336E5195">
        <w:rPr>
          <w:rFonts w:ascii="Arial" w:eastAsia="Arial" w:hAnsi="Arial" w:cs="Arial"/>
        </w:rPr>
        <w:t xml:space="preserve"> forums such as:</w:t>
      </w:r>
    </w:p>
    <w:p w14:paraId="56DF3B8F" w14:textId="0AA6D43A" w:rsidR="65853C60" w:rsidRDefault="65853C60" w:rsidP="4ACD1DF8">
      <w:pPr>
        <w:pStyle w:val="ListParagraph"/>
        <w:numPr>
          <w:ilvl w:val="0"/>
          <w:numId w:val="18"/>
        </w:numPr>
        <w:spacing w:line="259" w:lineRule="auto"/>
        <w:rPr>
          <w:rFonts w:ascii="Arial" w:eastAsia="Arial" w:hAnsi="Arial" w:cs="Arial"/>
        </w:rPr>
      </w:pPr>
      <w:r w:rsidRPr="009D7D82">
        <w:rPr>
          <w:rFonts w:ascii="Arial" w:eastAsia="Arial" w:hAnsi="Arial" w:cs="Arial"/>
        </w:rPr>
        <w:t xml:space="preserve">The </w:t>
      </w:r>
      <w:r w:rsidR="71CB7ACA" w:rsidRPr="009D7D82">
        <w:rPr>
          <w:rFonts w:ascii="Arial" w:eastAsia="Arial" w:hAnsi="Arial" w:cs="Arial"/>
        </w:rPr>
        <w:t>Cradle</w:t>
      </w:r>
      <w:r w:rsidR="00B6639D" w:rsidRPr="009D7D82">
        <w:rPr>
          <w:rFonts w:ascii="Arial" w:eastAsia="Arial" w:hAnsi="Arial" w:cs="Arial"/>
        </w:rPr>
        <w:t>-</w:t>
      </w:r>
      <w:r w:rsidR="71CB7ACA" w:rsidRPr="009D7D82">
        <w:rPr>
          <w:rFonts w:ascii="Arial" w:eastAsia="Arial" w:hAnsi="Arial" w:cs="Arial"/>
        </w:rPr>
        <w:t>to</w:t>
      </w:r>
      <w:r w:rsidR="00B6639D" w:rsidRPr="009D7D82">
        <w:rPr>
          <w:rFonts w:ascii="Arial" w:eastAsia="Arial" w:hAnsi="Arial" w:cs="Arial"/>
        </w:rPr>
        <w:t>-</w:t>
      </w:r>
      <w:r w:rsidR="71CB7ACA" w:rsidRPr="009D7D82">
        <w:rPr>
          <w:rFonts w:ascii="Arial" w:eastAsia="Arial" w:hAnsi="Arial" w:cs="Arial"/>
        </w:rPr>
        <w:t>Career Data Sy</w:t>
      </w:r>
      <w:r w:rsidR="24A675CD" w:rsidRPr="009D7D82">
        <w:rPr>
          <w:rFonts w:ascii="Arial" w:eastAsia="Arial" w:hAnsi="Arial" w:cs="Arial"/>
        </w:rPr>
        <w:t>stem Project</w:t>
      </w:r>
      <w:r w:rsidR="009D7D82">
        <w:rPr>
          <w:rFonts w:ascii="Arial" w:eastAsia="Arial" w:hAnsi="Arial" w:cs="Arial"/>
        </w:rPr>
        <w:t xml:space="preserve"> at </w:t>
      </w:r>
      <w:hyperlink r:id="rId55" w:tooltip="CDE Cradle-to-Career Data System web page" w:history="1">
        <w:r w:rsidR="009D7D82" w:rsidRPr="00A96797">
          <w:rPr>
            <w:rStyle w:val="Hyperlink"/>
            <w:rFonts w:ascii="Arial" w:eastAsia="Arial" w:hAnsi="Arial" w:cs="Arial"/>
          </w:rPr>
          <w:t>https://www.cde.ca.gov/ds/dc/c2cdatasystemp20.asp</w:t>
        </w:r>
      </w:hyperlink>
      <w:r w:rsidR="00B6639D">
        <w:rPr>
          <w:rFonts w:ascii="Arial" w:eastAsia="Arial" w:hAnsi="Arial" w:cs="Arial"/>
        </w:rPr>
        <w:t>,</w:t>
      </w:r>
      <w:r w:rsidR="009D7D82">
        <w:rPr>
          <w:rFonts w:ascii="Arial" w:eastAsia="Arial" w:hAnsi="Arial" w:cs="Arial"/>
        </w:rPr>
        <w:t xml:space="preserve"> </w:t>
      </w:r>
      <w:r w:rsidR="24A675CD" w:rsidRPr="4ACD1DF8">
        <w:rPr>
          <w:rFonts w:ascii="Arial" w:eastAsia="Arial" w:hAnsi="Arial" w:cs="Arial"/>
        </w:rPr>
        <w:t xml:space="preserve">which requires </w:t>
      </w:r>
      <w:r w:rsidR="1EB842D6" w:rsidRPr="4ACD1DF8">
        <w:rPr>
          <w:rFonts w:ascii="Arial" w:eastAsia="Arial" w:hAnsi="Arial" w:cs="Arial"/>
        </w:rPr>
        <w:t>data collaboration amongst California’s educational regulatory bodies</w:t>
      </w:r>
    </w:p>
    <w:p w14:paraId="27696AC4" w14:textId="502910FD" w:rsidR="09F7084B" w:rsidRPr="009D7D82" w:rsidRDefault="1A6B0E88" w:rsidP="009D7D82">
      <w:pPr>
        <w:pStyle w:val="ListParagraph"/>
        <w:numPr>
          <w:ilvl w:val="0"/>
          <w:numId w:val="18"/>
        </w:numPr>
        <w:spacing w:line="259" w:lineRule="auto"/>
        <w:rPr>
          <w:rFonts w:ascii="Arial" w:eastAsia="Arial" w:hAnsi="Arial" w:cs="Arial"/>
        </w:rPr>
      </w:pPr>
      <w:r w:rsidRPr="336E5195">
        <w:rPr>
          <w:rFonts w:ascii="Arial" w:eastAsia="Arial" w:hAnsi="Arial" w:cs="Arial"/>
        </w:rPr>
        <w:t>T</w:t>
      </w:r>
      <w:r w:rsidR="0436E81A" w:rsidRPr="336E5195">
        <w:rPr>
          <w:rFonts w:ascii="Arial" w:eastAsia="Arial" w:hAnsi="Arial" w:cs="Arial"/>
        </w:rPr>
        <w:t xml:space="preserve">he </w:t>
      </w:r>
      <w:r w:rsidR="130F768D" w:rsidRPr="009D7D82">
        <w:rPr>
          <w:rFonts w:ascii="Arial" w:eastAsia="Arial" w:hAnsi="Arial" w:cs="Arial"/>
        </w:rPr>
        <w:t>Council of Chief State School Officers (CCSSO)</w:t>
      </w:r>
      <w:r w:rsidR="009D7D82">
        <w:rPr>
          <w:rFonts w:ascii="Arial" w:eastAsia="Arial" w:hAnsi="Arial" w:cs="Arial"/>
        </w:rPr>
        <w:t xml:space="preserve"> at </w:t>
      </w:r>
      <w:hyperlink r:id="rId56" w:tooltip="Council of Chief State School Officers (CCSSO) web page" w:history="1">
        <w:r w:rsidR="009D7D82" w:rsidRPr="00A96797">
          <w:rPr>
            <w:rStyle w:val="Hyperlink"/>
            <w:rFonts w:ascii="Arial" w:eastAsia="Arial" w:hAnsi="Arial" w:cs="Arial"/>
          </w:rPr>
          <w:t>https://ccsso.org/</w:t>
        </w:r>
      </w:hyperlink>
      <w:r w:rsidR="009D7D82">
        <w:rPr>
          <w:rFonts w:ascii="Arial" w:eastAsia="Arial" w:hAnsi="Arial" w:cs="Arial"/>
        </w:rPr>
        <w:t xml:space="preserve"> </w:t>
      </w:r>
      <w:r w:rsidR="009D7D82" w:rsidRPr="009D7D82">
        <w:rPr>
          <w:rFonts w:ascii="Arial" w:eastAsia="Arial" w:hAnsi="Arial" w:cs="Arial"/>
        </w:rPr>
        <w:t xml:space="preserve">EIMAC (Education Information Management Advisory Collaborative) at </w:t>
      </w:r>
      <w:hyperlink r:id="rId57" w:anchor="page=1" w:tooltip="Education Information Management Advisory Collaborative (EIMAC) web document" w:history="1">
        <w:r w:rsidR="009D7D82" w:rsidRPr="00BF6D92">
          <w:rPr>
            <w:rStyle w:val="Hyperlink"/>
            <w:rFonts w:ascii="Arial" w:eastAsia="Arial" w:hAnsi="Arial" w:cs="Arial"/>
          </w:rPr>
          <w:t>https://753a0706.flowpaper.com/CCSSO2024EIMACoverviewshort/#page=1</w:t>
        </w:r>
      </w:hyperlink>
      <w:r w:rsidR="009D7D82" w:rsidRPr="009D7D82">
        <w:rPr>
          <w:rFonts w:ascii="Arial" w:eastAsia="Arial" w:hAnsi="Arial" w:cs="Arial"/>
        </w:rPr>
        <w:t>,</w:t>
      </w:r>
      <w:r w:rsidR="009D7D82">
        <w:rPr>
          <w:rFonts w:ascii="Arial" w:eastAsia="Arial" w:hAnsi="Arial" w:cs="Arial"/>
        </w:rPr>
        <w:t xml:space="preserve"> </w:t>
      </w:r>
      <w:r w:rsidR="009D7D82" w:rsidRPr="009D7D82">
        <w:rPr>
          <w:rFonts w:ascii="Arial" w:eastAsia="Arial" w:hAnsi="Arial" w:cs="Arial"/>
        </w:rPr>
        <w:t>which provides regular cross-state collaboration opportunities</w:t>
      </w:r>
    </w:p>
    <w:p w14:paraId="4CE806AC" w14:textId="0A6D32A8" w:rsidR="14F135DF" w:rsidRDefault="14F135DF" w:rsidP="003D4506">
      <w:pPr>
        <w:pStyle w:val="ListParagraph"/>
        <w:numPr>
          <w:ilvl w:val="0"/>
          <w:numId w:val="18"/>
        </w:numPr>
        <w:spacing w:after="240" w:line="259" w:lineRule="auto"/>
        <w:rPr>
          <w:rFonts w:ascii="Arial" w:eastAsia="Arial" w:hAnsi="Arial" w:cs="Arial"/>
        </w:rPr>
      </w:pPr>
      <w:r w:rsidRPr="4ACD1DF8">
        <w:rPr>
          <w:rFonts w:ascii="Arial" w:eastAsia="Arial" w:hAnsi="Arial" w:cs="Arial"/>
        </w:rPr>
        <w:t xml:space="preserve">The </w:t>
      </w:r>
      <w:r w:rsidRPr="00B46EFD">
        <w:rPr>
          <w:rFonts w:ascii="Arial" w:eastAsia="Arial" w:hAnsi="Arial" w:cs="Arial"/>
        </w:rPr>
        <w:t>Institute of Education Sciences</w:t>
      </w:r>
      <w:r w:rsidR="00B46EFD">
        <w:rPr>
          <w:rFonts w:ascii="Arial" w:eastAsia="Arial" w:hAnsi="Arial" w:cs="Arial"/>
        </w:rPr>
        <w:t xml:space="preserve"> at </w:t>
      </w:r>
      <w:hyperlink r:id="rId58" w:tooltip="Institute of Education Sciences web page" w:history="1">
        <w:r w:rsidR="00B46EFD" w:rsidRPr="00BF6D92">
          <w:rPr>
            <w:rStyle w:val="Hyperlink"/>
            <w:rFonts w:ascii="Arial" w:eastAsia="Arial" w:hAnsi="Arial" w:cs="Arial"/>
          </w:rPr>
          <w:t>https://ies.ed.gov/</w:t>
        </w:r>
      </w:hyperlink>
      <w:r w:rsidR="00B6639D">
        <w:rPr>
          <w:rFonts w:ascii="Arial" w:eastAsia="Arial" w:hAnsi="Arial" w:cs="Arial"/>
        </w:rPr>
        <w:t>,</w:t>
      </w:r>
      <w:r w:rsidR="00B46EFD">
        <w:rPr>
          <w:rFonts w:ascii="Arial" w:eastAsia="Arial" w:hAnsi="Arial" w:cs="Arial"/>
        </w:rPr>
        <w:t xml:space="preserve"> </w:t>
      </w:r>
      <w:r w:rsidRPr="4ACD1DF8">
        <w:rPr>
          <w:rFonts w:ascii="Arial" w:eastAsia="Arial" w:hAnsi="Arial" w:cs="Arial"/>
        </w:rPr>
        <w:t xml:space="preserve">which provides opportunities </w:t>
      </w:r>
      <w:r w:rsidR="78DD0E1E" w:rsidRPr="4ACD1DF8">
        <w:rPr>
          <w:rFonts w:ascii="Arial" w:eastAsia="Arial" w:hAnsi="Arial" w:cs="Arial"/>
        </w:rPr>
        <w:t>for</w:t>
      </w:r>
      <w:r w:rsidRPr="4ACD1DF8">
        <w:rPr>
          <w:rFonts w:ascii="Arial" w:eastAsia="Arial" w:hAnsi="Arial" w:cs="Arial"/>
        </w:rPr>
        <w:t xml:space="preserve"> education researchers </w:t>
      </w:r>
      <w:r w:rsidR="0BBA9E5F" w:rsidRPr="4ACD1DF8">
        <w:rPr>
          <w:rFonts w:ascii="Arial" w:eastAsia="Arial" w:hAnsi="Arial" w:cs="Arial"/>
        </w:rPr>
        <w:t xml:space="preserve">and </w:t>
      </w:r>
      <w:r w:rsidR="53949A91" w:rsidRPr="4ACD1DF8">
        <w:rPr>
          <w:rFonts w:ascii="Arial" w:eastAsia="Arial" w:hAnsi="Arial" w:cs="Arial"/>
        </w:rPr>
        <w:t xml:space="preserve">education </w:t>
      </w:r>
      <w:r w:rsidR="0BBA9E5F" w:rsidRPr="4ACD1DF8">
        <w:rPr>
          <w:rFonts w:ascii="Arial" w:eastAsia="Arial" w:hAnsi="Arial" w:cs="Arial"/>
        </w:rPr>
        <w:t>professionals</w:t>
      </w:r>
      <w:r w:rsidR="468C5E13" w:rsidRPr="4ACD1DF8">
        <w:rPr>
          <w:rFonts w:ascii="Arial" w:eastAsia="Arial" w:hAnsi="Arial" w:cs="Arial"/>
        </w:rPr>
        <w:t xml:space="preserve"> to connect</w:t>
      </w:r>
    </w:p>
    <w:p w14:paraId="312EA95C" w14:textId="0141BB92" w:rsidR="00D23389" w:rsidRDefault="6E35BDDB" w:rsidP="4ACD1DF8">
      <w:pPr>
        <w:spacing w:line="259" w:lineRule="auto"/>
        <w:rPr>
          <w:rFonts w:ascii="Arial" w:eastAsia="Arial" w:hAnsi="Arial" w:cs="Arial"/>
        </w:rPr>
      </w:pPr>
      <w:r w:rsidRPr="336E5195">
        <w:rPr>
          <w:rFonts w:ascii="Arial" w:eastAsia="Arial" w:hAnsi="Arial" w:cs="Arial"/>
        </w:rPr>
        <w:lastRenderedPageBreak/>
        <w:t xml:space="preserve">By serving as an advocate and voice for California’s LEAs and students, the CDE can </w:t>
      </w:r>
      <w:r w:rsidR="21A69D41" w:rsidRPr="336E5195">
        <w:rPr>
          <w:rFonts w:ascii="Arial" w:eastAsia="Arial" w:hAnsi="Arial" w:cs="Arial"/>
        </w:rPr>
        <w:t xml:space="preserve">ensure that concerns are </w:t>
      </w:r>
      <w:r w:rsidR="26967625" w:rsidRPr="336E5195">
        <w:rPr>
          <w:rFonts w:ascii="Arial" w:eastAsia="Arial" w:hAnsi="Arial" w:cs="Arial"/>
        </w:rPr>
        <w:t>heard</w:t>
      </w:r>
      <w:r w:rsidR="21A69D41" w:rsidRPr="336E5195">
        <w:rPr>
          <w:rFonts w:ascii="Arial" w:eastAsia="Arial" w:hAnsi="Arial" w:cs="Arial"/>
        </w:rPr>
        <w:t xml:space="preserve"> and solutions are considered. </w:t>
      </w:r>
      <w:r w:rsidR="73AA042B" w:rsidRPr="336E5195">
        <w:rPr>
          <w:rFonts w:ascii="Arial" w:eastAsia="Arial" w:hAnsi="Arial" w:cs="Arial"/>
        </w:rPr>
        <w:t>T</w:t>
      </w:r>
      <w:r w:rsidR="12D6D98C" w:rsidRPr="336E5195">
        <w:rPr>
          <w:rFonts w:ascii="Arial" w:eastAsia="Arial" w:hAnsi="Arial" w:cs="Arial"/>
        </w:rPr>
        <w:t>o this end, t</w:t>
      </w:r>
      <w:r w:rsidR="73AA042B" w:rsidRPr="336E5195">
        <w:rPr>
          <w:rFonts w:ascii="Arial" w:eastAsia="Arial" w:hAnsi="Arial" w:cs="Arial"/>
        </w:rPr>
        <w:t>he</w:t>
      </w:r>
      <w:r w:rsidR="12F2AD48" w:rsidRPr="336E5195">
        <w:rPr>
          <w:rFonts w:ascii="Arial" w:eastAsia="Arial" w:hAnsi="Arial" w:cs="Arial"/>
        </w:rPr>
        <w:t xml:space="preserve"> CDE welcome</w:t>
      </w:r>
      <w:r w:rsidR="03151A03" w:rsidRPr="336E5195">
        <w:rPr>
          <w:rFonts w:ascii="Arial" w:eastAsia="Arial" w:hAnsi="Arial" w:cs="Arial"/>
        </w:rPr>
        <w:t>s</w:t>
      </w:r>
      <w:r w:rsidR="12F2AD48" w:rsidRPr="336E5195">
        <w:rPr>
          <w:rFonts w:ascii="Arial" w:eastAsia="Arial" w:hAnsi="Arial" w:cs="Arial"/>
        </w:rPr>
        <w:t xml:space="preserve"> invitations to be included in efforts to review and refine LEA reporting mandates.</w:t>
      </w:r>
      <w:r w:rsidR="7541FB05" w:rsidRPr="336E5195">
        <w:rPr>
          <w:rFonts w:ascii="Arial" w:eastAsia="Arial" w:hAnsi="Arial" w:cs="Arial"/>
        </w:rPr>
        <w:br w:type="page"/>
      </w:r>
    </w:p>
    <w:p w14:paraId="5CCA098F" w14:textId="52AFB4F4" w:rsidR="0081731D" w:rsidRPr="00D23389" w:rsidRDefault="051A0600" w:rsidP="00257619">
      <w:pPr>
        <w:pStyle w:val="Heading2"/>
      </w:pPr>
      <w:bookmarkStart w:id="21" w:name="_Toc194663004"/>
      <w:r w:rsidRPr="336E5195">
        <w:lastRenderedPageBreak/>
        <w:t xml:space="preserve">California </w:t>
      </w:r>
      <w:r w:rsidR="0F5D32D0" w:rsidRPr="336E5195">
        <w:t>Legislative Recommendations</w:t>
      </w:r>
      <w:bookmarkEnd w:id="21"/>
    </w:p>
    <w:p w14:paraId="1AA343C8" w14:textId="2102B440" w:rsidR="0081731D" w:rsidRPr="00D23389" w:rsidRDefault="0F5D32D0" w:rsidP="003D4506">
      <w:pPr>
        <w:spacing w:after="240" w:line="259" w:lineRule="auto"/>
        <w:rPr>
          <w:rFonts w:ascii="Arial" w:eastAsia="Arial" w:hAnsi="Arial" w:cs="Arial"/>
        </w:rPr>
      </w:pPr>
      <w:r w:rsidRPr="336E5195">
        <w:rPr>
          <w:rFonts w:ascii="Arial" w:eastAsia="Arial" w:hAnsi="Arial" w:cs="Arial"/>
        </w:rPr>
        <w:t xml:space="preserve">The CDE </w:t>
      </w:r>
      <w:r w:rsidR="30C6F37A" w:rsidRPr="336E5195">
        <w:rPr>
          <w:rFonts w:ascii="Arial" w:eastAsia="Arial" w:hAnsi="Arial" w:cs="Arial"/>
        </w:rPr>
        <w:t xml:space="preserve">enthusiastically </w:t>
      </w:r>
      <w:r w:rsidRPr="336E5195">
        <w:rPr>
          <w:rFonts w:ascii="Arial" w:eastAsia="Arial" w:hAnsi="Arial" w:cs="Arial"/>
        </w:rPr>
        <w:t xml:space="preserve">supports legislative efforts to </w:t>
      </w:r>
      <w:r w:rsidR="11226D51" w:rsidRPr="336E5195">
        <w:rPr>
          <w:rFonts w:ascii="Arial" w:eastAsia="Arial" w:hAnsi="Arial" w:cs="Arial"/>
        </w:rPr>
        <w:t>improve educational data.</w:t>
      </w:r>
      <w:r w:rsidR="08261325" w:rsidRPr="336E5195">
        <w:rPr>
          <w:rFonts w:ascii="Arial" w:eastAsia="Arial" w:hAnsi="Arial" w:cs="Arial"/>
        </w:rPr>
        <w:t xml:space="preserve"> </w:t>
      </w:r>
      <w:r w:rsidR="522A0EBA" w:rsidRPr="336E5195">
        <w:rPr>
          <w:rFonts w:ascii="Arial" w:eastAsia="Arial" w:hAnsi="Arial" w:cs="Arial"/>
        </w:rPr>
        <w:t>When data silos are broken down, allowing prompt com</w:t>
      </w:r>
      <w:r w:rsidR="1120C46B" w:rsidRPr="336E5195">
        <w:rPr>
          <w:rFonts w:ascii="Arial" w:eastAsia="Arial" w:hAnsi="Arial" w:cs="Arial"/>
        </w:rPr>
        <w:t xml:space="preserve">munication and </w:t>
      </w:r>
      <w:r w:rsidR="522A0EBA" w:rsidRPr="336E5195">
        <w:rPr>
          <w:rFonts w:ascii="Arial" w:eastAsia="Arial" w:hAnsi="Arial" w:cs="Arial"/>
        </w:rPr>
        <w:t xml:space="preserve">analysis across relevant </w:t>
      </w:r>
      <w:r w:rsidR="6D764012" w:rsidRPr="336E5195">
        <w:rPr>
          <w:rFonts w:ascii="Arial" w:eastAsia="Arial" w:hAnsi="Arial" w:cs="Arial"/>
        </w:rPr>
        <w:t>systems,</w:t>
      </w:r>
      <w:r w:rsidR="26903B94" w:rsidRPr="336E5195">
        <w:rPr>
          <w:rFonts w:ascii="Arial" w:eastAsia="Arial" w:hAnsi="Arial" w:cs="Arial"/>
        </w:rPr>
        <w:t xml:space="preserve"> frustration is </w:t>
      </w:r>
      <w:r w:rsidR="27E616DC" w:rsidRPr="336E5195">
        <w:rPr>
          <w:rFonts w:ascii="Arial" w:eastAsia="Arial" w:hAnsi="Arial" w:cs="Arial"/>
        </w:rPr>
        <w:t>minimized</w:t>
      </w:r>
      <w:r w:rsidR="26903B94" w:rsidRPr="336E5195">
        <w:rPr>
          <w:rFonts w:ascii="Arial" w:eastAsia="Arial" w:hAnsi="Arial" w:cs="Arial"/>
        </w:rPr>
        <w:t xml:space="preserve"> and data outputs are more relevant and actionable. Especially in a space like education, </w:t>
      </w:r>
      <w:r w:rsidR="21F56D03" w:rsidRPr="336E5195">
        <w:rPr>
          <w:rFonts w:ascii="Arial" w:eastAsia="Arial" w:hAnsi="Arial" w:cs="Arial"/>
        </w:rPr>
        <w:t xml:space="preserve">there are so many benefits to be gained when leaders who make policy, educators who implement policy, and families who are impacted by policy have the </w:t>
      </w:r>
      <w:r w:rsidR="510F4C93" w:rsidRPr="336E5195">
        <w:rPr>
          <w:rFonts w:ascii="Arial" w:eastAsia="Arial" w:hAnsi="Arial" w:cs="Arial"/>
        </w:rPr>
        <w:t>timely information</w:t>
      </w:r>
      <w:r w:rsidR="21F56D03" w:rsidRPr="336E5195">
        <w:rPr>
          <w:rFonts w:ascii="Arial" w:eastAsia="Arial" w:hAnsi="Arial" w:cs="Arial"/>
        </w:rPr>
        <w:t xml:space="preserve"> they need </w:t>
      </w:r>
      <w:r w:rsidR="13DCC9CB" w:rsidRPr="336E5195">
        <w:rPr>
          <w:rFonts w:ascii="Arial" w:eastAsia="Arial" w:hAnsi="Arial" w:cs="Arial"/>
        </w:rPr>
        <w:t xml:space="preserve">to make decisions that best support students. </w:t>
      </w:r>
      <w:r w:rsidR="57EC6A49" w:rsidRPr="336E5195">
        <w:rPr>
          <w:rFonts w:ascii="Arial" w:eastAsia="Arial" w:hAnsi="Arial" w:cs="Arial"/>
        </w:rPr>
        <w:t>I</w:t>
      </w:r>
      <w:r w:rsidR="38F6B01D" w:rsidRPr="336E5195">
        <w:rPr>
          <w:rFonts w:ascii="Arial" w:eastAsia="Arial" w:hAnsi="Arial" w:cs="Arial"/>
        </w:rPr>
        <w:t>nvestments in the processes and systems that render student data are an investment in all of us</w:t>
      </w:r>
      <w:r w:rsidR="368C82AF" w:rsidRPr="336E5195">
        <w:rPr>
          <w:rFonts w:ascii="Arial" w:eastAsia="Arial" w:hAnsi="Arial" w:cs="Arial"/>
        </w:rPr>
        <w:t xml:space="preserve"> since—when done </w:t>
      </w:r>
      <w:r w:rsidR="072C7B31" w:rsidRPr="336E5195">
        <w:rPr>
          <w:rFonts w:ascii="Arial" w:eastAsia="Arial" w:hAnsi="Arial" w:cs="Arial"/>
        </w:rPr>
        <w:t xml:space="preserve">efficiently and </w:t>
      </w:r>
      <w:r w:rsidR="368C82AF" w:rsidRPr="336E5195">
        <w:rPr>
          <w:rFonts w:ascii="Arial" w:eastAsia="Arial" w:hAnsi="Arial" w:cs="Arial"/>
        </w:rPr>
        <w:t>effectively—they can provide the insights necessary to support and educate future leaders</w:t>
      </w:r>
      <w:r w:rsidR="70322C07" w:rsidRPr="336E5195">
        <w:rPr>
          <w:rFonts w:ascii="Arial" w:eastAsia="Arial" w:hAnsi="Arial" w:cs="Arial"/>
        </w:rPr>
        <w:t xml:space="preserve"> and</w:t>
      </w:r>
      <w:r w:rsidR="368C82AF" w:rsidRPr="336E5195">
        <w:rPr>
          <w:rFonts w:ascii="Arial" w:eastAsia="Arial" w:hAnsi="Arial" w:cs="Arial"/>
        </w:rPr>
        <w:t xml:space="preserve"> citizens</w:t>
      </w:r>
      <w:r w:rsidR="38F6B01D" w:rsidRPr="336E5195">
        <w:rPr>
          <w:rFonts w:ascii="Arial" w:eastAsia="Arial" w:hAnsi="Arial" w:cs="Arial"/>
        </w:rPr>
        <w:t>.</w:t>
      </w:r>
    </w:p>
    <w:p w14:paraId="32A34D5C" w14:textId="33CFAEE4" w:rsidR="0081731D" w:rsidRPr="00D23389" w:rsidRDefault="2D9E3299" w:rsidP="003D4506">
      <w:pPr>
        <w:spacing w:after="240" w:line="259" w:lineRule="auto"/>
        <w:rPr>
          <w:rFonts w:ascii="Arial" w:eastAsia="Arial" w:hAnsi="Arial" w:cs="Arial"/>
        </w:rPr>
      </w:pPr>
      <w:r w:rsidRPr="336E5195">
        <w:rPr>
          <w:rFonts w:ascii="Arial" w:eastAsia="Arial" w:hAnsi="Arial" w:cs="Arial"/>
        </w:rPr>
        <w:t xml:space="preserve">To </w:t>
      </w:r>
      <w:r w:rsidR="2D6928EF" w:rsidRPr="336E5195">
        <w:rPr>
          <w:rFonts w:ascii="Arial" w:eastAsia="Arial" w:hAnsi="Arial" w:cs="Arial"/>
        </w:rPr>
        <w:t>make possible</w:t>
      </w:r>
      <w:r w:rsidRPr="336E5195">
        <w:rPr>
          <w:rFonts w:ascii="Arial" w:eastAsia="Arial" w:hAnsi="Arial" w:cs="Arial"/>
        </w:rPr>
        <w:t xml:space="preserve"> a robust future of actionable, relevant data insights, the CDE requires </w:t>
      </w:r>
      <w:r w:rsidR="72A1048B" w:rsidRPr="336E5195">
        <w:rPr>
          <w:rFonts w:ascii="Arial" w:eastAsia="Arial" w:hAnsi="Arial" w:cs="Arial"/>
        </w:rPr>
        <w:t xml:space="preserve">the support of the </w:t>
      </w:r>
      <w:r w:rsidR="7C691084" w:rsidRPr="336E5195">
        <w:rPr>
          <w:rFonts w:ascii="Arial" w:eastAsia="Arial" w:hAnsi="Arial" w:cs="Arial"/>
        </w:rPr>
        <w:t>California S</w:t>
      </w:r>
      <w:r w:rsidR="72A1048B" w:rsidRPr="336E5195">
        <w:rPr>
          <w:rFonts w:ascii="Arial" w:eastAsia="Arial" w:hAnsi="Arial" w:cs="Arial"/>
        </w:rPr>
        <w:t xml:space="preserve">tate </w:t>
      </w:r>
      <w:r w:rsidR="5C39E386" w:rsidRPr="336E5195">
        <w:rPr>
          <w:rFonts w:ascii="Arial" w:eastAsia="Arial" w:hAnsi="Arial" w:cs="Arial"/>
        </w:rPr>
        <w:t>Legislature</w:t>
      </w:r>
      <w:r w:rsidR="54857F5D" w:rsidRPr="336E5195">
        <w:rPr>
          <w:rFonts w:ascii="Arial" w:eastAsia="Arial" w:hAnsi="Arial" w:cs="Arial"/>
        </w:rPr>
        <w:t xml:space="preserve"> </w:t>
      </w:r>
      <w:r w:rsidRPr="336E5195">
        <w:rPr>
          <w:rFonts w:ascii="Arial" w:eastAsia="Arial" w:hAnsi="Arial" w:cs="Arial"/>
        </w:rPr>
        <w:t xml:space="preserve">to </w:t>
      </w:r>
      <w:r w:rsidR="6224EFE5" w:rsidRPr="336E5195">
        <w:rPr>
          <w:rFonts w:ascii="Arial" w:eastAsia="Arial" w:hAnsi="Arial" w:cs="Arial"/>
        </w:rPr>
        <w:t xml:space="preserve">draft, submit, and pass </w:t>
      </w:r>
      <w:r w:rsidRPr="336E5195">
        <w:rPr>
          <w:rFonts w:ascii="Arial" w:eastAsia="Arial" w:hAnsi="Arial" w:cs="Arial"/>
        </w:rPr>
        <w:t>mandate</w:t>
      </w:r>
      <w:r w:rsidR="6DB0C905" w:rsidRPr="336E5195">
        <w:rPr>
          <w:rFonts w:ascii="Arial" w:eastAsia="Arial" w:hAnsi="Arial" w:cs="Arial"/>
        </w:rPr>
        <w:t>s that</w:t>
      </w:r>
    </w:p>
    <w:p w14:paraId="76378F38" w14:textId="1808FBF5" w:rsidR="0081731D" w:rsidRPr="00D23389" w:rsidRDefault="6023CCEE" w:rsidP="4ACD1DF8">
      <w:pPr>
        <w:pStyle w:val="ListParagraph"/>
        <w:numPr>
          <w:ilvl w:val="0"/>
          <w:numId w:val="22"/>
        </w:numPr>
        <w:spacing w:line="259" w:lineRule="auto"/>
        <w:rPr>
          <w:rFonts w:ascii="Arial" w:eastAsia="Arial" w:hAnsi="Arial" w:cs="Arial"/>
        </w:rPr>
      </w:pPr>
      <w:r w:rsidRPr="4ACD1DF8">
        <w:rPr>
          <w:rFonts w:ascii="Arial" w:eastAsia="Arial" w:hAnsi="Arial" w:cs="Arial"/>
        </w:rPr>
        <w:t>Provide o</w:t>
      </w:r>
      <w:r w:rsidR="00C2F96C" w:rsidRPr="4ACD1DF8">
        <w:rPr>
          <w:rFonts w:ascii="Arial" w:eastAsia="Arial" w:hAnsi="Arial" w:cs="Arial"/>
        </w:rPr>
        <w:t>ngoing funding for improvement and maintenance of California’s educational data systems</w:t>
      </w:r>
    </w:p>
    <w:p w14:paraId="25B2F7F9" w14:textId="7FC9BA09" w:rsidR="0081731D" w:rsidRPr="00D23389" w:rsidRDefault="7FA1ECBA" w:rsidP="4ACD1DF8">
      <w:pPr>
        <w:pStyle w:val="ListParagraph"/>
        <w:numPr>
          <w:ilvl w:val="0"/>
          <w:numId w:val="22"/>
        </w:numPr>
        <w:spacing w:line="259" w:lineRule="auto"/>
        <w:rPr>
          <w:rFonts w:ascii="Arial" w:eastAsia="Arial" w:hAnsi="Arial" w:cs="Arial"/>
        </w:rPr>
      </w:pPr>
      <w:r w:rsidRPr="4ACD1DF8">
        <w:rPr>
          <w:rFonts w:ascii="Arial" w:eastAsia="Arial" w:hAnsi="Arial" w:cs="Arial"/>
        </w:rPr>
        <w:t xml:space="preserve">Provide ongoing funding </w:t>
      </w:r>
      <w:r w:rsidR="34F1B2EC" w:rsidRPr="4ACD1DF8">
        <w:rPr>
          <w:rFonts w:ascii="Arial" w:eastAsia="Arial" w:hAnsi="Arial" w:cs="Arial"/>
        </w:rPr>
        <w:t xml:space="preserve">and requirements </w:t>
      </w:r>
      <w:r w:rsidRPr="4ACD1DF8">
        <w:rPr>
          <w:rFonts w:ascii="Arial" w:eastAsia="Arial" w:hAnsi="Arial" w:cs="Arial"/>
        </w:rPr>
        <w:t>for data literacy training for decision-makers, educators, families, and students</w:t>
      </w:r>
    </w:p>
    <w:p w14:paraId="217F417F" w14:textId="78F2F3B6" w:rsidR="0081731D" w:rsidRPr="00D23389" w:rsidRDefault="064A6900" w:rsidP="003D4506">
      <w:pPr>
        <w:pStyle w:val="ListParagraph"/>
        <w:numPr>
          <w:ilvl w:val="0"/>
          <w:numId w:val="22"/>
        </w:numPr>
        <w:spacing w:after="240" w:line="259" w:lineRule="auto"/>
        <w:rPr>
          <w:rFonts w:ascii="Arial" w:eastAsia="Arial" w:hAnsi="Arial" w:cs="Arial"/>
        </w:rPr>
      </w:pPr>
      <w:r w:rsidRPr="4ACD1DF8">
        <w:rPr>
          <w:rFonts w:ascii="Arial" w:eastAsia="Arial" w:hAnsi="Arial" w:cs="Arial"/>
        </w:rPr>
        <w:t>Require inclusion of the CDE</w:t>
      </w:r>
      <w:r w:rsidR="7DBA5D0E" w:rsidRPr="4ACD1DF8">
        <w:rPr>
          <w:rFonts w:ascii="Arial" w:eastAsia="Arial" w:hAnsi="Arial" w:cs="Arial"/>
        </w:rPr>
        <w:t>, education advocacy groups,</w:t>
      </w:r>
      <w:r w:rsidRPr="4ACD1DF8">
        <w:rPr>
          <w:rFonts w:ascii="Arial" w:eastAsia="Arial" w:hAnsi="Arial" w:cs="Arial"/>
        </w:rPr>
        <w:t xml:space="preserve"> and LEA represent</w:t>
      </w:r>
      <w:r w:rsidR="60398D96" w:rsidRPr="4ACD1DF8">
        <w:rPr>
          <w:rFonts w:ascii="Arial" w:eastAsia="Arial" w:hAnsi="Arial" w:cs="Arial"/>
        </w:rPr>
        <w:t>atives prior to modifying or augmenting</w:t>
      </w:r>
      <w:r w:rsidR="5DA893BD" w:rsidRPr="4ACD1DF8">
        <w:rPr>
          <w:rFonts w:ascii="Arial" w:eastAsia="Arial" w:hAnsi="Arial" w:cs="Arial"/>
        </w:rPr>
        <w:t xml:space="preserve"> state-level</w:t>
      </w:r>
      <w:r w:rsidR="60398D96" w:rsidRPr="4ACD1DF8">
        <w:rPr>
          <w:rFonts w:ascii="Arial" w:eastAsia="Arial" w:hAnsi="Arial" w:cs="Arial"/>
        </w:rPr>
        <w:t xml:space="preserve"> LEA reporting mandates</w:t>
      </w:r>
    </w:p>
    <w:p w14:paraId="3FC20689" w14:textId="2775F761" w:rsidR="6BF3CB1A" w:rsidRDefault="6BF3CB1A" w:rsidP="336E5195">
      <w:pPr>
        <w:spacing w:line="259" w:lineRule="auto"/>
        <w:rPr>
          <w:rFonts w:ascii="Arial" w:eastAsia="Arial" w:hAnsi="Arial" w:cs="Arial"/>
        </w:rPr>
      </w:pPr>
      <w:r w:rsidRPr="336E5195">
        <w:rPr>
          <w:rFonts w:ascii="Arial" w:eastAsia="Arial" w:hAnsi="Arial" w:cs="Arial"/>
        </w:rPr>
        <w:t xml:space="preserve">While measuring and reporting on student outcomes is essential work, </w:t>
      </w:r>
      <w:r w:rsidR="641F2967" w:rsidRPr="336E5195">
        <w:rPr>
          <w:rFonts w:ascii="Arial" w:eastAsia="Arial" w:hAnsi="Arial" w:cs="Arial"/>
        </w:rPr>
        <w:t xml:space="preserve">if it is to be </w:t>
      </w:r>
      <w:r w:rsidR="641F2967" w:rsidRPr="336E5195">
        <w:rPr>
          <w:rFonts w:ascii="Arial" w:eastAsia="Arial" w:hAnsi="Arial" w:cs="Arial"/>
          <w:i/>
          <w:iCs/>
        </w:rPr>
        <w:t xml:space="preserve">meaningful </w:t>
      </w:r>
      <w:r w:rsidR="641F2967" w:rsidRPr="336E5195">
        <w:rPr>
          <w:rFonts w:ascii="Arial" w:eastAsia="Arial" w:hAnsi="Arial" w:cs="Arial"/>
        </w:rPr>
        <w:t xml:space="preserve">work, </w:t>
      </w:r>
      <w:r w:rsidR="2C99FDCB" w:rsidRPr="336E5195">
        <w:rPr>
          <w:rFonts w:ascii="Arial" w:eastAsia="Arial" w:hAnsi="Arial" w:cs="Arial"/>
        </w:rPr>
        <w:t>reporting mandates</w:t>
      </w:r>
      <w:r w:rsidR="4B66F544" w:rsidRPr="336E5195">
        <w:rPr>
          <w:rFonts w:ascii="Arial" w:eastAsia="Arial" w:hAnsi="Arial" w:cs="Arial"/>
        </w:rPr>
        <w:t xml:space="preserve"> must clearly connect to</w:t>
      </w:r>
      <w:r w:rsidR="45C188B3" w:rsidRPr="336E5195">
        <w:rPr>
          <w:rFonts w:ascii="Arial" w:eastAsia="Arial" w:hAnsi="Arial" w:cs="Arial"/>
        </w:rPr>
        <w:t xml:space="preserve"> </w:t>
      </w:r>
      <w:r w:rsidR="1C6AF1DF" w:rsidRPr="336E5195">
        <w:rPr>
          <w:rFonts w:ascii="Arial" w:eastAsia="Arial" w:hAnsi="Arial" w:cs="Arial"/>
        </w:rPr>
        <w:t>timely, actionable insights</w:t>
      </w:r>
      <w:r w:rsidR="45C188B3" w:rsidRPr="336E5195">
        <w:rPr>
          <w:rFonts w:ascii="Arial" w:eastAsia="Arial" w:hAnsi="Arial" w:cs="Arial"/>
        </w:rPr>
        <w:t>. With</w:t>
      </w:r>
      <w:r w:rsidR="707C5B39" w:rsidRPr="336E5195">
        <w:rPr>
          <w:rFonts w:ascii="Arial" w:eastAsia="Arial" w:hAnsi="Arial" w:cs="Arial"/>
        </w:rPr>
        <w:t xml:space="preserve"> </w:t>
      </w:r>
      <w:r w:rsidR="45C188B3" w:rsidRPr="336E5195">
        <w:rPr>
          <w:rFonts w:ascii="Arial" w:eastAsia="Arial" w:hAnsi="Arial" w:cs="Arial"/>
        </w:rPr>
        <w:t xml:space="preserve">a strategic, collaborative, well-resourced approach to the collection, analysis, and reporting of data, </w:t>
      </w:r>
      <w:r w:rsidR="5305FC10" w:rsidRPr="336E5195">
        <w:rPr>
          <w:rFonts w:ascii="Arial" w:eastAsia="Arial" w:hAnsi="Arial" w:cs="Arial"/>
        </w:rPr>
        <w:t xml:space="preserve">LEAs </w:t>
      </w:r>
      <w:r w:rsidR="5A12010A" w:rsidRPr="336E5195">
        <w:rPr>
          <w:rFonts w:ascii="Arial" w:eastAsia="Arial" w:hAnsi="Arial" w:cs="Arial"/>
        </w:rPr>
        <w:t xml:space="preserve">can be empowered to support </w:t>
      </w:r>
      <w:r w:rsidR="4D05D2ED" w:rsidRPr="336E5195">
        <w:rPr>
          <w:rFonts w:ascii="Arial" w:eastAsia="Arial" w:hAnsi="Arial" w:cs="Arial"/>
        </w:rPr>
        <w:t>student success</w:t>
      </w:r>
      <w:r w:rsidRPr="336E5195">
        <w:rPr>
          <w:rFonts w:ascii="Arial" w:eastAsia="Arial" w:hAnsi="Arial" w:cs="Arial"/>
        </w:rPr>
        <w:t>.</w:t>
      </w:r>
      <w:r w:rsidR="1DAE7C0E" w:rsidRPr="336E5195">
        <w:rPr>
          <w:rFonts w:ascii="Arial" w:eastAsia="Arial" w:hAnsi="Arial" w:cs="Arial"/>
        </w:rPr>
        <w:t xml:space="preserve"> </w:t>
      </w:r>
      <w:r w:rsidR="2C9D4AD0" w:rsidRPr="336E5195">
        <w:rPr>
          <w:rFonts w:ascii="Arial" w:eastAsia="Arial" w:hAnsi="Arial" w:cs="Arial"/>
        </w:rPr>
        <w:t>Partnerships amongst</w:t>
      </w:r>
      <w:r w:rsidR="2BD61DBC" w:rsidRPr="336E5195">
        <w:rPr>
          <w:rFonts w:ascii="Arial" w:eastAsia="Arial" w:hAnsi="Arial" w:cs="Arial"/>
        </w:rPr>
        <w:t xml:space="preserve"> </w:t>
      </w:r>
      <w:r w:rsidR="7FCB7732" w:rsidRPr="336E5195">
        <w:rPr>
          <w:rFonts w:ascii="Arial" w:eastAsia="Arial" w:hAnsi="Arial" w:cs="Arial"/>
        </w:rPr>
        <w:t>legislators</w:t>
      </w:r>
      <w:r w:rsidR="2BD61DBC" w:rsidRPr="336E5195">
        <w:rPr>
          <w:rFonts w:ascii="Arial" w:eastAsia="Arial" w:hAnsi="Arial" w:cs="Arial"/>
        </w:rPr>
        <w:t xml:space="preserve">, </w:t>
      </w:r>
      <w:r w:rsidR="7AA6F9C2" w:rsidRPr="336E5195">
        <w:rPr>
          <w:rFonts w:ascii="Arial" w:eastAsia="Arial" w:hAnsi="Arial" w:cs="Arial"/>
        </w:rPr>
        <w:t>governing bodies, LEAs</w:t>
      </w:r>
      <w:r w:rsidR="2BD61DBC" w:rsidRPr="336E5195">
        <w:rPr>
          <w:rFonts w:ascii="Arial" w:eastAsia="Arial" w:hAnsi="Arial" w:cs="Arial"/>
        </w:rPr>
        <w:t xml:space="preserve">, </w:t>
      </w:r>
      <w:r w:rsidR="0046430C" w:rsidRPr="336E5195">
        <w:rPr>
          <w:rFonts w:ascii="Arial" w:eastAsia="Arial" w:hAnsi="Arial" w:cs="Arial"/>
        </w:rPr>
        <w:t>families,</w:t>
      </w:r>
      <w:r w:rsidR="2BD61DBC" w:rsidRPr="336E5195">
        <w:rPr>
          <w:rFonts w:ascii="Arial" w:eastAsia="Arial" w:hAnsi="Arial" w:cs="Arial"/>
        </w:rPr>
        <w:t xml:space="preserve"> and </w:t>
      </w:r>
      <w:r w:rsidR="2697EBA7" w:rsidRPr="336E5195">
        <w:rPr>
          <w:rFonts w:ascii="Arial" w:eastAsia="Arial" w:hAnsi="Arial" w:cs="Arial"/>
        </w:rPr>
        <w:t>students</w:t>
      </w:r>
      <w:r w:rsidR="2BD61DBC" w:rsidRPr="336E5195">
        <w:rPr>
          <w:rFonts w:ascii="Arial" w:eastAsia="Arial" w:hAnsi="Arial" w:cs="Arial"/>
        </w:rPr>
        <w:t xml:space="preserve"> </w:t>
      </w:r>
      <w:r w:rsidR="582E9AE6" w:rsidRPr="336E5195">
        <w:rPr>
          <w:rFonts w:ascii="Arial" w:eastAsia="Arial" w:hAnsi="Arial" w:cs="Arial"/>
        </w:rPr>
        <w:t xml:space="preserve">can </w:t>
      </w:r>
      <w:r w:rsidR="4C5686DB" w:rsidRPr="336E5195">
        <w:rPr>
          <w:rFonts w:ascii="Arial" w:eastAsia="Arial" w:hAnsi="Arial" w:cs="Arial"/>
        </w:rPr>
        <w:t>facilitate</w:t>
      </w:r>
      <w:r w:rsidR="2BD61DBC" w:rsidRPr="336E5195">
        <w:rPr>
          <w:rFonts w:ascii="Arial" w:eastAsia="Arial" w:hAnsi="Arial" w:cs="Arial"/>
        </w:rPr>
        <w:t xml:space="preserve"> </w:t>
      </w:r>
      <w:r w:rsidR="6C4604AA" w:rsidRPr="336E5195">
        <w:rPr>
          <w:rFonts w:ascii="Arial" w:eastAsia="Arial" w:hAnsi="Arial" w:cs="Arial"/>
        </w:rPr>
        <w:t>transforming LEA reporting mandates into a benefit rather than a burden.</w:t>
      </w:r>
    </w:p>
    <w:p w14:paraId="20C0EDC8" w14:textId="5AF612F8" w:rsidR="00936446" w:rsidRPr="00936446" w:rsidRDefault="00936446" w:rsidP="4ACD1DF8">
      <w:pPr>
        <w:spacing w:line="259" w:lineRule="auto"/>
      </w:pPr>
      <w:r>
        <w:br w:type="page"/>
      </w:r>
    </w:p>
    <w:p w14:paraId="66CAFF3B" w14:textId="1081895C" w:rsidR="00936446" w:rsidRPr="00257619" w:rsidRDefault="501BAFF6" w:rsidP="00732F2B">
      <w:pPr>
        <w:pStyle w:val="Heading3"/>
      </w:pPr>
      <w:bookmarkStart w:id="22" w:name="_Toc194663005"/>
      <w:r w:rsidRPr="00257619">
        <w:lastRenderedPageBreak/>
        <w:t>Conclusion</w:t>
      </w:r>
      <w:bookmarkEnd w:id="22"/>
    </w:p>
    <w:p w14:paraId="0352427D" w14:textId="2620B836" w:rsidR="0090058C" w:rsidRDefault="78170FDC" w:rsidP="003D4506">
      <w:pPr>
        <w:spacing w:after="240" w:line="259" w:lineRule="auto"/>
        <w:rPr>
          <w:rFonts w:ascii="Arial" w:eastAsia="Arial" w:hAnsi="Arial" w:cs="Arial"/>
        </w:rPr>
      </w:pPr>
      <w:bookmarkStart w:id="23" w:name="_Toc173489640"/>
      <w:bookmarkStart w:id="24" w:name="_Toc174362744"/>
      <w:bookmarkStart w:id="25" w:name="_Toc180745526"/>
      <w:r w:rsidRPr="4ACD1DF8">
        <w:rPr>
          <w:rFonts w:ascii="Arial" w:eastAsia="Arial" w:hAnsi="Arial" w:cs="Arial"/>
        </w:rPr>
        <w:t>The</w:t>
      </w:r>
      <w:r w:rsidR="7AC30D89" w:rsidRPr="4ACD1DF8">
        <w:rPr>
          <w:rFonts w:ascii="Arial" w:eastAsia="Arial" w:hAnsi="Arial" w:cs="Arial"/>
        </w:rPr>
        <w:t xml:space="preserve"> </w:t>
      </w:r>
      <w:r w:rsidR="3C893576" w:rsidRPr="4ACD1DF8">
        <w:rPr>
          <w:rFonts w:ascii="Arial" w:eastAsia="Arial" w:hAnsi="Arial" w:cs="Arial"/>
        </w:rPr>
        <w:t xml:space="preserve">efforts and </w:t>
      </w:r>
      <w:r w:rsidR="7AC30D89" w:rsidRPr="4ACD1DF8">
        <w:rPr>
          <w:rFonts w:ascii="Arial" w:eastAsia="Arial" w:hAnsi="Arial" w:cs="Arial"/>
        </w:rPr>
        <w:t>activities</w:t>
      </w:r>
      <w:r w:rsidR="79814ED8" w:rsidRPr="4ACD1DF8">
        <w:rPr>
          <w:rFonts w:ascii="Arial" w:eastAsia="Arial" w:hAnsi="Arial" w:cs="Arial"/>
        </w:rPr>
        <w:t xml:space="preserve"> that contributed to the writing of this report </w:t>
      </w:r>
      <w:r w:rsidR="3CD1EC06" w:rsidRPr="4ACD1DF8">
        <w:rPr>
          <w:rFonts w:ascii="Arial" w:eastAsia="Arial" w:hAnsi="Arial" w:cs="Arial"/>
        </w:rPr>
        <w:t>underscore</w:t>
      </w:r>
      <w:r w:rsidR="79814ED8" w:rsidRPr="4ACD1DF8">
        <w:rPr>
          <w:rFonts w:ascii="Arial" w:eastAsia="Arial" w:hAnsi="Arial" w:cs="Arial"/>
        </w:rPr>
        <w:t xml:space="preserve"> </w:t>
      </w:r>
      <w:r w:rsidR="12B15709" w:rsidRPr="4ACD1DF8">
        <w:rPr>
          <w:rFonts w:ascii="Arial" w:eastAsia="Arial" w:hAnsi="Arial" w:cs="Arial"/>
        </w:rPr>
        <w:t>several</w:t>
      </w:r>
      <w:r w:rsidR="6B436BA8" w:rsidRPr="4ACD1DF8">
        <w:rPr>
          <w:rFonts w:ascii="Arial" w:eastAsia="Arial" w:hAnsi="Arial" w:cs="Arial"/>
        </w:rPr>
        <w:t xml:space="preserve"> </w:t>
      </w:r>
      <w:r w:rsidR="0E3F1305" w:rsidRPr="4ACD1DF8">
        <w:rPr>
          <w:rFonts w:ascii="Arial" w:eastAsia="Arial" w:hAnsi="Arial" w:cs="Arial"/>
        </w:rPr>
        <w:t xml:space="preserve">important </w:t>
      </w:r>
      <w:proofErr w:type="gramStart"/>
      <w:r w:rsidR="0E3F1305" w:rsidRPr="4ACD1DF8">
        <w:rPr>
          <w:rFonts w:ascii="Arial" w:eastAsia="Arial" w:hAnsi="Arial" w:cs="Arial"/>
        </w:rPr>
        <w:t>truths</w:t>
      </w:r>
      <w:proofErr w:type="gramEnd"/>
      <w:r w:rsidR="0E3F1305" w:rsidRPr="4ACD1DF8">
        <w:rPr>
          <w:rFonts w:ascii="Arial" w:eastAsia="Arial" w:hAnsi="Arial" w:cs="Arial"/>
        </w:rPr>
        <w:t>:</w:t>
      </w:r>
    </w:p>
    <w:p w14:paraId="3C71F5D7" w14:textId="10AF0F22" w:rsidR="0090058C" w:rsidRDefault="59EC1AC5" w:rsidP="4ACD1DF8">
      <w:pPr>
        <w:pStyle w:val="ListParagraph"/>
        <w:numPr>
          <w:ilvl w:val="0"/>
          <w:numId w:val="17"/>
        </w:numPr>
        <w:spacing w:line="259" w:lineRule="auto"/>
        <w:rPr>
          <w:rFonts w:ascii="Arial" w:eastAsia="Arial" w:hAnsi="Arial" w:cs="Arial"/>
        </w:rPr>
      </w:pPr>
      <w:r w:rsidRPr="336E5195">
        <w:rPr>
          <w:rFonts w:ascii="Arial" w:eastAsia="Arial" w:hAnsi="Arial" w:cs="Arial"/>
        </w:rPr>
        <w:t>Valid, reliable, timely educational d</w:t>
      </w:r>
      <w:r w:rsidR="769238C5" w:rsidRPr="336E5195">
        <w:rPr>
          <w:rFonts w:ascii="Arial" w:eastAsia="Arial" w:hAnsi="Arial" w:cs="Arial"/>
        </w:rPr>
        <w:t xml:space="preserve">ata can be a powerful tool to improve </w:t>
      </w:r>
      <w:r w:rsidR="0BF6C046" w:rsidRPr="336E5195">
        <w:rPr>
          <w:rFonts w:ascii="Arial" w:eastAsia="Arial" w:hAnsi="Arial" w:cs="Arial"/>
        </w:rPr>
        <w:t>student outcomes</w:t>
      </w:r>
    </w:p>
    <w:p w14:paraId="430DACC6" w14:textId="1B7C847B" w:rsidR="0090058C" w:rsidRDefault="47B0C9EC" w:rsidP="4ACD1DF8">
      <w:pPr>
        <w:pStyle w:val="ListParagraph"/>
        <w:numPr>
          <w:ilvl w:val="0"/>
          <w:numId w:val="17"/>
        </w:numPr>
        <w:spacing w:line="259" w:lineRule="auto"/>
        <w:rPr>
          <w:rFonts w:ascii="Arial" w:eastAsia="Arial" w:hAnsi="Arial" w:cs="Arial"/>
        </w:rPr>
      </w:pPr>
      <w:r w:rsidRPr="336E5195">
        <w:rPr>
          <w:rFonts w:ascii="Arial" w:eastAsia="Arial" w:hAnsi="Arial" w:cs="Arial"/>
        </w:rPr>
        <w:t xml:space="preserve">Current </w:t>
      </w:r>
      <w:r w:rsidR="0BF6C046" w:rsidRPr="336E5195">
        <w:rPr>
          <w:rFonts w:ascii="Arial" w:eastAsia="Arial" w:hAnsi="Arial" w:cs="Arial"/>
        </w:rPr>
        <w:t>LEA reporting mandates are vast</w:t>
      </w:r>
      <w:r w:rsidR="087B8C6B" w:rsidRPr="336E5195">
        <w:rPr>
          <w:rFonts w:ascii="Arial" w:eastAsia="Arial" w:hAnsi="Arial" w:cs="Arial"/>
        </w:rPr>
        <w:t>, time consuming</w:t>
      </w:r>
      <w:r w:rsidR="35884FBC" w:rsidRPr="336E5195">
        <w:rPr>
          <w:rFonts w:ascii="Arial" w:eastAsia="Arial" w:hAnsi="Arial" w:cs="Arial"/>
        </w:rPr>
        <w:t>, burdensome</w:t>
      </w:r>
      <w:r w:rsidR="008613C6">
        <w:rPr>
          <w:rFonts w:ascii="Arial" w:eastAsia="Arial" w:hAnsi="Arial" w:cs="Arial"/>
        </w:rPr>
        <w:t>,</w:t>
      </w:r>
      <w:r w:rsidR="4A7574F0" w:rsidRPr="336E5195">
        <w:rPr>
          <w:rFonts w:ascii="Arial" w:eastAsia="Arial" w:hAnsi="Arial" w:cs="Arial"/>
        </w:rPr>
        <w:t xml:space="preserve"> and do</w:t>
      </w:r>
      <w:r w:rsidR="008613C6">
        <w:rPr>
          <w:rFonts w:ascii="Arial" w:eastAsia="Arial" w:hAnsi="Arial" w:cs="Arial"/>
        </w:rPr>
        <w:t xml:space="preserve"> </w:t>
      </w:r>
      <w:r w:rsidR="4A7574F0" w:rsidRPr="336E5195">
        <w:rPr>
          <w:rFonts w:ascii="Arial" w:eastAsia="Arial" w:hAnsi="Arial" w:cs="Arial"/>
        </w:rPr>
        <w:t>n</w:t>
      </w:r>
      <w:r w:rsidR="008613C6">
        <w:rPr>
          <w:rFonts w:ascii="Arial" w:eastAsia="Arial" w:hAnsi="Arial" w:cs="Arial"/>
        </w:rPr>
        <w:t>o</w:t>
      </w:r>
      <w:r w:rsidR="4A7574F0" w:rsidRPr="336E5195">
        <w:rPr>
          <w:rFonts w:ascii="Arial" w:eastAsia="Arial" w:hAnsi="Arial" w:cs="Arial"/>
        </w:rPr>
        <w:t>t clearly connect to actionab</w:t>
      </w:r>
      <w:r w:rsidR="3089FD40" w:rsidRPr="336E5195">
        <w:rPr>
          <w:rFonts w:ascii="Arial" w:eastAsia="Arial" w:hAnsi="Arial" w:cs="Arial"/>
        </w:rPr>
        <w:t>le insights</w:t>
      </w:r>
    </w:p>
    <w:p w14:paraId="0BD2B751" w14:textId="2A7362DC" w:rsidR="0090058C" w:rsidRDefault="3624D181" w:rsidP="4ACD1DF8">
      <w:pPr>
        <w:pStyle w:val="ListParagraph"/>
        <w:numPr>
          <w:ilvl w:val="0"/>
          <w:numId w:val="17"/>
        </w:numPr>
        <w:spacing w:line="259" w:lineRule="auto"/>
        <w:rPr>
          <w:rFonts w:ascii="Arial" w:eastAsia="Arial" w:hAnsi="Arial" w:cs="Arial"/>
        </w:rPr>
      </w:pPr>
      <w:r w:rsidRPr="336E5195">
        <w:rPr>
          <w:rFonts w:ascii="Arial" w:eastAsia="Arial" w:hAnsi="Arial" w:cs="Arial"/>
        </w:rPr>
        <w:t>At the state level, m</w:t>
      </w:r>
      <w:r w:rsidR="35884FBC" w:rsidRPr="336E5195">
        <w:rPr>
          <w:rFonts w:ascii="Arial" w:eastAsia="Arial" w:hAnsi="Arial" w:cs="Arial"/>
        </w:rPr>
        <w:t xml:space="preserve">uch can be done to improve </w:t>
      </w:r>
      <w:r w:rsidR="68DD84B8" w:rsidRPr="336E5195">
        <w:rPr>
          <w:rFonts w:ascii="Arial" w:eastAsia="Arial" w:hAnsi="Arial" w:cs="Arial"/>
        </w:rPr>
        <w:t xml:space="preserve">and streamline </w:t>
      </w:r>
      <w:r w:rsidR="35884FBC" w:rsidRPr="336E5195">
        <w:rPr>
          <w:rFonts w:ascii="Arial" w:eastAsia="Arial" w:hAnsi="Arial" w:cs="Arial"/>
        </w:rPr>
        <w:t>data reporting processes</w:t>
      </w:r>
      <w:r w:rsidR="01D8D18E" w:rsidRPr="336E5195">
        <w:rPr>
          <w:rFonts w:ascii="Arial" w:eastAsia="Arial" w:hAnsi="Arial" w:cs="Arial"/>
        </w:rPr>
        <w:t xml:space="preserve">, especially if efforts are coordinated </w:t>
      </w:r>
      <w:r w:rsidR="74C50D7B" w:rsidRPr="336E5195">
        <w:rPr>
          <w:rFonts w:ascii="Arial" w:eastAsia="Arial" w:hAnsi="Arial" w:cs="Arial"/>
        </w:rPr>
        <w:t>a</w:t>
      </w:r>
      <w:r w:rsidR="2E423660" w:rsidRPr="336E5195">
        <w:rPr>
          <w:rFonts w:ascii="Arial" w:eastAsia="Arial" w:hAnsi="Arial" w:cs="Arial"/>
        </w:rPr>
        <w:t>nd supported by funding and legislation</w:t>
      </w:r>
    </w:p>
    <w:p w14:paraId="2DB8DE17" w14:textId="3AD5E917" w:rsidR="00EE3D89" w:rsidRDefault="00EE3D89" w:rsidP="4ACD1DF8">
      <w:pPr>
        <w:pStyle w:val="ListParagraph"/>
        <w:numPr>
          <w:ilvl w:val="0"/>
          <w:numId w:val="17"/>
        </w:numPr>
        <w:spacing w:line="259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More work is needed to fully understand </w:t>
      </w:r>
      <w:r w:rsidR="00BD2BC3">
        <w:rPr>
          <w:rFonts w:ascii="Arial" w:eastAsia="Arial" w:hAnsi="Arial" w:cs="Arial"/>
        </w:rPr>
        <w:t xml:space="preserve">reports LEAs are submitting, </w:t>
      </w:r>
      <w:r w:rsidR="00C75577">
        <w:rPr>
          <w:rFonts w:ascii="Arial" w:eastAsia="Arial" w:hAnsi="Arial" w:cs="Arial"/>
        </w:rPr>
        <w:t>which entities are receiving the data</w:t>
      </w:r>
      <w:r w:rsidR="0056010C">
        <w:rPr>
          <w:rFonts w:ascii="Arial" w:eastAsia="Arial" w:hAnsi="Arial" w:cs="Arial"/>
        </w:rPr>
        <w:t xml:space="preserve">, and </w:t>
      </w:r>
      <w:r w:rsidR="00DF3EC3">
        <w:rPr>
          <w:rFonts w:ascii="Arial" w:eastAsia="Arial" w:hAnsi="Arial" w:cs="Arial"/>
        </w:rPr>
        <w:t>how data are being used once submitted</w:t>
      </w:r>
    </w:p>
    <w:p w14:paraId="1561EC47" w14:textId="3A57E94E" w:rsidR="0090058C" w:rsidRDefault="38D6FB71" w:rsidP="336E5195">
      <w:pPr>
        <w:pStyle w:val="ListParagraph"/>
        <w:numPr>
          <w:ilvl w:val="0"/>
          <w:numId w:val="17"/>
        </w:numPr>
        <w:spacing w:line="259" w:lineRule="auto"/>
        <w:rPr>
          <w:rFonts w:ascii="Arial" w:eastAsia="Arial" w:hAnsi="Arial" w:cs="Arial"/>
        </w:rPr>
      </w:pPr>
      <w:r w:rsidRPr="336E5195">
        <w:rPr>
          <w:rFonts w:ascii="Arial" w:eastAsia="Arial" w:hAnsi="Arial" w:cs="Arial"/>
        </w:rPr>
        <w:t xml:space="preserve">The CDE can leverage </w:t>
      </w:r>
      <w:r w:rsidR="21C61FD4" w:rsidRPr="336E5195">
        <w:rPr>
          <w:rFonts w:ascii="Arial" w:eastAsia="Arial" w:hAnsi="Arial" w:cs="Arial"/>
        </w:rPr>
        <w:t>accomplishments</w:t>
      </w:r>
      <w:r w:rsidR="51B0F8B0" w:rsidRPr="336E5195">
        <w:rPr>
          <w:rFonts w:ascii="Arial" w:eastAsia="Arial" w:hAnsi="Arial" w:cs="Arial"/>
        </w:rPr>
        <w:t xml:space="preserve"> </w:t>
      </w:r>
      <w:r w:rsidRPr="336E5195">
        <w:rPr>
          <w:rFonts w:ascii="Arial" w:eastAsia="Arial" w:hAnsi="Arial" w:cs="Arial"/>
        </w:rPr>
        <w:t xml:space="preserve">at the state level to advocate </w:t>
      </w:r>
      <w:r w:rsidR="4D8BA5C4" w:rsidRPr="336E5195">
        <w:rPr>
          <w:rFonts w:ascii="Arial" w:eastAsia="Arial" w:hAnsi="Arial" w:cs="Arial"/>
        </w:rPr>
        <w:t>for improvements</w:t>
      </w:r>
      <w:r w:rsidR="16B18BFD" w:rsidRPr="336E5195">
        <w:rPr>
          <w:rFonts w:ascii="Arial" w:eastAsia="Arial" w:hAnsi="Arial" w:cs="Arial"/>
        </w:rPr>
        <w:t xml:space="preserve"> beyond California</w:t>
      </w:r>
    </w:p>
    <w:p w14:paraId="11CA7301" w14:textId="12F323CD" w:rsidR="00AC7990" w:rsidRDefault="000D71D8" w:rsidP="003D4506">
      <w:pPr>
        <w:pStyle w:val="ListParagraph"/>
        <w:numPr>
          <w:ilvl w:val="0"/>
          <w:numId w:val="17"/>
        </w:numPr>
        <w:spacing w:after="240" w:line="259" w:lineRule="auto"/>
        <w:contextualSpacing w:val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The completion of this report is just the beginning of a broader conversation about </w:t>
      </w:r>
      <w:r w:rsidR="00EF03B7">
        <w:rPr>
          <w:rFonts w:ascii="Arial" w:eastAsia="Arial" w:hAnsi="Arial" w:cs="Arial"/>
        </w:rPr>
        <w:t>LEA reporting requirements</w:t>
      </w:r>
    </w:p>
    <w:p w14:paraId="4634D892" w14:textId="69B3802A" w:rsidR="0090058C" w:rsidRDefault="0A662149" w:rsidP="4ACD1DF8">
      <w:pPr>
        <w:spacing w:line="259" w:lineRule="auto"/>
        <w:rPr>
          <w:rFonts w:ascii="Arial" w:eastAsia="Arial" w:hAnsi="Arial" w:cs="Arial"/>
        </w:rPr>
        <w:sectPr w:rsidR="0090058C" w:rsidSect="00873A57">
          <w:headerReference w:type="default" r:id="rId59"/>
          <w:footerReference w:type="default" r:id="rId60"/>
          <w:pgSz w:w="12240" w:h="15840"/>
          <w:pgMar w:top="1440" w:right="1440" w:bottom="1440" w:left="1800" w:header="720" w:footer="720" w:gutter="0"/>
          <w:pgNumType w:start="1"/>
          <w:cols w:space="720"/>
          <w:docGrid w:linePitch="360"/>
        </w:sectPr>
      </w:pPr>
      <w:r w:rsidRPr="336E5195">
        <w:rPr>
          <w:rFonts w:ascii="Arial" w:eastAsia="Arial" w:hAnsi="Arial" w:cs="Arial"/>
        </w:rPr>
        <w:t xml:space="preserve">This report spotlights </w:t>
      </w:r>
      <w:r w:rsidR="60B86962" w:rsidRPr="336E5195">
        <w:rPr>
          <w:rFonts w:ascii="Arial" w:eastAsia="Arial" w:hAnsi="Arial" w:cs="Arial"/>
        </w:rPr>
        <w:t xml:space="preserve">how—while local, state, and federal entities </w:t>
      </w:r>
      <w:r w:rsidR="76D51BBD" w:rsidRPr="336E5195">
        <w:rPr>
          <w:rFonts w:ascii="Arial" w:eastAsia="Arial" w:hAnsi="Arial" w:cs="Arial"/>
        </w:rPr>
        <w:t xml:space="preserve">all </w:t>
      </w:r>
      <w:r w:rsidR="6EBC9F0F" w:rsidRPr="336E5195">
        <w:rPr>
          <w:rFonts w:ascii="Arial" w:eastAsia="Arial" w:hAnsi="Arial" w:cs="Arial"/>
        </w:rPr>
        <w:t>intend</w:t>
      </w:r>
      <w:r w:rsidR="76D51BBD" w:rsidRPr="336E5195">
        <w:rPr>
          <w:rFonts w:ascii="Arial" w:eastAsia="Arial" w:hAnsi="Arial" w:cs="Arial"/>
        </w:rPr>
        <w:t xml:space="preserve"> to improve student outcomes—without </w:t>
      </w:r>
      <w:r w:rsidR="79B73E94" w:rsidRPr="336E5195">
        <w:rPr>
          <w:rFonts w:ascii="Arial" w:eastAsia="Arial" w:hAnsi="Arial" w:cs="Arial"/>
        </w:rPr>
        <w:t xml:space="preserve">ongoing </w:t>
      </w:r>
      <w:r w:rsidR="76D51BBD" w:rsidRPr="336E5195">
        <w:rPr>
          <w:rFonts w:ascii="Arial" w:eastAsia="Arial" w:hAnsi="Arial" w:cs="Arial"/>
        </w:rPr>
        <w:t>collaboration</w:t>
      </w:r>
      <w:r w:rsidR="2BE44CB4" w:rsidRPr="336E5195">
        <w:rPr>
          <w:rFonts w:ascii="Arial" w:eastAsia="Arial" w:hAnsi="Arial" w:cs="Arial"/>
        </w:rPr>
        <w:t xml:space="preserve">, reflection, and </w:t>
      </w:r>
      <w:r w:rsidR="76D51BBD" w:rsidRPr="336E5195">
        <w:rPr>
          <w:rFonts w:ascii="Arial" w:eastAsia="Arial" w:hAnsi="Arial" w:cs="Arial"/>
        </w:rPr>
        <w:t xml:space="preserve">analysis, </w:t>
      </w:r>
      <w:r w:rsidR="2B9D5917" w:rsidRPr="336E5195">
        <w:rPr>
          <w:rFonts w:ascii="Arial" w:eastAsia="Arial" w:hAnsi="Arial" w:cs="Arial"/>
        </w:rPr>
        <w:t xml:space="preserve">the </w:t>
      </w:r>
      <w:r w:rsidR="36A1AF1C" w:rsidRPr="336E5195">
        <w:rPr>
          <w:rFonts w:ascii="Arial" w:eastAsia="Arial" w:hAnsi="Arial" w:cs="Arial"/>
        </w:rPr>
        <w:t xml:space="preserve">reporting </w:t>
      </w:r>
      <w:r w:rsidR="2B9D5917" w:rsidRPr="336E5195">
        <w:rPr>
          <w:rFonts w:ascii="Arial" w:eastAsia="Arial" w:hAnsi="Arial" w:cs="Arial"/>
        </w:rPr>
        <w:t xml:space="preserve">mandates imposed </w:t>
      </w:r>
      <w:r w:rsidR="02965A1B" w:rsidRPr="336E5195">
        <w:rPr>
          <w:rFonts w:ascii="Arial" w:eastAsia="Arial" w:hAnsi="Arial" w:cs="Arial"/>
        </w:rPr>
        <w:t xml:space="preserve">may work to </w:t>
      </w:r>
      <w:r w:rsidR="233F60CD" w:rsidRPr="336E5195">
        <w:rPr>
          <w:rFonts w:ascii="Arial" w:eastAsia="Arial" w:hAnsi="Arial" w:cs="Arial"/>
        </w:rPr>
        <w:t>undermine these good intentions</w:t>
      </w:r>
      <w:r w:rsidR="02965A1B" w:rsidRPr="336E5195">
        <w:rPr>
          <w:rFonts w:ascii="Arial" w:eastAsia="Arial" w:hAnsi="Arial" w:cs="Arial"/>
        </w:rPr>
        <w:t>.</w:t>
      </w:r>
      <w:r w:rsidR="2A260BBC" w:rsidRPr="336E5195">
        <w:rPr>
          <w:rFonts w:ascii="Arial" w:eastAsia="Arial" w:hAnsi="Arial" w:cs="Arial"/>
        </w:rPr>
        <w:t xml:space="preserve"> By taking the time to holistically understand current issues</w:t>
      </w:r>
      <w:r w:rsidR="779160FE" w:rsidRPr="336E5195">
        <w:rPr>
          <w:rFonts w:ascii="Arial" w:eastAsia="Arial" w:hAnsi="Arial" w:cs="Arial"/>
        </w:rPr>
        <w:t xml:space="preserve">, governing bodies can work to streamline LEA reporting mandates. </w:t>
      </w:r>
      <w:r w:rsidR="1EB5BCF3" w:rsidRPr="336E5195">
        <w:rPr>
          <w:rFonts w:ascii="Arial" w:eastAsia="Arial" w:hAnsi="Arial" w:cs="Arial"/>
        </w:rPr>
        <w:t xml:space="preserve">The CDE looks forward to implementing </w:t>
      </w:r>
      <w:r w:rsidR="7604E6DC" w:rsidRPr="336E5195">
        <w:rPr>
          <w:rFonts w:ascii="Arial" w:eastAsia="Arial" w:hAnsi="Arial" w:cs="Arial"/>
        </w:rPr>
        <w:t>CDE-specific recommendations</w:t>
      </w:r>
      <w:r w:rsidR="1EB5BCF3" w:rsidRPr="336E5195">
        <w:rPr>
          <w:rFonts w:ascii="Arial" w:eastAsia="Arial" w:hAnsi="Arial" w:cs="Arial"/>
        </w:rPr>
        <w:t xml:space="preserve"> </w:t>
      </w:r>
      <w:r w:rsidR="00533A11">
        <w:rPr>
          <w:rFonts w:ascii="Arial" w:eastAsia="Arial" w:hAnsi="Arial" w:cs="Arial"/>
        </w:rPr>
        <w:t xml:space="preserve">(as outlined in Appendix B) </w:t>
      </w:r>
      <w:r w:rsidR="1EB5BCF3" w:rsidRPr="336E5195">
        <w:rPr>
          <w:rFonts w:ascii="Arial" w:eastAsia="Arial" w:hAnsi="Arial" w:cs="Arial"/>
        </w:rPr>
        <w:t xml:space="preserve">and </w:t>
      </w:r>
      <w:r w:rsidR="37DBC7AE" w:rsidRPr="336E5195">
        <w:rPr>
          <w:rFonts w:ascii="Arial" w:eastAsia="Arial" w:hAnsi="Arial" w:cs="Arial"/>
        </w:rPr>
        <w:t>hopes to</w:t>
      </w:r>
      <w:r w:rsidR="3C7A02F8" w:rsidRPr="336E5195">
        <w:rPr>
          <w:rFonts w:ascii="Arial" w:eastAsia="Arial" w:hAnsi="Arial" w:cs="Arial"/>
        </w:rPr>
        <w:t xml:space="preserve"> partner with other state entities, the California </w:t>
      </w:r>
      <w:r w:rsidR="3B34A2CD" w:rsidRPr="336E5195">
        <w:rPr>
          <w:rFonts w:ascii="Arial" w:eastAsia="Arial" w:hAnsi="Arial" w:cs="Arial"/>
        </w:rPr>
        <w:t>S</w:t>
      </w:r>
      <w:r w:rsidR="3C7A02F8" w:rsidRPr="336E5195">
        <w:rPr>
          <w:rFonts w:ascii="Arial" w:eastAsia="Arial" w:hAnsi="Arial" w:cs="Arial"/>
        </w:rPr>
        <w:t xml:space="preserve">tate </w:t>
      </w:r>
      <w:r w:rsidR="258B949E" w:rsidRPr="336E5195">
        <w:rPr>
          <w:rFonts w:ascii="Arial" w:eastAsia="Arial" w:hAnsi="Arial" w:cs="Arial"/>
        </w:rPr>
        <w:t>L</w:t>
      </w:r>
      <w:r w:rsidR="3C7A02F8" w:rsidRPr="336E5195">
        <w:rPr>
          <w:rFonts w:ascii="Arial" w:eastAsia="Arial" w:hAnsi="Arial" w:cs="Arial"/>
        </w:rPr>
        <w:t xml:space="preserve">egislature, and federal partners </w:t>
      </w:r>
      <w:r w:rsidR="0D959683" w:rsidRPr="336E5195">
        <w:rPr>
          <w:rFonts w:ascii="Arial" w:eastAsia="Arial" w:hAnsi="Arial" w:cs="Arial"/>
        </w:rPr>
        <w:t>to</w:t>
      </w:r>
      <w:r w:rsidR="3C7A02F8" w:rsidRPr="336E5195">
        <w:rPr>
          <w:rFonts w:ascii="Arial" w:eastAsia="Arial" w:hAnsi="Arial" w:cs="Arial"/>
        </w:rPr>
        <w:t xml:space="preserve"> work</w:t>
      </w:r>
      <w:r w:rsidR="2402D258" w:rsidRPr="336E5195">
        <w:rPr>
          <w:rFonts w:ascii="Arial" w:eastAsia="Arial" w:hAnsi="Arial" w:cs="Arial"/>
        </w:rPr>
        <w:t xml:space="preserve"> </w:t>
      </w:r>
      <w:r w:rsidR="3C7A02F8" w:rsidRPr="336E5195">
        <w:rPr>
          <w:rFonts w:ascii="Arial" w:eastAsia="Arial" w:hAnsi="Arial" w:cs="Arial"/>
        </w:rPr>
        <w:t xml:space="preserve">toward a future </w:t>
      </w:r>
      <w:r w:rsidR="00BD6D77" w:rsidRPr="336E5195">
        <w:rPr>
          <w:rFonts w:ascii="Arial" w:eastAsia="Arial" w:hAnsi="Arial" w:cs="Arial"/>
        </w:rPr>
        <w:t>where data supports students and educators as intended.</w:t>
      </w:r>
    </w:p>
    <w:p w14:paraId="3BB47495" w14:textId="221E143C" w:rsidR="007B6775" w:rsidRDefault="007B6775" w:rsidP="00257619">
      <w:pPr>
        <w:pStyle w:val="Heading2"/>
        <w:rPr>
          <w:i/>
          <w:iCs/>
        </w:rPr>
      </w:pPr>
      <w:bookmarkStart w:id="26" w:name="_Toc194663006"/>
      <w:r>
        <w:lastRenderedPageBreak/>
        <w:t>Appendix A</w:t>
      </w:r>
      <w:bookmarkEnd w:id="26"/>
    </w:p>
    <w:p w14:paraId="54415F98" w14:textId="761F4147" w:rsidR="00C85EA4" w:rsidRPr="00C85EA4" w:rsidRDefault="00C85EA4" w:rsidP="00C85EA4">
      <w:pPr>
        <w:pStyle w:val="Heading3"/>
      </w:pPr>
      <w:bookmarkStart w:id="27" w:name="_Toc194663007"/>
      <w:r w:rsidRPr="4ACD1DF8">
        <w:t>Recommendations</w:t>
      </w:r>
      <w:r w:rsidR="007B6775" w:rsidRPr="4ACD1DF8">
        <w:t xml:space="preserve"> for Reducing LEA Reporting Burdens by Entity</w:t>
      </w:r>
      <w:bookmarkEnd w:id="27"/>
    </w:p>
    <w:tbl>
      <w:tblPr>
        <w:tblStyle w:val="GridTable4-Accent1"/>
        <w:tblW w:w="14040" w:type="dxa"/>
        <w:tblInd w:w="-455" w:type="dxa"/>
        <w:tblLayout w:type="fixed"/>
        <w:tblLook w:val="06A0" w:firstRow="1" w:lastRow="0" w:firstColumn="1" w:lastColumn="0" w:noHBand="1" w:noVBand="1"/>
      </w:tblPr>
      <w:tblGrid>
        <w:gridCol w:w="5490"/>
        <w:gridCol w:w="270"/>
        <w:gridCol w:w="4410"/>
        <w:gridCol w:w="270"/>
        <w:gridCol w:w="3600"/>
      </w:tblGrid>
      <w:tr w:rsidR="0085029F" w14:paraId="37CEE3AA" w14:textId="77777777" w:rsidTr="00C85EA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30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0" w:type="dxa"/>
            <w:tcBorders>
              <w:right w:val="single" w:sz="4" w:space="0" w:color="auto"/>
            </w:tcBorders>
          </w:tcPr>
          <w:p w14:paraId="28496833" w14:textId="77777777" w:rsidR="00D5214C" w:rsidRDefault="00D5214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4ACD1DF8">
              <w:rPr>
                <w:rFonts w:ascii="Arial" w:hAnsi="Arial" w:cs="Arial"/>
                <w:sz w:val="28"/>
                <w:szCs w:val="28"/>
              </w:rPr>
              <w:t>CDE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3529D5C" w14:textId="77777777" w:rsidR="00D5214C" w:rsidRPr="4ACD1DF8" w:rsidRDefault="00D5214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410" w:type="dxa"/>
            <w:tcBorders>
              <w:left w:val="single" w:sz="4" w:space="0" w:color="auto"/>
              <w:right w:val="single" w:sz="4" w:space="0" w:color="auto"/>
            </w:tcBorders>
          </w:tcPr>
          <w:p w14:paraId="232F24CD" w14:textId="6A74F11C" w:rsidR="00D5214C" w:rsidRDefault="00D5214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8"/>
                <w:szCs w:val="28"/>
              </w:rPr>
            </w:pPr>
            <w:r w:rsidRPr="4ACD1DF8">
              <w:rPr>
                <w:rFonts w:ascii="Arial" w:hAnsi="Arial" w:cs="Arial"/>
                <w:sz w:val="28"/>
                <w:szCs w:val="28"/>
              </w:rPr>
              <w:t>Non-CDE State Entities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A94A57B" w14:textId="77777777" w:rsidR="00D5214C" w:rsidRPr="4ACD1DF8" w:rsidRDefault="00D5214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600" w:type="dxa"/>
            <w:tcBorders>
              <w:left w:val="single" w:sz="4" w:space="0" w:color="auto"/>
            </w:tcBorders>
          </w:tcPr>
          <w:p w14:paraId="62A38FC2" w14:textId="3D741D4B" w:rsidR="00D5214C" w:rsidRDefault="00D5214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8"/>
                <w:szCs w:val="28"/>
              </w:rPr>
            </w:pPr>
            <w:r w:rsidRPr="4ACD1DF8">
              <w:rPr>
                <w:rFonts w:ascii="Arial" w:hAnsi="Arial" w:cs="Arial"/>
                <w:sz w:val="28"/>
                <w:szCs w:val="28"/>
              </w:rPr>
              <w:t>California Legislature</w:t>
            </w:r>
          </w:p>
        </w:tc>
      </w:tr>
      <w:tr w:rsidR="00DF3EC3" w14:paraId="6DCD08F2" w14:textId="77777777" w:rsidTr="00C85EA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30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0" w:type="dxa"/>
            <w:tcBorders>
              <w:right w:val="single" w:sz="4" w:space="0" w:color="auto"/>
            </w:tcBorders>
          </w:tcPr>
          <w:p w14:paraId="1700B099" w14:textId="521BE1D8" w:rsidR="00D5214C" w:rsidRPr="00C92C71" w:rsidRDefault="00D5214C">
            <w:pPr>
              <w:pStyle w:val="ListParagraph"/>
              <w:numPr>
                <w:ilvl w:val="0"/>
                <w:numId w:val="10"/>
              </w:numPr>
              <w:spacing w:line="259" w:lineRule="auto"/>
              <w:rPr>
                <w:rFonts w:ascii="Arial" w:eastAsia="Arial" w:hAnsi="Arial" w:cs="Arial"/>
                <w:b w:val="0"/>
                <w:bCs w:val="0"/>
                <w:sz w:val="22"/>
                <w:szCs w:val="22"/>
              </w:rPr>
            </w:pPr>
            <w:r w:rsidRPr="00C92C71">
              <w:rPr>
                <w:rFonts w:ascii="Arial" w:eastAsia="Arial" w:hAnsi="Arial" w:cs="Arial"/>
                <w:b w:val="0"/>
                <w:bCs w:val="0"/>
                <w:sz w:val="22"/>
                <w:szCs w:val="22"/>
              </w:rPr>
              <w:t>Verify that required reports align with statutory mandates</w:t>
            </w:r>
            <w:r w:rsidR="00F424BB">
              <w:rPr>
                <w:rFonts w:ascii="Arial" w:eastAsia="Arial" w:hAnsi="Arial" w:cs="Arial"/>
                <w:b w:val="0"/>
                <w:bCs w:val="0"/>
                <w:sz w:val="22"/>
                <w:szCs w:val="22"/>
              </w:rPr>
              <w:t>.</w:t>
            </w:r>
          </w:p>
          <w:p w14:paraId="1083AE22" w14:textId="77777777" w:rsidR="00D5214C" w:rsidRPr="00C92C71" w:rsidRDefault="00D5214C">
            <w:pPr>
              <w:pStyle w:val="ListParagraph"/>
              <w:numPr>
                <w:ilvl w:val="0"/>
                <w:numId w:val="10"/>
              </w:numPr>
              <w:spacing w:line="259" w:lineRule="auto"/>
              <w:rPr>
                <w:rFonts w:ascii="Arial" w:eastAsia="Arial" w:hAnsi="Arial" w:cs="Arial"/>
                <w:b w:val="0"/>
                <w:bCs w:val="0"/>
                <w:sz w:val="22"/>
                <w:szCs w:val="22"/>
              </w:rPr>
            </w:pPr>
            <w:r w:rsidRPr="00C92C71">
              <w:rPr>
                <w:rFonts w:ascii="Arial" w:eastAsia="Arial" w:hAnsi="Arial" w:cs="Arial"/>
                <w:b w:val="0"/>
                <w:bCs w:val="0"/>
                <w:sz w:val="22"/>
                <w:szCs w:val="22"/>
              </w:rPr>
              <w:t>Search for redundancies amongst required reports and collaborate cross-divisionally to eliminate multiple requests for the same data.</w:t>
            </w:r>
          </w:p>
          <w:p w14:paraId="26BC0BF2" w14:textId="12B3EB92" w:rsidR="00D5214C" w:rsidRPr="00C92C71" w:rsidRDefault="00D5214C">
            <w:pPr>
              <w:pStyle w:val="ListParagraph"/>
              <w:numPr>
                <w:ilvl w:val="0"/>
                <w:numId w:val="10"/>
              </w:numPr>
              <w:spacing w:line="259" w:lineRule="auto"/>
              <w:rPr>
                <w:rFonts w:ascii="Arial" w:eastAsia="Arial" w:hAnsi="Arial" w:cs="Arial"/>
                <w:b w:val="0"/>
                <w:bCs w:val="0"/>
                <w:sz w:val="22"/>
                <w:szCs w:val="22"/>
              </w:rPr>
            </w:pPr>
            <w:r w:rsidRPr="00C92C71">
              <w:rPr>
                <w:rFonts w:ascii="Arial" w:eastAsia="Arial" w:hAnsi="Arial" w:cs="Arial"/>
                <w:b w:val="0"/>
                <w:bCs w:val="0"/>
                <w:sz w:val="22"/>
                <w:szCs w:val="22"/>
              </w:rPr>
              <w:t>Identify similarities amongst required reports and collaborate cross-divisionally to consolidate reports where possible</w:t>
            </w:r>
            <w:r w:rsidR="00F424BB">
              <w:rPr>
                <w:rFonts w:ascii="Arial" w:eastAsia="Arial" w:hAnsi="Arial" w:cs="Arial"/>
                <w:b w:val="0"/>
                <w:bCs w:val="0"/>
                <w:sz w:val="22"/>
                <w:szCs w:val="22"/>
              </w:rPr>
              <w:t>.</w:t>
            </w:r>
          </w:p>
          <w:p w14:paraId="1723023B" w14:textId="77777777" w:rsidR="00D5214C" w:rsidRPr="00C92C71" w:rsidRDefault="00D5214C">
            <w:pPr>
              <w:pStyle w:val="ListParagraph"/>
              <w:numPr>
                <w:ilvl w:val="0"/>
                <w:numId w:val="10"/>
              </w:numPr>
              <w:spacing w:line="259" w:lineRule="auto"/>
              <w:rPr>
                <w:rFonts w:ascii="Arial" w:eastAsia="Arial" w:hAnsi="Arial" w:cs="Arial"/>
                <w:b w:val="0"/>
                <w:bCs w:val="0"/>
                <w:sz w:val="22"/>
                <w:szCs w:val="22"/>
              </w:rPr>
            </w:pPr>
            <w:r w:rsidRPr="00C92C71">
              <w:rPr>
                <w:rFonts w:ascii="Arial" w:eastAsia="Arial" w:hAnsi="Arial" w:cs="Arial"/>
                <w:b w:val="0"/>
                <w:bCs w:val="0"/>
                <w:sz w:val="22"/>
                <w:szCs w:val="22"/>
              </w:rPr>
              <w:t>Examine conditions that prompted the original reporting requirement, determine if current conditions still support the reporting requirement, and make plans to phase out reporting requirements that have become obsolete.</w:t>
            </w:r>
          </w:p>
          <w:p w14:paraId="35195791" w14:textId="77777777" w:rsidR="00D5214C" w:rsidRPr="00C92C71" w:rsidRDefault="00D5214C">
            <w:pPr>
              <w:pStyle w:val="ListParagraph"/>
              <w:numPr>
                <w:ilvl w:val="0"/>
                <w:numId w:val="10"/>
              </w:numPr>
              <w:spacing w:line="259" w:lineRule="auto"/>
              <w:rPr>
                <w:rFonts w:ascii="Arial" w:eastAsia="Arial" w:hAnsi="Arial" w:cs="Arial"/>
                <w:b w:val="0"/>
                <w:bCs w:val="0"/>
                <w:sz w:val="22"/>
                <w:szCs w:val="22"/>
              </w:rPr>
            </w:pPr>
            <w:r w:rsidRPr="00C92C71">
              <w:rPr>
                <w:rFonts w:ascii="Arial" w:eastAsia="Arial" w:hAnsi="Arial" w:cs="Arial"/>
                <w:b w:val="0"/>
                <w:bCs w:val="0"/>
                <w:sz w:val="22"/>
                <w:szCs w:val="22"/>
              </w:rPr>
              <w:t>In instances where the CDE already has data in its possession, fulfill reporting requirements without LEA involvement.</w:t>
            </w:r>
          </w:p>
          <w:p w14:paraId="2841301E" w14:textId="77777777" w:rsidR="00D5214C" w:rsidRPr="00C92C71" w:rsidRDefault="00D5214C">
            <w:pPr>
              <w:pStyle w:val="ListParagraph"/>
              <w:numPr>
                <w:ilvl w:val="0"/>
                <w:numId w:val="10"/>
              </w:numPr>
              <w:spacing w:line="259" w:lineRule="auto"/>
              <w:rPr>
                <w:rFonts w:ascii="Arial" w:eastAsia="Arial" w:hAnsi="Arial" w:cs="Arial"/>
                <w:b w:val="0"/>
                <w:bCs w:val="0"/>
                <w:sz w:val="22"/>
                <w:szCs w:val="22"/>
              </w:rPr>
            </w:pPr>
            <w:r w:rsidRPr="00C92C71">
              <w:rPr>
                <w:rFonts w:ascii="Arial" w:eastAsia="Arial" w:hAnsi="Arial" w:cs="Arial"/>
                <w:b w:val="0"/>
                <w:bCs w:val="0"/>
                <w:sz w:val="22"/>
                <w:szCs w:val="22"/>
              </w:rPr>
              <w:t>Develop and maintain resources to facilitate transparent, clear information on reporting requirements.</w:t>
            </w:r>
          </w:p>
          <w:p w14:paraId="67DFAB97" w14:textId="77777777" w:rsidR="00D5214C" w:rsidRPr="00C92C71" w:rsidRDefault="00D5214C">
            <w:pPr>
              <w:pStyle w:val="ListParagraph"/>
              <w:numPr>
                <w:ilvl w:val="0"/>
                <w:numId w:val="10"/>
              </w:numPr>
              <w:spacing w:line="259" w:lineRule="auto"/>
              <w:rPr>
                <w:rFonts w:ascii="Arial" w:eastAsia="Arial" w:hAnsi="Arial" w:cs="Arial"/>
                <w:b w:val="0"/>
                <w:bCs w:val="0"/>
                <w:sz w:val="22"/>
                <w:szCs w:val="22"/>
              </w:rPr>
            </w:pPr>
            <w:r w:rsidRPr="00C92C71">
              <w:rPr>
                <w:rFonts w:ascii="Arial" w:eastAsia="Arial" w:hAnsi="Arial" w:cs="Arial"/>
                <w:b w:val="0"/>
                <w:bCs w:val="0"/>
                <w:sz w:val="22"/>
                <w:szCs w:val="22"/>
              </w:rPr>
              <w:t>Establish an annual schedule for reviewing LEA reporting requirements to ensure alignment with statutory mandates and best practices for student success.</w:t>
            </w:r>
          </w:p>
          <w:p w14:paraId="0AC69EA5" w14:textId="2799DE26" w:rsidR="00D5214C" w:rsidRPr="00C92C71" w:rsidRDefault="00D5214C">
            <w:pPr>
              <w:pStyle w:val="ListParagraph"/>
              <w:numPr>
                <w:ilvl w:val="0"/>
                <w:numId w:val="10"/>
              </w:numPr>
              <w:spacing w:line="259" w:lineRule="auto"/>
              <w:rPr>
                <w:rFonts w:ascii="Arial" w:eastAsia="Arial" w:hAnsi="Arial" w:cs="Arial"/>
                <w:b w:val="0"/>
                <w:bCs w:val="0"/>
                <w:sz w:val="22"/>
                <w:szCs w:val="22"/>
              </w:rPr>
            </w:pPr>
            <w:r w:rsidRPr="00C92C71">
              <w:rPr>
                <w:rFonts w:ascii="Arial" w:eastAsia="Arial" w:hAnsi="Arial" w:cs="Arial"/>
                <w:b w:val="0"/>
                <w:bCs w:val="0"/>
                <w:sz w:val="22"/>
                <w:szCs w:val="22"/>
              </w:rPr>
              <w:t>Determine requirements and funding necessary for connecting and updating systems to streamline and minimize LEA reporting requirements</w:t>
            </w:r>
            <w:r w:rsidR="00CB2D40">
              <w:rPr>
                <w:rFonts w:ascii="Arial" w:eastAsia="Arial" w:hAnsi="Arial" w:cs="Arial"/>
                <w:b w:val="0"/>
                <w:bCs w:val="0"/>
                <w:sz w:val="22"/>
                <w:szCs w:val="22"/>
              </w:rPr>
              <w:t>.</w:t>
            </w:r>
          </w:p>
        </w:tc>
        <w:tc>
          <w:tcPr>
            <w:tcW w:w="270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CA43A8D" w14:textId="77777777" w:rsidR="00D5214C" w:rsidRPr="00D93506" w:rsidRDefault="00D5214C" w:rsidP="00D93506">
            <w:pPr>
              <w:spacing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410" w:type="dxa"/>
            <w:tcBorders>
              <w:left w:val="single" w:sz="4" w:space="0" w:color="auto"/>
              <w:right w:val="single" w:sz="4" w:space="0" w:color="auto"/>
            </w:tcBorders>
          </w:tcPr>
          <w:p w14:paraId="00C0CACE" w14:textId="0F17BC6C" w:rsidR="00D5214C" w:rsidRPr="00C92C71" w:rsidRDefault="00D5214C">
            <w:pPr>
              <w:pStyle w:val="ListParagraph"/>
              <w:numPr>
                <w:ilvl w:val="0"/>
                <w:numId w:val="12"/>
              </w:numPr>
              <w:spacing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2"/>
                <w:szCs w:val="22"/>
              </w:rPr>
            </w:pPr>
            <w:r w:rsidRPr="00C92C71">
              <w:rPr>
                <w:rFonts w:ascii="Arial" w:eastAsia="Arial" w:hAnsi="Arial" w:cs="Arial"/>
                <w:sz w:val="22"/>
                <w:szCs w:val="22"/>
              </w:rPr>
              <w:t>Review what is being required by current mandates under their purview, to ensure common understanding of</w:t>
            </w:r>
          </w:p>
          <w:p w14:paraId="7F30F069" w14:textId="2648B74E" w:rsidR="00D5214C" w:rsidRPr="00C92C71" w:rsidRDefault="00D5214C">
            <w:pPr>
              <w:pStyle w:val="ListParagraph"/>
              <w:numPr>
                <w:ilvl w:val="1"/>
                <w:numId w:val="12"/>
              </w:numPr>
              <w:spacing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2"/>
                <w:szCs w:val="22"/>
              </w:rPr>
            </w:pPr>
            <w:r w:rsidRPr="00C92C71">
              <w:rPr>
                <w:rFonts w:ascii="Arial" w:eastAsia="Arial" w:hAnsi="Arial" w:cs="Arial"/>
                <w:sz w:val="22"/>
                <w:szCs w:val="22"/>
              </w:rPr>
              <w:t>Those being served by reporting mandates</w:t>
            </w:r>
          </w:p>
          <w:p w14:paraId="1383F977" w14:textId="77777777" w:rsidR="00D5214C" w:rsidRPr="00C92C71" w:rsidRDefault="00D5214C">
            <w:pPr>
              <w:pStyle w:val="ListParagraph"/>
              <w:numPr>
                <w:ilvl w:val="1"/>
                <w:numId w:val="12"/>
              </w:numPr>
              <w:spacing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2"/>
                <w:szCs w:val="22"/>
              </w:rPr>
            </w:pPr>
            <w:r w:rsidRPr="00C92C71">
              <w:rPr>
                <w:rFonts w:ascii="Arial" w:eastAsia="Arial" w:hAnsi="Arial" w:cs="Arial"/>
                <w:sz w:val="22"/>
                <w:szCs w:val="22"/>
              </w:rPr>
              <w:t>Inputs, outputs, purpose, and goals of mandates</w:t>
            </w:r>
          </w:p>
          <w:p w14:paraId="4905F8E9" w14:textId="4EAD0254" w:rsidR="00D5214C" w:rsidRPr="00C92C71" w:rsidRDefault="00D5214C">
            <w:pPr>
              <w:pStyle w:val="ListParagraph"/>
              <w:numPr>
                <w:ilvl w:val="1"/>
                <w:numId w:val="12"/>
              </w:numPr>
              <w:spacing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2"/>
                <w:szCs w:val="22"/>
              </w:rPr>
            </w:pPr>
            <w:r w:rsidRPr="00C92C71">
              <w:rPr>
                <w:rFonts w:ascii="Arial" w:eastAsia="Arial" w:hAnsi="Arial" w:cs="Arial"/>
                <w:sz w:val="22"/>
                <w:szCs w:val="22"/>
              </w:rPr>
              <w:t>Time and resources needed to comply with mandates</w:t>
            </w:r>
          </w:p>
          <w:p w14:paraId="052AE2B5" w14:textId="77777777" w:rsidR="00D5214C" w:rsidRPr="00C92C71" w:rsidRDefault="00D5214C">
            <w:pPr>
              <w:pStyle w:val="ListParagraph"/>
              <w:numPr>
                <w:ilvl w:val="1"/>
                <w:numId w:val="12"/>
              </w:numPr>
              <w:spacing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2"/>
                <w:szCs w:val="22"/>
              </w:rPr>
            </w:pPr>
            <w:r w:rsidRPr="00C92C71">
              <w:rPr>
                <w:rFonts w:ascii="Arial" w:eastAsia="Arial" w:hAnsi="Arial" w:cs="Arial"/>
                <w:sz w:val="22"/>
                <w:szCs w:val="22"/>
              </w:rPr>
              <w:t>Implications of mandates including</w:t>
            </w:r>
          </w:p>
          <w:p w14:paraId="5947E7FC" w14:textId="77777777" w:rsidR="00D5214C" w:rsidRPr="00C92C71" w:rsidRDefault="00D5214C">
            <w:pPr>
              <w:pStyle w:val="ListParagraph"/>
              <w:numPr>
                <w:ilvl w:val="2"/>
                <w:numId w:val="12"/>
              </w:numPr>
              <w:spacing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2"/>
                <w:szCs w:val="22"/>
              </w:rPr>
            </w:pPr>
            <w:r w:rsidRPr="00C92C71">
              <w:rPr>
                <w:rFonts w:ascii="Arial" w:eastAsia="Arial" w:hAnsi="Arial" w:cs="Arial"/>
                <w:sz w:val="22"/>
                <w:szCs w:val="22"/>
              </w:rPr>
              <w:t>Legal considerations (Does the mandate create liabilities for LEAs?)</w:t>
            </w:r>
          </w:p>
          <w:p w14:paraId="369B8B29" w14:textId="77777777" w:rsidR="00D5214C" w:rsidRPr="00C92C71" w:rsidRDefault="00D5214C">
            <w:pPr>
              <w:pStyle w:val="ListParagraph"/>
              <w:numPr>
                <w:ilvl w:val="2"/>
                <w:numId w:val="12"/>
              </w:numPr>
              <w:spacing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2"/>
                <w:szCs w:val="22"/>
              </w:rPr>
            </w:pPr>
            <w:r w:rsidRPr="00C92C71">
              <w:rPr>
                <w:rFonts w:ascii="Arial" w:eastAsia="Arial" w:hAnsi="Arial" w:cs="Arial"/>
                <w:sz w:val="22"/>
                <w:szCs w:val="22"/>
              </w:rPr>
              <w:t>Priority shifts needed to ensure compliance (i.e. What do LEA teachers/staff put aside to comply?)</w:t>
            </w:r>
          </w:p>
          <w:p w14:paraId="08366ADB" w14:textId="77777777" w:rsidR="00D5214C" w:rsidRPr="00C92C71" w:rsidRDefault="00D5214C">
            <w:pPr>
              <w:pStyle w:val="ListParagraph"/>
              <w:numPr>
                <w:ilvl w:val="2"/>
                <w:numId w:val="12"/>
              </w:numPr>
              <w:spacing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2"/>
                <w:szCs w:val="22"/>
              </w:rPr>
            </w:pPr>
            <w:r w:rsidRPr="00C92C71">
              <w:rPr>
                <w:rFonts w:ascii="Arial" w:eastAsia="Arial" w:hAnsi="Arial" w:cs="Arial"/>
                <w:sz w:val="22"/>
                <w:szCs w:val="22"/>
              </w:rPr>
              <w:t>Risks and benefits of compliance</w:t>
            </w:r>
          </w:p>
          <w:p w14:paraId="2AAE078F" w14:textId="5E3F25EF" w:rsidR="00D5214C" w:rsidRPr="00C92C71" w:rsidRDefault="00D5214C">
            <w:pPr>
              <w:pStyle w:val="ListParagraph"/>
              <w:numPr>
                <w:ilvl w:val="0"/>
                <w:numId w:val="12"/>
              </w:numPr>
              <w:spacing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2"/>
                <w:szCs w:val="22"/>
              </w:rPr>
            </w:pPr>
            <w:r w:rsidRPr="00C92C71">
              <w:rPr>
                <w:rFonts w:ascii="Arial" w:eastAsia="Arial" w:hAnsi="Arial" w:cs="Arial"/>
                <w:sz w:val="22"/>
                <w:szCs w:val="22"/>
              </w:rPr>
              <w:t>Consolidate redundant/similar data collections where feasible</w:t>
            </w:r>
          </w:p>
          <w:p w14:paraId="7164D509" w14:textId="77777777" w:rsidR="00D5214C" w:rsidRPr="00C92C71" w:rsidRDefault="00D5214C">
            <w:pPr>
              <w:pStyle w:val="ListParagraph"/>
              <w:numPr>
                <w:ilvl w:val="0"/>
                <w:numId w:val="12"/>
              </w:numPr>
              <w:spacing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2"/>
                <w:szCs w:val="22"/>
              </w:rPr>
            </w:pPr>
            <w:r w:rsidRPr="00C92C71">
              <w:rPr>
                <w:rFonts w:ascii="Arial" w:eastAsia="Arial" w:hAnsi="Arial" w:cs="Arial"/>
                <w:sz w:val="22"/>
                <w:szCs w:val="22"/>
              </w:rPr>
              <w:t>Phase out data reporting requirements that have become obsolete</w:t>
            </w:r>
          </w:p>
        </w:tc>
        <w:tc>
          <w:tcPr>
            <w:tcW w:w="270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B106D3A" w14:textId="77777777" w:rsidR="00D5214C" w:rsidRPr="0025085C" w:rsidRDefault="00D5214C" w:rsidP="0025085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3600" w:type="dxa"/>
            <w:tcBorders>
              <w:left w:val="single" w:sz="4" w:space="0" w:color="auto"/>
            </w:tcBorders>
          </w:tcPr>
          <w:p w14:paraId="444D9D2D" w14:textId="5D95CF9F" w:rsidR="00D5214C" w:rsidRPr="00C92C71" w:rsidRDefault="00D5214C">
            <w:pPr>
              <w:pStyle w:val="ListParagraph"/>
              <w:numPr>
                <w:ilvl w:val="0"/>
                <w:numId w:val="9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2"/>
                <w:szCs w:val="22"/>
              </w:rPr>
            </w:pPr>
            <w:r w:rsidRPr="00C92C71">
              <w:rPr>
                <w:rFonts w:ascii="Arial" w:eastAsia="Arial" w:hAnsi="Arial" w:cs="Arial"/>
                <w:sz w:val="22"/>
                <w:szCs w:val="22"/>
              </w:rPr>
              <w:t>Provide ongoing funding for improvement and maintenance of California’s educational data systems</w:t>
            </w:r>
            <w:r w:rsidR="00CB2D40">
              <w:rPr>
                <w:rFonts w:ascii="Arial" w:eastAsia="Arial" w:hAnsi="Arial" w:cs="Arial"/>
                <w:sz w:val="22"/>
                <w:szCs w:val="22"/>
              </w:rPr>
              <w:t>.</w:t>
            </w:r>
          </w:p>
          <w:p w14:paraId="70939831" w14:textId="6FFE9573" w:rsidR="00D5214C" w:rsidRPr="00C92C71" w:rsidRDefault="00D5214C">
            <w:pPr>
              <w:pStyle w:val="ListParagraph"/>
              <w:numPr>
                <w:ilvl w:val="0"/>
                <w:numId w:val="9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2"/>
                <w:szCs w:val="22"/>
              </w:rPr>
            </w:pPr>
            <w:r w:rsidRPr="00C92C71">
              <w:rPr>
                <w:rFonts w:ascii="Arial" w:eastAsia="Arial" w:hAnsi="Arial" w:cs="Arial"/>
                <w:sz w:val="22"/>
                <w:szCs w:val="22"/>
              </w:rPr>
              <w:t>Provide ongoing funding and requirements for data literacy training for decision-makers, educators, families, and students</w:t>
            </w:r>
            <w:r w:rsidR="00CB2D40">
              <w:rPr>
                <w:rFonts w:ascii="Arial" w:eastAsia="Arial" w:hAnsi="Arial" w:cs="Arial"/>
                <w:sz w:val="22"/>
                <w:szCs w:val="22"/>
              </w:rPr>
              <w:t>.</w:t>
            </w:r>
          </w:p>
          <w:p w14:paraId="398CE8D5" w14:textId="2A48B4F0" w:rsidR="00D5214C" w:rsidRPr="00C92C71" w:rsidRDefault="00D5214C" w:rsidP="00C85EA4">
            <w:pPr>
              <w:pStyle w:val="ListParagraph"/>
              <w:numPr>
                <w:ilvl w:val="0"/>
                <w:numId w:val="9"/>
              </w:numPr>
              <w:spacing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C92C71">
              <w:rPr>
                <w:rFonts w:ascii="Arial" w:eastAsia="Arial" w:hAnsi="Arial" w:cs="Arial"/>
                <w:sz w:val="22"/>
                <w:szCs w:val="22"/>
              </w:rPr>
              <w:t>Require inclusion of the CDE, education advocacy groups, and LEA representatives prior to modifying or augmenting state-level LEA reporting mandates</w:t>
            </w:r>
            <w:r w:rsidR="00B4589D">
              <w:rPr>
                <w:rFonts w:ascii="Arial" w:eastAsia="Arial" w:hAnsi="Arial" w:cs="Arial"/>
                <w:sz w:val="22"/>
                <w:szCs w:val="22"/>
              </w:rPr>
              <w:t>.</w:t>
            </w:r>
          </w:p>
        </w:tc>
      </w:tr>
    </w:tbl>
    <w:p w14:paraId="3197A482" w14:textId="70BE0029" w:rsidR="000661FF" w:rsidRDefault="000661FF" w:rsidP="00732F2B">
      <w:pPr>
        <w:pStyle w:val="Heading2"/>
      </w:pPr>
      <w:r>
        <w:br w:type="page"/>
      </w:r>
      <w:bookmarkStart w:id="28" w:name="_Toc194663008"/>
      <w:r>
        <w:lastRenderedPageBreak/>
        <w:t xml:space="preserve">Appendix </w:t>
      </w:r>
      <w:r w:rsidR="00D160A3">
        <w:t>B</w:t>
      </w:r>
      <w:bookmarkEnd w:id="28"/>
    </w:p>
    <w:p w14:paraId="3B130280" w14:textId="382BD455" w:rsidR="003D4506" w:rsidRPr="00732F2B" w:rsidRDefault="003D4506" w:rsidP="00732F2B">
      <w:pPr>
        <w:pStyle w:val="Heading3"/>
      </w:pPr>
      <w:bookmarkStart w:id="29" w:name="_Toc194663009"/>
      <w:r w:rsidRPr="4ACD1DF8">
        <w:t>LEA Reporting</w:t>
      </w:r>
      <w:r>
        <w:t xml:space="preserve"> Requirements: CDE Next Steps</w:t>
      </w:r>
      <w:bookmarkEnd w:id="29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35"/>
        <w:gridCol w:w="270"/>
        <w:gridCol w:w="4140"/>
        <w:gridCol w:w="270"/>
        <w:gridCol w:w="4135"/>
      </w:tblGrid>
      <w:tr w:rsidR="00BA0E59" w:rsidRPr="00D32637" w14:paraId="7C401CBA" w14:textId="77777777" w:rsidTr="00C85EA4">
        <w:trPr>
          <w:cantSplit/>
          <w:tblHeader/>
        </w:trPr>
        <w:tc>
          <w:tcPr>
            <w:tcW w:w="4135" w:type="dxa"/>
            <w:tcBorders>
              <w:right w:val="single" w:sz="4" w:space="0" w:color="auto"/>
            </w:tcBorders>
            <w:shd w:val="clear" w:color="auto" w:fill="4472C4" w:themeFill="accent1"/>
          </w:tcPr>
          <w:p w14:paraId="7237A2E6" w14:textId="2B5A4DC8" w:rsidR="00BA0E59" w:rsidRPr="00833E87" w:rsidRDefault="003D4506" w:rsidP="00067DED">
            <w:pPr>
              <w:keepNext/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  <w:t>By May 2025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714564" w14:textId="77777777" w:rsidR="00BA0E59" w:rsidRDefault="00BA0E59">
            <w:pPr>
              <w:keepNext/>
              <w:spacing w:after="24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4140" w:type="dxa"/>
            <w:tcBorders>
              <w:left w:val="single" w:sz="4" w:space="0" w:color="auto"/>
              <w:right w:val="single" w:sz="4" w:space="0" w:color="auto"/>
            </w:tcBorders>
            <w:shd w:val="clear" w:color="auto" w:fill="4472C4" w:themeFill="accent1"/>
          </w:tcPr>
          <w:p w14:paraId="018B77FB" w14:textId="363C73B8" w:rsidR="00BA0E59" w:rsidRPr="00747EA8" w:rsidRDefault="00BA0E59" w:rsidP="00067DED">
            <w:pPr>
              <w:keepNext/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  <w:t xml:space="preserve">By </w:t>
            </w:r>
            <w:r w:rsidR="00147D08"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  <w:t>July 2025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8686B6" w14:textId="77777777" w:rsidR="00BA0E59" w:rsidRDefault="00BA0E59">
            <w:pPr>
              <w:keepNext/>
              <w:spacing w:after="24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4135" w:type="dxa"/>
            <w:tcBorders>
              <w:left w:val="single" w:sz="4" w:space="0" w:color="auto"/>
            </w:tcBorders>
            <w:shd w:val="clear" w:color="auto" w:fill="4472C4" w:themeFill="accent1"/>
          </w:tcPr>
          <w:p w14:paraId="7483B83E" w14:textId="36DFE08C" w:rsidR="00BA0E59" w:rsidRPr="00D32637" w:rsidRDefault="00147D08">
            <w:pPr>
              <w:keepNext/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  <w:t>By September 2025</w:t>
            </w:r>
          </w:p>
        </w:tc>
      </w:tr>
      <w:tr w:rsidR="00BA0E59" w:rsidRPr="00ED4A2C" w14:paraId="057A9A55" w14:textId="77777777" w:rsidTr="00C85EA4">
        <w:trPr>
          <w:cantSplit/>
          <w:tblHeader/>
        </w:trPr>
        <w:tc>
          <w:tcPr>
            <w:tcW w:w="4135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1B9956AA" w14:textId="2D5C012C" w:rsidR="00804D9A" w:rsidRPr="00CD11C1" w:rsidRDefault="00A6778C" w:rsidP="003D4506">
            <w:pPr>
              <w:pStyle w:val="ListParagraph"/>
              <w:keepNext/>
              <w:numPr>
                <w:ilvl w:val="0"/>
                <w:numId w:val="30"/>
              </w:numPr>
              <w:spacing w:before="240"/>
              <w:contextualSpacing w:val="0"/>
              <w:rPr>
                <w:rFonts w:ascii="Arial" w:hAnsi="Arial" w:cs="Arial"/>
                <w:sz w:val="22"/>
                <w:szCs w:val="22"/>
              </w:rPr>
            </w:pPr>
            <w:r w:rsidRPr="00CD11C1">
              <w:rPr>
                <w:rFonts w:ascii="Arial" w:hAnsi="Arial" w:cs="Arial"/>
                <w:sz w:val="22"/>
                <w:szCs w:val="22"/>
              </w:rPr>
              <w:t xml:space="preserve">CDE will </w:t>
            </w:r>
            <w:r w:rsidR="006F76E9" w:rsidRPr="00CD11C1">
              <w:rPr>
                <w:rFonts w:ascii="Arial" w:hAnsi="Arial" w:cs="Arial"/>
                <w:sz w:val="22"/>
                <w:szCs w:val="22"/>
              </w:rPr>
              <w:t xml:space="preserve">Convene </w:t>
            </w:r>
            <w:r w:rsidR="00453808">
              <w:rPr>
                <w:rFonts w:ascii="Arial" w:hAnsi="Arial" w:cs="Arial"/>
                <w:sz w:val="22"/>
                <w:szCs w:val="22"/>
              </w:rPr>
              <w:t xml:space="preserve">Both Internal and </w:t>
            </w:r>
            <w:r w:rsidR="00E72B95">
              <w:rPr>
                <w:rFonts w:ascii="Arial" w:hAnsi="Arial" w:cs="Arial"/>
                <w:sz w:val="22"/>
                <w:szCs w:val="22"/>
              </w:rPr>
              <w:t>External</w:t>
            </w:r>
            <w:r w:rsidR="0045380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F76E9" w:rsidRPr="00CD11C1">
              <w:rPr>
                <w:rFonts w:ascii="Arial" w:hAnsi="Arial" w:cs="Arial"/>
                <w:sz w:val="22"/>
                <w:szCs w:val="22"/>
              </w:rPr>
              <w:t>Stakeholder Groups to</w:t>
            </w:r>
            <w:r w:rsidR="005C37D3" w:rsidRPr="00CD11C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04D9A" w:rsidRPr="00CD11C1">
              <w:rPr>
                <w:rFonts w:ascii="Arial" w:hAnsi="Arial" w:cs="Arial"/>
                <w:sz w:val="22"/>
                <w:szCs w:val="22"/>
              </w:rPr>
              <w:t>Develop Project Proposals and Timelines for</w:t>
            </w:r>
            <w:r w:rsidR="00E560BE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6CFAAFFA" w14:textId="48301BDB" w:rsidR="007E6C56" w:rsidRDefault="007E6C56" w:rsidP="003D4506">
            <w:pPr>
              <w:pStyle w:val="ListParagraph"/>
              <w:keepNext/>
              <w:numPr>
                <w:ilvl w:val="1"/>
                <w:numId w:val="35"/>
              </w:numPr>
              <w:contextualSpacing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Reports</w:t>
            </w:r>
            <w:r w:rsidR="5AD18607" w:rsidRPr="744AE9FC">
              <w:rPr>
                <w:rFonts w:ascii="Arial" w:hAnsi="Arial" w:cs="Arial"/>
                <w:sz w:val="22"/>
                <w:szCs w:val="22"/>
              </w:rPr>
              <w:t>/Plans</w:t>
            </w:r>
            <w:r>
              <w:rPr>
                <w:rFonts w:ascii="Arial" w:hAnsi="Arial" w:cs="Arial"/>
                <w:sz w:val="22"/>
                <w:szCs w:val="22"/>
              </w:rPr>
              <w:t xml:space="preserve"> to be Consolidated</w:t>
            </w:r>
          </w:p>
          <w:p w14:paraId="71BA3A7D" w14:textId="78A97B5E" w:rsidR="007E6C56" w:rsidRDefault="007E6C56" w:rsidP="003D4506">
            <w:pPr>
              <w:pStyle w:val="ListParagraph"/>
              <w:keepNext/>
              <w:numPr>
                <w:ilvl w:val="1"/>
                <w:numId w:val="35"/>
              </w:numPr>
              <w:contextualSpacing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Reports</w:t>
            </w:r>
            <w:r w:rsidR="45398E1F" w:rsidRPr="1CD0BC1D">
              <w:rPr>
                <w:rFonts w:ascii="Arial" w:hAnsi="Arial" w:cs="Arial"/>
                <w:sz w:val="22"/>
                <w:szCs w:val="22"/>
              </w:rPr>
              <w:t>/</w:t>
            </w:r>
            <w:r w:rsidR="45398E1F" w:rsidRPr="0728CFB0">
              <w:rPr>
                <w:rFonts w:ascii="Arial" w:hAnsi="Arial" w:cs="Arial"/>
                <w:sz w:val="22"/>
                <w:szCs w:val="22"/>
              </w:rPr>
              <w:t>Plans</w:t>
            </w:r>
            <w:r>
              <w:rPr>
                <w:rFonts w:ascii="Arial" w:hAnsi="Arial" w:cs="Arial"/>
                <w:sz w:val="22"/>
                <w:szCs w:val="22"/>
              </w:rPr>
              <w:t xml:space="preserve"> to be Eliminated</w:t>
            </w:r>
          </w:p>
          <w:p w14:paraId="5BAC9D51" w14:textId="18EECB0C" w:rsidR="007C1652" w:rsidRDefault="007E6C56" w:rsidP="003D4506">
            <w:pPr>
              <w:pStyle w:val="ListParagraph"/>
              <w:keepNext/>
              <w:numPr>
                <w:ilvl w:val="1"/>
                <w:numId w:val="35"/>
              </w:numPr>
              <w:contextualSpacing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Reports</w:t>
            </w:r>
            <w:r w:rsidR="725A5D82" w:rsidRPr="0728CFB0">
              <w:rPr>
                <w:rFonts w:ascii="Arial" w:hAnsi="Arial" w:cs="Arial"/>
                <w:sz w:val="22"/>
                <w:szCs w:val="22"/>
              </w:rPr>
              <w:t>/</w:t>
            </w:r>
            <w:r w:rsidR="725A5D82" w:rsidRPr="3B3116ED">
              <w:rPr>
                <w:rFonts w:ascii="Arial" w:hAnsi="Arial" w:cs="Arial"/>
                <w:sz w:val="22"/>
                <w:szCs w:val="22"/>
              </w:rPr>
              <w:t>Plans</w:t>
            </w:r>
            <w:r>
              <w:rPr>
                <w:rFonts w:ascii="Arial" w:hAnsi="Arial" w:cs="Arial"/>
                <w:sz w:val="22"/>
                <w:szCs w:val="22"/>
              </w:rPr>
              <w:t xml:space="preserve"> to be </w:t>
            </w:r>
            <w:r w:rsidR="007C1652">
              <w:rPr>
                <w:rFonts w:ascii="Arial" w:hAnsi="Arial" w:cs="Arial"/>
                <w:sz w:val="22"/>
                <w:szCs w:val="22"/>
              </w:rPr>
              <w:t>Truncated</w:t>
            </w:r>
          </w:p>
          <w:p w14:paraId="0A35A110" w14:textId="1BF0559E" w:rsidR="005C37D3" w:rsidRDefault="008C5E3E" w:rsidP="003D4506">
            <w:pPr>
              <w:pStyle w:val="ListParagraph"/>
              <w:keepNext/>
              <w:numPr>
                <w:ilvl w:val="0"/>
                <w:numId w:val="30"/>
              </w:numPr>
              <w:spacing w:before="240" w:after="240"/>
              <w:contextualSpacing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Research and Document Costs and Requirements for Augmenting, Updating, and Maintaining </w:t>
            </w:r>
            <w:r w:rsidR="00624659">
              <w:rPr>
                <w:rFonts w:ascii="Arial" w:hAnsi="Arial" w:cs="Arial"/>
                <w:sz w:val="22"/>
                <w:szCs w:val="22"/>
              </w:rPr>
              <w:t xml:space="preserve">the </w:t>
            </w:r>
            <w:r>
              <w:rPr>
                <w:rFonts w:ascii="Arial" w:hAnsi="Arial" w:cs="Arial"/>
                <w:sz w:val="22"/>
                <w:szCs w:val="22"/>
              </w:rPr>
              <w:t xml:space="preserve">CDE </w:t>
            </w:r>
            <w:r w:rsidR="001D0CC5">
              <w:rPr>
                <w:rFonts w:ascii="Arial" w:hAnsi="Arial" w:cs="Arial"/>
                <w:sz w:val="22"/>
                <w:szCs w:val="22"/>
              </w:rPr>
              <w:t xml:space="preserve">Digital </w:t>
            </w:r>
            <w:r w:rsidR="00B31E87">
              <w:rPr>
                <w:rFonts w:ascii="Arial" w:hAnsi="Arial" w:cs="Arial"/>
                <w:sz w:val="22"/>
                <w:szCs w:val="22"/>
              </w:rPr>
              <w:t xml:space="preserve">Reporting </w:t>
            </w:r>
            <w:r w:rsidR="001D0CC5">
              <w:rPr>
                <w:rFonts w:ascii="Arial" w:hAnsi="Arial" w:cs="Arial"/>
                <w:sz w:val="22"/>
                <w:szCs w:val="22"/>
              </w:rPr>
              <w:t>Capabilities</w:t>
            </w:r>
            <w:r w:rsidR="001B4FB2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429B15AA" w14:textId="2E43FE88" w:rsidR="002C190A" w:rsidRPr="007C1652" w:rsidRDefault="00161C68" w:rsidP="003D4506">
            <w:pPr>
              <w:pStyle w:val="ListParagraph"/>
              <w:keepNext/>
              <w:numPr>
                <w:ilvl w:val="0"/>
                <w:numId w:val="30"/>
              </w:numPr>
              <w:spacing w:before="240" w:after="240"/>
              <w:contextualSpacing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Collaborate</w:t>
            </w:r>
            <w:r w:rsidR="002C190A">
              <w:rPr>
                <w:rFonts w:ascii="Arial" w:hAnsi="Arial" w:cs="Arial"/>
                <w:sz w:val="22"/>
                <w:szCs w:val="22"/>
              </w:rPr>
              <w:t xml:space="preserve"> with LEAs to </w:t>
            </w:r>
            <w:r w:rsidR="00DB50C4">
              <w:rPr>
                <w:rFonts w:ascii="Arial" w:hAnsi="Arial" w:cs="Arial"/>
                <w:sz w:val="22"/>
                <w:szCs w:val="22"/>
              </w:rPr>
              <w:t>M</w:t>
            </w:r>
            <w:r>
              <w:rPr>
                <w:rFonts w:ascii="Arial" w:hAnsi="Arial" w:cs="Arial"/>
                <w:sz w:val="22"/>
                <w:szCs w:val="22"/>
              </w:rPr>
              <w:t xml:space="preserve">ore </w:t>
            </w:r>
            <w:r w:rsidR="00DB50C4">
              <w:rPr>
                <w:rFonts w:ascii="Arial" w:hAnsi="Arial" w:cs="Arial"/>
                <w:sz w:val="22"/>
                <w:szCs w:val="22"/>
              </w:rPr>
              <w:t>F</w:t>
            </w:r>
            <w:r>
              <w:rPr>
                <w:rFonts w:ascii="Arial" w:hAnsi="Arial" w:cs="Arial"/>
                <w:sz w:val="22"/>
                <w:szCs w:val="22"/>
              </w:rPr>
              <w:t xml:space="preserve">ully </w:t>
            </w:r>
            <w:r w:rsidR="00DB50C4">
              <w:rPr>
                <w:rFonts w:ascii="Arial" w:hAnsi="Arial" w:cs="Arial"/>
                <w:sz w:val="22"/>
                <w:szCs w:val="22"/>
              </w:rPr>
              <w:t>U</w:t>
            </w:r>
            <w:r w:rsidR="002C190A">
              <w:rPr>
                <w:rFonts w:ascii="Arial" w:hAnsi="Arial" w:cs="Arial"/>
                <w:sz w:val="22"/>
                <w:szCs w:val="22"/>
              </w:rPr>
              <w:t xml:space="preserve">nderstand the </w:t>
            </w:r>
            <w:r w:rsidR="00DB50C4">
              <w:rPr>
                <w:rFonts w:ascii="Arial" w:hAnsi="Arial" w:cs="Arial"/>
                <w:sz w:val="22"/>
                <w:szCs w:val="22"/>
              </w:rPr>
              <w:t>B</w:t>
            </w:r>
            <w:r w:rsidR="002C190A">
              <w:rPr>
                <w:rFonts w:ascii="Arial" w:hAnsi="Arial" w:cs="Arial"/>
                <w:sz w:val="22"/>
                <w:szCs w:val="22"/>
              </w:rPr>
              <w:t xml:space="preserve">readth and </w:t>
            </w:r>
            <w:r w:rsidR="00DB50C4">
              <w:rPr>
                <w:rFonts w:ascii="Arial" w:hAnsi="Arial" w:cs="Arial"/>
                <w:sz w:val="22"/>
                <w:szCs w:val="22"/>
              </w:rPr>
              <w:t>D</w:t>
            </w:r>
            <w:r w:rsidR="002C190A">
              <w:rPr>
                <w:rFonts w:ascii="Arial" w:hAnsi="Arial" w:cs="Arial"/>
                <w:sz w:val="22"/>
                <w:szCs w:val="22"/>
              </w:rPr>
              <w:t xml:space="preserve">epth of </w:t>
            </w:r>
            <w:r w:rsidR="00DB50C4">
              <w:rPr>
                <w:rFonts w:ascii="Arial" w:hAnsi="Arial" w:cs="Arial"/>
                <w:sz w:val="22"/>
                <w:szCs w:val="22"/>
              </w:rPr>
              <w:t>P</w:t>
            </w:r>
            <w:r w:rsidR="008465F3">
              <w:rPr>
                <w:rFonts w:ascii="Arial" w:hAnsi="Arial" w:cs="Arial"/>
                <w:sz w:val="22"/>
                <w:szCs w:val="22"/>
              </w:rPr>
              <w:t xml:space="preserve">lans and </w:t>
            </w:r>
            <w:r w:rsidR="00DB50C4">
              <w:rPr>
                <w:rFonts w:ascii="Arial" w:hAnsi="Arial" w:cs="Arial"/>
                <w:sz w:val="22"/>
                <w:szCs w:val="22"/>
              </w:rPr>
              <w:t>R</w:t>
            </w:r>
            <w:r w:rsidR="008465F3">
              <w:rPr>
                <w:rFonts w:ascii="Arial" w:hAnsi="Arial" w:cs="Arial"/>
                <w:sz w:val="22"/>
                <w:szCs w:val="22"/>
              </w:rPr>
              <w:t xml:space="preserve">eports </w:t>
            </w:r>
            <w:r w:rsidR="00624659">
              <w:rPr>
                <w:rFonts w:ascii="Arial" w:hAnsi="Arial" w:cs="Arial"/>
                <w:sz w:val="22"/>
                <w:szCs w:val="22"/>
              </w:rPr>
              <w:t>B</w:t>
            </w:r>
            <w:r w:rsidR="008465F3">
              <w:rPr>
                <w:rFonts w:ascii="Arial" w:hAnsi="Arial" w:cs="Arial"/>
                <w:sz w:val="22"/>
                <w:szCs w:val="22"/>
              </w:rPr>
              <w:t xml:space="preserve">eing </w:t>
            </w:r>
            <w:r w:rsidR="00DB50C4">
              <w:rPr>
                <w:rFonts w:ascii="Arial" w:hAnsi="Arial" w:cs="Arial"/>
                <w:sz w:val="22"/>
                <w:szCs w:val="22"/>
              </w:rPr>
              <w:t>S</w:t>
            </w:r>
            <w:r w:rsidR="008465F3">
              <w:rPr>
                <w:rFonts w:ascii="Arial" w:hAnsi="Arial" w:cs="Arial"/>
                <w:sz w:val="22"/>
                <w:szCs w:val="22"/>
              </w:rPr>
              <w:t xml:space="preserve">ubmitted </w:t>
            </w:r>
            <w:r w:rsidR="00842E5E">
              <w:rPr>
                <w:rFonts w:ascii="Arial" w:hAnsi="Arial" w:cs="Arial"/>
                <w:sz w:val="22"/>
                <w:szCs w:val="22"/>
              </w:rPr>
              <w:t>to</w:t>
            </w:r>
            <w:r w:rsidR="008465F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B50C4">
              <w:rPr>
                <w:rFonts w:ascii="Arial" w:hAnsi="Arial" w:cs="Arial"/>
                <w:sz w:val="22"/>
                <w:szCs w:val="22"/>
              </w:rPr>
              <w:t>E</w:t>
            </w:r>
            <w:r w:rsidR="00FA4FC6">
              <w:rPr>
                <w:rFonts w:ascii="Arial" w:hAnsi="Arial" w:cs="Arial"/>
                <w:sz w:val="22"/>
                <w:szCs w:val="22"/>
              </w:rPr>
              <w:t xml:space="preserve">nsure </w:t>
            </w:r>
            <w:r w:rsidR="00DB50C4">
              <w:rPr>
                <w:rFonts w:ascii="Arial" w:hAnsi="Arial" w:cs="Arial"/>
                <w:sz w:val="22"/>
                <w:szCs w:val="22"/>
              </w:rPr>
              <w:t>A</w:t>
            </w:r>
            <w:r w:rsidR="00FA4FC6">
              <w:rPr>
                <w:rFonts w:ascii="Arial" w:hAnsi="Arial" w:cs="Arial"/>
                <w:sz w:val="22"/>
                <w:szCs w:val="22"/>
              </w:rPr>
              <w:t xml:space="preserve">ccurate </w:t>
            </w:r>
            <w:r w:rsidR="00DB50C4">
              <w:rPr>
                <w:rFonts w:ascii="Arial" w:hAnsi="Arial" w:cs="Arial"/>
                <w:sz w:val="22"/>
                <w:szCs w:val="22"/>
              </w:rPr>
              <w:t>U</w:t>
            </w:r>
            <w:r w:rsidR="00FA4FC6">
              <w:rPr>
                <w:rFonts w:ascii="Arial" w:hAnsi="Arial" w:cs="Arial"/>
                <w:sz w:val="22"/>
                <w:szCs w:val="22"/>
              </w:rPr>
              <w:t xml:space="preserve">nderstanding </w:t>
            </w:r>
            <w:r w:rsidR="00842E5E">
              <w:rPr>
                <w:rFonts w:ascii="Arial" w:hAnsi="Arial" w:cs="Arial"/>
                <w:sz w:val="22"/>
                <w:szCs w:val="22"/>
              </w:rPr>
              <w:t xml:space="preserve">of </w:t>
            </w:r>
            <w:r w:rsidR="00DB50C4">
              <w:rPr>
                <w:rFonts w:ascii="Arial" w:hAnsi="Arial" w:cs="Arial"/>
                <w:sz w:val="22"/>
                <w:szCs w:val="22"/>
              </w:rPr>
              <w:t>W</w:t>
            </w:r>
            <w:r w:rsidR="00842E5E">
              <w:rPr>
                <w:rFonts w:ascii="Arial" w:hAnsi="Arial" w:cs="Arial"/>
                <w:sz w:val="22"/>
                <w:szCs w:val="22"/>
              </w:rPr>
              <w:t xml:space="preserve">hat </w:t>
            </w:r>
            <w:r w:rsidR="00DB50C4">
              <w:rPr>
                <w:rFonts w:ascii="Arial" w:hAnsi="Arial" w:cs="Arial"/>
                <w:sz w:val="22"/>
                <w:szCs w:val="22"/>
              </w:rPr>
              <w:t>R</w:t>
            </w:r>
            <w:r w:rsidR="00842E5E">
              <w:rPr>
                <w:rFonts w:ascii="Arial" w:hAnsi="Arial" w:cs="Arial"/>
                <w:sz w:val="22"/>
                <w:szCs w:val="22"/>
              </w:rPr>
              <w:t xml:space="preserve">eports </w:t>
            </w:r>
            <w:r w:rsidR="00624659">
              <w:rPr>
                <w:rFonts w:ascii="Arial" w:hAnsi="Arial" w:cs="Arial"/>
                <w:sz w:val="22"/>
                <w:szCs w:val="22"/>
              </w:rPr>
              <w:t>A</w:t>
            </w:r>
            <w:r w:rsidR="00842E5E">
              <w:rPr>
                <w:rFonts w:ascii="Arial" w:hAnsi="Arial" w:cs="Arial"/>
                <w:sz w:val="22"/>
                <w:szCs w:val="22"/>
              </w:rPr>
              <w:t xml:space="preserve">re </w:t>
            </w:r>
            <w:r w:rsidR="00624659">
              <w:rPr>
                <w:rFonts w:ascii="Arial" w:hAnsi="Arial" w:cs="Arial"/>
                <w:sz w:val="22"/>
                <w:szCs w:val="22"/>
              </w:rPr>
              <w:t>B</w:t>
            </w:r>
            <w:r w:rsidR="00842E5E">
              <w:rPr>
                <w:rFonts w:ascii="Arial" w:hAnsi="Arial" w:cs="Arial"/>
                <w:sz w:val="22"/>
                <w:szCs w:val="22"/>
              </w:rPr>
              <w:t xml:space="preserve">eing </w:t>
            </w:r>
            <w:r w:rsidR="00DB50C4">
              <w:rPr>
                <w:rFonts w:ascii="Arial" w:hAnsi="Arial" w:cs="Arial"/>
                <w:sz w:val="22"/>
                <w:szCs w:val="22"/>
              </w:rPr>
              <w:t>R</w:t>
            </w:r>
            <w:r w:rsidR="00842E5E">
              <w:rPr>
                <w:rFonts w:ascii="Arial" w:hAnsi="Arial" w:cs="Arial"/>
                <w:sz w:val="22"/>
                <w:szCs w:val="22"/>
              </w:rPr>
              <w:t>equired/</w:t>
            </w:r>
            <w:r w:rsidR="00DB50C4">
              <w:rPr>
                <w:rFonts w:ascii="Arial" w:hAnsi="Arial" w:cs="Arial"/>
                <w:sz w:val="22"/>
                <w:szCs w:val="22"/>
              </w:rPr>
              <w:t>S</w:t>
            </w:r>
            <w:r w:rsidR="00842E5E">
              <w:rPr>
                <w:rFonts w:ascii="Arial" w:hAnsi="Arial" w:cs="Arial"/>
                <w:sz w:val="22"/>
                <w:szCs w:val="22"/>
              </w:rPr>
              <w:t xml:space="preserve">ubmitted, </w:t>
            </w:r>
            <w:r w:rsidR="00DB50C4">
              <w:rPr>
                <w:rFonts w:ascii="Arial" w:hAnsi="Arial" w:cs="Arial"/>
                <w:sz w:val="22"/>
                <w:szCs w:val="22"/>
              </w:rPr>
              <w:t>W</w:t>
            </w:r>
            <w:r w:rsidR="00842E5E">
              <w:rPr>
                <w:rFonts w:ascii="Arial" w:hAnsi="Arial" w:cs="Arial"/>
                <w:sz w:val="22"/>
                <w:szCs w:val="22"/>
              </w:rPr>
              <w:t xml:space="preserve">hich </w:t>
            </w:r>
            <w:r w:rsidR="00DB50C4">
              <w:rPr>
                <w:rFonts w:ascii="Arial" w:hAnsi="Arial" w:cs="Arial"/>
                <w:sz w:val="22"/>
                <w:szCs w:val="22"/>
              </w:rPr>
              <w:t>E</w:t>
            </w:r>
            <w:r w:rsidR="00842E5E">
              <w:rPr>
                <w:rFonts w:ascii="Arial" w:hAnsi="Arial" w:cs="Arial"/>
                <w:sz w:val="22"/>
                <w:szCs w:val="22"/>
              </w:rPr>
              <w:t xml:space="preserve">ntities </w:t>
            </w:r>
            <w:r w:rsidR="00624659">
              <w:rPr>
                <w:rFonts w:ascii="Arial" w:hAnsi="Arial" w:cs="Arial"/>
                <w:sz w:val="22"/>
                <w:szCs w:val="22"/>
              </w:rPr>
              <w:t>A</w:t>
            </w:r>
            <w:r w:rsidR="00842E5E">
              <w:rPr>
                <w:rFonts w:ascii="Arial" w:hAnsi="Arial" w:cs="Arial"/>
                <w:sz w:val="22"/>
                <w:szCs w:val="22"/>
              </w:rPr>
              <w:t xml:space="preserve">re </w:t>
            </w:r>
            <w:r w:rsidR="00DB50C4">
              <w:rPr>
                <w:rFonts w:ascii="Arial" w:hAnsi="Arial" w:cs="Arial"/>
                <w:sz w:val="22"/>
                <w:szCs w:val="22"/>
              </w:rPr>
              <w:t>R</w:t>
            </w:r>
            <w:r w:rsidR="00842E5E">
              <w:rPr>
                <w:rFonts w:ascii="Arial" w:hAnsi="Arial" w:cs="Arial"/>
                <w:sz w:val="22"/>
                <w:szCs w:val="22"/>
              </w:rPr>
              <w:t xml:space="preserve">eceiving </w:t>
            </w:r>
            <w:r w:rsidR="00624659">
              <w:rPr>
                <w:rFonts w:ascii="Arial" w:hAnsi="Arial" w:cs="Arial"/>
                <w:sz w:val="22"/>
                <w:szCs w:val="22"/>
              </w:rPr>
              <w:t>T</w:t>
            </w:r>
            <w:r w:rsidR="001E3FC2">
              <w:rPr>
                <w:rFonts w:ascii="Arial" w:hAnsi="Arial" w:cs="Arial"/>
                <w:sz w:val="22"/>
                <w:szCs w:val="22"/>
              </w:rPr>
              <w:t xml:space="preserve">hose </w:t>
            </w:r>
            <w:r w:rsidR="00DB50C4">
              <w:rPr>
                <w:rFonts w:ascii="Arial" w:hAnsi="Arial" w:cs="Arial"/>
                <w:sz w:val="22"/>
                <w:szCs w:val="22"/>
              </w:rPr>
              <w:t>R</w:t>
            </w:r>
            <w:r w:rsidR="001E3FC2">
              <w:rPr>
                <w:rFonts w:ascii="Arial" w:hAnsi="Arial" w:cs="Arial"/>
                <w:sz w:val="22"/>
                <w:szCs w:val="22"/>
              </w:rPr>
              <w:t xml:space="preserve">eports, and </w:t>
            </w:r>
            <w:r w:rsidR="00DB50C4">
              <w:rPr>
                <w:rFonts w:ascii="Arial" w:hAnsi="Arial" w:cs="Arial"/>
                <w:sz w:val="22"/>
                <w:szCs w:val="22"/>
              </w:rPr>
              <w:t>W</w:t>
            </w:r>
            <w:r w:rsidR="001E3FC2">
              <w:rPr>
                <w:rFonts w:ascii="Arial" w:hAnsi="Arial" w:cs="Arial"/>
                <w:sz w:val="22"/>
                <w:szCs w:val="22"/>
              </w:rPr>
              <w:t xml:space="preserve">hat </w:t>
            </w:r>
            <w:r w:rsidR="00624659">
              <w:rPr>
                <w:rFonts w:ascii="Arial" w:hAnsi="Arial" w:cs="Arial"/>
                <w:sz w:val="22"/>
                <w:szCs w:val="22"/>
              </w:rPr>
              <w:t>I</w:t>
            </w:r>
            <w:r w:rsidR="001E3FC2">
              <w:rPr>
                <w:rFonts w:ascii="Arial" w:hAnsi="Arial" w:cs="Arial"/>
                <w:sz w:val="22"/>
                <w:szCs w:val="22"/>
              </w:rPr>
              <w:t xml:space="preserve">s </w:t>
            </w:r>
            <w:r w:rsidR="00DB50C4">
              <w:rPr>
                <w:rFonts w:ascii="Arial" w:hAnsi="Arial" w:cs="Arial"/>
                <w:sz w:val="22"/>
                <w:szCs w:val="22"/>
              </w:rPr>
              <w:t>H</w:t>
            </w:r>
            <w:r w:rsidR="001E3FC2">
              <w:rPr>
                <w:rFonts w:ascii="Arial" w:hAnsi="Arial" w:cs="Arial"/>
                <w:sz w:val="22"/>
                <w:szCs w:val="22"/>
              </w:rPr>
              <w:t xml:space="preserve">appening with </w:t>
            </w:r>
            <w:r w:rsidR="00DB50C4">
              <w:rPr>
                <w:rFonts w:ascii="Arial" w:hAnsi="Arial" w:cs="Arial"/>
                <w:sz w:val="22"/>
                <w:szCs w:val="22"/>
              </w:rPr>
              <w:t>D</w:t>
            </w:r>
            <w:r w:rsidR="001E3FC2">
              <w:rPr>
                <w:rFonts w:ascii="Arial" w:hAnsi="Arial" w:cs="Arial"/>
                <w:sz w:val="22"/>
                <w:szCs w:val="22"/>
              </w:rPr>
              <w:t xml:space="preserve">ata </w:t>
            </w:r>
            <w:r>
              <w:rPr>
                <w:rFonts w:ascii="Arial" w:hAnsi="Arial" w:cs="Arial"/>
                <w:sz w:val="22"/>
                <w:szCs w:val="22"/>
              </w:rPr>
              <w:t xml:space="preserve">in </w:t>
            </w:r>
            <w:r w:rsidR="00624659">
              <w:rPr>
                <w:rFonts w:ascii="Arial" w:hAnsi="Arial" w:cs="Arial"/>
                <w:sz w:val="22"/>
                <w:szCs w:val="22"/>
              </w:rPr>
              <w:t>T</w:t>
            </w:r>
            <w:r>
              <w:rPr>
                <w:rFonts w:ascii="Arial" w:hAnsi="Arial" w:cs="Arial"/>
                <w:sz w:val="22"/>
                <w:szCs w:val="22"/>
              </w:rPr>
              <w:t xml:space="preserve">hose </w:t>
            </w:r>
            <w:r w:rsidR="00D5635F">
              <w:rPr>
                <w:rFonts w:ascii="Arial" w:hAnsi="Arial" w:cs="Arial"/>
                <w:sz w:val="22"/>
                <w:szCs w:val="22"/>
              </w:rPr>
              <w:t>R</w:t>
            </w:r>
            <w:r>
              <w:rPr>
                <w:rFonts w:ascii="Arial" w:hAnsi="Arial" w:cs="Arial"/>
                <w:sz w:val="22"/>
                <w:szCs w:val="22"/>
              </w:rPr>
              <w:t xml:space="preserve">eports </w:t>
            </w:r>
            <w:r w:rsidR="00624659">
              <w:rPr>
                <w:rFonts w:ascii="Arial" w:hAnsi="Arial" w:cs="Arial"/>
                <w:sz w:val="22"/>
                <w:szCs w:val="22"/>
              </w:rPr>
              <w:t>O</w:t>
            </w:r>
            <w:r w:rsidR="001E3FC2">
              <w:rPr>
                <w:rFonts w:ascii="Arial" w:hAnsi="Arial" w:cs="Arial"/>
                <w:sz w:val="22"/>
                <w:szCs w:val="22"/>
              </w:rPr>
              <w:t xml:space="preserve">nce </w:t>
            </w:r>
            <w:r w:rsidR="00D5635F">
              <w:rPr>
                <w:rFonts w:ascii="Arial" w:hAnsi="Arial" w:cs="Arial"/>
                <w:sz w:val="22"/>
                <w:szCs w:val="22"/>
              </w:rPr>
              <w:t>R</w:t>
            </w:r>
            <w:r w:rsidR="001E3FC2">
              <w:rPr>
                <w:rFonts w:ascii="Arial" w:hAnsi="Arial" w:cs="Arial"/>
                <w:sz w:val="22"/>
                <w:szCs w:val="22"/>
              </w:rPr>
              <w:t>eceived.</w:t>
            </w:r>
            <w:r w:rsidR="00FA4FC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29AEB9B" w14:textId="77777777" w:rsidR="00BA0E59" w:rsidRPr="006F76E9" w:rsidRDefault="00BA0E59">
            <w:pPr>
              <w:keepNext/>
              <w:spacing w:after="24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F247C3" w14:textId="018883B9" w:rsidR="00BA0E59" w:rsidRDefault="00DF722E" w:rsidP="003D4506">
            <w:pPr>
              <w:pStyle w:val="ListParagraph"/>
              <w:keepNext/>
              <w:numPr>
                <w:ilvl w:val="0"/>
                <w:numId w:val="32"/>
              </w:numPr>
              <w:spacing w:before="240" w:after="240"/>
              <w:contextualSpacing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Draft B</w:t>
            </w:r>
            <w:r w:rsidR="00871729">
              <w:rPr>
                <w:rFonts w:ascii="Arial" w:hAnsi="Arial" w:cs="Arial"/>
                <w:sz w:val="22"/>
                <w:szCs w:val="22"/>
              </w:rPr>
              <w:t>udget Change Proposal</w:t>
            </w:r>
            <w:r>
              <w:rPr>
                <w:rFonts w:ascii="Arial" w:hAnsi="Arial" w:cs="Arial"/>
                <w:sz w:val="22"/>
                <w:szCs w:val="22"/>
              </w:rPr>
              <w:t xml:space="preserve">s </w:t>
            </w:r>
            <w:r w:rsidR="00871729">
              <w:rPr>
                <w:rFonts w:ascii="Arial" w:hAnsi="Arial" w:cs="Arial"/>
                <w:sz w:val="22"/>
                <w:szCs w:val="22"/>
              </w:rPr>
              <w:t xml:space="preserve">(BCPs) </w:t>
            </w:r>
            <w:r>
              <w:rPr>
                <w:rFonts w:ascii="Arial" w:hAnsi="Arial" w:cs="Arial"/>
                <w:sz w:val="22"/>
                <w:szCs w:val="22"/>
              </w:rPr>
              <w:t xml:space="preserve">for </w:t>
            </w:r>
            <w:r w:rsidR="00690200">
              <w:rPr>
                <w:rFonts w:ascii="Arial" w:hAnsi="Arial" w:cs="Arial"/>
                <w:sz w:val="22"/>
                <w:szCs w:val="22"/>
              </w:rPr>
              <w:t>Augmenting, Updating, and Maintaining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90200">
              <w:rPr>
                <w:rFonts w:ascii="Arial" w:hAnsi="Arial" w:cs="Arial"/>
                <w:sz w:val="22"/>
                <w:szCs w:val="22"/>
              </w:rPr>
              <w:t xml:space="preserve">CDE </w:t>
            </w:r>
            <w:r w:rsidR="00871729">
              <w:rPr>
                <w:rFonts w:ascii="Arial" w:hAnsi="Arial" w:cs="Arial"/>
                <w:sz w:val="22"/>
                <w:szCs w:val="22"/>
              </w:rPr>
              <w:t>Digital Reporting Capabilities</w:t>
            </w:r>
          </w:p>
          <w:p w14:paraId="1C4D72C7" w14:textId="6D31FB4A" w:rsidR="00134EB5" w:rsidRPr="008079E9" w:rsidRDefault="00134EB5" w:rsidP="003D4506">
            <w:pPr>
              <w:pStyle w:val="ListParagraph"/>
              <w:keepNext/>
              <w:numPr>
                <w:ilvl w:val="0"/>
                <w:numId w:val="32"/>
              </w:numPr>
              <w:spacing w:before="240" w:after="240"/>
              <w:contextualSpacing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Collaborate with Stakeholders </w:t>
            </w:r>
            <w:r w:rsidR="009B6D23">
              <w:rPr>
                <w:rFonts w:ascii="Arial" w:hAnsi="Arial" w:cs="Arial"/>
                <w:sz w:val="22"/>
                <w:szCs w:val="22"/>
              </w:rPr>
              <w:t xml:space="preserve">on Drafting, Sponsoring, and Submitting </w:t>
            </w:r>
            <w:r w:rsidR="00C516F4">
              <w:rPr>
                <w:rFonts w:ascii="Arial" w:hAnsi="Arial" w:cs="Arial"/>
                <w:sz w:val="22"/>
                <w:szCs w:val="22"/>
              </w:rPr>
              <w:t>Legislation to Fund and Enhance the CDE Ongoing Reporting Capabilities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238EB1F" w14:textId="77777777" w:rsidR="00BA0E59" w:rsidRPr="006F76E9" w:rsidRDefault="00BA0E59">
            <w:pPr>
              <w:keepNext/>
              <w:spacing w:after="24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35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2A3C18E9" w14:textId="318230BC" w:rsidR="00BA0E59" w:rsidRDefault="008452F6" w:rsidP="003D4506">
            <w:pPr>
              <w:pStyle w:val="ListParagraph"/>
              <w:keepNext/>
              <w:numPr>
                <w:ilvl w:val="0"/>
                <w:numId w:val="34"/>
              </w:numPr>
              <w:spacing w:before="240"/>
              <w:contextualSpacing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Convene Stakeholders to Review Progress</w:t>
            </w:r>
            <w:r w:rsidR="00B37AC9">
              <w:rPr>
                <w:rFonts w:ascii="Arial" w:hAnsi="Arial" w:cs="Arial"/>
                <w:sz w:val="22"/>
                <w:szCs w:val="22"/>
              </w:rPr>
              <w:t xml:space="preserve"> and Establish </w:t>
            </w:r>
            <w:r w:rsidR="00567FD0">
              <w:rPr>
                <w:rFonts w:ascii="Arial" w:hAnsi="Arial" w:cs="Arial"/>
                <w:sz w:val="22"/>
                <w:szCs w:val="22"/>
              </w:rPr>
              <w:t xml:space="preserve">LEA Reporting Burden Reduction </w:t>
            </w:r>
            <w:r w:rsidR="00B37AC9">
              <w:rPr>
                <w:rFonts w:ascii="Arial" w:hAnsi="Arial" w:cs="Arial"/>
                <w:sz w:val="22"/>
                <w:szCs w:val="22"/>
              </w:rPr>
              <w:t xml:space="preserve">Plans and Goals for the </w:t>
            </w:r>
            <w:r w:rsidR="00567FD0">
              <w:rPr>
                <w:rFonts w:ascii="Arial" w:hAnsi="Arial" w:cs="Arial"/>
                <w:sz w:val="22"/>
                <w:szCs w:val="22"/>
              </w:rPr>
              <w:t>2024</w:t>
            </w:r>
            <w:r w:rsidR="00624659">
              <w:rPr>
                <w:rFonts w:ascii="Arial" w:hAnsi="Arial" w:cs="Arial"/>
                <w:sz w:val="22"/>
                <w:szCs w:val="22"/>
              </w:rPr>
              <w:t>–</w:t>
            </w:r>
            <w:r w:rsidR="00567FD0">
              <w:rPr>
                <w:rFonts w:ascii="Arial" w:hAnsi="Arial" w:cs="Arial"/>
                <w:sz w:val="22"/>
                <w:szCs w:val="22"/>
              </w:rPr>
              <w:t>25 School Year</w:t>
            </w:r>
          </w:p>
          <w:p w14:paraId="488E2A6F" w14:textId="77777777" w:rsidR="000F52BA" w:rsidRDefault="000F52BA" w:rsidP="003D4506">
            <w:pPr>
              <w:pStyle w:val="ListParagraph"/>
              <w:keepNext/>
              <w:numPr>
                <w:ilvl w:val="0"/>
                <w:numId w:val="34"/>
              </w:numPr>
              <w:spacing w:before="240"/>
              <w:contextualSpacing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Draft and Publicly Report on Project Progress </w:t>
            </w:r>
            <w:r w:rsidR="00023643">
              <w:rPr>
                <w:rFonts w:ascii="Arial" w:hAnsi="Arial" w:cs="Arial"/>
                <w:sz w:val="22"/>
                <w:szCs w:val="22"/>
              </w:rPr>
              <w:t>and Next Steps</w:t>
            </w:r>
          </w:p>
          <w:p w14:paraId="3662A050" w14:textId="77777777" w:rsidR="0068048B" w:rsidRDefault="003C0D20" w:rsidP="003D4506">
            <w:pPr>
              <w:pStyle w:val="ListParagraph"/>
              <w:keepNext/>
              <w:numPr>
                <w:ilvl w:val="0"/>
                <w:numId w:val="34"/>
              </w:numPr>
              <w:spacing w:before="240"/>
              <w:contextualSpacing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Wherever Possible, </w:t>
            </w:r>
            <w:r w:rsidR="002A16AE">
              <w:rPr>
                <w:rFonts w:ascii="Arial" w:hAnsi="Arial" w:cs="Arial"/>
                <w:sz w:val="22"/>
                <w:szCs w:val="22"/>
              </w:rPr>
              <w:t>Align Data Submission Timelines</w:t>
            </w:r>
            <w:r>
              <w:rPr>
                <w:rFonts w:ascii="Arial" w:hAnsi="Arial" w:cs="Arial"/>
                <w:sz w:val="22"/>
                <w:szCs w:val="22"/>
              </w:rPr>
              <w:t xml:space="preserve"> and Data Collection Methods to </w:t>
            </w:r>
            <w:r w:rsidR="0068048B">
              <w:rPr>
                <w:rFonts w:ascii="Arial" w:hAnsi="Arial" w:cs="Arial"/>
                <w:sz w:val="22"/>
                <w:szCs w:val="22"/>
              </w:rPr>
              <w:t>Streamline Data Reports for LEAs</w:t>
            </w:r>
          </w:p>
          <w:p w14:paraId="3CA0F242" w14:textId="6A945C0F" w:rsidR="00D5635F" w:rsidRPr="008452F6" w:rsidRDefault="001B40F7" w:rsidP="003D4506">
            <w:pPr>
              <w:pStyle w:val="ListParagraph"/>
              <w:keepNext/>
              <w:numPr>
                <w:ilvl w:val="0"/>
                <w:numId w:val="34"/>
              </w:numPr>
              <w:spacing w:before="240"/>
              <w:contextualSpacing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Establish Long-Term </w:t>
            </w:r>
            <w:r w:rsidR="004D5999">
              <w:rPr>
                <w:rFonts w:ascii="Arial" w:hAnsi="Arial" w:cs="Arial"/>
                <w:sz w:val="22"/>
                <w:szCs w:val="22"/>
              </w:rPr>
              <w:t xml:space="preserve">Specific, Measurable, Achievable, Relevant, Time-Bound </w:t>
            </w:r>
            <w:r>
              <w:rPr>
                <w:rFonts w:ascii="Arial" w:hAnsi="Arial" w:cs="Arial"/>
                <w:sz w:val="22"/>
                <w:szCs w:val="22"/>
              </w:rPr>
              <w:t xml:space="preserve">Plans </w:t>
            </w:r>
            <w:r w:rsidR="00230C61">
              <w:rPr>
                <w:rFonts w:ascii="Arial" w:hAnsi="Arial" w:cs="Arial"/>
                <w:sz w:val="22"/>
                <w:szCs w:val="22"/>
              </w:rPr>
              <w:t xml:space="preserve">for Augmenting and Enhancing </w:t>
            </w:r>
            <w:r w:rsidR="004D5999">
              <w:rPr>
                <w:rFonts w:ascii="Arial" w:hAnsi="Arial" w:cs="Arial"/>
                <w:sz w:val="22"/>
                <w:szCs w:val="22"/>
              </w:rPr>
              <w:t xml:space="preserve">the CDE Data Collection </w:t>
            </w:r>
            <w:r w:rsidR="009829E7">
              <w:rPr>
                <w:rFonts w:ascii="Arial" w:hAnsi="Arial" w:cs="Arial"/>
                <w:sz w:val="22"/>
                <w:szCs w:val="22"/>
              </w:rPr>
              <w:t>Processes and Systems</w:t>
            </w:r>
          </w:p>
        </w:tc>
      </w:tr>
    </w:tbl>
    <w:p w14:paraId="0E746097" w14:textId="77777777" w:rsidR="00C808C6" w:rsidRDefault="00C808C6">
      <w:pPr>
        <w:pStyle w:val="ListParagraph"/>
        <w:numPr>
          <w:ilvl w:val="0"/>
          <w:numId w:val="10"/>
        </w:numPr>
        <w:spacing w:line="259" w:lineRule="auto"/>
        <w:rPr>
          <w:rFonts w:ascii="Arial" w:eastAsia="Arial" w:hAnsi="Arial" w:cs="Arial"/>
          <w:b/>
          <w:bCs/>
          <w:sz w:val="20"/>
          <w:szCs w:val="20"/>
        </w:rPr>
        <w:sectPr w:rsidR="00C808C6" w:rsidSect="00C85EA4">
          <w:headerReference w:type="default" r:id="rId61"/>
          <w:pgSz w:w="15840" w:h="12240" w:orient="landscape"/>
          <w:pgMar w:top="1530" w:right="1440" w:bottom="1440" w:left="1440" w:header="720" w:footer="720" w:gutter="0"/>
          <w:cols w:space="720"/>
          <w:docGrid w:linePitch="360"/>
        </w:sectPr>
      </w:pPr>
    </w:p>
    <w:p w14:paraId="1EBCE2FA" w14:textId="0FCB950F" w:rsidR="00936446" w:rsidRDefault="501BAFF6" w:rsidP="00732F2B">
      <w:pPr>
        <w:pStyle w:val="Heading2"/>
        <w:rPr>
          <w:i/>
          <w:iCs/>
        </w:rPr>
      </w:pPr>
      <w:bookmarkStart w:id="30" w:name="_Toc194663010"/>
      <w:r>
        <w:lastRenderedPageBreak/>
        <w:t xml:space="preserve">Appendix </w:t>
      </w:r>
      <w:bookmarkEnd w:id="23"/>
      <w:bookmarkEnd w:id="24"/>
      <w:bookmarkEnd w:id="25"/>
      <w:r w:rsidR="00E00AB8">
        <w:t>C</w:t>
      </w:r>
      <w:bookmarkEnd w:id="30"/>
    </w:p>
    <w:p w14:paraId="3B9DAD9B" w14:textId="5B37B32C" w:rsidR="005A210D" w:rsidRDefault="0AB16F7D" w:rsidP="00732F2B">
      <w:pPr>
        <w:pStyle w:val="Heading3"/>
      </w:pPr>
      <w:bookmarkStart w:id="31" w:name="_Toc194663011"/>
      <w:r w:rsidRPr="336E5195">
        <w:t xml:space="preserve">California LEA </w:t>
      </w:r>
      <w:r w:rsidR="00FD3B7F">
        <w:t xml:space="preserve">State </w:t>
      </w:r>
      <w:r w:rsidR="4755A4BE" w:rsidRPr="0631179B">
        <w:t>R</w:t>
      </w:r>
      <w:r w:rsidR="52D1C8D5" w:rsidRPr="0631179B">
        <w:t>eporting Requirements</w:t>
      </w:r>
      <w:bookmarkEnd w:id="31"/>
    </w:p>
    <w:p w14:paraId="4ED44FE6" w14:textId="3EE57E87" w:rsidR="0081347A" w:rsidRPr="0081347A" w:rsidRDefault="006714A0" w:rsidP="00C85EA4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Appendix C </w:t>
      </w:r>
      <w:r w:rsidR="0081347A" w:rsidRPr="0081347A">
        <w:rPr>
          <w:rFonts w:ascii="Arial" w:hAnsi="Arial" w:cs="Arial"/>
          <w:b/>
          <w:bCs/>
        </w:rPr>
        <w:t>Legend:</w:t>
      </w:r>
    </w:p>
    <w:p w14:paraId="33F19987" w14:textId="1C74FB2B" w:rsidR="00C85EA4" w:rsidRPr="006F0E62" w:rsidRDefault="00C85EA4" w:rsidP="00C85EA4">
      <w:pPr>
        <w:rPr>
          <w:rFonts w:ascii="Arial" w:hAnsi="Arial" w:cs="Arial"/>
        </w:rPr>
      </w:pPr>
      <w:r w:rsidRPr="006F0E62">
        <w:rPr>
          <w:rFonts w:ascii="Arial" w:hAnsi="Arial" w:cs="Arial"/>
        </w:rPr>
        <w:t>*Reports Being Considered for Consolidation</w:t>
      </w:r>
    </w:p>
    <w:p w14:paraId="569BA769" w14:textId="77777777" w:rsidR="00C85EA4" w:rsidRPr="006F0E62" w:rsidRDefault="00C85EA4" w:rsidP="00C85EA4">
      <w:pPr>
        <w:rPr>
          <w:rFonts w:ascii="Arial" w:hAnsi="Arial" w:cs="Arial"/>
        </w:rPr>
      </w:pPr>
      <w:r w:rsidRPr="006F0E62">
        <w:rPr>
          <w:rFonts w:ascii="Arial" w:hAnsi="Arial" w:cs="Arial"/>
        </w:rPr>
        <w:t>**Reports That Could Be Streamlined/Consolidated into a Funded, Supported Centralized Grant Management System</w:t>
      </w:r>
    </w:p>
    <w:p w14:paraId="5C96EDAB" w14:textId="20227A80" w:rsidR="00C85EA4" w:rsidRPr="00C85EA4" w:rsidRDefault="00C85EA4" w:rsidP="0081347A">
      <w:r w:rsidRPr="006F0E62">
        <w:rPr>
          <w:rFonts w:ascii="Arial" w:hAnsi="Arial" w:cs="Arial"/>
        </w:rPr>
        <w:t>***Reports CDE Can Fulfill without LEA Involvement</w:t>
      </w:r>
    </w:p>
    <w:tbl>
      <w:tblPr>
        <w:tblW w:w="14850" w:type="dxa"/>
        <w:tblInd w:w="-825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ayout w:type="fixed"/>
        <w:tblLook w:val="06A0" w:firstRow="1" w:lastRow="0" w:firstColumn="1" w:lastColumn="0" w:noHBand="1" w:noVBand="1"/>
      </w:tblPr>
      <w:tblGrid>
        <w:gridCol w:w="2430"/>
        <w:gridCol w:w="2160"/>
        <w:gridCol w:w="3870"/>
        <w:gridCol w:w="1980"/>
        <w:gridCol w:w="1530"/>
        <w:gridCol w:w="1890"/>
        <w:gridCol w:w="990"/>
      </w:tblGrid>
      <w:tr w:rsidR="00E84261" w14:paraId="2FCE88E8" w14:textId="558C0AD7" w:rsidTr="0081347A">
        <w:trPr>
          <w:cantSplit/>
          <w:trHeight w:val="300"/>
          <w:tblHeader/>
        </w:trPr>
        <w:tc>
          <w:tcPr>
            <w:tcW w:w="2430" w:type="dxa"/>
            <w:shd w:val="clear" w:color="auto" w:fill="4472C4" w:themeFill="accent1"/>
            <w:tcMar>
              <w:top w:w="15" w:type="dxa"/>
              <w:left w:w="15" w:type="dxa"/>
              <w:right w:w="15" w:type="dxa"/>
            </w:tcMar>
            <w:vAlign w:val="bottom"/>
          </w:tcPr>
          <w:p w14:paraId="49CC3F22" w14:textId="36228D18" w:rsidR="002A7AA8" w:rsidRDefault="002A7AA8" w:rsidP="336E5195">
            <w:pPr>
              <w:jc w:val="center"/>
              <w:rPr>
                <w:rFonts w:ascii="Arial" w:eastAsia="Arial" w:hAnsi="Arial" w:cs="Arial"/>
                <w:b/>
                <w:color w:val="FFFFFF" w:themeColor="background1"/>
                <w:sz w:val="20"/>
                <w:szCs w:val="20"/>
              </w:rPr>
            </w:pPr>
            <w:r w:rsidRPr="0B2E7A9F">
              <w:rPr>
                <w:rFonts w:ascii="Arial" w:eastAsia="Arial" w:hAnsi="Arial" w:cs="Arial"/>
                <w:b/>
                <w:color w:val="FFFFFF" w:themeColor="background1"/>
                <w:sz w:val="20"/>
                <w:szCs w:val="20"/>
              </w:rPr>
              <w:t>Program or Educational Service Measured</w:t>
            </w:r>
          </w:p>
        </w:tc>
        <w:tc>
          <w:tcPr>
            <w:tcW w:w="2160" w:type="dxa"/>
            <w:shd w:val="clear" w:color="auto" w:fill="4472C4" w:themeFill="accent1"/>
            <w:tcMar>
              <w:top w:w="15" w:type="dxa"/>
              <w:left w:w="15" w:type="dxa"/>
              <w:right w:w="15" w:type="dxa"/>
            </w:tcMar>
            <w:vAlign w:val="bottom"/>
          </w:tcPr>
          <w:p w14:paraId="70282F06" w14:textId="70D0EC9E" w:rsidR="002A7AA8" w:rsidRDefault="002A7AA8" w:rsidP="336E5195">
            <w:pPr>
              <w:jc w:val="center"/>
              <w:rPr>
                <w:rFonts w:ascii="Arial" w:eastAsia="Arial" w:hAnsi="Arial" w:cs="Arial"/>
                <w:b/>
                <w:color w:val="FFFFFF" w:themeColor="background1"/>
                <w:sz w:val="20"/>
                <w:szCs w:val="20"/>
              </w:rPr>
            </w:pPr>
            <w:r w:rsidRPr="0B2E7A9F">
              <w:rPr>
                <w:rFonts w:ascii="Arial" w:eastAsia="Arial" w:hAnsi="Arial" w:cs="Arial"/>
                <w:b/>
                <w:color w:val="FFFFFF" w:themeColor="background1"/>
                <w:sz w:val="20"/>
                <w:szCs w:val="20"/>
              </w:rPr>
              <w:t>How or Where Data Are Collected</w:t>
            </w:r>
          </w:p>
        </w:tc>
        <w:tc>
          <w:tcPr>
            <w:tcW w:w="3870" w:type="dxa"/>
            <w:shd w:val="clear" w:color="auto" w:fill="4472C4" w:themeFill="accent1"/>
            <w:tcMar>
              <w:top w:w="15" w:type="dxa"/>
              <w:left w:w="15" w:type="dxa"/>
              <w:right w:w="15" w:type="dxa"/>
            </w:tcMar>
            <w:vAlign w:val="bottom"/>
          </w:tcPr>
          <w:p w14:paraId="0F84CD88" w14:textId="739617B8" w:rsidR="002A7AA8" w:rsidRDefault="004545E0" w:rsidP="336E5195">
            <w:pPr>
              <w:jc w:val="center"/>
              <w:rPr>
                <w:rFonts w:ascii="Arial" w:eastAsia="Arial" w:hAnsi="Arial" w:cs="Arial"/>
                <w:b/>
                <w:color w:val="FFFFFF" w:themeColor="background1"/>
                <w:sz w:val="20"/>
                <w:szCs w:val="20"/>
              </w:rPr>
            </w:pPr>
            <w:r w:rsidRPr="0B2E7A9F">
              <w:rPr>
                <w:rFonts w:ascii="Arial" w:eastAsia="Arial" w:hAnsi="Arial" w:cs="Arial"/>
                <w:b/>
                <w:color w:val="FFFFFF" w:themeColor="background1"/>
                <w:sz w:val="20"/>
                <w:szCs w:val="20"/>
              </w:rPr>
              <w:t>Examples of Data Collected</w:t>
            </w:r>
          </w:p>
        </w:tc>
        <w:tc>
          <w:tcPr>
            <w:tcW w:w="1980" w:type="dxa"/>
            <w:shd w:val="clear" w:color="auto" w:fill="4472C4" w:themeFill="accent1"/>
            <w:tcMar>
              <w:top w:w="15" w:type="dxa"/>
              <w:left w:w="15" w:type="dxa"/>
              <w:right w:w="15" w:type="dxa"/>
            </w:tcMar>
            <w:vAlign w:val="bottom"/>
          </w:tcPr>
          <w:p w14:paraId="65DD6E0E" w14:textId="11FF3A60" w:rsidR="002A7AA8" w:rsidRDefault="002A7AA8" w:rsidP="336E5195">
            <w:pPr>
              <w:jc w:val="center"/>
              <w:rPr>
                <w:rFonts w:ascii="Arial" w:eastAsia="Arial" w:hAnsi="Arial" w:cs="Arial"/>
                <w:b/>
                <w:color w:val="FFFFFF" w:themeColor="background1"/>
                <w:sz w:val="20"/>
                <w:szCs w:val="20"/>
              </w:rPr>
            </w:pPr>
            <w:r w:rsidRPr="0B2E7A9F">
              <w:rPr>
                <w:rFonts w:ascii="Arial" w:eastAsia="Arial" w:hAnsi="Arial" w:cs="Arial"/>
                <w:b/>
                <w:color w:val="FFFFFF" w:themeColor="background1"/>
                <w:sz w:val="20"/>
                <w:szCs w:val="20"/>
              </w:rPr>
              <w:t>Statutory Mandate</w:t>
            </w:r>
          </w:p>
        </w:tc>
        <w:tc>
          <w:tcPr>
            <w:tcW w:w="1530" w:type="dxa"/>
            <w:shd w:val="clear" w:color="auto" w:fill="4472C4" w:themeFill="accent1"/>
            <w:tcMar>
              <w:top w:w="15" w:type="dxa"/>
              <w:left w:w="15" w:type="dxa"/>
              <w:right w:w="15" w:type="dxa"/>
            </w:tcMar>
            <w:vAlign w:val="bottom"/>
          </w:tcPr>
          <w:p w14:paraId="3320296A" w14:textId="58CBBE8C" w:rsidR="002A7AA8" w:rsidRDefault="002A7AA8" w:rsidP="336E5195">
            <w:pPr>
              <w:spacing w:line="259" w:lineRule="auto"/>
              <w:jc w:val="center"/>
              <w:rPr>
                <w:rFonts w:ascii="Arial" w:eastAsia="Arial" w:hAnsi="Arial" w:cs="Arial"/>
                <w:b/>
                <w:color w:val="FFFFFF" w:themeColor="background1"/>
                <w:sz w:val="20"/>
                <w:szCs w:val="20"/>
              </w:rPr>
            </w:pPr>
            <w:r w:rsidRPr="0B2E7A9F">
              <w:rPr>
                <w:rFonts w:ascii="Arial" w:eastAsia="Arial" w:hAnsi="Arial" w:cs="Arial"/>
                <w:b/>
                <w:color w:val="FFFFFF" w:themeColor="background1"/>
                <w:sz w:val="20"/>
                <w:szCs w:val="20"/>
              </w:rPr>
              <w:t xml:space="preserve">Report </w:t>
            </w:r>
            <w:r w:rsidR="00CA299E" w:rsidRPr="0B2E7A9F">
              <w:rPr>
                <w:rFonts w:ascii="Arial" w:eastAsia="Arial" w:hAnsi="Arial" w:cs="Arial"/>
                <w:b/>
                <w:color w:val="FFFFFF" w:themeColor="background1"/>
                <w:sz w:val="20"/>
                <w:szCs w:val="20"/>
              </w:rPr>
              <w:t xml:space="preserve">or Data </w:t>
            </w:r>
            <w:r w:rsidRPr="0B2E7A9F">
              <w:rPr>
                <w:rFonts w:ascii="Arial" w:eastAsia="Arial" w:hAnsi="Arial" w:cs="Arial"/>
                <w:b/>
                <w:color w:val="FFFFFF" w:themeColor="background1"/>
                <w:sz w:val="20"/>
                <w:szCs w:val="20"/>
              </w:rPr>
              <w:t>Submission Deadline</w:t>
            </w:r>
          </w:p>
        </w:tc>
        <w:tc>
          <w:tcPr>
            <w:tcW w:w="1890" w:type="dxa"/>
            <w:shd w:val="clear" w:color="auto" w:fill="4472C4" w:themeFill="accent1"/>
            <w:vAlign w:val="bottom"/>
          </w:tcPr>
          <w:p w14:paraId="74252B19" w14:textId="3046E969" w:rsidR="002A7AA8" w:rsidRDefault="004545E0" w:rsidP="336E5195">
            <w:pPr>
              <w:spacing w:line="259" w:lineRule="auto"/>
              <w:jc w:val="center"/>
              <w:rPr>
                <w:rFonts w:ascii="Arial" w:eastAsia="Arial" w:hAnsi="Arial" w:cs="Arial"/>
                <w:b/>
                <w:color w:val="FFFFFF" w:themeColor="background1"/>
                <w:sz w:val="20"/>
                <w:szCs w:val="20"/>
              </w:rPr>
            </w:pPr>
            <w:r w:rsidRPr="0B2E7A9F">
              <w:rPr>
                <w:rFonts w:ascii="Arial" w:eastAsia="Arial" w:hAnsi="Arial" w:cs="Arial"/>
                <w:b/>
                <w:color w:val="FFFFFF" w:themeColor="background1"/>
                <w:sz w:val="20"/>
                <w:szCs w:val="20"/>
              </w:rPr>
              <w:t>Purpose of Report</w:t>
            </w:r>
          </w:p>
        </w:tc>
        <w:tc>
          <w:tcPr>
            <w:tcW w:w="990" w:type="dxa"/>
            <w:shd w:val="clear" w:color="auto" w:fill="4472C4" w:themeFill="accent1"/>
            <w:vAlign w:val="bottom"/>
          </w:tcPr>
          <w:p w14:paraId="533751F3" w14:textId="2AAC12F7" w:rsidR="007E6671" w:rsidRPr="0B2E7A9F" w:rsidRDefault="0081347A" w:rsidP="0081347A">
            <w:pPr>
              <w:spacing w:line="259" w:lineRule="auto"/>
              <w:rPr>
                <w:rFonts w:ascii="Arial" w:eastAsia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 w:themeColor="background1"/>
                <w:sz w:val="20"/>
                <w:szCs w:val="20"/>
              </w:rPr>
              <w:t>See Legend</w:t>
            </w:r>
          </w:p>
        </w:tc>
      </w:tr>
      <w:tr w:rsidR="00E84261" w14:paraId="3B6BEA5D" w14:textId="71AA1495" w:rsidTr="0081347A">
        <w:trPr>
          <w:cantSplit/>
          <w:trHeight w:val="300"/>
        </w:trPr>
        <w:tc>
          <w:tcPr>
            <w:tcW w:w="2430" w:type="dxa"/>
            <w:shd w:val="clear" w:color="auto" w:fill="D9E2F3" w:themeFill="accent1" w:themeFillTint="33"/>
            <w:tcMar>
              <w:top w:w="15" w:type="dxa"/>
              <w:left w:w="15" w:type="dxa"/>
              <w:right w:w="15" w:type="dxa"/>
            </w:tcMar>
            <w:vAlign w:val="bottom"/>
          </w:tcPr>
          <w:p w14:paraId="4986B6AB" w14:textId="70108BF2" w:rsidR="002A7AA8" w:rsidRPr="336E5195" w:rsidRDefault="002A7AA8" w:rsidP="00702EA3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B2E7A9F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Adult Education Office (AEO)</w:t>
            </w:r>
          </w:p>
        </w:tc>
        <w:tc>
          <w:tcPr>
            <w:tcW w:w="2160" w:type="dxa"/>
            <w:shd w:val="clear" w:color="auto" w:fill="D9E2F3" w:themeFill="accent1" w:themeFillTint="33"/>
            <w:tcMar>
              <w:top w:w="15" w:type="dxa"/>
              <w:left w:w="15" w:type="dxa"/>
              <w:right w:w="15" w:type="dxa"/>
            </w:tcMar>
            <w:vAlign w:val="bottom"/>
          </w:tcPr>
          <w:p w14:paraId="501A8F31" w14:textId="62125805" w:rsidR="002A7AA8" w:rsidRDefault="002A7AA8" w:rsidP="00702EA3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B2E7A9F">
              <w:rPr>
                <w:rFonts w:ascii="Arial" w:eastAsia="Arial" w:hAnsi="Arial" w:cs="Arial"/>
                <w:sz w:val="20"/>
                <w:szCs w:val="20"/>
              </w:rPr>
              <w:t>Comprehensive Adult Student Assessment System (CASAS)</w:t>
            </w:r>
          </w:p>
        </w:tc>
        <w:tc>
          <w:tcPr>
            <w:tcW w:w="3870" w:type="dxa"/>
            <w:shd w:val="clear" w:color="auto" w:fill="D9E2F3" w:themeFill="accent1" w:themeFillTint="33"/>
            <w:tcMar>
              <w:top w:w="15" w:type="dxa"/>
              <w:left w:w="15" w:type="dxa"/>
              <w:right w:w="15" w:type="dxa"/>
            </w:tcMar>
            <w:vAlign w:val="bottom"/>
          </w:tcPr>
          <w:p w14:paraId="25F4392C" w14:textId="7261AB86" w:rsidR="002A7AA8" w:rsidRPr="336E5195" w:rsidRDefault="002A7AA8" w:rsidP="00702EA3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B2E7A9F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Quarterly Claims for Grant Reimbursement</w:t>
            </w:r>
          </w:p>
        </w:tc>
        <w:tc>
          <w:tcPr>
            <w:tcW w:w="1980" w:type="dxa"/>
            <w:shd w:val="clear" w:color="auto" w:fill="D9E2F3" w:themeFill="accent1" w:themeFillTint="33"/>
            <w:tcMar>
              <w:top w:w="15" w:type="dxa"/>
              <w:left w:w="15" w:type="dxa"/>
              <w:right w:w="15" w:type="dxa"/>
            </w:tcMar>
            <w:vAlign w:val="bottom"/>
          </w:tcPr>
          <w:p w14:paraId="254215D1" w14:textId="0192119A" w:rsidR="002A7AA8" w:rsidRPr="336E5195" w:rsidRDefault="002A7AA8" w:rsidP="00702EA3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3D4506">
              <w:rPr>
                <w:rFonts w:ascii="Arial" w:eastAsia="Arial" w:hAnsi="Arial" w:cs="Arial"/>
                <w:i/>
                <w:iCs/>
                <w:color w:val="000000" w:themeColor="text1"/>
                <w:sz w:val="20"/>
                <w:szCs w:val="20"/>
              </w:rPr>
              <w:t>Education Code</w:t>
            </w:r>
            <w:r w:rsidRPr="0B2E7A9F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(</w:t>
            </w:r>
            <w:r w:rsidRPr="003D4506">
              <w:rPr>
                <w:rFonts w:ascii="Arial" w:eastAsia="Arial" w:hAnsi="Arial" w:cs="Arial"/>
                <w:i/>
                <w:iCs/>
                <w:color w:val="000000" w:themeColor="text1"/>
                <w:sz w:val="20"/>
                <w:szCs w:val="20"/>
              </w:rPr>
              <w:t>EC</w:t>
            </w:r>
            <w:r w:rsidRPr="0B2E7A9F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) Section 84913(a)</w:t>
            </w:r>
          </w:p>
        </w:tc>
        <w:tc>
          <w:tcPr>
            <w:tcW w:w="1530" w:type="dxa"/>
            <w:shd w:val="clear" w:color="auto" w:fill="D9E2F3" w:themeFill="accent1" w:themeFillTint="33"/>
            <w:tcMar>
              <w:top w:w="15" w:type="dxa"/>
              <w:left w:w="15" w:type="dxa"/>
              <w:right w:w="15" w:type="dxa"/>
            </w:tcMar>
            <w:vAlign w:val="bottom"/>
          </w:tcPr>
          <w:p w14:paraId="734BBBAE" w14:textId="6337DD31" w:rsidR="002A7AA8" w:rsidRDefault="002A7AA8" w:rsidP="00702EA3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B2E7A9F">
              <w:rPr>
                <w:rFonts w:ascii="Arial" w:eastAsia="Arial" w:hAnsi="Arial" w:cs="Arial"/>
                <w:sz w:val="20"/>
                <w:szCs w:val="20"/>
              </w:rPr>
              <w:t>Quarterly</w:t>
            </w:r>
          </w:p>
        </w:tc>
        <w:tc>
          <w:tcPr>
            <w:tcW w:w="1890" w:type="dxa"/>
            <w:shd w:val="clear" w:color="auto" w:fill="D9E2F3" w:themeFill="accent1" w:themeFillTint="33"/>
          </w:tcPr>
          <w:p w14:paraId="7574C27B" w14:textId="494082F9" w:rsidR="002A7AA8" w:rsidRDefault="00A45DCC" w:rsidP="00702EA3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B2E7A9F">
              <w:rPr>
                <w:rFonts w:ascii="Arial" w:eastAsia="Arial" w:hAnsi="Arial" w:cs="Arial"/>
                <w:sz w:val="20"/>
                <w:szCs w:val="20"/>
              </w:rPr>
              <w:t>Adult Ed Funding/ Accountability</w:t>
            </w:r>
          </w:p>
        </w:tc>
        <w:tc>
          <w:tcPr>
            <w:tcW w:w="990" w:type="dxa"/>
            <w:shd w:val="clear" w:color="auto" w:fill="D9E2F3" w:themeFill="accent1" w:themeFillTint="33"/>
          </w:tcPr>
          <w:p w14:paraId="33B18007" w14:textId="7603B828" w:rsidR="007E6671" w:rsidRPr="0B2E7A9F" w:rsidRDefault="00B868F9" w:rsidP="00702EA3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**</w:t>
            </w:r>
          </w:p>
        </w:tc>
      </w:tr>
      <w:tr w:rsidR="00E84261" w14:paraId="303A18FE" w14:textId="3C44F974" w:rsidTr="0081347A">
        <w:trPr>
          <w:cantSplit/>
          <w:trHeight w:val="300"/>
        </w:trPr>
        <w:tc>
          <w:tcPr>
            <w:tcW w:w="2430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565963BC" w14:textId="4560F276" w:rsidR="002A7AA8" w:rsidRDefault="002A7AA8" w:rsidP="003F621B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B2E7A9F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AEO</w:t>
            </w:r>
          </w:p>
        </w:tc>
        <w:tc>
          <w:tcPr>
            <w:tcW w:w="2160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3E53F425" w14:textId="2936CAC2" w:rsidR="002A7AA8" w:rsidRDefault="002A7AA8" w:rsidP="003F621B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B2E7A9F">
              <w:rPr>
                <w:rFonts w:ascii="Arial" w:eastAsia="Arial" w:hAnsi="Arial" w:cs="Arial"/>
                <w:sz w:val="20"/>
                <w:szCs w:val="20"/>
              </w:rPr>
              <w:t>CASAS</w:t>
            </w:r>
          </w:p>
        </w:tc>
        <w:tc>
          <w:tcPr>
            <w:tcW w:w="3870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35CA08E8" w14:textId="558038DD" w:rsidR="002A7AA8" w:rsidRDefault="002A7AA8" w:rsidP="003F621B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B2E7A9F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Grant Application to Determine Eligibility</w:t>
            </w:r>
          </w:p>
        </w:tc>
        <w:tc>
          <w:tcPr>
            <w:tcW w:w="1980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22C4817A" w14:textId="7B41B982" w:rsidR="002A7AA8" w:rsidRDefault="002A7AA8" w:rsidP="003F621B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3D4506">
              <w:rPr>
                <w:rFonts w:ascii="Arial" w:eastAsia="Arial" w:hAnsi="Arial" w:cs="Arial"/>
                <w:i/>
                <w:iCs/>
                <w:color w:val="000000" w:themeColor="text1"/>
                <w:sz w:val="20"/>
                <w:szCs w:val="20"/>
              </w:rPr>
              <w:t>EC</w:t>
            </w:r>
            <w:r w:rsidRPr="0B2E7A9F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Section 84913(a)</w:t>
            </w:r>
          </w:p>
        </w:tc>
        <w:tc>
          <w:tcPr>
            <w:tcW w:w="1530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67A7ECF3" w14:textId="1A6175C0" w:rsidR="002A7AA8" w:rsidRDefault="00D705D3" w:rsidP="003F621B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Winter</w:t>
            </w:r>
          </w:p>
        </w:tc>
        <w:tc>
          <w:tcPr>
            <w:tcW w:w="1890" w:type="dxa"/>
            <w:shd w:val="clear" w:color="auto" w:fill="FFFFFF" w:themeFill="background1"/>
          </w:tcPr>
          <w:p w14:paraId="63D81578" w14:textId="65A8C5A3" w:rsidR="002A7AA8" w:rsidRDefault="005C77BA" w:rsidP="003F621B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B2E7A9F">
              <w:rPr>
                <w:rFonts w:ascii="Arial" w:eastAsia="Arial" w:hAnsi="Arial" w:cs="Arial"/>
                <w:sz w:val="20"/>
                <w:szCs w:val="20"/>
              </w:rPr>
              <w:t>Adult Ed Funding/ Accountability</w:t>
            </w:r>
          </w:p>
        </w:tc>
        <w:tc>
          <w:tcPr>
            <w:tcW w:w="990" w:type="dxa"/>
            <w:shd w:val="clear" w:color="auto" w:fill="FFFFFF" w:themeFill="background1"/>
          </w:tcPr>
          <w:p w14:paraId="0C47001B" w14:textId="07BCCD12" w:rsidR="007E6671" w:rsidRPr="0B2E7A9F" w:rsidRDefault="00B868F9" w:rsidP="003F621B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**</w:t>
            </w:r>
          </w:p>
        </w:tc>
      </w:tr>
      <w:tr w:rsidR="00E84261" w14:paraId="3B0058D7" w14:textId="7114C7E7" w:rsidTr="0081347A">
        <w:trPr>
          <w:cantSplit/>
          <w:trHeight w:val="300"/>
        </w:trPr>
        <w:tc>
          <w:tcPr>
            <w:tcW w:w="2430" w:type="dxa"/>
            <w:shd w:val="clear" w:color="auto" w:fill="D9E2F3" w:themeFill="accent1" w:themeFillTint="33"/>
            <w:tcMar>
              <w:top w:w="15" w:type="dxa"/>
              <w:left w:w="15" w:type="dxa"/>
              <w:right w:w="15" w:type="dxa"/>
            </w:tcMar>
            <w:vAlign w:val="bottom"/>
          </w:tcPr>
          <w:p w14:paraId="0A00FA77" w14:textId="11B046EE" w:rsidR="002A7AA8" w:rsidRDefault="002A7AA8" w:rsidP="003F621B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B2E7A9F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AEO</w:t>
            </w:r>
          </w:p>
        </w:tc>
        <w:tc>
          <w:tcPr>
            <w:tcW w:w="2160" w:type="dxa"/>
            <w:shd w:val="clear" w:color="auto" w:fill="D9E2F3" w:themeFill="accent1" w:themeFillTint="33"/>
            <w:tcMar>
              <w:top w:w="15" w:type="dxa"/>
              <w:left w:w="15" w:type="dxa"/>
              <w:right w:w="15" w:type="dxa"/>
            </w:tcMar>
            <w:vAlign w:val="bottom"/>
          </w:tcPr>
          <w:p w14:paraId="629568CA" w14:textId="70CBCE29" w:rsidR="002A7AA8" w:rsidRDefault="002A7AA8" w:rsidP="003F621B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B2E7A9F">
              <w:rPr>
                <w:rFonts w:ascii="Arial" w:eastAsia="Arial" w:hAnsi="Arial" w:cs="Arial"/>
                <w:sz w:val="20"/>
                <w:szCs w:val="20"/>
              </w:rPr>
              <w:t>Online Application and Reporting Site (OARS)</w:t>
            </w:r>
          </w:p>
        </w:tc>
        <w:tc>
          <w:tcPr>
            <w:tcW w:w="3870" w:type="dxa"/>
            <w:shd w:val="clear" w:color="auto" w:fill="D9E2F3" w:themeFill="accent1" w:themeFillTint="33"/>
            <w:tcMar>
              <w:top w:w="15" w:type="dxa"/>
              <w:left w:w="15" w:type="dxa"/>
              <w:right w:w="15" w:type="dxa"/>
            </w:tcMar>
            <w:vAlign w:val="bottom"/>
          </w:tcPr>
          <w:p w14:paraId="18E20B1D" w14:textId="2CEA348B" w:rsidR="002A7AA8" w:rsidRDefault="002A7AA8" w:rsidP="003F621B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B2E7A9F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Course Listings that Align with Grant Goals</w:t>
            </w:r>
          </w:p>
        </w:tc>
        <w:tc>
          <w:tcPr>
            <w:tcW w:w="1980" w:type="dxa"/>
            <w:shd w:val="clear" w:color="auto" w:fill="D9E2F3" w:themeFill="accent1" w:themeFillTint="33"/>
            <w:tcMar>
              <w:top w:w="15" w:type="dxa"/>
              <w:left w:w="15" w:type="dxa"/>
              <w:right w:w="15" w:type="dxa"/>
            </w:tcMar>
            <w:vAlign w:val="bottom"/>
          </w:tcPr>
          <w:p w14:paraId="32D1296F" w14:textId="4F7BAE13" w:rsidR="002A7AA8" w:rsidRDefault="002A7AA8" w:rsidP="003F621B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3D4506">
              <w:rPr>
                <w:rFonts w:ascii="Arial" w:eastAsia="Arial" w:hAnsi="Arial" w:cs="Arial"/>
                <w:i/>
                <w:iCs/>
                <w:color w:val="000000" w:themeColor="text1"/>
                <w:sz w:val="20"/>
                <w:szCs w:val="20"/>
              </w:rPr>
              <w:t>EC</w:t>
            </w:r>
            <w:r w:rsidRPr="0B2E7A9F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A37EED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s</w:t>
            </w:r>
            <w:r w:rsidR="00624659" w:rsidRPr="0B2E7A9F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ection</w:t>
            </w:r>
            <w:r w:rsidR="00A37EED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s</w:t>
            </w:r>
            <w:r w:rsidR="00624659" w:rsidRPr="0B2E7A9F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B2E7A9F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84900-84920</w:t>
            </w:r>
          </w:p>
        </w:tc>
        <w:tc>
          <w:tcPr>
            <w:tcW w:w="1530" w:type="dxa"/>
            <w:shd w:val="clear" w:color="auto" w:fill="D9E2F3" w:themeFill="accent1" w:themeFillTint="33"/>
            <w:tcMar>
              <w:top w:w="15" w:type="dxa"/>
              <w:left w:w="15" w:type="dxa"/>
              <w:right w:w="15" w:type="dxa"/>
            </w:tcMar>
            <w:vAlign w:val="bottom"/>
          </w:tcPr>
          <w:p w14:paraId="1D2F4F42" w14:textId="7AE5D29A" w:rsidR="002A7AA8" w:rsidRDefault="002A7AA8" w:rsidP="003F621B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B2E7A9F">
              <w:rPr>
                <w:rFonts w:ascii="Arial" w:eastAsia="Arial" w:hAnsi="Arial" w:cs="Arial"/>
                <w:sz w:val="20"/>
                <w:szCs w:val="20"/>
              </w:rPr>
              <w:t>Quarterly</w:t>
            </w:r>
          </w:p>
        </w:tc>
        <w:tc>
          <w:tcPr>
            <w:tcW w:w="1890" w:type="dxa"/>
            <w:shd w:val="clear" w:color="auto" w:fill="D9E2F3" w:themeFill="accent1" w:themeFillTint="33"/>
          </w:tcPr>
          <w:p w14:paraId="01A1284F" w14:textId="16B2E432" w:rsidR="002A7AA8" w:rsidRDefault="005C77BA" w:rsidP="003F621B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B2E7A9F">
              <w:rPr>
                <w:rFonts w:ascii="Arial" w:eastAsia="Arial" w:hAnsi="Arial" w:cs="Arial"/>
                <w:sz w:val="20"/>
                <w:szCs w:val="20"/>
              </w:rPr>
              <w:t>Adult Ed Funding/ Accountability</w:t>
            </w:r>
          </w:p>
        </w:tc>
        <w:tc>
          <w:tcPr>
            <w:tcW w:w="990" w:type="dxa"/>
            <w:shd w:val="clear" w:color="auto" w:fill="D9E2F3" w:themeFill="accent1" w:themeFillTint="33"/>
          </w:tcPr>
          <w:p w14:paraId="1CDCE6FA" w14:textId="7113ECCD" w:rsidR="007E6671" w:rsidRPr="0B2E7A9F" w:rsidRDefault="00B868F9" w:rsidP="003F621B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**</w:t>
            </w:r>
          </w:p>
        </w:tc>
      </w:tr>
      <w:tr w:rsidR="00E84261" w14:paraId="2B78EDC3" w14:textId="68DDCB6D" w:rsidTr="0081347A">
        <w:trPr>
          <w:cantSplit/>
          <w:trHeight w:val="300"/>
        </w:trPr>
        <w:tc>
          <w:tcPr>
            <w:tcW w:w="2430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4936090C" w14:textId="7495F9AE" w:rsidR="002A7AA8" w:rsidRDefault="002A7AA8" w:rsidP="003F621B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B2E7A9F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Adult Education Workforce Investment and Opportunity Act (WIOA) Title II and Council for Accreditation of Educator Preparation (CAEP)</w:t>
            </w:r>
          </w:p>
        </w:tc>
        <w:tc>
          <w:tcPr>
            <w:tcW w:w="2160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39060067" w14:textId="5C2317FE" w:rsidR="002A7AA8" w:rsidRDefault="002A7AA8" w:rsidP="003F621B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B2E7A9F">
              <w:rPr>
                <w:rFonts w:ascii="Arial" w:eastAsia="Arial" w:hAnsi="Arial" w:cs="Arial"/>
                <w:sz w:val="20"/>
                <w:szCs w:val="20"/>
              </w:rPr>
              <w:t>CASAS</w:t>
            </w:r>
          </w:p>
        </w:tc>
        <w:tc>
          <w:tcPr>
            <w:tcW w:w="3870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364A509A" w14:textId="507E5826" w:rsidR="002A7AA8" w:rsidRDefault="002A7AA8" w:rsidP="003F621B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B2E7A9F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Performance Outcomes</w:t>
            </w:r>
          </w:p>
        </w:tc>
        <w:tc>
          <w:tcPr>
            <w:tcW w:w="1980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5C02EDF9" w14:textId="5356140A" w:rsidR="002A7AA8" w:rsidRDefault="002A7AA8" w:rsidP="003F621B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3D4506">
              <w:rPr>
                <w:rFonts w:ascii="Arial" w:eastAsia="Arial" w:hAnsi="Arial" w:cs="Arial"/>
                <w:i/>
                <w:iCs/>
                <w:color w:val="000000" w:themeColor="text1"/>
                <w:sz w:val="20"/>
                <w:szCs w:val="20"/>
              </w:rPr>
              <w:t>EC</w:t>
            </w:r>
            <w:r w:rsidRPr="0B2E7A9F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Section 84900</w:t>
            </w:r>
            <w:r w:rsidR="00624659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–</w:t>
            </w:r>
            <w:r w:rsidRPr="0B2E7A9F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849920</w:t>
            </w:r>
          </w:p>
        </w:tc>
        <w:tc>
          <w:tcPr>
            <w:tcW w:w="1530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777054FA" w14:textId="0FD3B45E" w:rsidR="002A7AA8" w:rsidRDefault="00D705D3" w:rsidP="003F621B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Summer</w:t>
            </w:r>
          </w:p>
        </w:tc>
        <w:tc>
          <w:tcPr>
            <w:tcW w:w="1890" w:type="dxa"/>
            <w:shd w:val="clear" w:color="auto" w:fill="FFFFFF" w:themeFill="background1"/>
          </w:tcPr>
          <w:p w14:paraId="22765214" w14:textId="469806A5" w:rsidR="002A7AA8" w:rsidRDefault="00E0259A" w:rsidP="003F621B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B2E7A9F">
              <w:rPr>
                <w:rFonts w:ascii="Arial" w:eastAsia="Arial" w:hAnsi="Arial" w:cs="Arial"/>
                <w:sz w:val="20"/>
                <w:szCs w:val="20"/>
              </w:rPr>
              <w:t>Adult Ed Funding/ Accountability</w:t>
            </w:r>
          </w:p>
        </w:tc>
        <w:tc>
          <w:tcPr>
            <w:tcW w:w="990" w:type="dxa"/>
            <w:shd w:val="clear" w:color="auto" w:fill="FFFFFF" w:themeFill="background1"/>
          </w:tcPr>
          <w:p w14:paraId="2916738F" w14:textId="24705655" w:rsidR="007E6671" w:rsidRPr="0B2E7A9F" w:rsidRDefault="00B868F9" w:rsidP="003F621B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**</w:t>
            </w:r>
          </w:p>
        </w:tc>
      </w:tr>
      <w:tr w:rsidR="00E84261" w14:paraId="03351831" w14:textId="71A52987" w:rsidTr="0081347A">
        <w:trPr>
          <w:cantSplit/>
          <w:trHeight w:val="300"/>
        </w:trPr>
        <w:tc>
          <w:tcPr>
            <w:tcW w:w="2430" w:type="dxa"/>
            <w:shd w:val="clear" w:color="auto" w:fill="D9E2F3" w:themeFill="accent1" w:themeFillTint="33"/>
            <w:tcMar>
              <w:top w:w="15" w:type="dxa"/>
              <w:left w:w="15" w:type="dxa"/>
              <w:right w:w="15" w:type="dxa"/>
            </w:tcMar>
            <w:vAlign w:val="bottom"/>
          </w:tcPr>
          <w:p w14:paraId="4CD226BC" w14:textId="0F9E7AFC" w:rsidR="002A7AA8" w:rsidRPr="004432BF" w:rsidRDefault="002A7AA8" w:rsidP="003F621B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B2E7A9F">
              <w:rPr>
                <w:rFonts w:ascii="Arial" w:eastAsia="Arial" w:hAnsi="Arial" w:cs="Arial"/>
                <w:sz w:val="20"/>
                <w:szCs w:val="20"/>
              </w:rPr>
              <w:t>A-G Completion Improvement Grant Program (AGCIP)</w:t>
            </w:r>
          </w:p>
        </w:tc>
        <w:tc>
          <w:tcPr>
            <w:tcW w:w="2160" w:type="dxa"/>
            <w:shd w:val="clear" w:color="auto" w:fill="D9E2F3" w:themeFill="accent1" w:themeFillTint="33"/>
            <w:tcMar>
              <w:top w:w="15" w:type="dxa"/>
              <w:left w:w="15" w:type="dxa"/>
              <w:right w:w="15" w:type="dxa"/>
            </w:tcMar>
            <w:vAlign w:val="bottom"/>
          </w:tcPr>
          <w:p w14:paraId="3524CAFF" w14:textId="51C50D5D" w:rsidR="002A7AA8" w:rsidRPr="004432BF" w:rsidRDefault="002A7AA8" w:rsidP="003F621B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B2E7A9F">
              <w:rPr>
                <w:rFonts w:ascii="Arial" w:eastAsia="Arial" w:hAnsi="Arial" w:cs="Arial"/>
                <w:sz w:val="20"/>
                <w:szCs w:val="20"/>
              </w:rPr>
              <w:t>Mid-Grant Report</w:t>
            </w:r>
          </w:p>
        </w:tc>
        <w:tc>
          <w:tcPr>
            <w:tcW w:w="3870" w:type="dxa"/>
            <w:shd w:val="clear" w:color="auto" w:fill="D9E2F3" w:themeFill="accent1" w:themeFillTint="33"/>
            <w:tcMar>
              <w:top w:w="15" w:type="dxa"/>
              <w:left w:w="15" w:type="dxa"/>
              <w:right w:w="15" w:type="dxa"/>
            </w:tcMar>
            <w:vAlign w:val="bottom"/>
          </w:tcPr>
          <w:p w14:paraId="5F8C728D" w14:textId="43265948" w:rsidR="002A7AA8" w:rsidRPr="004432BF" w:rsidRDefault="002A7AA8" w:rsidP="003F621B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B2E7A9F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Measures Used to Evaluate Grant Funding Impacts</w:t>
            </w:r>
          </w:p>
        </w:tc>
        <w:tc>
          <w:tcPr>
            <w:tcW w:w="1980" w:type="dxa"/>
            <w:shd w:val="clear" w:color="auto" w:fill="D9E2F3" w:themeFill="accent1" w:themeFillTint="33"/>
            <w:tcMar>
              <w:top w:w="15" w:type="dxa"/>
              <w:left w:w="15" w:type="dxa"/>
              <w:right w:w="15" w:type="dxa"/>
            </w:tcMar>
            <w:vAlign w:val="bottom"/>
          </w:tcPr>
          <w:p w14:paraId="2A1363DD" w14:textId="05C20977" w:rsidR="002A7AA8" w:rsidRPr="004432BF" w:rsidRDefault="002A7AA8" w:rsidP="003F621B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3D4506">
              <w:rPr>
                <w:rFonts w:ascii="Arial" w:eastAsia="Arial" w:hAnsi="Arial" w:cs="Arial"/>
                <w:i/>
                <w:iCs/>
                <w:color w:val="000000" w:themeColor="text1"/>
                <w:sz w:val="20"/>
                <w:szCs w:val="20"/>
              </w:rPr>
              <w:t>EC</w:t>
            </w:r>
            <w:r w:rsidRPr="0B2E7A9F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Section 41590</w:t>
            </w:r>
          </w:p>
        </w:tc>
        <w:tc>
          <w:tcPr>
            <w:tcW w:w="1530" w:type="dxa"/>
            <w:shd w:val="clear" w:color="auto" w:fill="D9E2F3" w:themeFill="accent1" w:themeFillTint="33"/>
            <w:tcMar>
              <w:top w:w="15" w:type="dxa"/>
              <w:left w:w="15" w:type="dxa"/>
              <w:right w:w="15" w:type="dxa"/>
            </w:tcMar>
            <w:vAlign w:val="bottom"/>
          </w:tcPr>
          <w:p w14:paraId="44EAEA8E" w14:textId="4D3A51FF" w:rsidR="002A7AA8" w:rsidRPr="004432BF" w:rsidRDefault="00D705D3" w:rsidP="003F621B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Winter</w:t>
            </w:r>
          </w:p>
        </w:tc>
        <w:tc>
          <w:tcPr>
            <w:tcW w:w="1890" w:type="dxa"/>
            <w:shd w:val="clear" w:color="auto" w:fill="D9E2F3" w:themeFill="accent1" w:themeFillTint="33"/>
          </w:tcPr>
          <w:p w14:paraId="5FE9BBB7" w14:textId="44BB3C03" w:rsidR="002A7AA8" w:rsidRPr="004432BF" w:rsidRDefault="009A2E6A" w:rsidP="003F621B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B2E7A9F">
              <w:rPr>
                <w:rFonts w:ascii="Arial" w:eastAsia="Arial" w:hAnsi="Arial" w:cs="Arial"/>
                <w:sz w:val="20"/>
                <w:szCs w:val="20"/>
              </w:rPr>
              <w:t xml:space="preserve">Grad Rate Improvement Funding/ </w:t>
            </w:r>
            <w:r w:rsidR="006E7E4B" w:rsidRPr="0B2E7A9F">
              <w:rPr>
                <w:rFonts w:ascii="Arial" w:eastAsia="Arial" w:hAnsi="Arial" w:cs="Arial"/>
                <w:sz w:val="20"/>
                <w:szCs w:val="20"/>
              </w:rPr>
              <w:t>Accountability</w:t>
            </w:r>
          </w:p>
        </w:tc>
        <w:tc>
          <w:tcPr>
            <w:tcW w:w="990" w:type="dxa"/>
            <w:shd w:val="clear" w:color="auto" w:fill="D9E2F3" w:themeFill="accent1" w:themeFillTint="33"/>
          </w:tcPr>
          <w:p w14:paraId="59CA28E1" w14:textId="04ACB70D" w:rsidR="007E6671" w:rsidRPr="0B2E7A9F" w:rsidRDefault="00B868F9" w:rsidP="003F621B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**</w:t>
            </w:r>
          </w:p>
        </w:tc>
      </w:tr>
      <w:tr w:rsidR="00E84261" w14:paraId="07897257" w14:textId="080CC4CF" w:rsidTr="0081347A">
        <w:trPr>
          <w:cantSplit/>
          <w:trHeight w:val="300"/>
        </w:trPr>
        <w:tc>
          <w:tcPr>
            <w:tcW w:w="2430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25B99798" w14:textId="55C6B1BA" w:rsidR="002A7AA8" w:rsidRPr="004432BF" w:rsidRDefault="002A7AA8" w:rsidP="003F621B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B2E7A9F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AGCIP</w:t>
            </w:r>
          </w:p>
        </w:tc>
        <w:tc>
          <w:tcPr>
            <w:tcW w:w="2160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5BF96AAC" w14:textId="38204806" w:rsidR="002A7AA8" w:rsidRPr="004432BF" w:rsidRDefault="002A7AA8" w:rsidP="003F621B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B2E7A9F">
              <w:rPr>
                <w:rFonts w:ascii="Arial" w:eastAsia="Arial" w:hAnsi="Arial" w:cs="Arial"/>
                <w:sz w:val="20"/>
                <w:szCs w:val="20"/>
              </w:rPr>
              <w:t>End-Grant Report</w:t>
            </w:r>
          </w:p>
        </w:tc>
        <w:tc>
          <w:tcPr>
            <w:tcW w:w="3870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0A7E3B21" w14:textId="7A0CE3CC" w:rsidR="002A7AA8" w:rsidRPr="004432BF" w:rsidRDefault="002A7AA8" w:rsidP="003F621B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B2E7A9F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High School Requirements (A</w:t>
            </w:r>
            <w:r w:rsidR="00A37EED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–</w:t>
            </w:r>
            <w:r w:rsidRPr="0B2E7A9F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G)</w:t>
            </w:r>
          </w:p>
        </w:tc>
        <w:tc>
          <w:tcPr>
            <w:tcW w:w="1980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27AF1105" w14:textId="7F7C6989" w:rsidR="002A7AA8" w:rsidRPr="004432BF" w:rsidRDefault="002A7AA8" w:rsidP="003F621B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3D4506">
              <w:rPr>
                <w:rFonts w:ascii="Arial" w:eastAsia="Arial" w:hAnsi="Arial" w:cs="Arial"/>
                <w:i/>
                <w:iCs/>
                <w:color w:val="000000" w:themeColor="text1"/>
                <w:sz w:val="20"/>
                <w:szCs w:val="20"/>
              </w:rPr>
              <w:t>EC</w:t>
            </w:r>
            <w:r w:rsidRPr="0B2E7A9F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Section 41590</w:t>
            </w:r>
          </w:p>
        </w:tc>
        <w:tc>
          <w:tcPr>
            <w:tcW w:w="1530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022CB0DB" w14:textId="23782776" w:rsidR="002A7AA8" w:rsidRPr="004432BF" w:rsidRDefault="00D705D3" w:rsidP="003F621B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Summer</w:t>
            </w:r>
          </w:p>
        </w:tc>
        <w:tc>
          <w:tcPr>
            <w:tcW w:w="1890" w:type="dxa"/>
            <w:shd w:val="clear" w:color="auto" w:fill="FFFFFF" w:themeFill="background1"/>
          </w:tcPr>
          <w:p w14:paraId="511B64D6" w14:textId="7B13D10E" w:rsidR="002A7AA8" w:rsidRPr="004432BF" w:rsidRDefault="006E7E4B" w:rsidP="003F621B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B2E7A9F">
              <w:rPr>
                <w:rFonts w:ascii="Arial" w:eastAsia="Arial" w:hAnsi="Arial" w:cs="Arial"/>
                <w:sz w:val="20"/>
                <w:szCs w:val="20"/>
              </w:rPr>
              <w:t>Grad Rate Improvement Funding/ Accountability</w:t>
            </w:r>
          </w:p>
        </w:tc>
        <w:tc>
          <w:tcPr>
            <w:tcW w:w="990" w:type="dxa"/>
            <w:shd w:val="clear" w:color="auto" w:fill="FFFFFF" w:themeFill="background1"/>
          </w:tcPr>
          <w:p w14:paraId="2B12081F" w14:textId="70F71BBA" w:rsidR="007E6671" w:rsidRPr="0B2E7A9F" w:rsidRDefault="00B868F9" w:rsidP="003F621B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**</w:t>
            </w:r>
          </w:p>
        </w:tc>
      </w:tr>
      <w:tr w:rsidR="00E84261" w14:paraId="5C479762" w14:textId="1BDC4503" w:rsidTr="0081347A">
        <w:trPr>
          <w:cantSplit/>
          <w:trHeight w:val="300"/>
        </w:trPr>
        <w:tc>
          <w:tcPr>
            <w:tcW w:w="2430" w:type="dxa"/>
            <w:shd w:val="clear" w:color="auto" w:fill="D9E2F3" w:themeFill="accent1" w:themeFillTint="33"/>
            <w:tcMar>
              <w:top w:w="15" w:type="dxa"/>
              <w:left w:w="15" w:type="dxa"/>
              <w:right w:w="15" w:type="dxa"/>
            </w:tcMar>
            <w:vAlign w:val="bottom"/>
          </w:tcPr>
          <w:p w14:paraId="022DF9B7" w14:textId="1A4090F7" w:rsidR="002A7AA8" w:rsidRPr="004432BF" w:rsidRDefault="002A7AA8" w:rsidP="003F621B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B2E7A9F">
              <w:rPr>
                <w:rFonts w:ascii="Arial" w:eastAsia="Arial" w:hAnsi="Arial" w:cs="Arial"/>
                <w:sz w:val="20"/>
                <w:szCs w:val="20"/>
              </w:rPr>
              <w:t>Armed Services Vocational Aptitude Battery (ASVAB)</w:t>
            </w:r>
          </w:p>
        </w:tc>
        <w:tc>
          <w:tcPr>
            <w:tcW w:w="2160" w:type="dxa"/>
            <w:shd w:val="clear" w:color="auto" w:fill="D9E2F3" w:themeFill="accent1" w:themeFillTint="33"/>
            <w:tcMar>
              <w:top w:w="15" w:type="dxa"/>
              <w:left w:w="15" w:type="dxa"/>
              <w:right w:w="15" w:type="dxa"/>
            </w:tcMar>
            <w:vAlign w:val="bottom"/>
          </w:tcPr>
          <w:p w14:paraId="38D1A298" w14:textId="5B8BF0E2" w:rsidR="002A7AA8" w:rsidRPr="004432BF" w:rsidRDefault="002A7AA8" w:rsidP="003F621B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B2E7A9F">
              <w:rPr>
                <w:rFonts w:ascii="Arial" w:eastAsia="Arial" w:hAnsi="Arial" w:cs="Arial"/>
                <w:sz w:val="20"/>
                <w:szCs w:val="20"/>
              </w:rPr>
              <w:t>Education Data Collection System (EDCS)</w:t>
            </w:r>
          </w:p>
        </w:tc>
        <w:tc>
          <w:tcPr>
            <w:tcW w:w="3870" w:type="dxa"/>
            <w:shd w:val="clear" w:color="auto" w:fill="D9E2F3" w:themeFill="accent1" w:themeFillTint="33"/>
            <w:tcMar>
              <w:top w:w="15" w:type="dxa"/>
              <w:left w:w="15" w:type="dxa"/>
              <w:right w:w="15" w:type="dxa"/>
            </w:tcMar>
            <w:vAlign w:val="bottom"/>
          </w:tcPr>
          <w:p w14:paraId="5D577524" w14:textId="76A1DB4C" w:rsidR="002A7AA8" w:rsidRPr="004432BF" w:rsidRDefault="002A7AA8" w:rsidP="003F621B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B2E7A9F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ASVAB Completion</w:t>
            </w:r>
          </w:p>
        </w:tc>
        <w:tc>
          <w:tcPr>
            <w:tcW w:w="1980" w:type="dxa"/>
            <w:shd w:val="clear" w:color="auto" w:fill="D9E2F3" w:themeFill="accent1" w:themeFillTint="33"/>
            <w:tcMar>
              <w:top w:w="15" w:type="dxa"/>
              <w:left w:w="15" w:type="dxa"/>
              <w:right w:w="15" w:type="dxa"/>
            </w:tcMar>
            <w:vAlign w:val="bottom"/>
          </w:tcPr>
          <w:p w14:paraId="7F35C156" w14:textId="2BB3048B" w:rsidR="002A7AA8" w:rsidRPr="004432BF" w:rsidRDefault="002A7AA8" w:rsidP="003F621B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B2E7A9F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LCFF, CA School Dashboard College/Career Indicator (CCI) </w:t>
            </w:r>
          </w:p>
        </w:tc>
        <w:tc>
          <w:tcPr>
            <w:tcW w:w="1530" w:type="dxa"/>
            <w:shd w:val="clear" w:color="auto" w:fill="D9E2F3" w:themeFill="accent1" w:themeFillTint="33"/>
            <w:tcMar>
              <w:top w:w="15" w:type="dxa"/>
              <w:left w:w="15" w:type="dxa"/>
              <w:right w:w="15" w:type="dxa"/>
            </w:tcMar>
            <w:vAlign w:val="bottom"/>
          </w:tcPr>
          <w:p w14:paraId="4C470996" w14:textId="4216FDB0" w:rsidR="002A7AA8" w:rsidRPr="004432BF" w:rsidRDefault="00D705D3" w:rsidP="003F621B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Summer</w:t>
            </w:r>
          </w:p>
        </w:tc>
        <w:tc>
          <w:tcPr>
            <w:tcW w:w="1890" w:type="dxa"/>
            <w:shd w:val="clear" w:color="auto" w:fill="D9E2F3" w:themeFill="accent1" w:themeFillTint="33"/>
          </w:tcPr>
          <w:p w14:paraId="47CD3772" w14:textId="36A2E9AA" w:rsidR="002A7AA8" w:rsidRDefault="00E368C2" w:rsidP="003F621B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B2E7A9F">
              <w:rPr>
                <w:rFonts w:ascii="Arial" w:eastAsia="Arial" w:hAnsi="Arial" w:cs="Arial"/>
                <w:sz w:val="20"/>
                <w:szCs w:val="20"/>
              </w:rPr>
              <w:t>Post</w:t>
            </w:r>
            <w:r w:rsidR="00FC01E6" w:rsidRPr="0B2E7A9F">
              <w:rPr>
                <w:rFonts w:ascii="Arial" w:eastAsia="Arial" w:hAnsi="Arial" w:cs="Arial"/>
                <w:sz w:val="20"/>
                <w:szCs w:val="20"/>
              </w:rPr>
              <w:t>-</w:t>
            </w:r>
            <w:r w:rsidR="00C075B4" w:rsidRPr="0B2E7A9F">
              <w:rPr>
                <w:rFonts w:ascii="Arial" w:eastAsia="Arial" w:hAnsi="Arial" w:cs="Arial"/>
                <w:sz w:val="20"/>
                <w:szCs w:val="20"/>
              </w:rPr>
              <w:t xml:space="preserve">HS </w:t>
            </w:r>
            <w:r w:rsidRPr="0B2E7A9F">
              <w:rPr>
                <w:rFonts w:ascii="Arial" w:eastAsia="Arial" w:hAnsi="Arial" w:cs="Arial"/>
                <w:sz w:val="20"/>
                <w:szCs w:val="20"/>
              </w:rPr>
              <w:t>Grad</w:t>
            </w:r>
            <w:r w:rsidR="00FC01E6" w:rsidRPr="0B2E7A9F">
              <w:rPr>
                <w:rFonts w:ascii="Arial" w:eastAsia="Arial" w:hAnsi="Arial" w:cs="Arial"/>
                <w:sz w:val="20"/>
                <w:szCs w:val="20"/>
              </w:rPr>
              <w:t xml:space="preserve"> Readiness</w:t>
            </w:r>
          </w:p>
        </w:tc>
        <w:tc>
          <w:tcPr>
            <w:tcW w:w="990" w:type="dxa"/>
            <w:shd w:val="clear" w:color="auto" w:fill="D9E2F3" w:themeFill="accent1" w:themeFillTint="33"/>
          </w:tcPr>
          <w:p w14:paraId="0EE3CA6E" w14:textId="52EF9CA4" w:rsidR="007E6671" w:rsidRPr="0B2E7A9F" w:rsidRDefault="00B868F9" w:rsidP="003F621B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*</w:t>
            </w:r>
          </w:p>
        </w:tc>
      </w:tr>
      <w:tr w:rsidR="00E84261" w14:paraId="2445FD7D" w14:textId="71557CDF" w:rsidTr="0081347A">
        <w:trPr>
          <w:cantSplit/>
          <w:trHeight w:val="300"/>
        </w:trPr>
        <w:tc>
          <w:tcPr>
            <w:tcW w:w="2430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64D33E0D" w14:textId="0CABAC5E" w:rsidR="002A7AA8" w:rsidRPr="004432BF" w:rsidRDefault="002A7AA8" w:rsidP="003F621B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B2E7A9F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lastRenderedPageBreak/>
              <w:t>California Community Colleges Chancellor’s Office (CCCCO)</w:t>
            </w:r>
          </w:p>
        </w:tc>
        <w:tc>
          <w:tcPr>
            <w:tcW w:w="2160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170076C1" w14:textId="1D74461A" w:rsidR="002A7AA8" w:rsidRPr="004432BF" w:rsidRDefault="002A7AA8" w:rsidP="003F621B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B2E7A9F">
              <w:rPr>
                <w:rFonts w:ascii="Arial" w:eastAsia="Arial" w:hAnsi="Arial" w:cs="Arial"/>
                <w:sz w:val="20"/>
                <w:szCs w:val="20"/>
              </w:rPr>
              <w:t>California Community Colleges (CCC) Apply</w:t>
            </w:r>
          </w:p>
        </w:tc>
        <w:tc>
          <w:tcPr>
            <w:tcW w:w="3870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07D89186" w14:textId="1E4A35C1" w:rsidR="002A7AA8" w:rsidRDefault="002A7AA8" w:rsidP="003F621B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B2E7A9F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CCC ID</w:t>
            </w:r>
          </w:p>
        </w:tc>
        <w:tc>
          <w:tcPr>
            <w:tcW w:w="1980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1A537921" w14:textId="137B12C5" w:rsidR="002A7AA8" w:rsidRDefault="002A7AA8" w:rsidP="003F621B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3D4506">
              <w:rPr>
                <w:rFonts w:ascii="Arial" w:eastAsia="Arial" w:hAnsi="Arial" w:cs="Arial"/>
                <w:i/>
                <w:iCs/>
                <w:color w:val="000000" w:themeColor="text1"/>
                <w:sz w:val="20"/>
                <w:szCs w:val="20"/>
              </w:rPr>
              <w:t>EC</w:t>
            </w:r>
            <w:r w:rsidRPr="0B2E7A9F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624659" w:rsidRPr="0B2E7A9F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Section </w:t>
            </w:r>
            <w:r w:rsidRPr="0B2E7A9F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78213</w:t>
            </w:r>
          </w:p>
        </w:tc>
        <w:tc>
          <w:tcPr>
            <w:tcW w:w="1530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0F5AAA5A" w14:textId="01F831F3" w:rsidR="002A7AA8" w:rsidRDefault="00504FE9" w:rsidP="003F621B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Winter</w:t>
            </w:r>
          </w:p>
        </w:tc>
        <w:tc>
          <w:tcPr>
            <w:tcW w:w="1890" w:type="dxa"/>
            <w:shd w:val="clear" w:color="auto" w:fill="FFFFFF" w:themeFill="background1"/>
          </w:tcPr>
          <w:p w14:paraId="2A9892F3" w14:textId="6CBCEC45" w:rsidR="002A7AA8" w:rsidRDefault="00C075B4" w:rsidP="003F621B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B2E7A9F">
              <w:rPr>
                <w:rFonts w:ascii="Arial" w:eastAsia="Arial" w:hAnsi="Arial" w:cs="Arial"/>
                <w:sz w:val="20"/>
                <w:szCs w:val="20"/>
              </w:rPr>
              <w:t>Post-HS Grad Readiness</w:t>
            </w:r>
          </w:p>
        </w:tc>
        <w:tc>
          <w:tcPr>
            <w:tcW w:w="990" w:type="dxa"/>
            <w:shd w:val="clear" w:color="auto" w:fill="FFFFFF" w:themeFill="background1"/>
          </w:tcPr>
          <w:p w14:paraId="488D3E83" w14:textId="5664718F" w:rsidR="007E6671" w:rsidRPr="0B2E7A9F" w:rsidRDefault="004D31B2" w:rsidP="003F621B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**</w:t>
            </w:r>
            <w:r w:rsidR="00B40159">
              <w:rPr>
                <w:rFonts w:ascii="Arial" w:eastAsia="Arial" w:hAnsi="Arial" w:cs="Arial"/>
                <w:sz w:val="20"/>
                <w:szCs w:val="20"/>
              </w:rPr>
              <w:t>*</w:t>
            </w:r>
          </w:p>
        </w:tc>
      </w:tr>
      <w:tr w:rsidR="00E84261" w14:paraId="35E3F140" w14:textId="52464714" w:rsidTr="0081347A">
        <w:trPr>
          <w:cantSplit/>
          <w:trHeight w:val="300"/>
        </w:trPr>
        <w:tc>
          <w:tcPr>
            <w:tcW w:w="2430" w:type="dxa"/>
            <w:shd w:val="clear" w:color="auto" w:fill="D9E2F3" w:themeFill="accent1" w:themeFillTint="33"/>
            <w:tcMar>
              <w:top w:w="15" w:type="dxa"/>
              <w:left w:w="15" w:type="dxa"/>
              <w:right w:w="15" w:type="dxa"/>
            </w:tcMar>
            <w:vAlign w:val="bottom"/>
          </w:tcPr>
          <w:p w14:paraId="3D62D1D3" w14:textId="5DE488B0" w:rsidR="002A7AA8" w:rsidRDefault="002A7AA8" w:rsidP="003F621B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B2E7A9F">
              <w:rPr>
                <w:rFonts w:ascii="Arial" w:eastAsia="Arial" w:hAnsi="Arial" w:cs="Arial"/>
                <w:sz w:val="20"/>
                <w:szCs w:val="20"/>
              </w:rPr>
              <w:t>California Partnership Academies</w:t>
            </w:r>
          </w:p>
        </w:tc>
        <w:tc>
          <w:tcPr>
            <w:tcW w:w="2160" w:type="dxa"/>
            <w:shd w:val="clear" w:color="auto" w:fill="D9E2F3" w:themeFill="accent1" w:themeFillTint="33"/>
            <w:tcMar>
              <w:top w:w="15" w:type="dxa"/>
              <w:left w:w="15" w:type="dxa"/>
              <w:right w:w="15" w:type="dxa"/>
            </w:tcMar>
            <w:vAlign w:val="bottom"/>
          </w:tcPr>
          <w:p w14:paraId="13186C8A" w14:textId="7B71A6E9" w:rsidR="002A7AA8" w:rsidRDefault="002A7AA8" w:rsidP="003F621B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B2E7A9F">
              <w:rPr>
                <w:rFonts w:ascii="Arial" w:eastAsia="Arial" w:hAnsi="Arial" w:cs="Arial"/>
                <w:sz w:val="20"/>
                <w:szCs w:val="20"/>
              </w:rPr>
              <w:t>CPA Annual Report</w:t>
            </w:r>
          </w:p>
        </w:tc>
        <w:tc>
          <w:tcPr>
            <w:tcW w:w="3870" w:type="dxa"/>
            <w:shd w:val="clear" w:color="auto" w:fill="D9E2F3" w:themeFill="accent1" w:themeFillTint="33"/>
            <w:tcMar>
              <w:top w:w="15" w:type="dxa"/>
              <w:left w:w="15" w:type="dxa"/>
              <w:right w:w="15" w:type="dxa"/>
            </w:tcMar>
            <w:vAlign w:val="bottom"/>
          </w:tcPr>
          <w:p w14:paraId="2B08984A" w14:textId="3BE58CF4" w:rsidR="002A7AA8" w:rsidRDefault="002A7AA8" w:rsidP="003F621B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B2E7A9F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Student Data, District and Business Match Data</w:t>
            </w:r>
          </w:p>
        </w:tc>
        <w:tc>
          <w:tcPr>
            <w:tcW w:w="1980" w:type="dxa"/>
            <w:shd w:val="clear" w:color="auto" w:fill="D9E2F3" w:themeFill="accent1" w:themeFillTint="33"/>
            <w:tcMar>
              <w:top w:w="15" w:type="dxa"/>
              <w:left w:w="15" w:type="dxa"/>
              <w:right w:w="15" w:type="dxa"/>
            </w:tcMar>
            <w:vAlign w:val="bottom"/>
          </w:tcPr>
          <w:p w14:paraId="03C72488" w14:textId="466CB51D" w:rsidR="002A7AA8" w:rsidRDefault="002A7AA8" w:rsidP="003F621B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3D4506">
              <w:rPr>
                <w:rFonts w:ascii="Arial" w:eastAsia="Arial" w:hAnsi="Arial" w:cs="Arial"/>
                <w:i/>
                <w:iCs/>
                <w:color w:val="000000" w:themeColor="text1"/>
                <w:sz w:val="20"/>
                <w:szCs w:val="20"/>
              </w:rPr>
              <w:t>EC</w:t>
            </w:r>
            <w:r w:rsidRPr="0B2E7A9F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624659" w:rsidRPr="0B2E7A9F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Section </w:t>
            </w:r>
            <w:r w:rsidRPr="0B2E7A9F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54691</w:t>
            </w:r>
          </w:p>
        </w:tc>
        <w:tc>
          <w:tcPr>
            <w:tcW w:w="1530" w:type="dxa"/>
            <w:shd w:val="clear" w:color="auto" w:fill="D9E2F3" w:themeFill="accent1" w:themeFillTint="33"/>
            <w:tcMar>
              <w:top w:w="15" w:type="dxa"/>
              <w:left w:w="15" w:type="dxa"/>
              <w:right w:w="15" w:type="dxa"/>
            </w:tcMar>
            <w:vAlign w:val="bottom"/>
          </w:tcPr>
          <w:p w14:paraId="09D11A20" w14:textId="27059BC0" w:rsidR="002A7AA8" w:rsidRDefault="00504FE9" w:rsidP="003F621B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Spring</w:t>
            </w:r>
          </w:p>
        </w:tc>
        <w:tc>
          <w:tcPr>
            <w:tcW w:w="1890" w:type="dxa"/>
            <w:shd w:val="clear" w:color="auto" w:fill="D9E2F3" w:themeFill="accent1" w:themeFillTint="33"/>
          </w:tcPr>
          <w:p w14:paraId="7D38EE0E" w14:textId="0161E9C6" w:rsidR="002A7AA8" w:rsidRDefault="00196810" w:rsidP="003F621B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B2E7A9F">
              <w:rPr>
                <w:rFonts w:ascii="Arial" w:eastAsia="Arial" w:hAnsi="Arial" w:cs="Arial"/>
                <w:sz w:val="20"/>
                <w:szCs w:val="20"/>
              </w:rPr>
              <w:t>Post-HS Grad Readiness</w:t>
            </w:r>
          </w:p>
        </w:tc>
        <w:tc>
          <w:tcPr>
            <w:tcW w:w="990" w:type="dxa"/>
            <w:shd w:val="clear" w:color="auto" w:fill="D9E2F3" w:themeFill="accent1" w:themeFillTint="33"/>
          </w:tcPr>
          <w:p w14:paraId="3490DF06" w14:textId="430BDBE4" w:rsidR="007E6671" w:rsidRPr="0B2E7A9F" w:rsidRDefault="009A528D" w:rsidP="003F621B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**</w:t>
            </w:r>
          </w:p>
        </w:tc>
      </w:tr>
      <w:tr w:rsidR="00E84261" w14:paraId="036AE3D9" w14:textId="226CF99E" w:rsidTr="0081347A">
        <w:trPr>
          <w:cantSplit/>
          <w:trHeight w:val="300"/>
        </w:trPr>
        <w:tc>
          <w:tcPr>
            <w:tcW w:w="2430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69A9DBB5" w14:textId="1FF9AAE5" w:rsidR="002A7AA8" w:rsidRDefault="002A7AA8" w:rsidP="003F621B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B2E7A9F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California Regional Environmental Education Community (CREEC) Grant Program</w:t>
            </w:r>
          </w:p>
        </w:tc>
        <w:tc>
          <w:tcPr>
            <w:tcW w:w="2160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345EA405" w14:textId="3FF320BB" w:rsidR="002A7AA8" w:rsidRDefault="00B636DD" w:rsidP="003F621B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B2E7A9F">
              <w:rPr>
                <w:rFonts w:ascii="Arial" w:eastAsia="Arial" w:hAnsi="Arial" w:cs="Arial"/>
                <w:sz w:val="20"/>
                <w:szCs w:val="20"/>
              </w:rPr>
              <w:t>Manual Submission</w:t>
            </w:r>
          </w:p>
        </w:tc>
        <w:tc>
          <w:tcPr>
            <w:tcW w:w="3870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2DC7118F" w14:textId="74A10442" w:rsidR="002A7AA8" w:rsidRDefault="002A7AA8" w:rsidP="003F621B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B2E7A9F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Expenditure Reports, Budget Data, Professional Learning Outcomes, Educator Participation</w:t>
            </w:r>
          </w:p>
        </w:tc>
        <w:tc>
          <w:tcPr>
            <w:tcW w:w="1980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48F96833" w14:textId="16F603B7" w:rsidR="002A7AA8" w:rsidRDefault="002A7AA8" w:rsidP="003F621B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B2E7A9F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CA Public Resources Code Chapter 1105, Section 21190(c)</w:t>
            </w:r>
          </w:p>
        </w:tc>
        <w:tc>
          <w:tcPr>
            <w:tcW w:w="1530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231F50C9" w14:textId="09F02EE2" w:rsidR="002A7AA8" w:rsidRDefault="00504FE9" w:rsidP="003F621B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Spring</w:t>
            </w:r>
          </w:p>
        </w:tc>
        <w:tc>
          <w:tcPr>
            <w:tcW w:w="1890" w:type="dxa"/>
            <w:shd w:val="clear" w:color="auto" w:fill="FFFFFF" w:themeFill="background1"/>
          </w:tcPr>
          <w:p w14:paraId="56D74B98" w14:textId="0CEB48A4" w:rsidR="002A7AA8" w:rsidRDefault="00887E77" w:rsidP="003F621B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B2E7A9F">
              <w:rPr>
                <w:rFonts w:ascii="Arial" w:eastAsia="Arial" w:hAnsi="Arial" w:cs="Arial"/>
                <w:sz w:val="20"/>
                <w:szCs w:val="20"/>
              </w:rPr>
              <w:t>Environmental Ed Funding/ Accountability</w:t>
            </w:r>
          </w:p>
        </w:tc>
        <w:tc>
          <w:tcPr>
            <w:tcW w:w="990" w:type="dxa"/>
            <w:shd w:val="clear" w:color="auto" w:fill="FFFFFF" w:themeFill="background1"/>
          </w:tcPr>
          <w:p w14:paraId="34C0EAA0" w14:textId="38FF99D0" w:rsidR="007E6671" w:rsidRPr="0B2E7A9F" w:rsidRDefault="009A528D" w:rsidP="003F621B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**</w:t>
            </w:r>
          </w:p>
        </w:tc>
      </w:tr>
      <w:tr w:rsidR="00E84261" w14:paraId="08728B8E" w14:textId="08BF1B46" w:rsidTr="0081347A">
        <w:trPr>
          <w:cantSplit/>
          <w:trHeight w:val="300"/>
        </w:trPr>
        <w:tc>
          <w:tcPr>
            <w:tcW w:w="2430" w:type="dxa"/>
            <w:shd w:val="clear" w:color="auto" w:fill="D9E2F3" w:themeFill="accent1" w:themeFillTint="33"/>
            <w:tcMar>
              <w:top w:w="15" w:type="dxa"/>
              <w:left w:w="15" w:type="dxa"/>
              <w:right w:w="15" w:type="dxa"/>
            </w:tcMar>
            <w:vAlign w:val="bottom"/>
          </w:tcPr>
          <w:p w14:paraId="470C2CC4" w14:textId="63F48CE8" w:rsidR="002A7AA8" w:rsidRPr="00470716" w:rsidRDefault="002A7AA8" w:rsidP="003F621B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B2E7A9F">
              <w:rPr>
                <w:rFonts w:ascii="Arial" w:eastAsia="Arial" w:hAnsi="Arial" w:cs="Arial"/>
                <w:sz w:val="20"/>
                <w:szCs w:val="20"/>
              </w:rPr>
              <w:t>Climate Change and Environmental Justice</w:t>
            </w:r>
          </w:p>
        </w:tc>
        <w:tc>
          <w:tcPr>
            <w:tcW w:w="2160" w:type="dxa"/>
            <w:shd w:val="clear" w:color="auto" w:fill="D9E2F3" w:themeFill="accent1" w:themeFillTint="33"/>
            <w:tcMar>
              <w:top w:w="15" w:type="dxa"/>
              <w:left w:w="15" w:type="dxa"/>
              <w:right w:w="15" w:type="dxa"/>
            </w:tcMar>
            <w:vAlign w:val="bottom"/>
          </w:tcPr>
          <w:p w14:paraId="391E31F9" w14:textId="0A8F5D13" w:rsidR="002A7AA8" w:rsidRPr="00470716" w:rsidRDefault="00CE6A7D" w:rsidP="003F621B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B2E7A9F">
              <w:rPr>
                <w:rFonts w:ascii="Arial" w:eastAsia="Arial" w:hAnsi="Arial" w:cs="Arial"/>
                <w:sz w:val="20"/>
                <w:szCs w:val="20"/>
              </w:rPr>
              <w:t>California Grants Portal</w:t>
            </w:r>
          </w:p>
        </w:tc>
        <w:tc>
          <w:tcPr>
            <w:tcW w:w="3870" w:type="dxa"/>
            <w:shd w:val="clear" w:color="auto" w:fill="D9E2F3" w:themeFill="accent1" w:themeFillTint="33"/>
            <w:tcMar>
              <w:top w:w="15" w:type="dxa"/>
              <w:left w:w="15" w:type="dxa"/>
              <w:right w:w="15" w:type="dxa"/>
            </w:tcMar>
            <w:vAlign w:val="bottom"/>
          </w:tcPr>
          <w:p w14:paraId="566FDDF8" w14:textId="2D6AA6AF" w:rsidR="002A7AA8" w:rsidRPr="00470716" w:rsidRDefault="002A7AA8" w:rsidP="003F621B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B2E7A9F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Budget Data</w:t>
            </w:r>
          </w:p>
        </w:tc>
        <w:tc>
          <w:tcPr>
            <w:tcW w:w="1980" w:type="dxa"/>
            <w:shd w:val="clear" w:color="auto" w:fill="D9E2F3" w:themeFill="accent1" w:themeFillTint="33"/>
            <w:tcMar>
              <w:top w:w="15" w:type="dxa"/>
              <w:left w:w="15" w:type="dxa"/>
              <w:right w:w="15" w:type="dxa"/>
            </w:tcMar>
            <w:vAlign w:val="bottom"/>
          </w:tcPr>
          <w:p w14:paraId="1CA35BFF" w14:textId="58037944" w:rsidR="002A7AA8" w:rsidRPr="00470716" w:rsidRDefault="002A7AA8" w:rsidP="003F621B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B2E7A9F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AB 130, section 151</w:t>
            </w:r>
          </w:p>
        </w:tc>
        <w:tc>
          <w:tcPr>
            <w:tcW w:w="1530" w:type="dxa"/>
            <w:shd w:val="clear" w:color="auto" w:fill="D9E2F3" w:themeFill="accent1" w:themeFillTint="33"/>
            <w:tcMar>
              <w:top w:w="15" w:type="dxa"/>
              <w:left w:w="15" w:type="dxa"/>
              <w:right w:w="15" w:type="dxa"/>
            </w:tcMar>
            <w:vAlign w:val="bottom"/>
          </w:tcPr>
          <w:p w14:paraId="420D0480" w14:textId="548C5FBC" w:rsidR="002A7AA8" w:rsidRPr="00470716" w:rsidRDefault="003D5565" w:rsidP="003F621B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B2E7A9F">
              <w:rPr>
                <w:rFonts w:ascii="Arial" w:eastAsia="Arial" w:hAnsi="Arial" w:cs="Arial"/>
                <w:sz w:val="20"/>
                <w:szCs w:val="20"/>
              </w:rPr>
              <w:t>Annually</w:t>
            </w:r>
          </w:p>
        </w:tc>
        <w:tc>
          <w:tcPr>
            <w:tcW w:w="1890" w:type="dxa"/>
            <w:shd w:val="clear" w:color="auto" w:fill="D9E2F3" w:themeFill="accent1" w:themeFillTint="33"/>
          </w:tcPr>
          <w:p w14:paraId="28447D3E" w14:textId="10DEFF92" w:rsidR="002A7AA8" w:rsidRPr="00470716" w:rsidRDefault="00887E77" w:rsidP="003F621B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B2E7A9F">
              <w:rPr>
                <w:rFonts w:ascii="Arial" w:eastAsia="Arial" w:hAnsi="Arial" w:cs="Arial"/>
                <w:sz w:val="20"/>
                <w:szCs w:val="20"/>
              </w:rPr>
              <w:t>Environmental Ed Funding/ Accountability</w:t>
            </w:r>
          </w:p>
        </w:tc>
        <w:tc>
          <w:tcPr>
            <w:tcW w:w="990" w:type="dxa"/>
            <w:shd w:val="clear" w:color="auto" w:fill="D9E2F3" w:themeFill="accent1" w:themeFillTint="33"/>
          </w:tcPr>
          <w:p w14:paraId="11E90D27" w14:textId="40BC8E30" w:rsidR="007E6671" w:rsidRPr="0B2E7A9F" w:rsidRDefault="009A528D" w:rsidP="003F621B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**</w:t>
            </w:r>
          </w:p>
        </w:tc>
      </w:tr>
      <w:tr w:rsidR="00E84261" w14:paraId="02F0C9CC" w14:textId="751BE4A4" w:rsidTr="0081347A">
        <w:trPr>
          <w:cantSplit/>
          <w:trHeight w:val="300"/>
        </w:trPr>
        <w:tc>
          <w:tcPr>
            <w:tcW w:w="2430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3B6307B2" w14:textId="1ED814A8" w:rsidR="002A7AA8" w:rsidRDefault="002A7AA8" w:rsidP="003F621B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B2E7A9F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County Office of Education (COE) LCAP</w:t>
            </w:r>
          </w:p>
        </w:tc>
        <w:tc>
          <w:tcPr>
            <w:tcW w:w="2160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612B1DA4" w14:textId="723B567F" w:rsidR="002A7AA8" w:rsidRDefault="002A7AA8" w:rsidP="003F621B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B2E7A9F">
              <w:rPr>
                <w:rFonts w:ascii="Arial" w:eastAsia="Arial" w:hAnsi="Arial" w:cs="Arial"/>
                <w:sz w:val="20"/>
                <w:szCs w:val="20"/>
              </w:rPr>
              <w:t>Manual Review</w:t>
            </w:r>
          </w:p>
        </w:tc>
        <w:tc>
          <w:tcPr>
            <w:tcW w:w="3870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4E1CFE95" w14:textId="477AEA1D" w:rsidR="002A7AA8" w:rsidRDefault="002A7AA8" w:rsidP="003F621B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B2E7A9F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Budget Data, Measures of How Local Students Needs are Met</w:t>
            </w:r>
          </w:p>
        </w:tc>
        <w:tc>
          <w:tcPr>
            <w:tcW w:w="1980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495F8A72" w14:textId="05A3F245" w:rsidR="002A7AA8" w:rsidRDefault="002A7AA8" w:rsidP="003F621B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3D4506">
              <w:rPr>
                <w:rFonts w:ascii="Arial" w:eastAsia="Arial" w:hAnsi="Arial" w:cs="Arial"/>
                <w:i/>
                <w:iCs/>
                <w:color w:val="000000" w:themeColor="text1"/>
                <w:sz w:val="20"/>
                <w:szCs w:val="20"/>
              </w:rPr>
              <w:t>EC</w:t>
            </w:r>
            <w:r w:rsidRPr="0B2E7A9F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624659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s</w:t>
            </w:r>
            <w:r w:rsidR="00624659" w:rsidRPr="0B2E7A9F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ection</w:t>
            </w:r>
            <w:r w:rsidR="00624659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s</w:t>
            </w:r>
            <w:r w:rsidR="00624659" w:rsidRPr="0B2E7A9F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B2E7A9F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52065 and 47606.5(</w:t>
            </w:r>
            <w:proofErr w:type="spellStart"/>
            <w:r w:rsidRPr="0B2E7A9F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i</w:t>
            </w:r>
            <w:proofErr w:type="spellEnd"/>
            <w:r w:rsidRPr="0B2E7A9F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530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714F1BF7" w14:textId="4C617E3B" w:rsidR="002A7AA8" w:rsidRDefault="00504FE9" w:rsidP="003F621B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Summer</w:t>
            </w:r>
          </w:p>
        </w:tc>
        <w:tc>
          <w:tcPr>
            <w:tcW w:w="1890" w:type="dxa"/>
            <w:shd w:val="clear" w:color="auto" w:fill="FFFFFF" w:themeFill="background1"/>
          </w:tcPr>
          <w:p w14:paraId="02B1EF3B" w14:textId="28375813" w:rsidR="002A7AA8" w:rsidRDefault="003368A9" w:rsidP="003F621B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B2E7A9F">
              <w:rPr>
                <w:rFonts w:ascii="Arial" w:eastAsia="Arial" w:hAnsi="Arial" w:cs="Arial"/>
                <w:sz w:val="20"/>
                <w:szCs w:val="20"/>
              </w:rPr>
              <w:t>Post-HS Grad Readiness</w:t>
            </w:r>
          </w:p>
        </w:tc>
        <w:tc>
          <w:tcPr>
            <w:tcW w:w="990" w:type="dxa"/>
            <w:shd w:val="clear" w:color="auto" w:fill="FFFFFF" w:themeFill="background1"/>
          </w:tcPr>
          <w:p w14:paraId="7682675B" w14:textId="452CAF9C" w:rsidR="007E6671" w:rsidRPr="0B2E7A9F" w:rsidRDefault="0081347A" w:rsidP="003F621B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n/a</w:t>
            </w:r>
          </w:p>
        </w:tc>
      </w:tr>
      <w:tr w:rsidR="00E84261" w14:paraId="4542302A" w14:textId="34CCBC01" w:rsidTr="0081347A">
        <w:trPr>
          <w:cantSplit/>
          <w:trHeight w:val="300"/>
        </w:trPr>
        <w:tc>
          <w:tcPr>
            <w:tcW w:w="2430" w:type="dxa"/>
            <w:shd w:val="clear" w:color="auto" w:fill="D9E2F3" w:themeFill="accent1" w:themeFillTint="33"/>
            <w:tcMar>
              <w:top w:w="15" w:type="dxa"/>
              <w:left w:w="15" w:type="dxa"/>
              <w:right w:w="15" w:type="dxa"/>
            </w:tcMar>
            <w:vAlign w:val="bottom"/>
          </w:tcPr>
          <w:p w14:paraId="52A26A3D" w14:textId="530FD8FD" w:rsidR="002A7AA8" w:rsidRDefault="002A7AA8" w:rsidP="003F621B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B2E7A9F">
              <w:rPr>
                <w:rFonts w:ascii="Arial" w:eastAsia="Arial" w:hAnsi="Arial" w:cs="Arial"/>
                <w:sz w:val="20"/>
                <w:szCs w:val="20"/>
              </w:rPr>
              <w:t>Career Technical Education Incentive Grant (CTEEIG)</w:t>
            </w:r>
          </w:p>
        </w:tc>
        <w:tc>
          <w:tcPr>
            <w:tcW w:w="2160" w:type="dxa"/>
            <w:shd w:val="clear" w:color="auto" w:fill="D9E2F3" w:themeFill="accent1" w:themeFillTint="33"/>
            <w:tcMar>
              <w:top w:w="15" w:type="dxa"/>
              <w:left w:w="15" w:type="dxa"/>
              <w:right w:w="15" w:type="dxa"/>
            </w:tcMar>
            <w:vAlign w:val="bottom"/>
          </w:tcPr>
          <w:p w14:paraId="3BD27EE0" w14:textId="22A4FDF9" w:rsidR="002A7AA8" w:rsidRDefault="002A7AA8" w:rsidP="003F621B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B2E7A9F">
              <w:rPr>
                <w:rFonts w:ascii="Arial" w:eastAsia="Arial" w:hAnsi="Arial" w:cs="Arial"/>
                <w:sz w:val="20"/>
                <w:szCs w:val="20"/>
              </w:rPr>
              <w:t>CTEIG Expenditure Reports</w:t>
            </w:r>
          </w:p>
        </w:tc>
        <w:tc>
          <w:tcPr>
            <w:tcW w:w="3870" w:type="dxa"/>
            <w:shd w:val="clear" w:color="auto" w:fill="D9E2F3" w:themeFill="accent1" w:themeFillTint="33"/>
            <w:tcMar>
              <w:top w:w="15" w:type="dxa"/>
              <w:left w:w="15" w:type="dxa"/>
              <w:right w:w="15" w:type="dxa"/>
            </w:tcMar>
            <w:vAlign w:val="bottom"/>
          </w:tcPr>
          <w:p w14:paraId="155A339D" w14:textId="56B284FF" w:rsidR="002A7AA8" w:rsidRDefault="002A7AA8" w:rsidP="003F621B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B2E7A9F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Budget Data</w:t>
            </w:r>
          </w:p>
        </w:tc>
        <w:tc>
          <w:tcPr>
            <w:tcW w:w="1980" w:type="dxa"/>
            <w:shd w:val="clear" w:color="auto" w:fill="D9E2F3" w:themeFill="accent1" w:themeFillTint="33"/>
            <w:tcMar>
              <w:top w:w="15" w:type="dxa"/>
              <w:left w:w="15" w:type="dxa"/>
              <w:right w:w="15" w:type="dxa"/>
            </w:tcMar>
            <w:vAlign w:val="bottom"/>
          </w:tcPr>
          <w:p w14:paraId="407AD884" w14:textId="4CF229AA" w:rsidR="002A7AA8" w:rsidRDefault="002A7AA8" w:rsidP="003F621B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3D4506">
              <w:rPr>
                <w:rFonts w:ascii="Arial" w:eastAsia="Arial" w:hAnsi="Arial" w:cs="Arial"/>
                <w:i/>
                <w:iCs/>
                <w:color w:val="000000" w:themeColor="text1"/>
                <w:sz w:val="20"/>
                <w:szCs w:val="20"/>
              </w:rPr>
              <w:t>EC</w:t>
            </w:r>
            <w:r w:rsidRPr="0B2E7A9F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624659" w:rsidRPr="0B2E7A9F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Section </w:t>
            </w:r>
            <w:r w:rsidRPr="0B2E7A9F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53076(c)</w:t>
            </w:r>
          </w:p>
        </w:tc>
        <w:tc>
          <w:tcPr>
            <w:tcW w:w="1530" w:type="dxa"/>
            <w:shd w:val="clear" w:color="auto" w:fill="D9E2F3" w:themeFill="accent1" w:themeFillTint="33"/>
            <w:tcMar>
              <w:top w:w="15" w:type="dxa"/>
              <w:left w:w="15" w:type="dxa"/>
              <w:right w:w="15" w:type="dxa"/>
            </w:tcMar>
            <w:vAlign w:val="bottom"/>
          </w:tcPr>
          <w:p w14:paraId="43D1088F" w14:textId="268DB220" w:rsidR="002A7AA8" w:rsidRDefault="00504FE9" w:rsidP="003F621B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Winter</w:t>
            </w:r>
          </w:p>
        </w:tc>
        <w:tc>
          <w:tcPr>
            <w:tcW w:w="1890" w:type="dxa"/>
            <w:shd w:val="clear" w:color="auto" w:fill="D9E2F3" w:themeFill="accent1" w:themeFillTint="33"/>
          </w:tcPr>
          <w:p w14:paraId="02BDFCC1" w14:textId="3FF3ACB6" w:rsidR="002A7AA8" w:rsidRDefault="007350DE" w:rsidP="003F621B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B2E7A9F">
              <w:rPr>
                <w:rFonts w:ascii="Arial" w:eastAsia="Arial" w:hAnsi="Arial" w:cs="Arial"/>
                <w:sz w:val="20"/>
                <w:szCs w:val="20"/>
              </w:rPr>
              <w:t>Career Tech Ed Funding/ Accountability</w:t>
            </w:r>
          </w:p>
        </w:tc>
        <w:tc>
          <w:tcPr>
            <w:tcW w:w="990" w:type="dxa"/>
            <w:shd w:val="clear" w:color="auto" w:fill="D9E2F3" w:themeFill="accent1" w:themeFillTint="33"/>
          </w:tcPr>
          <w:p w14:paraId="36CCC9AB" w14:textId="6DE84BD4" w:rsidR="007E6671" w:rsidRPr="0B2E7A9F" w:rsidRDefault="00F92CD0" w:rsidP="003F621B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**</w:t>
            </w:r>
          </w:p>
        </w:tc>
      </w:tr>
      <w:tr w:rsidR="00E84261" w14:paraId="4771F93C" w14:textId="2023EE8B" w:rsidTr="0081347A">
        <w:trPr>
          <w:cantSplit/>
          <w:trHeight w:val="300"/>
        </w:trPr>
        <w:tc>
          <w:tcPr>
            <w:tcW w:w="2430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6777B6DC" w14:textId="3A77AA50" w:rsidR="002A7AA8" w:rsidRDefault="002A7AA8" w:rsidP="003F621B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B2E7A9F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CTEIG</w:t>
            </w:r>
          </w:p>
        </w:tc>
        <w:tc>
          <w:tcPr>
            <w:tcW w:w="2160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76AF07CF" w14:textId="3A9E3978" w:rsidR="002A7AA8" w:rsidRDefault="002A7AA8" w:rsidP="003F621B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B2E7A9F">
              <w:rPr>
                <w:rFonts w:ascii="Arial" w:eastAsia="Arial" w:hAnsi="Arial" w:cs="Arial"/>
                <w:sz w:val="20"/>
                <w:szCs w:val="20"/>
              </w:rPr>
              <w:t>CALPADS</w:t>
            </w:r>
          </w:p>
        </w:tc>
        <w:tc>
          <w:tcPr>
            <w:tcW w:w="3870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33CB9400" w14:textId="51B75553" w:rsidR="002A7AA8" w:rsidRDefault="002A7AA8" w:rsidP="003F621B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B2E7A9F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CTE Completer Data</w:t>
            </w:r>
          </w:p>
        </w:tc>
        <w:tc>
          <w:tcPr>
            <w:tcW w:w="1980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23F98AF6" w14:textId="22B246F0" w:rsidR="002A7AA8" w:rsidRDefault="002A7AA8" w:rsidP="003F621B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3D4506">
              <w:rPr>
                <w:rFonts w:ascii="Arial" w:eastAsia="Arial" w:hAnsi="Arial" w:cs="Arial"/>
                <w:i/>
                <w:iCs/>
                <w:color w:val="000000" w:themeColor="text1"/>
                <w:sz w:val="20"/>
                <w:szCs w:val="20"/>
              </w:rPr>
              <w:t>EC</w:t>
            </w:r>
            <w:r w:rsidRPr="0B2E7A9F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624659" w:rsidRPr="0B2E7A9F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Section </w:t>
            </w:r>
            <w:r w:rsidRPr="0B2E7A9F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53071(b)(ii)</w:t>
            </w:r>
          </w:p>
        </w:tc>
        <w:tc>
          <w:tcPr>
            <w:tcW w:w="1530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3754B35E" w14:textId="72C855CB" w:rsidR="002A7AA8" w:rsidRDefault="00504FE9" w:rsidP="003F621B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Winter</w:t>
            </w:r>
          </w:p>
        </w:tc>
        <w:tc>
          <w:tcPr>
            <w:tcW w:w="1890" w:type="dxa"/>
            <w:shd w:val="clear" w:color="auto" w:fill="FFFFFF" w:themeFill="background1"/>
          </w:tcPr>
          <w:p w14:paraId="792B6B0F" w14:textId="204CF704" w:rsidR="002A7AA8" w:rsidRDefault="007350DE" w:rsidP="003F621B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B2E7A9F">
              <w:rPr>
                <w:rFonts w:ascii="Arial" w:eastAsia="Arial" w:hAnsi="Arial" w:cs="Arial"/>
                <w:sz w:val="20"/>
                <w:szCs w:val="20"/>
              </w:rPr>
              <w:t>Post-HS Grad Readiness</w:t>
            </w:r>
          </w:p>
        </w:tc>
        <w:tc>
          <w:tcPr>
            <w:tcW w:w="990" w:type="dxa"/>
            <w:shd w:val="clear" w:color="auto" w:fill="FFFFFF" w:themeFill="background1"/>
          </w:tcPr>
          <w:p w14:paraId="0A78FC37" w14:textId="03B20545" w:rsidR="007E6671" w:rsidRPr="0B2E7A9F" w:rsidRDefault="00F92CD0" w:rsidP="003F621B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**</w:t>
            </w:r>
          </w:p>
        </w:tc>
      </w:tr>
      <w:tr w:rsidR="00E84261" w14:paraId="10C0B703" w14:textId="3C2D33C8" w:rsidTr="0081347A">
        <w:trPr>
          <w:cantSplit/>
          <w:trHeight w:val="300"/>
        </w:trPr>
        <w:tc>
          <w:tcPr>
            <w:tcW w:w="2430" w:type="dxa"/>
            <w:shd w:val="clear" w:color="auto" w:fill="D9E2F3" w:themeFill="accent1" w:themeFillTint="33"/>
            <w:tcMar>
              <w:top w:w="15" w:type="dxa"/>
              <w:left w:w="15" w:type="dxa"/>
              <w:right w:w="15" w:type="dxa"/>
            </w:tcMar>
            <w:vAlign w:val="bottom"/>
          </w:tcPr>
          <w:p w14:paraId="6BE30F1E" w14:textId="6980E294" w:rsidR="002A7AA8" w:rsidRDefault="002A7AA8" w:rsidP="003F621B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B2E7A9F">
              <w:rPr>
                <w:rFonts w:ascii="Arial" w:eastAsia="Arial" w:hAnsi="Arial" w:cs="Arial"/>
                <w:sz w:val="20"/>
                <w:szCs w:val="20"/>
              </w:rPr>
              <w:t>CTEIG</w:t>
            </w:r>
          </w:p>
        </w:tc>
        <w:tc>
          <w:tcPr>
            <w:tcW w:w="2160" w:type="dxa"/>
            <w:shd w:val="clear" w:color="auto" w:fill="D9E2F3" w:themeFill="accent1" w:themeFillTint="33"/>
            <w:tcMar>
              <w:top w:w="15" w:type="dxa"/>
              <w:left w:w="15" w:type="dxa"/>
              <w:right w:w="15" w:type="dxa"/>
            </w:tcMar>
            <w:vAlign w:val="bottom"/>
          </w:tcPr>
          <w:p w14:paraId="00C7EC8F" w14:textId="2EAFF434" w:rsidR="002A7AA8" w:rsidRDefault="002A7AA8" w:rsidP="003F621B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B2E7A9F">
              <w:rPr>
                <w:rFonts w:ascii="Arial" w:eastAsia="Arial" w:hAnsi="Arial" w:cs="Arial"/>
                <w:sz w:val="20"/>
                <w:szCs w:val="20"/>
              </w:rPr>
              <w:t>Program Grants Management System (PGMS)</w:t>
            </w:r>
          </w:p>
        </w:tc>
        <w:tc>
          <w:tcPr>
            <w:tcW w:w="3870" w:type="dxa"/>
            <w:shd w:val="clear" w:color="auto" w:fill="D9E2F3" w:themeFill="accent1" w:themeFillTint="33"/>
            <w:tcMar>
              <w:top w:w="15" w:type="dxa"/>
              <w:left w:w="15" w:type="dxa"/>
              <w:right w:w="15" w:type="dxa"/>
            </w:tcMar>
            <w:vAlign w:val="bottom"/>
          </w:tcPr>
          <w:p w14:paraId="10CAEAC4" w14:textId="60C2B0D7" w:rsidR="002A7AA8" w:rsidRDefault="002A7AA8" w:rsidP="003F621B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B2E7A9F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Grant Application, Funding Match, Starting Budget, 3-Year Fiscal Commitment, Assurances, Positive Considerations</w:t>
            </w:r>
          </w:p>
        </w:tc>
        <w:tc>
          <w:tcPr>
            <w:tcW w:w="1980" w:type="dxa"/>
            <w:shd w:val="clear" w:color="auto" w:fill="D9E2F3" w:themeFill="accent1" w:themeFillTint="33"/>
            <w:tcMar>
              <w:top w:w="15" w:type="dxa"/>
              <w:left w:w="15" w:type="dxa"/>
              <w:right w:w="15" w:type="dxa"/>
            </w:tcMar>
            <w:vAlign w:val="bottom"/>
          </w:tcPr>
          <w:p w14:paraId="539D1940" w14:textId="19E126EC" w:rsidR="002A7AA8" w:rsidRDefault="002A7AA8" w:rsidP="003F621B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3D4506">
              <w:rPr>
                <w:rFonts w:ascii="Arial" w:eastAsia="Arial" w:hAnsi="Arial" w:cs="Arial"/>
                <w:i/>
                <w:iCs/>
                <w:color w:val="000000" w:themeColor="text1"/>
                <w:sz w:val="20"/>
                <w:szCs w:val="20"/>
              </w:rPr>
              <w:t>EC</w:t>
            </w:r>
            <w:r w:rsidRPr="0B2E7A9F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624659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s</w:t>
            </w:r>
            <w:r w:rsidRPr="0B2E7A9F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ections 53070</w:t>
            </w:r>
            <w:r w:rsidR="00A37EED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–</w:t>
            </w:r>
            <w:r w:rsidRPr="0B2E7A9F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53076.4</w:t>
            </w:r>
          </w:p>
        </w:tc>
        <w:tc>
          <w:tcPr>
            <w:tcW w:w="1530" w:type="dxa"/>
            <w:shd w:val="clear" w:color="auto" w:fill="D9E2F3" w:themeFill="accent1" w:themeFillTint="33"/>
            <w:tcMar>
              <w:top w:w="15" w:type="dxa"/>
              <w:left w:w="15" w:type="dxa"/>
              <w:right w:w="15" w:type="dxa"/>
            </w:tcMar>
            <w:vAlign w:val="bottom"/>
          </w:tcPr>
          <w:p w14:paraId="4CDE8C7F" w14:textId="57E692B5" w:rsidR="002A7AA8" w:rsidRDefault="00504FE9" w:rsidP="003F621B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Summer</w:t>
            </w:r>
          </w:p>
        </w:tc>
        <w:tc>
          <w:tcPr>
            <w:tcW w:w="1890" w:type="dxa"/>
            <w:shd w:val="clear" w:color="auto" w:fill="D9E2F3" w:themeFill="accent1" w:themeFillTint="33"/>
          </w:tcPr>
          <w:p w14:paraId="6C32792F" w14:textId="02F14CCE" w:rsidR="002A7AA8" w:rsidRDefault="007350DE" w:rsidP="003F621B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B2E7A9F">
              <w:rPr>
                <w:rFonts w:ascii="Arial" w:eastAsia="Arial" w:hAnsi="Arial" w:cs="Arial"/>
                <w:sz w:val="20"/>
                <w:szCs w:val="20"/>
              </w:rPr>
              <w:t>Career Tech Ed Funding/ Accountability</w:t>
            </w:r>
          </w:p>
        </w:tc>
        <w:tc>
          <w:tcPr>
            <w:tcW w:w="990" w:type="dxa"/>
            <w:shd w:val="clear" w:color="auto" w:fill="D9E2F3" w:themeFill="accent1" w:themeFillTint="33"/>
          </w:tcPr>
          <w:p w14:paraId="52D6F4DB" w14:textId="5F80E847" w:rsidR="007E6671" w:rsidRPr="0B2E7A9F" w:rsidRDefault="00F92CD0" w:rsidP="003F621B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**</w:t>
            </w:r>
          </w:p>
        </w:tc>
      </w:tr>
      <w:tr w:rsidR="00E84261" w14:paraId="0C21B9D7" w14:textId="5E3FF604" w:rsidTr="0081347A">
        <w:trPr>
          <w:cantSplit/>
          <w:trHeight w:val="300"/>
        </w:trPr>
        <w:tc>
          <w:tcPr>
            <w:tcW w:w="2430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280EE96A" w14:textId="3E45AA21" w:rsidR="002A7AA8" w:rsidRDefault="002A7AA8" w:rsidP="003F621B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B2E7A9F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Dashboard Alternative School Status (DASS)</w:t>
            </w:r>
          </w:p>
        </w:tc>
        <w:tc>
          <w:tcPr>
            <w:tcW w:w="2160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5F1D53A2" w14:textId="318A7BAF" w:rsidR="002A7AA8" w:rsidRDefault="002A7AA8" w:rsidP="003F621B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B2E7A9F">
              <w:rPr>
                <w:rFonts w:ascii="Arial" w:eastAsia="Arial" w:hAnsi="Arial" w:cs="Arial"/>
                <w:sz w:val="20"/>
                <w:szCs w:val="20"/>
              </w:rPr>
              <w:t>DASS Online Survey</w:t>
            </w:r>
          </w:p>
        </w:tc>
        <w:tc>
          <w:tcPr>
            <w:tcW w:w="3870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031E5CAD" w14:textId="5DEB921D" w:rsidR="002A7AA8" w:rsidRDefault="002A7AA8" w:rsidP="003F621B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B2E7A9F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Program Data</w:t>
            </w:r>
          </w:p>
        </w:tc>
        <w:tc>
          <w:tcPr>
            <w:tcW w:w="1980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3ED5FEC3" w14:textId="58C06BB2" w:rsidR="002A7AA8" w:rsidRDefault="002A7AA8" w:rsidP="003F621B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3D4506">
              <w:rPr>
                <w:rFonts w:ascii="Arial" w:eastAsia="Arial" w:hAnsi="Arial" w:cs="Arial"/>
                <w:i/>
                <w:iCs/>
                <w:color w:val="000000" w:themeColor="text1"/>
                <w:sz w:val="20"/>
                <w:szCs w:val="20"/>
              </w:rPr>
              <w:t>EC</w:t>
            </w:r>
            <w:r w:rsidR="00624659" w:rsidRPr="0B2E7A9F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Section</w:t>
            </w:r>
            <w:r w:rsidRPr="0B2E7A9F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52025(d)</w:t>
            </w:r>
          </w:p>
        </w:tc>
        <w:tc>
          <w:tcPr>
            <w:tcW w:w="1530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329B553C" w14:textId="31EAF073" w:rsidR="002A7AA8" w:rsidRDefault="00504FE9" w:rsidP="003F621B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Spring</w:t>
            </w:r>
          </w:p>
        </w:tc>
        <w:tc>
          <w:tcPr>
            <w:tcW w:w="1890" w:type="dxa"/>
            <w:shd w:val="clear" w:color="auto" w:fill="FFFFFF" w:themeFill="background1"/>
          </w:tcPr>
          <w:p w14:paraId="62BC1556" w14:textId="354F8B61" w:rsidR="002A7AA8" w:rsidRDefault="0050539A" w:rsidP="003F621B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B2E7A9F">
              <w:rPr>
                <w:rFonts w:ascii="Arial" w:eastAsia="Arial" w:hAnsi="Arial" w:cs="Arial"/>
                <w:sz w:val="20"/>
                <w:szCs w:val="20"/>
              </w:rPr>
              <w:t xml:space="preserve">Offer </w:t>
            </w:r>
            <w:r w:rsidR="00B77115" w:rsidRPr="0B2E7A9F">
              <w:rPr>
                <w:rFonts w:ascii="Arial" w:eastAsia="Arial" w:hAnsi="Arial" w:cs="Arial"/>
                <w:sz w:val="20"/>
                <w:szCs w:val="20"/>
              </w:rPr>
              <w:t xml:space="preserve">Means for Attaining </w:t>
            </w:r>
            <w:r w:rsidR="00F25CE6" w:rsidRPr="0B2E7A9F">
              <w:rPr>
                <w:rFonts w:ascii="Arial" w:eastAsia="Arial" w:hAnsi="Arial" w:cs="Arial"/>
                <w:sz w:val="20"/>
                <w:szCs w:val="20"/>
              </w:rPr>
              <w:t>Ed Objectives Beyond Regular Ed</w:t>
            </w:r>
          </w:p>
        </w:tc>
        <w:tc>
          <w:tcPr>
            <w:tcW w:w="990" w:type="dxa"/>
            <w:shd w:val="clear" w:color="auto" w:fill="FFFFFF" w:themeFill="background1"/>
          </w:tcPr>
          <w:p w14:paraId="58C4D1C5" w14:textId="7D2E3CCE" w:rsidR="007E6671" w:rsidRPr="0B2E7A9F" w:rsidRDefault="0081347A" w:rsidP="003F621B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n/a</w:t>
            </w:r>
          </w:p>
        </w:tc>
      </w:tr>
      <w:tr w:rsidR="00E84261" w14:paraId="58CC9D6E" w14:textId="06AF8B48" w:rsidTr="0081347A">
        <w:trPr>
          <w:cantSplit/>
          <w:trHeight w:val="300"/>
        </w:trPr>
        <w:tc>
          <w:tcPr>
            <w:tcW w:w="2430" w:type="dxa"/>
            <w:shd w:val="clear" w:color="auto" w:fill="D9E2F3" w:themeFill="accent1" w:themeFillTint="33"/>
            <w:tcMar>
              <w:top w:w="15" w:type="dxa"/>
              <w:left w:w="15" w:type="dxa"/>
              <w:right w:w="15" w:type="dxa"/>
            </w:tcMar>
            <w:vAlign w:val="bottom"/>
          </w:tcPr>
          <w:p w14:paraId="46107362" w14:textId="7BE129E1" w:rsidR="002A7AA8" w:rsidRDefault="002A7AA8" w:rsidP="003F621B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B2E7A9F">
              <w:rPr>
                <w:rFonts w:ascii="Arial" w:eastAsia="Arial" w:hAnsi="Arial" w:cs="Arial"/>
                <w:sz w:val="20"/>
                <w:szCs w:val="20"/>
              </w:rPr>
              <w:t>Data Sharing Agreement with Commission on Teacher Credentialing (CTC)</w:t>
            </w:r>
          </w:p>
        </w:tc>
        <w:tc>
          <w:tcPr>
            <w:tcW w:w="2160" w:type="dxa"/>
            <w:shd w:val="clear" w:color="auto" w:fill="D9E2F3" w:themeFill="accent1" w:themeFillTint="33"/>
            <w:tcMar>
              <w:top w:w="15" w:type="dxa"/>
              <w:left w:w="15" w:type="dxa"/>
              <w:right w:w="15" w:type="dxa"/>
            </w:tcMar>
            <w:vAlign w:val="bottom"/>
          </w:tcPr>
          <w:p w14:paraId="002741AF" w14:textId="711FC650" w:rsidR="002A7AA8" w:rsidRDefault="002A7AA8" w:rsidP="003F621B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B2E7A9F">
              <w:rPr>
                <w:rFonts w:ascii="Arial" w:eastAsia="Arial" w:hAnsi="Arial" w:cs="Arial"/>
                <w:sz w:val="20"/>
                <w:szCs w:val="20"/>
              </w:rPr>
              <w:t>California Statewide Assignment Accountability System (</w:t>
            </w:r>
            <w:proofErr w:type="spellStart"/>
            <w:r w:rsidRPr="0B2E7A9F">
              <w:rPr>
                <w:rFonts w:ascii="Arial" w:eastAsia="Arial" w:hAnsi="Arial" w:cs="Arial"/>
                <w:sz w:val="20"/>
                <w:szCs w:val="20"/>
              </w:rPr>
              <w:t>CalSAAS</w:t>
            </w:r>
            <w:proofErr w:type="spellEnd"/>
            <w:r w:rsidRPr="0B2E7A9F"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</w:tc>
        <w:tc>
          <w:tcPr>
            <w:tcW w:w="3870" w:type="dxa"/>
            <w:shd w:val="clear" w:color="auto" w:fill="D9E2F3" w:themeFill="accent1" w:themeFillTint="33"/>
            <w:tcMar>
              <w:top w:w="15" w:type="dxa"/>
              <w:left w:w="15" w:type="dxa"/>
              <w:right w:w="15" w:type="dxa"/>
            </w:tcMar>
            <w:vAlign w:val="bottom"/>
          </w:tcPr>
          <w:p w14:paraId="7D0F8A32" w14:textId="38FBF9B6" w:rsidR="002A7AA8" w:rsidRDefault="002A7AA8" w:rsidP="003F621B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B2E7A9F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Teacher Assignment Monitoring Outcomes</w:t>
            </w:r>
          </w:p>
        </w:tc>
        <w:tc>
          <w:tcPr>
            <w:tcW w:w="1980" w:type="dxa"/>
            <w:shd w:val="clear" w:color="auto" w:fill="D9E2F3" w:themeFill="accent1" w:themeFillTint="33"/>
            <w:tcMar>
              <w:top w:w="15" w:type="dxa"/>
              <w:left w:w="15" w:type="dxa"/>
              <w:right w:w="15" w:type="dxa"/>
            </w:tcMar>
            <w:vAlign w:val="bottom"/>
          </w:tcPr>
          <w:p w14:paraId="5835A623" w14:textId="5B3EEC13" w:rsidR="002A7AA8" w:rsidRDefault="002A7AA8" w:rsidP="003F621B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3D4506">
              <w:rPr>
                <w:rFonts w:ascii="Arial" w:eastAsia="Arial" w:hAnsi="Arial" w:cs="Arial"/>
                <w:i/>
                <w:iCs/>
                <w:color w:val="000000" w:themeColor="text1"/>
                <w:sz w:val="20"/>
                <w:szCs w:val="20"/>
              </w:rPr>
              <w:t>EC</w:t>
            </w:r>
            <w:r w:rsidRPr="0B2E7A9F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624659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s</w:t>
            </w:r>
            <w:r w:rsidR="00624659" w:rsidRPr="0B2E7A9F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ection</w:t>
            </w:r>
            <w:r w:rsidR="00624659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s</w:t>
            </w:r>
            <w:r w:rsidR="00624659" w:rsidRPr="0B2E7A9F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B2E7A9F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10600, 10807, 44225.6,44230.5, 60900</w:t>
            </w:r>
          </w:p>
        </w:tc>
        <w:tc>
          <w:tcPr>
            <w:tcW w:w="1530" w:type="dxa"/>
            <w:shd w:val="clear" w:color="auto" w:fill="D9E2F3" w:themeFill="accent1" w:themeFillTint="33"/>
            <w:tcMar>
              <w:top w:w="15" w:type="dxa"/>
              <w:left w:w="15" w:type="dxa"/>
              <w:right w:w="15" w:type="dxa"/>
            </w:tcMar>
            <w:vAlign w:val="bottom"/>
          </w:tcPr>
          <w:p w14:paraId="1D336C40" w14:textId="0975DF66" w:rsidR="002A7AA8" w:rsidRDefault="00504FE9" w:rsidP="003F621B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Fall</w:t>
            </w:r>
          </w:p>
        </w:tc>
        <w:tc>
          <w:tcPr>
            <w:tcW w:w="1890" w:type="dxa"/>
            <w:shd w:val="clear" w:color="auto" w:fill="D9E2F3" w:themeFill="accent1" w:themeFillTint="33"/>
          </w:tcPr>
          <w:p w14:paraId="0EECAB8F" w14:textId="6618F5CD" w:rsidR="002A7AA8" w:rsidRDefault="00BB058F" w:rsidP="003F621B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B2E7A9F">
              <w:rPr>
                <w:rFonts w:ascii="Arial" w:eastAsia="Arial" w:hAnsi="Arial" w:cs="Arial"/>
                <w:sz w:val="20"/>
                <w:szCs w:val="20"/>
              </w:rPr>
              <w:t xml:space="preserve">Examine Outcome Impacts of Teaching Assignments </w:t>
            </w:r>
          </w:p>
        </w:tc>
        <w:tc>
          <w:tcPr>
            <w:tcW w:w="990" w:type="dxa"/>
            <w:shd w:val="clear" w:color="auto" w:fill="D9E2F3" w:themeFill="accent1" w:themeFillTint="33"/>
          </w:tcPr>
          <w:p w14:paraId="2FE7A717" w14:textId="2D8D95C9" w:rsidR="007E6671" w:rsidRPr="0B2E7A9F" w:rsidRDefault="0081347A" w:rsidP="003F621B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n/a</w:t>
            </w:r>
          </w:p>
        </w:tc>
      </w:tr>
      <w:tr w:rsidR="00E84261" w14:paraId="43309E4F" w14:textId="712A9D59" w:rsidTr="0081347A">
        <w:trPr>
          <w:cantSplit/>
          <w:trHeight w:val="300"/>
        </w:trPr>
        <w:tc>
          <w:tcPr>
            <w:tcW w:w="2430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21363D63" w14:textId="79C8CAA1" w:rsidR="002A7AA8" w:rsidRDefault="002A7AA8" w:rsidP="003F621B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B2E7A9F">
              <w:rPr>
                <w:rFonts w:ascii="Arial" w:eastAsia="Arial" w:hAnsi="Arial" w:cs="Arial"/>
                <w:sz w:val="20"/>
                <w:szCs w:val="20"/>
              </w:rPr>
              <w:t>Deaf Education Unit (DEU)</w:t>
            </w:r>
          </w:p>
        </w:tc>
        <w:tc>
          <w:tcPr>
            <w:tcW w:w="2160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38DDD369" w14:textId="6FCBC352" w:rsidR="002A7AA8" w:rsidRDefault="002A7AA8" w:rsidP="003F621B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B2E7A9F">
              <w:rPr>
                <w:rFonts w:ascii="Arial" w:eastAsia="Arial" w:hAnsi="Arial" w:cs="Arial"/>
                <w:sz w:val="20"/>
                <w:szCs w:val="20"/>
              </w:rPr>
              <w:t>Desired Results Development Profile (DRDP) Online</w:t>
            </w:r>
          </w:p>
        </w:tc>
        <w:tc>
          <w:tcPr>
            <w:tcW w:w="3870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310431D2" w14:textId="6D9EF7EF" w:rsidR="002A7AA8" w:rsidRDefault="002A7AA8" w:rsidP="003F621B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B2E7A9F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Annual Literacy Progress of Deaf/Hard of Hearing Children Ages Birth to </w:t>
            </w:r>
            <w:r w:rsidR="00A37EED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Five</w:t>
            </w:r>
            <w:r w:rsidRPr="0B2E7A9F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Years</w:t>
            </w:r>
          </w:p>
        </w:tc>
        <w:tc>
          <w:tcPr>
            <w:tcW w:w="1980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08F8147E" w14:textId="3C9D31A6" w:rsidR="002A7AA8" w:rsidRDefault="002A7AA8" w:rsidP="003F621B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3D4506">
              <w:rPr>
                <w:rFonts w:ascii="Arial" w:eastAsia="Arial" w:hAnsi="Arial" w:cs="Arial"/>
                <w:i/>
                <w:iCs/>
                <w:color w:val="000000" w:themeColor="text1"/>
                <w:sz w:val="20"/>
                <w:szCs w:val="20"/>
              </w:rPr>
              <w:t>EC</w:t>
            </w:r>
            <w:r w:rsidRPr="0B2E7A9F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Section 56326.5</w:t>
            </w:r>
          </w:p>
        </w:tc>
        <w:tc>
          <w:tcPr>
            <w:tcW w:w="1530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3036D907" w14:textId="440A15F1" w:rsidR="002A7AA8" w:rsidRDefault="00504FE9" w:rsidP="003F621B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Spring</w:t>
            </w:r>
          </w:p>
        </w:tc>
        <w:tc>
          <w:tcPr>
            <w:tcW w:w="1890" w:type="dxa"/>
            <w:shd w:val="clear" w:color="auto" w:fill="FFFFFF" w:themeFill="background1"/>
          </w:tcPr>
          <w:p w14:paraId="7C91F52C" w14:textId="1991D308" w:rsidR="002A7AA8" w:rsidRDefault="00980A5C" w:rsidP="003F621B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B2E7A9F">
              <w:rPr>
                <w:rFonts w:ascii="Arial" w:eastAsia="Arial" w:hAnsi="Arial" w:cs="Arial"/>
                <w:sz w:val="20"/>
                <w:szCs w:val="20"/>
              </w:rPr>
              <w:t>Assess Intervention Effectiveness</w:t>
            </w:r>
          </w:p>
        </w:tc>
        <w:tc>
          <w:tcPr>
            <w:tcW w:w="990" w:type="dxa"/>
            <w:shd w:val="clear" w:color="auto" w:fill="FFFFFF" w:themeFill="background1"/>
          </w:tcPr>
          <w:p w14:paraId="18F732F9" w14:textId="2257448F" w:rsidR="007E6671" w:rsidRPr="0B2E7A9F" w:rsidRDefault="0081347A" w:rsidP="003F621B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n/a</w:t>
            </w:r>
          </w:p>
        </w:tc>
      </w:tr>
      <w:tr w:rsidR="00E84261" w14:paraId="005947D9" w14:textId="1BD03DE2" w:rsidTr="0081347A">
        <w:trPr>
          <w:cantSplit/>
          <w:trHeight w:val="300"/>
        </w:trPr>
        <w:tc>
          <w:tcPr>
            <w:tcW w:w="2430" w:type="dxa"/>
            <w:shd w:val="clear" w:color="auto" w:fill="D9E2F3" w:themeFill="accent1" w:themeFillTint="33"/>
            <w:tcMar>
              <w:top w:w="15" w:type="dxa"/>
              <w:left w:w="15" w:type="dxa"/>
              <w:right w:w="15" w:type="dxa"/>
            </w:tcMar>
            <w:vAlign w:val="bottom"/>
          </w:tcPr>
          <w:p w14:paraId="2AA98902" w14:textId="2CB9D55F" w:rsidR="002A7AA8" w:rsidRDefault="002A7AA8" w:rsidP="003F621B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B2E7A9F">
              <w:rPr>
                <w:rFonts w:ascii="Arial" w:eastAsia="Arial" w:hAnsi="Arial" w:cs="Arial"/>
                <w:sz w:val="20"/>
                <w:szCs w:val="20"/>
              </w:rPr>
              <w:lastRenderedPageBreak/>
              <w:t>DEU</w:t>
            </w:r>
          </w:p>
        </w:tc>
        <w:tc>
          <w:tcPr>
            <w:tcW w:w="2160" w:type="dxa"/>
            <w:shd w:val="clear" w:color="auto" w:fill="D9E2F3" w:themeFill="accent1" w:themeFillTint="33"/>
            <w:tcMar>
              <w:top w:w="15" w:type="dxa"/>
              <w:left w:w="15" w:type="dxa"/>
              <w:right w:w="15" w:type="dxa"/>
            </w:tcMar>
            <w:vAlign w:val="bottom"/>
          </w:tcPr>
          <w:p w14:paraId="44F9E1FA" w14:textId="595A04E2" w:rsidR="002A7AA8" w:rsidRDefault="002A7AA8" w:rsidP="003F621B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B2E7A9F">
              <w:rPr>
                <w:rFonts w:ascii="Arial" w:eastAsia="Arial" w:hAnsi="Arial" w:cs="Arial"/>
                <w:sz w:val="20"/>
                <w:szCs w:val="20"/>
              </w:rPr>
              <w:t>DRDP Online</w:t>
            </w:r>
          </w:p>
        </w:tc>
        <w:tc>
          <w:tcPr>
            <w:tcW w:w="3870" w:type="dxa"/>
            <w:shd w:val="clear" w:color="auto" w:fill="D9E2F3" w:themeFill="accent1" w:themeFillTint="33"/>
            <w:tcMar>
              <w:top w:w="15" w:type="dxa"/>
              <w:left w:w="15" w:type="dxa"/>
              <w:right w:w="15" w:type="dxa"/>
            </w:tcMar>
            <w:vAlign w:val="bottom"/>
          </w:tcPr>
          <w:p w14:paraId="415EFBE7" w14:textId="36E5AF75" w:rsidR="002A7AA8" w:rsidRDefault="002A7AA8" w:rsidP="003F621B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B2E7A9F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Bi-Annual Literacy Development Assessment of Deaf/Hard of Hearing Children</w:t>
            </w:r>
          </w:p>
        </w:tc>
        <w:tc>
          <w:tcPr>
            <w:tcW w:w="1980" w:type="dxa"/>
            <w:shd w:val="clear" w:color="auto" w:fill="D9E2F3" w:themeFill="accent1" w:themeFillTint="33"/>
            <w:tcMar>
              <w:top w:w="15" w:type="dxa"/>
              <w:left w:w="15" w:type="dxa"/>
              <w:right w:w="15" w:type="dxa"/>
            </w:tcMar>
            <w:vAlign w:val="bottom"/>
          </w:tcPr>
          <w:p w14:paraId="73F29CB7" w14:textId="5F3D08E7" w:rsidR="002A7AA8" w:rsidRDefault="002A7AA8" w:rsidP="003F621B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3D4506">
              <w:rPr>
                <w:rFonts w:ascii="Arial" w:eastAsia="Arial" w:hAnsi="Arial" w:cs="Arial"/>
                <w:i/>
                <w:iCs/>
                <w:color w:val="000000" w:themeColor="text1"/>
                <w:sz w:val="20"/>
                <w:szCs w:val="20"/>
              </w:rPr>
              <w:t>EC</w:t>
            </w:r>
            <w:r w:rsidRPr="0B2E7A9F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624659" w:rsidRPr="0B2E7A9F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Section </w:t>
            </w:r>
            <w:r w:rsidRPr="0B2E7A9F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56326.5</w:t>
            </w:r>
          </w:p>
        </w:tc>
        <w:tc>
          <w:tcPr>
            <w:tcW w:w="1530" w:type="dxa"/>
            <w:shd w:val="clear" w:color="auto" w:fill="D9E2F3" w:themeFill="accent1" w:themeFillTint="33"/>
            <w:tcMar>
              <w:top w:w="15" w:type="dxa"/>
              <w:left w:w="15" w:type="dxa"/>
              <w:right w:w="15" w:type="dxa"/>
            </w:tcMar>
            <w:vAlign w:val="bottom"/>
          </w:tcPr>
          <w:p w14:paraId="3D73037B" w14:textId="5C720316" w:rsidR="002A7AA8" w:rsidRDefault="00504FE9" w:rsidP="003F621B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Spring</w:t>
            </w:r>
          </w:p>
        </w:tc>
        <w:tc>
          <w:tcPr>
            <w:tcW w:w="1890" w:type="dxa"/>
            <w:shd w:val="clear" w:color="auto" w:fill="D9E2F3" w:themeFill="accent1" w:themeFillTint="33"/>
          </w:tcPr>
          <w:p w14:paraId="5847933E" w14:textId="2D3D847A" w:rsidR="002A7AA8" w:rsidRDefault="00980A5C" w:rsidP="003F621B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B2E7A9F">
              <w:rPr>
                <w:rFonts w:ascii="Arial" w:eastAsia="Arial" w:hAnsi="Arial" w:cs="Arial"/>
                <w:sz w:val="20"/>
                <w:szCs w:val="20"/>
              </w:rPr>
              <w:t>Assess Intervention Effectiveness</w:t>
            </w:r>
          </w:p>
        </w:tc>
        <w:tc>
          <w:tcPr>
            <w:tcW w:w="990" w:type="dxa"/>
            <w:shd w:val="clear" w:color="auto" w:fill="D9E2F3" w:themeFill="accent1" w:themeFillTint="33"/>
          </w:tcPr>
          <w:p w14:paraId="57E9476C" w14:textId="41BC0111" w:rsidR="007E6671" w:rsidRPr="0B2E7A9F" w:rsidRDefault="0081347A" w:rsidP="003F621B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n/a</w:t>
            </w:r>
          </w:p>
        </w:tc>
      </w:tr>
      <w:tr w:rsidR="00E84261" w14:paraId="349CD096" w14:textId="236662E6" w:rsidTr="0081347A">
        <w:trPr>
          <w:cantSplit/>
          <w:trHeight w:val="300"/>
        </w:trPr>
        <w:tc>
          <w:tcPr>
            <w:tcW w:w="2430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6BF9809D" w14:textId="0E99A306" w:rsidR="002A7AA8" w:rsidRDefault="002A7AA8" w:rsidP="003F621B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B2E7A9F">
              <w:rPr>
                <w:rFonts w:ascii="Arial" w:eastAsia="Arial" w:hAnsi="Arial" w:cs="Arial"/>
                <w:sz w:val="20"/>
                <w:szCs w:val="20"/>
              </w:rPr>
              <w:t>Dual Enrollment Opportunities Grant (DEOG)</w:t>
            </w:r>
          </w:p>
        </w:tc>
        <w:tc>
          <w:tcPr>
            <w:tcW w:w="2160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5DC80690" w14:textId="55DA7EE7" w:rsidR="002A7AA8" w:rsidRDefault="00742F95" w:rsidP="003F621B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B2E7A9F">
              <w:rPr>
                <w:rFonts w:ascii="Arial" w:eastAsia="Arial" w:hAnsi="Arial" w:cs="Arial"/>
                <w:sz w:val="20"/>
                <w:szCs w:val="20"/>
              </w:rPr>
              <w:t>DEOG Online App</w:t>
            </w:r>
          </w:p>
        </w:tc>
        <w:tc>
          <w:tcPr>
            <w:tcW w:w="3870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5DB0A225" w14:textId="27C444AC" w:rsidR="002A7AA8" w:rsidRDefault="002A7AA8" w:rsidP="003F621B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B2E7A9F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Annual Budget Expenditure and Report</w:t>
            </w:r>
          </w:p>
        </w:tc>
        <w:tc>
          <w:tcPr>
            <w:tcW w:w="1980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5C494B7E" w14:textId="0D7F1ADD" w:rsidR="002A7AA8" w:rsidRDefault="002A7AA8" w:rsidP="003F621B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3D4506">
              <w:rPr>
                <w:rFonts w:ascii="Arial" w:eastAsia="Arial" w:hAnsi="Arial" w:cs="Arial"/>
                <w:i/>
                <w:iCs/>
                <w:color w:val="000000" w:themeColor="text1"/>
                <w:sz w:val="20"/>
                <w:szCs w:val="20"/>
              </w:rPr>
              <w:t>EC</w:t>
            </w:r>
            <w:r w:rsidRPr="0B2E7A9F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624659" w:rsidRPr="0B2E7A9F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Section </w:t>
            </w:r>
            <w:r w:rsidRPr="0B2E7A9F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41585</w:t>
            </w:r>
          </w:p>
        </w:tc>
        <w:tc>
          <w:tcPr>
            <w:tcW w:w="1530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02E209C1" w14:textId="553C3612" w:rsidR="002A7AA8" w:rsidRDefault="00504FE9" w:rsidP="003F621B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Summer</w:t>
            </w:r>
          </w:p>
        </w:tc>
        <w:tc>
          <w:tcPr>
            <w:tcW w:w="1890" w:type="dxa"/>
            <w:shd w:val="clear" w:color="auto" w:fill="FFFFFF" w:themeFill="background1"/>
          </w:tcPr>
          <w:p w14:paraId="6BE0FE7F" w14:textId="2155F99B" w:rsidR="002A7AA8" w:rsidRDefault="006B6E86" w:rsidP="003F621B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B2E7A9F">
              <w:rPr>
                <w:rFonts w:ascii="Arial" w:eastAsia="Arial" w:hAnsi="Arial" w:cs="Arial"/>
                <w:sz w:val="20"/>
                <w:szCs w:val="20"/>
              </w:rPr>
              <w:t>Post-HS Grad Readiness, Career Tech Ed Funding/ Accountability</w:t>
            </w:r>
          </w:p>
        </w:tc>
        <w:tc>
          <w:tcPr>
            <w:tcW w:w="990" w:type="dxa"/>
            <w:shd w:val="clear" w:color="auto" w:fill="FFFFFF" w:themeFill="background1"/>
          </w:tcPr>
          <w:p w14:paraId="1D0441C8" w14:textId="4E453025" w:rsidR="007E6671" w:rsidRPr="0B2E7A9F" w:rsidRDefault="00CF2F7F" w:rsidP="003F621B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**</w:t>
            </w:r>
          </w:p>
        </w:tc>
      </w:tr>
      <w:tr w:rsidR="00E84261" w14:paraId="45C82CA4" w14:textId="261E7AF0" w:rsidTr="0081347A">
        <w:trPr>
          <w:cantSplit/>
          <w:trHeight w:val="300"/>
        </w:trPr>
        <w:tc>
          <w:tcPr>
            <w:tcW w:w="2430" w:type="dxa"/>
            <w:shd w:val="clear" w:color="auto" w:fill="D9E2F3" w:themeFill="accent1" w:themeFillTint="33"/>
            <w:tcMar>
              <w:top w:w="15" w:type="dxa"/>
              <w:left w:w="15" w:type="dxa"/>
              <w:right w:w="15" w:type="dxa"/>
            </w:tcMar>
            <w:vAlign w:val="bottom"/>
          </w:tcPr>
          <w:p w14:paraId="4EE16475" w14:textId="3FC2526F" w:rsidR="002A7AA8" w:rsidRDefault="002A7AA8" w:rsidP="003F621B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B2E7A9F">
              <w:rPr>
                <w:rFonts w:ascii="Arial" w:eastAsia="Arial" w:hAnsi="Arial" w:cs="Arial"/>
                <w:sz w:val="20"/>
                <w:szCs w:val="20"/>
              </w:rPr>
              <w:t>DEOG</w:t>
            </w:r>
          </w:p>
        </w:tc>
        <w:tc>
          <w:tcPr>
            <w:tcW w:w="2160" w:type="dxa"/>
            <w:shd w:val="clear" w:color="auto" w:fill="D9E2F3" w:themeFill="accent1" w:themeFillTint="33"/>
            <w:tcMar>
              <w:top w:w="15" w:type="dxa"/>
              <w:left w:w="15" w:type="dxa"/>
              <w:right w:w="15" w:type="dxa"/>
            </w:tcMar>
            <w:vAlign w:val="bottom"/>
          </w:tcPr>
          <w:p w14:paraId="37D7C94D" w14:textId="406628A3" w:rsidR="002A7AA8" w:rsidRDefault="00DD55A9" w:rsidP="003F621B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B2E7A9F">
              <w:rPr>
                <w:rFonts w:ascii="Arial" w:eastAsia="Arial" w:hAnsi="Arial" w:cs="Arial"/>
                <w:sz w:val="20"/>
                <w:szCs w:val="20"/>
              </w:rPr>
              <w:t>DEOG Online App</w:t>
            </w:r>
          </w:p>
        </w:tc>
        <w:tc>
          <w:tcPr>
            <w:tcW w:w="3870" w:type="dxa"/>
            <w:shd w:val="clear" w:color="auto" w:fill="D9E2F3" w:themeFill="accent1" w:themeFillTint="33"/>
            <w:tcMar>
              <w:top w:w="15" w:type="dxa"/>
              <w:left w:w="15" w:type="dxa"/>
              <w:right w:w="15" w:type="dxa"/>
            </w:tcMar>
            <w:vAlign w:val="bottom"/>
          </w:tcPr>
          <w:p w14:paraId="6C525EEB" w14:textId="49F4EEEA" w:rsidR="002A7AA8" w:rsidRDefault="002A7AA8" w:rsidP="003F621B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B2E7A9F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Baseline Demographic Data</w:t>
            </w:r>
          </w:p>
        </w:tc>
        <w:tc>
          <w:tcPr>
            <w:tcW w:w="1980" w:type="dxa"/>
            <w:shd w:val="clear" w:color="auto" w:fill="D9E2F3" w:themeFill="accent1" w:themeFillTint="33"/>
            <w:tcMar>
              <w:top w:w="15" w:type="dxa"/>
              <w:left w:w="15" w:type="dxa"/>
              <w:right w:w="15" w:type="dxa"/>
            </w:tcMar>
            <w:vAlign w:val="bottom"/>
          </w:tcPr>
          <w:p w14:paraId="2F10564F" w14:textId="0F7FE8C3" w:rsidR="002A7AA8" w:rsidRDefault="002A7AA8" w:rsidP="003F621B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3D4506">
              <w:rPr>
                <w:rFonts w:ascii="Arial" w:eastAsia="Arial" w:hAnsi="Arial" w:cs="Arial"/>
                <w:i/>
                <w:iCs/>
                <w:color w:val="000000" w:themeColor="text1"/>
                <w:sz w:val="20"/>
                <w:szCs w:val="20"/>
              </w:rPr>
              <w:t>EC</w:t>
            </w:r>
            <w:r w:rsidR="00624659" w:rsidRPr="0B2E7A9F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Section</w:t>
            </w:r>
            <w:r w:rsidRPr="0B2E7A9F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41585</w:t>
            </w:r>
          </w:p>
        </w:tc>
        <w:tc>
          <w:tcPr>
            <w:tcW w:w="1530" w:type="dxa"/>
            <w:shd w:val="clear" w:color="auto" w:fill="D9E2F3" w:themeFill="accent1" w:themeFillTint="33"/>
            <w:tcMar>
              <w:top w:w="15" w:type="dxa"/>
              <w:left w:w="15" w:type="dxa"/>
              <w:right w:w="15" w:type="dxa"/>
            </w:tcMar>
            <w:vAlign w:val="bottom"/>
          </w:tcPr>
          <w:p w14:paraId="20CBCEC5" w14:textId="25538381" w:rsidR="002A7AA8" w:rsidRDefault="00504FE9" w:rsidP="003F621B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Fall</w:t>
            </w:r>
          </w:p>
        </w:tc>
        <w:tc>
          <w:tcPr>
            <w:tcW w:w="1890" w:type="dxa"/>
            <w:shd w:val="clear" w:color="auto" w:fill="D9E2F3" w:themeFill="accent1" w:themeFillTint="33"/>
          </w:tcPr>
          <w:p w14:paraId="4831FAD3" w14:textId="0B89B312" w:rsidR="002A7AA8" w:rsidRDefault="004A0F7E" w:rsidP="003F621B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B2E7A9F">
              <w:rPr>
                <w:rFonts w:ascii="Arial" w:eastAsia="Arial" w:hAnsi="Arial" w:cs="Arial"/>
                <w:sz w:val="20"/>
                <w:szCs w:val="20"/>
              </w:rPr>
              <w:t>Post-HS Grad Readiness, Career Tech Ed Funding/ Accountability</w:t>
            </w:r>
          </w:p>
        </w:tc>
        <w:tc>
          <w:tcPr>
            <w:tcW w:w="990" w:type="dxa"/>
            <w:shd w:val="clear" w:color="auto" w:fill="D9E2F3" w:themeFill="accent1" w:themeFillTint="33"/>
          </w:tcPr>
          <w:p w14:paraId="206E8F34" w14:textId="4F54E6F7" w:rsidR="007E6671" w:rsidRPr="0B2E7A9F" w:rsidRDefault="00CF2F7F" w:rsidP="003F621B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**</w:t>
            </w:r>
          </w:p>
        </w:tc>
      </w:tr>
      <w:tr w:rsidR="00E84261" w14:paraId="32CEA289" w14:textId="461EDB15" w:rsidTr="0081347A">
        <w:trPr>
          <w:cantSplit/>
          <w:trHeight w:val="300"/>
        </w:trPr>
        <w:tc>
          <w:tcPr>
            <w:tcW w:w="2430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4A252CB9" w14:textId="359F7135" w:rsidR="002A7AA8" w:rsidRDefault="002A7AA8" w:rsidP="003F621B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B2E7A9F">
              <w:rPr>
                <w:rFonts w:ascii="Arial" w:eastAsia="Arial" w:hAnsi="Arial" w:cs="Arial"/>
                <w:sz w:val="20"/>
                <w:szCs w:val="20"/>
              </w:rPr>
              <w:t>DEOG</w:t>
            </w:r>
          </w:p>
        </w:tc>
        <w:tc>
          <w:tcPr>
            <w:tcW w:w="2160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0F319113" w14:textId="2A31BB0D" w:rsidR="002A7AA8" w:rsidRDefault="00DD55A9" w:rsidP="003F621B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B2E7A9F">
              <w:rPr>
                <w:rFonts w:ascii="Arial" w:eastAsia="Arial" w:hAnsi="Arial" w:cs="Arial"/>
                <w:sz w:val="20"/>
                <w:szCs w:val="20"/>
              </w:rPr>
              <w:t>DEOG Online App</w:t>
            </w:r>
          </w:p>
        </w:tc>
        <w:tc>
          <w:tcPr>
            <w:tcW w:w="3870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7B972D89" w14:textId="3819252C" w:rsidR="002A7AA8" w:rsidRDefault="002A7AA8" w:rsidP="003F621B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B2E7A9F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Mid and End Project Progress Reports: Funds Use, Number of Student Participants, Number of College Courses Taken, Number of Course Completions</w:t>
            </w:r>
          </w:p>
        </w:tc>
        <w:tc>
          <w:tcPr>
            <w:tcW w:w="1980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71BAE457" w14:textId="0C350BB1" w:rsidR="002A7AA8" w:rsidRDefault="002A7AA8" w:rsidP="003F621B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3D4506">
              <w:rPr>
                <w:rFonts w:ascii="Arial" w:eastAsia="Arial" w:hAnsi="Arial" w:cs="Arial"/>
                <w:i/>
                <w:iCs/>
                <w:color w:val="000000" w:themeColor="text1"/>
                <w:sz w:val="20"/>
                <w:szCs w:val="20"/>
              </w:rPr>
              <w:t>EC</w:t>
            </w:r>
            <w:r w:rsidR="00624659" w:rsidRPr="0B2E7A9F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Section</w:t>
            </w:r>
            <w:r w:rsidRPr="0B2E7A9F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4185</w:t>
            </w:r>
          </w:p>
        </w:tc>
        <w:tc>
          <w:tcPr>
            <w:tcW w:w="1530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29D6DC50" w14:textId="5F15010C" w:rsidR="002A7AA8" w:rsidRDefault="00504FE9" w:rsidP="003F621B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Spring</w:t>
            </w:r>
          </w:p>
        </w:tc>
        <w:tc>
          <w:tcPr>
            <w:tcW w:w="1890" w:type="dxa"/>
            <w:shd w:val="clear" w:color="auto" w:fill="FFFFFF" w:themeFill="background1"/>
          </w:tcPr>
          <w:p w14:paraId="5B53C477" w14:textId="2989F6F0" w:rsidR="002A7AA8" w:rsidRDefault="00C107D8" w:rsidP="003F621B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B2E7A9F">
              <w:rPr>
                <w:rFonts w:ascii="Arial" w:eastAsia="Arial" w:hAnsi="Arial" w:cs="Arial"/>
                <w:sz w:val="20"/>
                <w:szCs w:val="20"/>
              </w:rPr>
              <w:t>Post-HS Grad Readiness, Career Tech Ed Funding/ Accountability</w:t>
            </w:r>
          </w:p>
        </w:tc>
        <w:tc>
          <w:tcPr>
            <w:tcW w:w="990" w:type="dxa"/>
            <w:shd w:val="clear" w:color="auto" w:fill="FFFFFF" w:themeFill="background1"/>
          </w:tcPr>
          <w:p w14:paraId="305D58BE" w14:textId="072D5E50" w:rsidR="007E6671" w:rsidRPr="0B2E7A9F" w:rsidRDefault="00CF2F7F" w:rsidP="003F621B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**</w:t>
            </w:r>
          </w:p>
        </w:tc>
      </w:tr>
      <w:tr w:rsidR="00E84261" w14:paraId="3EA838C4" w14:textId="34463F6A" w:rsidTr="0081347A">
        <w:trPr>
          <w:cantSplit/>
          <w:trHeight w:val="300"/>
        </w:trPr>
        <w:tc>
          <w:tcPr>
            <w:tcW w:w="2430" w:type="dxa"/>
            <w:shd w:val="clear" w:color="auto" w:fill="D9E2F3" w:themeFill="accent1" w:themeFillTint="33"/>
            <w:tcMar>
              <w:top w:w="15" w:type="dxa"/>
              <w:left w:w="15" w:type="dxa"/>
              <w:right w:w="15" w:type="dxa"/>
            </w:tcMar>
            <w:vAlign w:val="bottom"/>
          </w:tcPr>
          <w:p w14:paraId="75480639" w14:textId="169A4900" w:rsidR="002A7AA8" w:rsidRDefault="002A7AA8" w:rsidP="003F621B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B2E7A9F">
              <w:rPr>
                <w:rFonts w:ascii="Arial" w:eastAsia="Arial" w:hAnsi="Arial" w:cs="Arial"/>
                <w:sz w:val="20"/>
                <w:szCs w:val="20"/>
              </w:rPr>
              <w:t>Ethnic Studies Professional Development</w:t>
            </w:r>
          </w:p>
        </w:tc>
        <w:tc>
          <w:tcPr>
            <w:tcW w:w="2160" w:type="dxa"/>
            <w:shd w:val="clear" w:color="auto" w:fill="D9E2F3" w:themeFill="accent1" w:themeFillTint="33"/>
            <w:tcMar>
              <w:top w:w="15" w:type="dxa"/>
              <w:left w:w="15" w:type="dxa"/>
              <w:right w:w="15" w:type="dxa"/>
            </w:tcMar>
            <w:vAlign w:val="bottom"/>
          </w:tcPr>
          <w:p w14:paraId="6723B948" w14:textId="6C9A0158" w:rsidR="002A7AA8" w:rsidRDefault="009D6AE8" w:rsidP="003F621B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B2E7A9F">
              <w:rPr>
                <w:rFonts w:ascii="Arial" w:eastAsia="Arial" w:hAnsi="Arial" w:cs="Arial"/>
                <w:sz w:val="20"/>
                <w:szCs w:val="20"/>
              </w:rPr>
              <w:t>Word and Excel Templates</w:t>
            </w:r>
          </w:p>
        </w:tc>
        <w:tc>
          <w:tcPr>
            <w:tcW w:w="3870" w:type="dxa"/>
            <w:shd w:val="clear" w:color="auto" w:fill="D9E2F3" w:themeFill="accent1" w:themeFillTint="33"/>
            <w:tcMar>
              <w:top w:w="15" w:type="dxa"/>
              <w:left w:w="15" w:type="dxa"/>
              <w:right w:w="15" w:type="dxa"/>
            </w:tcMar>
            <w:vAlign w:val="bottom"/>
          </w:tcPr>
          <w:p w14:paraId="6087F3AB" w14:textId="38ABE84E" w:rsidR="002A7AA8" w:rsidRDefault="002A7AA8" w:rsidP="003F621B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B2E7A9F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Regional Workgroup Activities, Progress on Resource Development, Statewide Webinar Development Progress</w:t>
            </w:r>
          </w:p>
        </w:tc>
        <w:tc>
          <w:tcPr>
            <w:tcW w:w="1980" w:type="dxa"/>
            <w:shd w:val="clear" w:color="auto" w:fill="D9E2F3" w:themeFill="accent1" w:themeFillTint="33"/>
            <w:tcMar>
              <w:top w:w="15" w:type="dxa"/>
              <w:left w:w="15" w:type="dxa"/>
              <w:right w:w="15" w:type="dxa"/>
            </w:tcMar>
            <w:vAlign w:val="bottom"/>
          </w:tcPr>
          <w:p w14:paraId="5A9BD244" w14:textId="4233D924" w:rsidR="002A7AA8" w:rsidRDefault="002A7AA8" w:rsidP="003F621B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B2E7A9F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Trailer Bill AB 130, Section 132</w:t>
            </w:r>
          </w:p>
        </w:tc>
        <w:tc>
          <w:tcPr>
            <w:tcW w:w="1530" w:type="dxa"/>
            <w:shd w:val="clear" w:color="auto" w:fill="D9E2F3" w:themeFill="accent1" w:themeFillTint="33"/>
            <w:tcMar>
              <w:top w:w="15" w:type="dxa"/>
              <w:left w:w="15" w:type="dxa"/>
              <w:right w:w="15" w:type="dxa"/>
            </w:tcMar>
            <w:vAlign w:val="bottom"/>
          </w:tcPr>
          <w:p w14:paraId="26DE712B" w14:textId="24236B23" w:rsidR="002A7AA8" w:rsidRDefault="00504FE9" w:rsidP="003F621B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Winter</w:t>
            </w:r>
          </w:p>
        </w:tc>
        <w:tc>
          <w:tcPr>
            <w:tcW w:w="1890" w:type="dxa"/>
            <w:shd w:val="clear" w:color="auto" w:fill="D9E2F3" w:themeFill="accent1" w:themeFillTint="33"/>
          </w:tcPr>
          <w:p w14:paraId="2CF8F147" w14:textId="3AFB6BA2" w:rsidR="002A7AA8" w:rsidRDefault="00824B9B" w:rsidP="003F621B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B2E7A9F">
              <w:rPr>
                <w:rFonts w:ascii="Arial" w:eastAsia="Arial" w:hAnsi="Arial" w:cs="Arial"/>
                <w:sz w:val="20"/>
                <w:szCs w:val="20"/>
              </w:rPr>
              <w:t>Ethnic Studies Funding/ Accountability</w:t>
            </w:r>
          </w:p>
        </w:tc>
        <w:tc>
          <w:tcPr>
            <w:tcW w:w="990" w:type="dxa"/>
            <w:shd w:val="clear" w:color="auto" w:fill="D9E2F3" w:themeFill="accent1" w:themeFillTint="33"/>
          </w:tcPr>
          <w:p w14:paraId="4889C9A8" w14:textId="731B6CF0" w:rsidR="007E6671" w:rsidRPr="0B2E7A9F" w:rsidRDefault="0081347A" w:rsidP="003F621B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n/a</w:t>
            </w:r>
          </w:p>
        </w:tc>
      </w:tr>
      <w:tr w:rsidR="00E84261" w14:paraId="6CDBB680" w14:textId="0B6865E0" w:rsidTr="0081347A">
        <w:trPr>
          <w:cantSplit/>
          <w:trHeight w:val="300"/>
        </w:trPr>
        <w:tc>
          <w:tcPr>
            <w:tcW w:w="2430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6A01DF3D" w14:textId="069A819E" w:rsidR="002A7AA8" w:rsidRDefault="002A7AA8" w:rsidP="003F621B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B2E7A9F">
              <w:rPr>
                <w:rFonts w:ascii="Arial" w:eastAsia="Arial" w:hAnsi="Arial" w:cs="Arial"/>
                <w:sz w:val="20"/>
                <w:szCs w:val="20"/>
              </w:rPr>
              <w:t>Gann Limit (Named after Activist Paul Gann)</w:t>
            </w:r>
          </w:p>
        </w:tc>
        <w:tc>
          <w:tcPr>
            <w:tcW w:w="2160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64DE09B0" w14:textId="798E17FB" w:rsidR="002A7AA8" w:rsidRDefault="002A7AA8" w:rsidP="003F621B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B2E7A9F">
              <w:rPr>
                <w:rFonts w:ascii="Arial" w:eastAsia="Arial" w:hAnsi="Arial" w:cs="Arial"/>
                <w:sz w:val="20"/>
                <w:szCs w:val="20"/>
              </w:rPr>
              <w:t>Standardized Account Code Structure (SACS) Software</w:t>
            </w:r>
          </w:p>
        </w:tc>
        <w:tc>
          <w:tcPr>
            <w:tcW w:w="3870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35269FAC" w14:textId="706B2C30" w:rsidR="002A7AA8" w:rsidRDefault="002A7AA8" w:rsidP="003F621B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B2E7A9F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LEA-Level Current Year School Spending (Gann) Calculation, Allowing LEAs to Ask the State to Cover Applicable Refunds to Taxpayers</w:t>
            </w:r>
          </w:p>
        </w:tc>
        <w:tc>
          <w:tcPr>
            <w:tcW w:w="1980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25C85131" w14:textId="4F5383BA" w:rsidR="002A7AA8" w:rsidRDefault="002A7AA8" w:rsidP="003F621B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B2E7A9F">
              <w:rPr>
                <w:rFonts w:ascii="Arial" w:eastAsia="Arial" w:hAnsi="Arial" w:cs="Arial"/>
                <w:sz w:val="20"/>
                <w:szCs w:val="20"/>
              </w:rPr>
              <w:t>CA Prop 4 (1979)</w:t>
            </w:r>
          </w:p>
        </w:tc>
        <w:tc>
          <w:tcPr>
            <w:tcW w:w="1530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10DF9820" w14:textId="44CC7643" w:rsidR="002A7AA8" w:rsidRDefault="00504FE9" w:rsidP="003F621B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Fall</w:t>
            </w:r>
          </w:p>
        </w:tc>
        <w:tc>
          <w:tcPr>
            <w:tcW w:w="1890" w:type="dxa"/>
            <w:shd w:val="clear" w:color="auto" w:fill="FFFFFF" w:themeFill="background1"/>
          </w:tcPr>
          <w:p w14:paraId="2568568E" w14:textId="658CCC0D" w:rsidR="002A7AA8" w:rsidRDefault="007501BB" w:rsidP="003F621B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B2E7A9F">
              <w:rPr>
                <w:rFonts w:ascii="Arial" w:eastAsia="Arial" w:hAnsi="Arial" w:cs="Arial"/>
                <w:sz w:val="20"/>
                <w:szCs w:val="20"/>
              </w:rPr>
              <w:t>Ensure Minimum Funding for Schools/ Community Colleges</w:t>
            </w:r>
          </w:p>
        </w:tc>
        <w:tc>
          <w:tcPr>
            <w:tcW w:w="990" w:type="dxa"/>
            <w:shd w:val="clear" w:color="auto" w:fill="FFFFFF" w:themeFill="background1"/>
          </w:tcPr>
          <w:p w14:paraId="24C7C0D7" w14:textId="3EFAC1FE" w:rsidR="007E6671" w:rsidRPr="0B2E7A9F" w:rsidRDefault="0081347A" w:rsidP="003F621B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n/a</w:t>
            </w:r>
          </w:p>
        </w:tc>
      </w:tr>
      <w:tr w:rsidR="00E84261" w:rsidRPr="00E27AFA" w14:paraId="468C955A" w14:textId="74640873" w:rsidTr="0081347A">
        <w:trPr>
          <w:cantSplit/>
          <w:trHeight w:val="300"/>
        </w:trPr>
        <w:tc>
          <w:tcPr>
            <w:tcW w:w="2430" w:type="dxa"/>
            <w:shd w:val="clear" w:color="auto" w:fill="DEEAF6" w:themeFill="accent5" w:themeFillTint="33"/>
            <w:tcMar>
              <w:top w:w="15" w:type="dxa"/>
              <w:left w:w="15" w:type="dxa"/>
              <w:right w:w="15" w:type="dxa"/>
            </w:tcMar>
            <w:vAlign w:val="bottom"/>
          </w:tcPr>
          <w:p w14:paraId="6496B2FC" w14:textId="146598D0" w:rsidR="002A7AA8" w:rsidRPr="00E27AFA" w:rsidRDefault="002A7AA8" w:rsidP="003F621B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B2E7A9F">
              <w:rPr>
                <w:rFonts w:ascii="Arial" w:eastAsia="Arial" w:hAnsi="Arial" w:cs="Arial"/>
                <w:sz w:val="20"/>
                <w:szCs w:val="20"/>
              </w:rPr>
              <w:t>Golden State Pathways Program</w:t>
            </w:r>
          </w:p>
        </w:tc>
        <w:tc>
          <w:tcPr>
            <w:tcW w:w="2160" w:type="dxa"/>
            <w:shd w:val="clear" w:color="auto" w:fill="DEEAF6" w:themeFill="accent5" w:themeFillTint="33"/>
            <w:tcMar>
              <w:top w:w="15" w:type="dxa"/>
              <w:left w:w="15" w:type="dxa"/>
              <w:right w:w="15" w:type="dxa"/>
            </w:tcMar>
            <w:vAlign w:val="bottom"/>
          </w:tcPr>
          <w:p w14:paraId="045D6C1B" w14:textId="3E88E62F" w:rsidR="002A7AA8" w:rsidRPr="00E27AFA" w:rsidRDefault="002A7AA8" w:rsidP="003F621B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B2E7A9F">
              <w:rPr>
                <w:rFonts w:ascii="Arial" w:eastAsia="Arial" w:hAnsi="Arial" w:cs="Arial"/>
                <w:sz w:val="20"/>
                <w:szCs w:val="20"/>
              </w:rPr>
              <w:t>Tool Currently Being Developed</w:t>
            </w:r>
          </w:p>
        </w:tc>
        <w:tc>
          <w:tcPr>
            <w:tcW w:w="3870" w:type="dxa"/>
            <w:shd w:val="clear" w:color="auto" w:fill="DEEAF6" w:themeFill="accent5" w:themeFillTint="33"/>
            <w:tcMar>
              <w:top w:w="15" w:type="dxa"/>
              <w:left w:w="15" w:type="dxa"/>
              <w:right w:w="15" w:type="dxa"/>
            </w:tcMar>
            <w:vAlign w:val="bottom"/>
          </w:tcPr>
          <w:p w14:paraId="0F08FEBC" w14:textId="09F2D616" w:rsidR="002A7AA8" w:rsidRPr="00E27AFA" w:rsidRDefault="002A7AA8" w:rsidP="003F621B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B2E7A9F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Academic Performance Indicators, Pathway Completion Data, Postsecondary Enrollment, Transition to Employment</w:t>
            </w:r>
          </w:p>
        </w:tc>
        <w:tc>
          <w:tcPr>
            <w:tcW w:w="1980" w:type="dxa"/>
            <w:shd w:val="clear" w:color="auto" w:fill="DEEAF6" w:themeFill="accent5" w:themeFillTint="33"/>
            <w:tcMar>
              <w:top w:w="15" w:type="dxa"/>
              <w:left w:w="15" w:type="dxa"/>
              <w:right w:w="15" w:type="dxa"/>
            </w:tcMar>
            <w:vAlign w:val="bottom"/>
          </w:tcPr>
          <w:p w14:paraId="67212B3E" w14:textId="5A8B2A91" w:rsidR="002A7AA8" w:rsidRPr="00E27AFA" w:rsidRDefault="002A7AA8" w:rsidP="003F621B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3D4506">
              <w:rPr>
                <w:rFonts w:ascii="Arial" w:eastAsia="Arial" w:hAnsi="Arial" w:cs="Arial"/>
                <w:i/>
                <w:iCs/>
                <w:color w:val="000000" w:themeColor="text1"/>
                <w:sz w:val="20"/>
                <w:szCs w:val="20"/>
              </w:rPr>
              <w:t>EC</w:t>
            </w:r>
            <w:r w:rsidRPr="0B2E7A9F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624659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s</w:t>
            </w:r>
            <w:r w:rsidR="00624659" w:rsidRPr="0B2E7A9F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ection</w:t>
            </w:r>
            <w:r w:rsidR="00624659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s</w:t>
            </w:r>
            <w:r w:rsidR="00624659" w:rsidRPr="0B2E7A9F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B2E7A9F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53020</w:t>
            </w:r>
            <w:r w:rsidR="00624659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–</w:t>
            </w:r>
            <w:r w:rsidRPr="0B2E7A9F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53025</w:t>
            </w:r>
          </w:p>
        </w:tc>
        <w:tc>
          <w:tcPr>
            <w:tcW w:w="1530" w:type="dxa"/>
            <w:shd w:val="clear" w:color="auto" w:fill="DEEAF6" w:themeFill="accent5" w:themeFillTint="33"/>
            <w:tcMar>
              <w:top w:w="15" w:type="dxa"/>
              <w:left w:w="15" w:type="dxa"/>
              <w:right w:w="15" w:type="dxa"/>
            </w:tcMar>
            <w:vAlign w:val="bottom"/>
          </w:tcPr>
          <w:p w14:paraId="7E84C528" w14:textId="7A3CC11F" w:rsidR="002A7AA8" w:rsidRPr="00E27AFA" w:rsidRDefault="00504FE9" w:rsidP="003F621B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Spring</w:t>
            </w:r>
          </w:p>
        </w:tc>
        <w:tc>
          <w:tcPr>
            <w:tcW w:w="1890" w:type="dxa"/>
            <w:shd w:val="clear" w:color="auto" w:fill="DEEAF6" w:themeFill="accent5" w:themeFillTint="33"/>
          </w:tcPr>
          <w:p w14:paraId="6220D0D6" w14:textId="60C10B65" w:rsidR="002A7AA8" w:rsidRPr="00E27AFA" w:rsidRDefault="00365649" w:rsidP="003F621B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B2E7A9F">
              <w:rPr>
                <w:rFonts w:ascii="Arial" w:eastAsia="Arial" w:hAnsi="Arial" w:cs="Arial"/>
                <w:sz w:val="20"/>
                <w:szCs w:val="20"/>
              </w:rPr>
              <w:t>Post-HS Grad Readiness</w:t>
            </w:r>
          </w:p>
        </w:tc>
        <w:tc>
          <w:tcPr>
            <w:tcW w:w="990" w:type="dxa"/>
            <w:shd w:val="clear" w:color="auto" w:fill="DEEAF6" w:themeFill="accent5" w:themeFillTint="33"/>
          </w:tcPr>
          <w:p w14:paraId="58FD22C8" w14:textId="282255AA" w:rsidR="007E6671" w:rsidRPr="0B2E7A9F" w:rsidRDefault="0087384D" w:rsidP="003F621B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**</w:t>
            </w:r>
          </w:p>
        </w:tc>
      </w:tr>
      <w:tr w:rsidR="00E84261" w:rsidRPr="00E27AFA" w14:paraId="1F38BEC2" w14:textId="0BDC1082" w:rsidTr="0081347A">
        <w:trPr>
          <w:cantSplit/>
          <w:trHeight w:val="300"/>
        </w:trPr>
        <w:tc>
          <w:tcPr>
            <w:tcW w:w="2430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1A379A00" w14:textId="19811283" w:rsidR="002A7AA8" w:rsidRPr="00E27AFA" w:rsidRDefault="002A7AA8" w:rsidP="00B41849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B2E7A9F">
              <w:rPr>
                <w:rFonts w:ascii="Arial" w:eastAsia="Arial" w:hAnsi="Arial" w:cs="Arial"/>
                <w:sz w:val="20"/>
                <w:szCs w:val="20"/>
              </w:rPr>
              <w:t>Heritage Schools</w:t>
            </w:r>
          </w:p>
        </w:tc>
        <w:tc>
          <w:tcPr>
            <w:tcW w:w="2160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621BAB05" w14:textId="07AFF134" w:rsidR="002A7AA8" w:rsidRPr="00E27AFA" w:rsidRDefault="002A7AA8" w:rsidP="00B41849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B2E7A9F">
              <w:rPr>
                <w:rFonts w:ascii="Arial" w:eastAsia="Arial" w:hAnsi="Arial" w:cs="Arial"/>
                <w:sz w:val="20"/>
                <w:szCs w:val="20"/>
              </w:rPr>
              <w:t>Heritage Schools Registration System</w:t>
            </w:r>
          </w:p>
        </w:tc>
        <w:tc>
          <w:tcPr>
            <w:tcW w:w="3870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5A7CC16C" w14:textId="03C5018E" w:rsidR="002A7AA8" w:rsidRPr="00E27AFA" w:rsidRDefault="002A7AA8" w:rsidP="00B41849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B2E7A9F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General School and Administrator Info about Schools that Teach History, Culture, Traditions, or Language other than the US</w:t>
            </w:r>
          </w:p>
        </w:tc>
        <w:tc>
          <w:tcPr>
            <w:tcW w:w="1980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7F152792" w14:textId="659C1DB8" w:rsidR="002A7AA8" w:rsidRPr="00E27AFA" w:rsidRDefault="002A7AA8" w:rsidP="00B41849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3D4506">
              <w:rPr>
                <w:rFonts w:ascii="Arial" w:eastAsia="Arial" w:hAnsi="Arial" w:cs="Arial"/>
                <w:i/>
                <w:iCs/>
                <w:color w:val="000000" w:themeColor="text1"/>
                <w:sz w:val="20"/>
                <w:szCs w:val="20"/>
              </w:rPr>
              <w:t>EC</w:t>
            </w:r>
            <w:r w:rsidRPr="0B2E7A9F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624659" w:rsidRPr="0B2E7A9F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Section </w:t>
            </w:r>
            <w:r w:rsidRPr="0B2E7A9F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33195</w:t>
            </w:r>
          </w:p>
        </w:tc>
        <w:tc>
          <w:tcPr>
            <w:tcW w:w="1530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699BF5FC" w14:textId="38039056" w:rsidR="002A7AA8" w:rsidRPr="00E27AFA" w:rsidRDefault="00504FE9" w:rsidP="00B4184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Winter</w:t>
            </w:r>
          </w:p>
        </w:tc>
        <w:tc>
          <w:tcPr>
            <w:tcW w:w="1890" w:type="dxa"/>
            <w:shd w:val="clear" w:color="auto" w:fill="FFFFFF" w:themeFill="background1"/>
          </w:tcPr>
          <w:p w14:paraId="369B80A5" w14:textId="1F3B6427" w:rsidR="002A7AA8" w:rsidRDefault="00A25E3F" w:rsidP="00B41849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B2E7A9F">
              <w:rPr>
                <w:rFonts w:ascii="Arial" w:eastAsia="Arial" w:hAnsi="Arial" w:cs="Arial"/>
                <w:sz w:val="20"/>
                <w:szCs w:val="20"/>
              </w:rPr>
              <w:t xml:space="preserve">Document </w:t>
            </w:r>
            <w:r w:rsidR="002511B0" w:rsidRPr="0B2E7A9F">
              <w:rPr>
                <w:rFonts w:ascii="Arial" w:eastAsia="Arial" w:hAnsi="Arial" w:cs="Arial"/>
                <w:sz w:val="20"/>
                <w:szCs w:val="20"/>
              </w:rPr>
              <w:t xml:space="preserve">Diverse </w:t>
            </w:r>
            <w:r w:rsidR="003D6111" w:rsidRPr="0B2E7A9F">
              <w:rPr>
                <w:rFonts w:ascii="Arial" w:eastAsia="Arial" w:hAnsi="Arial" w:cs="Arial"/>
                <w:sz w:val="20"/>
                <w:szCs w:val="20"/>
              </w:rPr>
              <w:t>Ed Opportunities</w:t>
            </w:r>
          </w:p>
        </w:tc>
        <w:tc>
          <w:tcPr>
            <w:tcW w:w="990" w:type="dxa"/>
            <w:shd w:val="clear" w:color="auto" w:fill="FFFFFF" w:themeFill="background1"/>
          </w:tcPr>
          <w:p w14:paraId="2409E2A2" w14:textId="39C50F14" w:rsidR="007E6671" w:rsidRPr="0B2E7A9F" w:rsidRDefault="0081347A" w:rsidP="00B4184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n/a</w:t>
            </w:r>
          </w:p>
        </w:tc>
      </w:tr>
      <w:tr w:rsidR="00E84261" w:rsidRPr="00E27AFA" w14:paraId="743F26F0" w14:textId="063BC898" w:rsidTr="0081347A">
        <w:trPr>
          <w:cantSplit/>
          <w:trHeight w:val="300"/>
        </w:trPr>
        <w:tc>
          <w:tcPr>
            <w:tcW w:w="2430" w:type="dxa"/>
            <w:shd w:val="clear" w:color="auto" w:fill="DEEAF6" w:themeFill="accent5" w:themeFillTint="33"/>
            <w:tcMar>
              <w:top w:w="15" w:type="dxa"/>
              <w:left w:w="15" w:type="dxa"/>
              <w:right w:w="15" w:type="dxa"/>
            </w:tcMar>
            <w:vAlign w:val="bottom"/>
          </w:tcPr>
          <w:p w14:paraId="38B6FDB9" w14:textId="1B956F17" w:rsidR="002A7AA8" w:rsidRPr="00E27AFA" w:rsidRDefault="002A7AA8" w:rsidP="003F621B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B2E7A9F">
              <w:rPr>
                <w:rFonts w:ascii="Arial" w:eastAsia="Arial" w:hAnsi="Arial" w:cs="Arial"/>
                <w:sz w:val="20"/>
                <w:szCs w:val="20"/>
              </w:rPr>
              <w:t>Learning Acceleration Grant</w:t>
            </w:r>
          </w:p>
        </w:tc>
        <w:tc>
          <w:tcPr>
            <w:tcW w:w="2160" w:type="dxa"/>
            <w:shd w:val="clear" w:color="auto" w:fill="DEEAF6" w:themeFill="accent5" w:themeFillTint="33"/>
            <w:tcMar>
              <w:top w:w="15" w:type="dxa"/>
              <w:left w:w="15" w:type="dxa"/>
              <w:right w:w="15" w:type="dxa"/>
            </w:tcMar>
            <w:vAlign w:val="bottom"/>
          </w:tcPr>
          <w:p w14:paraId="5F3071C8" w14:textId="6ABE454E" w:rsidR="002A7AA8" w:rsidRPr="00E27AFA" w:rsidRDefault="00EE1FEF" w:rsidP="003F621B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B2E7A9F">
              <w:rPr>
                <w:rFonts w:ascii="Arial" w:eastAsia="Arial" w:hAnsi="Arial" w:cs="Arial"/>
                <w:sz w:val="20"/>
                <w:szCs w:val="20"/>
              </w:rPr>
              <w:t xml:space="preserve">Learning Acceleration </w:t>
            </w:r>
            <w:r w:rsidR="002B753C" w:rsidRPr="0B2E7A9F">
              <w:rPr>
                <w:rFonts w:ascii="Arial" w:eastAsia="Arial" w:hAnsi="Arial" w:cs="Arial"/>
                <w:sz w:val="20"/>
                <w:szCs w:val="20"/>
              </w:rPr>
              <w:t>Grant System</w:t>
            </w:r>
          </w:p>
        </w:tc>
        <w:tc>
          <w:tcPr>
            <w:tcW w:w="3870" w:type="dxa"/>
            <w:shd w:val="clear" w:color="auto" w:fill="DEEAF6" w:themeFill="accent5" w:themeFillTint="33"/>
            <w:tcMar>
              <w:top w:w="15" w:type="dxa"/>
              <w:left w:w="15" w:type="dxa"/>
              <w:right w:w="15" w:type="dxa"/>
            </w:tcMar>
            <w:vAlign w:val="bottom"/>
          </w:tcPr>
          <w:p w14:paraId="6089DBBF" w14:textId="0AEE4311" w:rsidR="002A7AA8" w:rsidRPr="00E27AFA" w:rsidRDefault="002A7AA8" w:rsidP="003F621B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B2E7A9F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Expenditure and Budget Data, Educator Participation and Learning Outcomes</w:t>
            </w:r>
          </w:p>
        </w:tc>
        <w:tc>
          <w:tcPr>
            <w:tcW w:w="1980" w:type="dxa"/>
            <w:shd w:val="clear" w:color="auto" w:fill="DEEAF6" w:themeFill="accent5" w:themeFillTint="33"/>
            <w:tcMar>
              <w:top w:w="15" w:type="dxa"/>
              <w:left w:w="15" w:type="dxa"/>
              <w:right w:w="15" w:type="dxa"/>
            </w:tcMar>
            <w:vAlign w:val="bottom"/>
          </w:tcPr>
          <w:p w14:paraId="23C02347" w14:textId="6E10DCCB" w:rsidR="002A7AA8" w:rsidRPr="00E27AFA" w:rsidRDefault="002A7AA8" w:rsidP="003F621B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B2E7A9F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Trailer Bill AB 130, Section 152</w:t>
            </w:r>
          </w:p>
        </w:tc>
        <w:tc>
          <w:tcPr>
            <w:tcW w:w="1530" w:type="dxa"/>
            <w:shd w:val="clear" w:color="auto" w:fill="DEEAF6" w:themeFill="accent5" w:themeFillTint="33"/>
            <w:tcMar>
              <w:top w:w="15" w:type="dxa"/>
              <w:left w:w="15" w:type="dxa"/>
              <w:right w:w="15" w:type="dxa"/>
            </w:tcMar>
            <w:vAlign w:val="bottom"/>
          </w:tcPr>
          <w:p w14:paraId="1D161C0F" w14:textId="59BFFBC3" w:rsidR="002A7AA8" w:rsidRPr="00E27AFA" w:rsidRDefault="00D30716" w:rsidP="003F621B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B2E7A9F">
              <w:rPr>
                <w:rFonts w:ascii="Arial" w:eastAsia="Arial" w:hAnsi="Arial" w:cs="Arial"/>
                <w:sz w:val="20"/>
                <w:szCs w:val="20"/>
              </w:rPr>
              <w:t>Quarterly</w:t>
            </w:r>
          </w:p>
        </w:tc>
        <w:tc>
          <w:tcPr>
            <w:tcW w:w="1890" w:type="dxa"/>
            <w:shd w:val="clear" w:color="auto" w:fill="DEEAF6" w:themeFill="accent5" w:themeFillTint="33"/>
          </w:tcPr>
          <w:p w14:paraId="06103E1B" w14:textId="742EB962" w:rsidR="002A7AA8" w:rsidRPr="00E27AFA" w:rsidRDefault="00657271" w:rsidP="003F621B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B2E7A9F">
              <w:rPr>
                <w:rFonts w:ascii="Arial" w:eastAsia="Arial" w:hAnsi="Arial" w:cs="Arial"/>
                <w:sz w:val="20"/>
                <w:szCs w:val="20"/>
              </w:rPr>
              <w:t>Teacher PD Funding</w:t>
            </w:r>
          </w:p>
        </w:tc>
        <w:tc>
          <w:tcPr>
            <w:tcW w:w="990" w:type="dxa"/>
            <w:shd w:val="clear" w:color="auto" w:fill="DEEAF6" w:themeFill="accent5" w:themeFillTint="33"/>
          </w:tcPr>
          <w:p w14:paraId="2464676B" w14:textId="1A0C1EBD" w:rsidR="007E6671" w:rsidRPr="0B2E7A9F" w:rsidRDefault="003B15AC" w:rsidP="003F621B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**</w:t>
            </w:r>
          </w:p>
        </w:tc>
      </w:tr>
      <w:tr w:rsidR="00CA3A82" w:rsidRPr="00E27AFA" w14:paraId="6B97FDB5" w14:textId="149828DB" w:rsidTr="0081347A">
        <w:trPr>
          <w:cantSplit/>
          <w:trHeight w:val="300"/>
        </w:trPr>
        <w:tc>
          <w:tcPr>
            <w:tcW w:w="24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17663E6" w14:textId="57129BD2" w:rsidR="002A7AA8" w:rsidRPr="00E27AFA" w:rsidRDefault="002A7AA8" w:rsidP="003F621B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B2E7A9F">
              <w:rPr>
                <w:rFonts w:ascii="Arial" w:eastAsia="Arial" w:hAnsi="Arial" w:cs="Arial"/>
                <w:sz w:val="20"/>
                <w:szCs w:val="20"/>
              </w:rPr>
              <w:t>Learning Communities for School Success Program (LCSSP)</w:t>
            </w:r>
          </w:p>
        </w:tc>
        <w:tc>
          <w:tcPr>
            <w:tcW w:w="216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5E31AC3" w14:textId="35547CDA" w:rsidR="002A7AA8" w:rsidRPr="00E27AFA" w:rsidRDefault="00297E2A" w:rsidP="003F621B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B2E7A9F">
              <w:rPr>
                <w:rFonts w:ascii="Arial" w:eastAsia="Arial" w:hAnsi="Arial" w:cs="Arial"/>
                <w:sz w:val="20"/>
                <w:szCs w:val="20"/>
              </w:rPr>
              <w:t>CARS</w:t>
            </w:r>
          </w:p>
        </w:tc>
        <w:tc>
          <w:tcPr>
            <w:tcW w:w="387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4868B1F" w14:textId="13E37AD3" w:rsidR="002A7AA8" w:rsidRPr="00E27AFA" w:rsidRDefault="002A7AA8" w:rsidP="003F621B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B2E7A9F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LCSSP Goals, Activities, and Performance Measures for Each Cohort</w:t>
            </w:r>
          </w:p>
        </w:tc>
        <w:tc>
          <w:tcPr>
            <w:tcW w:w="19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894193A" w14:textId="45E840DD" w:rsidR="002A7AA8" w:rsidRPr="00E27AFA" w:rsidRDefault="002A7AA8" w:rsidP="003F621B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3D4506">
              <w:rPr>
                <w:rFonts w:ascii="Arial" w:eastAsia="Arial" w:hAnsi="Arial" w:cs="Arial"/>
                <w:i/>
                <w:iCs/>
                <w:color w:val="000000" w:themeColor="text1"/>
                <w:sz w:val="20"/>
                <w:szCs w:val="20"/>
              </w:rPr>
              <w:t>EC</w:t>
            </w:r>
            <w:r w:rsidRPr="0B2E7A9F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624659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s</w:t>
            </w:r>
            <w:r w:rsidRPr="0B2E7A9F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ections 33430</w:t>
            </w:r>
            <w:r w:rsidR="00624659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–</w:t>
            </w:r>
            <w:r w:rsidRPr="0B2E7A9F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33436</w:t>
            </w:r>
          </w:p>
        </w:tc>
        <w:tc>
          <w:tcPr>
            <w:tcW w:w="15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4988E4E" w14:textId="2CB5B23C" w:rsidR="002A7AA8" w:rsidRPr="00E27AFA" w:rsidRDefault="00504FE9" w:rsidP="003F621B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Fall</w:t>
            </w:r>
          </w:p>
        </w:tc>
        <w:tc>
          <w:tcPr>
            <w:tcW w:w="1890" w:type="dxa"/>
          </w:tcPr>
          <w:p w14:paraId="0E4C2B0B" w14:textId="7B7A5312" w:rsidR="002A7AA8" w:rsidRPr="00E27AFA" w:rsidRDefault="00AD4870" w:rsidP="003F621B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B2E7A9F">
              <w:rPr>
                <w:rFonts w:ascii="Arial" w:eastAsia="Arial" w:hAnsi="Arial" w:cs="Arial"/>
                <w:sz w:val="20"/>
                <w:szCs w:val="20"/>
              </w:rPr>
              <w:t>School Climate Funding/ Accountability</w:t>
            </w:r>
          </w:p>
        </w:tc>
        <w:tc>
          <w:tcPr>
            <w:tcW w:w="990" w:type="dxa"/>
          </w:tcPr>
          <w:p w14:paraId="4B25D89D" w14:textId="5E0403D0" w:rsidR="007E6671" w:rsidRPr="0B2E7A9F" w:rsidRDefault="003B15AC" w:rsidP="003F621B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**</w:t>
            </w:r>
          </w:p>
        </w:tc>
      </w:tr>
      <w:tr w:rsidR="00E84261" w:rsidRPr="00E27AFA" w14:paraId="5F516F44" w14:textId="7BE15238" w:rsidTr="0081347A">
        <w:trPr>
          <w:cantSplit/>
          <w:trHeight w:val="300"/>
        </w:trPr>
        <w:tc>
          <w:tcPr>
            <w:tcW w:w="2430" w:type="dxa"/>
            <w:shd w:val="clear" w:color="auto" w:fill="DEEAF6" w:themeFill="accent5" w:themeFillTint="33"/>
            <w:tcMar>
              <w:top w:w="15" w:type="dxa"/>
              <w:left w:w="15" w:type="dxa"/>
              <w:right w:w="15" w:type="dxa"/>
            </w:tcMar>
            <w:vAlign w:val="bottom"/>
          </w:tcPr>
          <w:p w14:paraId="658EAD0B" w14:textId="581F6572" w:rsidR="002A7AA8" w:rsidRDefault="002A7AA8" w:rsidP="00812FA4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B2E7A9F">
              <w:rPr>
                <w:rFonts w:ascii="Arial" w:eastAsia="Arial" w:hAnsi="Arial" w:cs="Arial"/>
                <w:sz w:val="20"/>
                <w:szCs w:val="20"/>
              </w:rPr>
              <w:lastRenderedPageBreak/>
              <w:t>LCSSP</w:t>
            </w:r>
          </w:p>
        </w:tc>
        <w:tc>
          <w:tcPr>
            <w:tcW w:w="2160" w:type="dxa"/>
            <w:shd w:val="clear" w:color="auto" w:fill="DEEAF6" w:themeFill="accent5" w:themeFillTint="33"/>
            <w:tcMar>
              <w:top w:w="15" w:type="dxa"/>
              <w:left w:w="15" w:type="dxa"/>
              <w:right w:w="15" w:type="dxa"/>
            </w:tcMar>
            <w:vAlign w:val="bottom"/>
          </w:tcPr>
          <w:p w14:paraId="2D917CF4" w14:textId="31E7BB99" w:rsidR="002A7AA8" w:rsidRDefault="00297E2A" w:rsidP="00812FA4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B2E7A9F">
              <w:rPr>
                <w:rFonts w:ascii="Arial" w:eastAsia="Arial" w:hAnsi="Arial" w:cs="Arial"/>
                <w:sz w:val="20"/>
                <w:szCs w:val="20"/>
              </w:rPr>
              <w:t>CARS</w:t>
            </w:r>
          </w:p>
        </w:tc>
        <w:tc>
          <w:tcPr>
            <w:tcW w:w="3870" w:type="dxa"/>
            <w:shd w:val="clear" w:color="auto" w:fill="DEEAF6" w:themeFill="accent5" w:themeFillTint="33"/>
            <w:tcMar>
              <w:top w:w="15" w:type="dxa"/>
              <w:left w:w="15" w:type="dxa"/>
              <w:right w:w="15" w:type="dxa"/>
            </w:tcMar>
            <w:vAlign w:val="bottom"/>
          </w:tcPr>
          <w:p w14:paraId="41735D14" w14:textId="4783AF6D" w:rsidR="002A7AA8" w:rsidRDefault="002A7AA8" w:rsidP="00812FA4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B2E7A9F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Annual Expenditure Reports</w:t>
            </w:r>
          </w:p>
        </w:tc>
        <w:tc>
          <w:tcPr>
            <w:tcW w:w="1980" w:type="dxa"/>
            <w:shd w:val="clear" w:color="auto" w:fill="DEEAF6" w:themeFill="accent5" w:themeFillTint="33"/>
            <w:tcMar>
              <w:top w:w="15" w:type="dxa"/>
              <w:left w:w="15" w:type="dxa"/>
              <w:right w:w="15" w:type="dxa"/>
            </w:tcMar>
            <w:vAlign w:val="bottom"/>
          </w:tcPr>
          <w:p w14:paraId="01C6AA33" w14:textId="68A7AFDD" w:rsidR="002A7AA8" w:rsidRDefault="002A7AA8" w:rsidP="00812FA4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3D4506">
              <w:rPr>
                <w:rFonts w:ascii="Arial" w:eastAsia="Arial" w:hAnsi="Arial" w:cs="Arial"/>
                <w:i/>
                <w:iCs/>
                <w:color w:val="000000" w:themeColor="text1"/>
                <w:sz w:val="20"/>
                <w:szCs w:val="20"/>
              </w:rPr>
              <w:t>EC</w:t>
            </w:r>
            <w:r w:rsidRPr="0B2E7A9F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624659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s</w:t>
            </w:r>
            <w:r w:rsidRPr="0B2E7A9F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ections 33430</w:t>
            </w:r>
            <w:r w:rsidR="00624659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–</w:t>
            </w:r>
            <w:r w:rsidRPr="0B2E7A9F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33436</w:t>
            </w:r>
          </w:p>
        </w:tc>
        <w:tc>
          <w:tcPr>
            <w:tcW w:w="1530" w:type="dxa"/>
            <w:shd w:val="clear" w:color="auto" w:fill="DEEAF6" w:themeFill="accent5" w:themeFillTint="33"/>
            <w:tcMar>
              <w:top w:w="15" w:type="dxa"/>
              <w:left w:w="15" w:type="dxa"/>
              <w:right w:w="15" w:type="dxa"/>
            </w:tcMar>
            <w:vAlign w:val="bottom"/>
          </w:tcPr>
          <w:p w14:paraId="3D7C2984" w14:textId="3D0FCD01" w:rsidR="002A7AA8" w:rsidRDefault="00504FE9" w:rsidP="00812FA4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Fall</w:t>
            </w:r>
          </w:p>
        </w:tc>
        <w:tc>
          <w:tcPr>
            <w:tcW w:w="1890" w:type="dxa"/>
            <w:shd w:val="clear" w:color="auto" w:fill="DEEAF6" w:themeFill="accent5" w:themeFillTint="33"/>
          </w:tcPr>
          <w:p w14:paraId="5AAEB86C" w14:textId="2805099C" w:rsidR="002A7AA8" w:rsidRPr="00E27AFA" w:rsidRDefault="00787E77" w:rsidP="00812FA4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B2E7A9F">
              <w:rPr>
                <w:rFonts w:ascii="Arial" w:eastAsia="Arial" w:hAnsi="Arial" w:cs="Arial"/>
                <w:sz w:val="20"/>
                <w:szCs w:val="20"/>
              </w:rPr>
              <w:t>School Climate Funding/ Accountability</w:t>
            </w:r>
          </w:p>
        </w:tc>
        <w:tc>
          <w:tcPr>
            <w:tcW w:w="990" w:type="dxa"/>
            <w:shd w:val="clear" w:color="auto" w:fill="DEEAF6" w:themeFill="accent5" w:themeFillTint="33"/>
          </w:tcPr>
          <w:p w14:paraId="3A60FF7B" w14:textId="5B132385" w:rsidR="007E6671" w:rsidRPr="0B2E7A9F" w:rsidRDefault="003B15AC" w:rsidP="00812FA4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**</w:t>
            </w:r>
          </w:p>
        </w:tc>
      </w:tr>
      <w:tr w:rsidR="00CA3A82" w:rsidRPr="00E27AFA" w14:paraId="2C222587" w14:textId="38C9022B" w:rsidTr="0081347A">
        <w:trPr>
          <w:cantSplit/>
          <w:trHeight w:val="300"/>
        </w:trPr>
        <w:tc>
          <w:tcPr>
            <w:tcW w:w="24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18469E5" w14:textId="61596627" w:rsidR="002A7AA8" w:rsidRPr="00E27AFA" w:rsidRDefault="002A7AA8" w:rsidP="00B84758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B2E7A9F">
              <w:rPr>
                <w:rFonts w:ascii="Arial" w:eastAsia="Arial" w:hAnsi="Arial" w:cs="Arial"/>
                <w:sz w:val="20"/>
                <w:szCs w:val="20"/>
              </w:rPr>
              <w:t>LCFF Education Protection Account</w:t>
            </w:r>
          </w:p>
        </w:tc>
        <w:tc>
          <w:tcPr>
            <w:tcW w:w="216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FDF3FD9" w14:textId="29280A69" w:rsidR="002A7AA8" w:rsidRPr="00E27AFA" w:rsidRDefault="002A7AA8" w:rsidP="00B84758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B2E7A9F">
              <w:rPr>
                <w:rFonts w:ascii="Arial" w:eastAsia="Arial" w:hAnsi="Arial" w:cs="Arial"/>
                <w:sz w:val="20"/>
                <w:szCs w:val="20"/>
              </w:rPr>
              <w:t>Principal Apportionment Data Collection (PADC)</w:t>
            </w:r>
          </w:p>
        </w:tc>
        <w:tc>
          <w:tcPr>
            <w:tcW w:w="387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2A13083" w14:textId="657BC880" w:rsidR="002A7AA8" w:rsidRPr="00E27AFA" w:rsidRDefault="002A7AA8" w:rsidP="00B84758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B2E7A9F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Tax/Local Revenues to Calculate Amounts Needed to Meet Minimum Funding Requirements for LEAs and Community Colleges</w:t>
            </w:r>
          </w:p>
        </w:tc>
        <w:tc>
          <w:tcPr>
            <w:tcW w:w="19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CCEF2C6" w14:textId="3C65FCC0" w:rsidR="002A7AA8" w:rsidRPr="00E27AFA" w:rsidRDefault="002A7AA8" w:rsidP="00B84758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3D4506">
              <w:rPr>
                <w:rFonts w:ascii="Arial" w:eastAsia="Arial" w:hAnsi="Arial" w:cs="Arial"/>
                <w:i/>
                <w:iCs/>
                <w:color w:val="000000" w:themeColor="text1"/>
                <w:sz w:val="20"/>
                <w:szCs w:val="20"/>
              </w:rPr>
              <w:t>EC</w:t>
            </w:r>
            <w:r w:rsidR="00624659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624659" w:rsidRPr="0B2E7A9F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Section</w:t>
            </w:r>
            <w:r w:rsidRPr="0B2E7A9F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84207</w:t>
            </w:r>
          </w:p>
        </w:tc>
        <w:tc>
          <w:tcPr>
            <w:tcW w:w="15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A445FF5" w14:textId="3ED8C9C9" w:rsidR="002A7AA8" w:rsidRPr="00E27AFA" w:rsidRDefault="00504FE9" w:rsidP="00B84758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Fall, Spring, Summer</w:t>
            </w:r>
          </w:p>
        </w:tc>
        <w:tc>
          <w:tcPr>
            <w:tcW w:w="1890" w:type="dxa"/>
          </w:tcPr>
          <w:p w14:paraId="7B31AB4B" w14:textId="3FF8F46F" w:rsidR="002A7AA8" w:rsidRDefault="00787E77" w:rsidP="00B84758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B2E7A9F">
              <w:rPr>
                <w:rFonts w:ascii="Arial" w:eastAsia="Arial" w:hAnsi="Arial" w:cs="Arial"/>
                <w:sz w:val="20"/>
                <w:szCs w:val="20"/>
              </w:rPr>
              <w:t>Ensure Minimum Funding for Schools</w:t>
            </w:r>
          </w:p>
        </w:tc>
        <w:tc>
          <w:tcPr>
            <w:tcW w:w="990" w:type="dxa"/>
          </w:tcPr>
          <w:p w14:paraId="7FD72E86" w14:textId="16D75853" w:rsidR="007E6671" w:rsidRPr="0B2E7A9F" w:rsidRDefault="0081347A" w:rsidP="00B84758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n/a</w:t>
            </w:r>
          </w:p>
        </w:tc>
      </w:tr>
      <w:tr w:rsidR="00E84261" w:rsidRPr="00E27AFA" w14:paraId="714262A2" w14:textId="094718E7" w:rsidTr="0081347A">
        <w:trPr>
          <w:cantSplit/>
          <w:trHeight w:val="300"/>
        </w:trPr>
        <w:tc>
          <w:tcPr>
            <w:tcW w:w="2430" w:type="dxa"/>
            <w:shd w:val="clear" w:color="auto" w:fill="DEEAF6" w:themeFill="accent5" w:themeFillTint="33"/>
            <w:tcMar>
              <w:top w:w="15" w:type="dxa"/>
              <w:left w:w="15" w:type="dxa"/>
              <w:right w:w="15" w:type="dxa"/>
            </w:tcMar>
            <w:vAlign w:val="bottom"/>
          </w:tcPr>
          <w:p w14:paraId="4FF1ED59" w14:textId="40FA77C6" w:rsidR="002A7AA8" w:rsidRPr="00E27AFA" w:rsidRDefault="002A7AA8" w:rsidP="00B84758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B2E7A9F">
              <w:rPr>
                <w:rFonts w:ascii="Arial" w:eastAsia="Arial" w:hAnsi="Arial" w:cs="Arial"/>
                <w:sz w:val="20"/>
                <w:szCs w:val="20"/>
              </w:rPr>
              <w:t>Learning Recovery Emergency Block Grant (LREBG)</w:t>
            </w:r>
          </w:p>
        </w:tc>
        <w:tc>
          <w:tcPr>
            <w:tcW w:w="2160" w:type="dxa"/>
            <w:shd w:val="clear" w:color="auto" w:fill="DEEAF6" w:themeFill="accent5" w:themeFillTint="33"/>
            <w:tcMar>
              <w:top w:w="15" w:type="dxa"/>
              <w:left w:w="15" w:type="dxa"/>
              <w:right w:w="15" w:type="dxa"/>
            </w:tcMar>
            <w:vAlign w:val="bottom"/>
          </w:tcPr>
          <w:p w14:paraId="0F2B5251" w14:textId="0CC71BB2" w:rsidR="002A7AA8" w:rsidRPr="00E27AFA" w:rsidRDefault="002A7AA8" w:rsidP="00B84758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B2E7A9F">
              <w:rPr>
                <w:rFonts w:ascii="Arial" w:eastAsia="Arial" w:hAnsi="Arial" w:cs="Arial"/>
                <w:sz w:val="20"/>
                <w:szCs w:val="20"/>
              </w:rPr>
              <w:t>LREBG Reporting Template</w:t>
            </w:r>
          </w:p>
        </w:tc>
        <w:tc>
          <w:tcPr>
            <w:tcW w:w="3870" w:type="dxa"/>
            <w:shd w:val="clear" w:color="auto" w:fill="DEEAF6" w:themeFill="accent5" w:themeFillTint="33"/>
            <w:tcMar>
              <w:top w:w="15" w:type="dxa"/>
              <w:left w:w="15" w:type="dxa"/>
              <w:right w:w="15" w:type="dxa"/>
            </w:tcMar>
            <w:vAlign w:val="bottom"/>
          </w:tcPr>
          <w:p w14:paraId="0C019EE2" w14:textId="39248339" w:rsidR="002A7AA8" w:rsidRPr="00E27AFA" w:rsidRDefault="002A7AA8" w:rsidP="00B84758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B2E7A9F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Expenditures on Allowable Uses (e.g., Tutoring, Extra Instructional Days, Student Supports) to Recover COVID-19 Learning Losses</w:t>
            </w:r>
          </w:p>
        </w:tc>
        <w:tc>
          <w:tcPr>
            <w:tcW w:w="1980" w:type="dxa"/>
            <w:shd w:val="clear" w:color="auto" w:fill="DEEAF6" w:themeFill="accent5" w:themeFillTint="33"/>
            <w:tcMar>
              <w:top w:w="15" w:type="dxa"/>
              <w:left w:w="15" w:type="dxa"/>
              <w:right w:w="15" w:type="dxa"/>
            </w:tcMar>
            <w:vAlign w:val="bottom"/>
          </w:tcPr>
          <w:p w14:paraId="3538F315" w14:textId="04129D69" w:rsidR="002A7AA8" w:rsidRPr="00E27AFA" w:rsidRDefault="002A7AA8" w:rsidP="00B84758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3D4506">
              <w:rPr>
                <w:rFonts w:ascii="Arial" w:eastAsia="Arial" w:hAnsi="Arial" w:cs="Arial"/>
                <w:i/>
                <w:iCs/>
                <w:color w:val="000000" w:themeColor="text1"/>
                <w:sz w:val="20"/>
                <w:szCs w:val="20"/>
              </w:rPr>
              <w:t>EC</w:t>
            </w:r>
            <w:r w:rsidRPr="0B2E7A9F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Section 32526(e</w:t>
            </w:r>
            <w:r w:rsidR="00B26A89" w:rsidRPr="0B2E7A9F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) (</w:t>
            </w:r>
            <w:r w:rsidRPr="0B2E7A9F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1</w:t>
            </w:r>
            <w:r w:rsidR="00A37EED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–</w:t>
            </w:r>
            <w:r w:rsidRPr="0B2E7A9F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2)</w:t>
            </w:r>
          </w:p>
        </w:tc>
        <w:tc>
          <w:tcPr>
            <w:tcW w:w="1530" w:type="dxa"/>
            <w:shd w:val="clear" w:color="auto" w:fill="DEEAF6" w:themeFill="accent5" w:themeFillTint="33"/>
            <w:tcMar>
              <w:top w:w="15" w:type="dxa"/>
              <w:left w:w="15" w:type="dxa"/>
              <w:right w:w="15" w:type="dxa"/>
            </w:tcMar>
            <w:vAlign w:val="bottom"/>
          </w:tcPr>
          <w:p w14:paraId="64D24232" w14:textId="496C5BDB" w:rsidR="002A7AA8" w:rsidRPr="00E27AFA" w:rsidRDefault="00504FE9" w:rsidP="00B84758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Winter</w:t>
            </w:r>
          </w:p>
        </w:tc>
        <w:tc>
          <w:tcPr>
            <w:tcW w:w="1890" w:type="dxa"/>
            <w:shd w:val="clear" w:color="auto" w:fill="DEEAF6" w:themeFill="accent5" w:themeFillTint="33"/>
          </w:tcPr>
          <w:p w14:paraId="01E329A4" w14:textId="16B92792" w:rsidR="002A7AA8" w:rsidRDefault="00841E68" w:rsidP="00B84758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B2E7A9F">
              <w:rPr>
                <w:rFonts w:ascii="Arial" w:eastAsia="Arial" w:hAnsi="Arial" w:cs="Arial"/>
                <w:sz w:val="20"/>
                <w:szCs w:val="20"/>
              </w:rPr>
              <w:t>COVID-19 Learning Loss Funding/ Accountability</w:t>
            </w:r>
          </w:p>
        </w:tc>
        <w:tc>
          <w:tcPr>
            <w:tcW w:w="990" w:type="dxa"/>
            <w:shd w:val="clear" w:color="auto" w:fill="DEEAF6" w:themeFill="accent5" w:themeFillTint="33"/>
          </w:tcPr>
          <w:p w14:paraId="589542A9" w14:textId="4AF9F665" w:rsidR="007E6671" w:rsidRPr="0B2E7A9F" w:rsidRDefault="00687B3B" w:rsidP="00B84758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**</w:t>
            </w:r>
          </w:p>
        </w:tc>
      </w:tr>
      <w:tr w:rsidR="00CA3A82" w:rsidRPr="00E27AFA" w14:paraId="5E636234" w14:textId="139F0AE9" w:rsidTr="0081347A">
        <w:trPr>
          <w:cantSplit/>
          <w:trHeight w:val="300"/>
        </w:trPr>
        <w:tc>
          <w:tcPr>
            <w:tcW w:w="24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29F3CF8" w14:textId="3C67BAC6" w:rsidR="002A7AA8" w:rsidRPr="00E27AFA" w:rsidRDefault="002A7AA8" w:rsidP="00B84758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B2E7A9F">
              <w:rPr>
                <w:rFonts w:ascii="Arial" w:eastAsia="Arial" w:hAnsi="Arial" w:cs="Arial"/>
                <w:sz w:val="20"/>
                <w:szCs w:val="20"/>
              </w:rPr>
              <w:t>LGBTQ+ Professional Development</w:t>
            </w:r>
          </w:p>
        </w:tc>
        <w:tc>
          <w:tcPr>
            <w:tcW w:w="216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1F2CB23" w14:textId="1DF3F843" w:rsidR="002A7AA8" w:rsidRPr="00E27AFA" w:rsidRDefault="002A7AA8" w:rsidP="00B84758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B2E7A9F">
              <w:rPr>
                <w:rFonts w:ascii="Arial" w:eastAsia="Arial" w:hAnsi="Arial" w:cs="Arial"/>
                <w:sz w:val="20"/>
                <w:szCs w:val="20"/>
              </w:rPr>
              <w:t>Los Angeles County Office of Education</w:t>
            </w:r>
          </w:p>
        </w:tc>
        <w:tc>
          <w:tcPr>
            <w:tcW w:w="387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A67DDC7" w14:textId="3F61C1F2" w:rsidR="002A7AA8" w:rsidRPr="00E27AFA" w:rsidRDefault="002A7AA8" w:rsidP="00B84758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B2E7A9F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Expenditure and Budget Data, Educator Participation and Learning Outcomes</w:t>
            </w:r>
          </w:p>
        </w:tc>
        <w:tc>
          <w:tcPr>
            <w:tcW w:w="19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DB3C987" w14:textId="5E819824" w:rsidR="002A7AA8" w:rsidRPr="00E27AFA" w:rsidRDefault="002A7AA8" w:rsidP="00B84758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B2E7A9F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Trailer Bill AB 130, Section 148</w:t>
            </w:r>
          </w:p>
        </w:tc>
        <w:tc>
          <w:tcPr>
            <w:tcW w:w="15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546F64B" w14:textId="1E7ABB6A" w:rsidR="002A7AA8" w:rsidRPr="00E27AFA" w:rsidRDefault="00504FE9" w:rsidP="00B84758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Summer</w:t>
            </w:r>
          </w:p>
        </w:tc>
        <w:tc>
          <w:tcPr>
            <w:tcW w:w="1890" w:type="dxa"/>
          </w:tcPr>
          <w:p w14:paraId="64FD439A" w14:textId="59C90640" w:rsidR="002A7AA8" w:rsidRPr="00E27AFA" w:rsidRDefault="00DE392E" w:rsidP="00B84758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B2E7A9F">
              <w:rPr>
                <w:rFonts w:ascii="Arial" w:eastAsia="Arial" w:hAnsi="Arial" w:cs="Arial"/>
                <w:sz w:val="20"/>
                <w:szCs w:val="20"/>
              </w:rPr>
              <w:t xml:space="preserve">LGBTQ+ </w:t>
            </w:r>
            <w:r w:rsidR="00657271" w:rsidRPr="0B2E7A9F">
              <w:rPr>
                <w:rFonts w:ascii="Arial" w:eastAsia="Arial" w:hAnsi="Arial" w:cs="Arial"/>
                <w:sz w:val="20"/>
                <w:szCs w:val="20"/>
              </w:rPr>
              <w:t>Teacher PD Funding</w:t>
            </w:r>
          </w:p>
        </w:tc>
        <w:tc>
          <w:tcPr>
            <w:tcW w:w="990" w:type="dxa"/>
          </w:tcPr>
          <w:p w14:paraId="6AD82EB3" w14:textId="726E67DD" w:rsidR="007E6671" w:rsidRPr="0B2E7A9F" w:rsidRDefault="00687B3B" w:rsidP="00B84758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**</w:t>
            </w:r>
          </w:p>
        </w:tc>
      </w:tr>
      <w:tr w:rsidR="00E84261" w:rsidRPr="00E27AFA" w14:paraId="4A22111D" w14:textId="2440F59F" w:rsidTr="0081347A">
        <w:trPr>
          <w:cantSplit/>
          <w:trHeight w:val="300"/>
        </w:trPr>
        <w:tc>
          <w:tcPr>
            <w:tcW w:w="2430" w:type="dxa"/>
            <w:shd w:val="clear" w:color="auto" w:fill="DEEAF6" w:themeFill="accent5" w:themeFillTint="33"/>
            <w:tcMar>
              <w:top w:w="15" w:type="dxa"/>
              <w:left w:w="15" w:type="dxa"/>
              <w:right w:w="15" w:type="dxa"/>
            </w:tcMar>
            <w:vAlign w:val="bottom"/>
          </w:tcPr>
          <w:p w14:paraId="2E70AC84" w14:textId="0F394641" w:rsidR="002A7AA8" w:rsidRPr="00E27AFA" w:rsidRDefault="002A7AA8" w:rsidP="000346BF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B2E7A9F">
              <w:rPr>
                <w:rFonts w:ascii="Arial" w:eastAsia="Arial" w:hAnsi="Arial" w:cs="Arial"/>
                <w:sz w:val="20"/>
                <w:szCs w:val="20"/>
              </w:rPr>
              <w:t>Mathematics Professional (MP) Learning Partnership Grant</w:t>
            </w:r>
          </w:p>
        </w:tc>
        <w:tc>
          <w:tcPr>
            <w:tcW w:w="2160" w:type="dxa"/>
            <w:shd w:val="clear" w:color="auto" w:fill="DEEAF6" w:themeFill="accent5" w:themeFillTint="33"/>
            <w:tcMar>
              <w:top w:w="15" w:type="dxa"/>
              <w:left w:w="15" w:type="dxa"/>
              <w:right w:w="15" w:type="dxa"/>
            </w:tcMar>
            <w:vAlign w:val="bottom"/>
          </w:tcPr>
          <w:p w14:paraId="339716D3" w14:textId="022BD914" w:rsidR="002A7AA8" w:rsidRPr="00E27AFA" w:rsidRDefault="002A7AA8" w:rsidP="000346BF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B2E7A9F">
              <w:rPr>
                <w:rFonts w:ascii="Arial" w:eastAsia="Arial" w:hAnsi="Arial" w:cs="Arial"/>
                <w:sz w:val="20"/>
                <w:szCs w:val="20"/>
              </w:rPr>
              <w:t>Tool Currently Being Developed</w:t>
            </w:r>
          </w:p>
        </w:tc>
        <w:tc>
          <w:tcPr>
            <w:tcW w:w="3870" w:type="dxa"/>
            <w:shd w:val="clear" w:color="auto" w:fill="DEEAF6" w:themeFill="accent5" w:themeFillTint="33"/>
            <w:tcMar>
              <w:top w:w="15" w:type="dxa"/>
              <w:left w:w="15" w:type="dxa"/>
              <w:right w:w="15" w:type="dxa"/>
            </w:tcMar>
            <w:vAlign w:val="bottom"/>
          </w:tcPr>
          <w:p w14:paraId="46537272" w14:textId="035D0BA6" w:rsidR="002A7AA8" w:rsidRPr="00E27AFA" w:rsidRDefault="002A7AA8" w:rsidP="000346BF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B2E7A9F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Expenditure and Budget Data, Educator Participation and Learning Outcomes</w:t>
            </w:r>
          </w:p>
        </w:tc>
        <w:tc>
          <w:tcPr>
            <w:tcW w:w="1980" w:type="dxa"/>
            <w:shd w:val="clear" w:color="auto" w:fill="DEEAF6" w:themeFill="accent5" w:themeFillTint="33"/>
            <w:tcMar>
              <w:top w:w="15" w:type="dxa"/>
              <w:left w:w="15" w:type="dxa"/>
              <w:right w:w="15" w:type="dxa"/>
            </w:tcMar>
            <w:vAlign w:val="bottom"/>
          </w:tcPr>
          <w:p w14:paraId="0A5A586F" w14:textId="5D085487" w:rsidR="002A7AA8" w:rsidRPr="00E27AFA" w:rsidRDefault="002A7AA8" w:rsidP="000346BF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B2E7A9F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Trailer Bill SB 154, Section 114</w:t>
            </w:r>
          </w:p>
        </w:tc>
        <w:tc>
          <w:tcPr>
            <w:tcW w:w="1530" w:type="dxa"/>
            <w:shd w:val="clear" w:color="auto" w:fill="DEEAF6" w:themeFill="accent5" w:themeFillTint="33"/>
            <w:tcMar>
              <w:top w:w="15" w:type="dxa"/>
              <w:left w:w="15" w:type="dxa"/>
              <w:right w:w="15" w:type="dxa"/>
            </w:tcMar>
            <w:vAlign w:val="bottom"/>
          </w:tcPr>
          <w:p w14:paraId="46FF45B5" w14:textId="36939C7D" w:rsidR="002A7AA8" w:rsidRPr="00E27AFA" w:rsidRDefault="00504FE9" w:rsidP="000346B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Winter</w:t>
            </w:r>
          </w:p>
        </w:tc>
        <w:tc>
          <w:tcPr>
            <w:tcW w:w="1890" w:type="dxa"/>
            <w:shd w:val="clear" w:color="auto" w:fill="DEEAF6" w:themeFill="accent5" w:themeFillTint="33"/>
          </w:tcPr>
          <w:p w14:paraId="1982E3A8" w14:textId="4C942905" w:rsidR="002A7AA8" w:rsidRPr="00E27AFA" w:rsidRDefault="00DE392E" w:rsidP="000346BF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B2E7A9F">
              <w:rPr>
                <w:rFonts w:ascii="Arial" w:eastAsia="Arial" w:hAnsi="Arial" w:cs="Arial"/>
                <w:sz w:val="20"/>
                <w:szCs w:val="20"/>
              </w:rPr>
              <w:t>Math Teacher PD Funding</w:t>
            </w:r>
          </w:p>
        </w:tc>
        <w:tc>
          <w:tcPr>
            <w:tcW w:w="990" w:type="dxa"/>
            <w:shd w:val="clear" w:color="auto" w:fill="DEEAF6" w:themeFill="accent5" w:themeFillTint="33"/>
          </w:tcPr>
          <w:p w14:paraId="144DC037" w14:textId="20BBF747" w:rsidR="007E6671" w:rsidRPr="0B2E7A9F" w:rsidRDefault="00E029A4" w:rsidP="000346B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**</w:t>
            </w:r>
          </w:p>
        </w:tc>
      </w:tr>
      <w:tr w:rsidR="00CA3A82" w:rsidRPr="00E27AFA" w14:paraId="415BA124" w14:textId="4CFE2198" w:rsidTr="0081347A">
        <w:trPr>
          <w:cantSplit/>
          <w:trHeight w:val="300"/>
        </w:trPr>
        <w:tc>
          <w:tcPr>
            <w:tcW w:w="24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A97EA88" w14:textId="56EF558E" w:rsidR="002A7AA8" w:rsidRPr="00E27AFA" w:rsidRDefault="002A7AA8" w:rsidP="000346BF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B2E7A9F">
              <w:rPr>
                <w:rFonts w:ascii="Arial" w:eastAsia="Arial" w:hAnsi="Arial" w:cs="Arial"/>
                <w:sz w:val="20"/>
                <w:szCs w:val="20"/>
              </w:rPr>
              <w:t>MP Science and Computer Science Professional Learning Grant</w:t>
            </w:r>
          </w:p>
        </w:tc>
        <w:tc>
          <w:tcPr>
            <w:tcW w:w="216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10D52FA" w14:textId="35585CED" w:rsidR="002A7AA8" w:rsidRPr="00E27AFA" w:rsidRDefault="002A7AA8" w:rsidP="000346BF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B2E7A9F">
              <w:rPr>
                <w:rFonts w:ascii="Arial" w:eastAsia="Arial" w:hAnsi="Arial" w:cs="Arial"/>
                <w:sz w:val="20"/>
                <w:szCs w:val="20"/>
              </w:rPr>
              <w:t>California Grants Portal</w:t>
            </w:r>
          </w:p>
        </w:tc>
        <w:tc>
          <w:tcPr>
            <w:tcW w:w="387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735060E" w14:textId="10B53E54" w:rsidR="002A7AA8" w:rsidRPr="00E27AFA" w:rsidRDefault="002A7AA8" w:rsidP="000346BF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B2E7A9F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Expenditure and Budget Data, Educator Participation and Learning Outcomes</w:t>
            </w:r>
          </w:p>
        </w:tc>
        <w:tc>
          <w:tcPr>
            <w:tcW w:w="19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8361AA2" w14:textId="4C8F7DDC" w:rsidR="002A7AA8" w:rsidRPr="00E27AFA" w:rsidRDefault="002A7AA8" w:rsidP="000346BF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B2E7A9F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Trailer Bill 181, Section 122</w:t>
            </w:r>
          </w:p>
        </w:tc>
        <w:tc>
          <w:tcPr>
            <w:tcW w:w="15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EA880A3" w14:textId="6C4AF8CD" w:rsidR="002A7AA8" w:rsidRPr="00E27AFA" w:rsidRDefault="00504FE9" w:rsidP="000346B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Winter</w:t>
            </w:r>
          </w:p>
        </w:tc>
        <w:tc>
          <w:tcPr>
            <w:tcW w:w="1890" w:type="dxa"/>
          </w:tcPr>
          <w:p w14:paraId="22DC3ABF" w14:textId="0828B111" w:rsidR="002A7AA8" w:rsidRPr="00E27AFA" w:rsidRDefault="00F4790E" w:rsidP="000346BF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B2E7A9F">
              <w:rPr>
                <w:rFonts w:ascii="Arial" w:eastAsia="Arial" w:hAnsi="Arial" w:cs="Arial"/>
                <w:sz w:val="20"/>
                <w:szCs w:val="20"/>
              </w:rPr>
              <w:t>Science/ Computer Teacher PD Funding</w:t>
            </w:r>
          </w:p>
        </w:tc>
        <w:tc>
          <w:tcPr>
            <w:tcW w:w="990" w:type="dxa"/>
          </w:tcPr>
          <w:p w14:paraId="6EE38F9A" w14:textId="0B548B15" w:rsidR="007E6671" w:rsidRPr="0B2E7A9F" w:rsidRDefault="008F5ED0" w:rsidP="000346B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**</w:t>
            </w:r>
          </w:p>
        </w:tc>
      </w:tr>
      <w:tr w:rsidR="00E84261" w:rsidRPr="00E27AFA" w14:paraId="54D48E63" w14:textId="037EE91A" w:rsidTr="0081347A">
        <w:trPr>
          <w:cantSplit/>
          <w:trHeight w:val="300"/>
        </w:trPr>
        <w:tc>
          <w:tcPr>
            <w:tcW w:w="2430" w:type="dxa"/>
            <w:shd w:val="clear" w:color="auto" w:fill="DEEAF6" w:themeFill="accent5" w:themeFillTint="33"/>
            <w:tcMar>
              <w:top w:w="15" w:type="dxa"/>
              <w:left w:w="15" w:type="dxa"/>
              <w:right w:w="15" w:type="dxa"/>
            </w:tcMar>
            <w:vAlign w:val="bottom"/>
          </w:tcPr>
          <w:p w14:paraId="010DD513" w14:textId="236D1004" w:rsidR="002A7AA8" w:rsidRPr="00E27AFA" w:rsidRDefault="002A7AA8" w:rsidP="000346BF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B2E7A9F">
              <w:rPr>
                <w:rFonts w:ascii="Arial" w:eastAsia="Arial" w:hAnsi="Arial" w:cs="Arial"/>
                <w:sz w:val="20"/>
                <w:szCs w:val="20"/>
              </w:rPr>
              <w:t>Mandate Block Grant</w:t>
            </w:r>
          </w:p>
        </w:tc>
        <w:tc>
          <w:tcPr>
            <w:tcW w:w="2160" w:type="dxa"/>
            <w:shd w:val="clear" w:color="auto" w:fill="DEEAF6" w:themeFill="accent5" w:themeFillTint="33"/>
            <w:tcMar>
              <w:top w:w="15" w:type="dxa"/>
              <w:left w:w="15" w:type="dxa"/>
              <w:right w:w="15" w:type="dxa"/>
            </w:tcMar>
            <w:vAlign w:val="bottom"/>
          </w:tcPr>
          <w:p w14:paraId="0AB3FBD8" w14:textId="3B18CB9B" w:rsidR="002A7AA8" w:rsidRPr="00E27AFA" w:rsidRDefault="002A7AA8" w:rsidP="000346BF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B2E7A9F">
              <w:rPr>
                <w:rFonts w:ascii="Arial" w:eastAsia="Arial" w:hAnsi="Arial" w:cs="Arial"/>
                <w:sz w:val="20"/>
                <w:szCs w:val="20"/>
              </w:rPr>
              <w:t>Web-Based App</w:t>
            </w:r>
          </w:p>
        </w:tc>
        <w:tc>
          <w:tcPr>
            <w:tcW w:w="3870" w:type="dxa"/>
            <w:shd w:val="clear" w:color="auto" w:fill="DEEAF6" w:themeFill="accent5" w:themeFillTint="33"/>
            <w:tcMar>
              <w:top w:w="15" w:type="dxa"/>
              <w:left w:w="15" w:type="dxa"/>
              <w:right w:w="15" w:type="dxa"/>
            </w:tcMar>
            <w:vAlign w:val="bottom"/>
          </w:tcPr>
          <w:p w14:paraId="35D13AF4" w14:textId="33917CA7" w:rsidR="002A7AA8" w:rsidRPr="00E27AFA" w:rsidRDefault="002A7AA8" w:rsidP="000346BF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B2E7A9F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Expenditures, Local Activity Info on Plans to Support Common Core State Standards</w:t>
            </w:r>
            <w:r w:rsidR="002C6511" w:rsidRPr="0B2E7A9F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(CCSS)</w:t>
            </w:r>
            <w:r w:rsidRPr="0B2E7A9F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, English Language Development</w:t>
            </w:r>
            <w:r w:rsidR="002C6511" w:rsidRPr="0B2E7A9F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(ELD)</w:t>
            </w:r>
            <w:r w:rsidRPr="0B2E7A9F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, and/or Next Generation Science Standards</w:t>
            </w:r>
            <w:r w:rsidR="002C6511" w:rsidRPr="0B2E7A9F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(NGSS)</w:t>
            </w:r>
          </w:p>
        </w:tc>
        <w:tc>
          <w:tcPr>
            <w:tcW w:w="1980" w:type="dxa"/>
            <w:shd w:val="clear" w:color="auto" w:fill="DEEAF6" w:themeFill="accent5" w:themeFillTint="33"/>
            <w:tcMar>
              <w:top w:w="15" w:type="dxa"/>
              <w:left w:w="15" w:type="dxa"/>
              <w:right w:w="15" w:type="dxa"/>
            </w:tcMar>
            <w:vAlign w:val="bottom"/>
          </w:tcPr>
          <w:p w14:paraId="36CF6B6F" w14:textId="1A7DDC4F" w:rsidR="002A7AA8" w:rsidRPr="00E27AFA" w:rsidRDefault="002A7AA8" w:rsidP="000346BF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B2E7A9F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GC Section 17581.6(e)</w:t>
            </w:r>
          </w:p>
        </w:tc>
        <w:tc>
          <w:tcPr>
            <w:tcW w:w="1530" w:type="dxa"/>
            <w:shd w:val="clear" w:color="auto" w:fill="DEEAF6" w:themeFill="accent5" w:themeFillTint="33"/>
            <w:tcMar>
              <w:top w:w="15" w:type="dxa"/>
              <w:left w:w="15" w:type="dxa"/>
              <w:right w:w="15" w:type="dxa"/>
            </w:tcMar>
            <w:vAlign w:val="bottom"/>
          </w:tcPr>
          <w:p w14:paraId="4E5959BD" w14:textId="4BBACF82" w:rsidR="002A7AA8" w:rsidRPr="00E27AFA" w:rsidRDefault="00504FE9" w:rsidP="000346B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Summer</w:t>
            </w:r>
          </w:p>
        </w:tc>
        <w:tc>
          <w:tcPr>
            <w:tcW w:w="1890" w:type="dxa"/>
            <w:shd w:val="clear" w:color="auto" w:fill="DEEAF6" w:themeFill="accent5" w:themeFillTint="33"/>
          </w:tcPr>
          <w:p w14:paraId="2C698C07" w14:textId="26BBDB8A" w:rsidR="002A7AA8" w:rsidRDefault="002C6511" w:rsidP="000346BF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B2E7A9F">
              <w:rPr>
                <w:rFonts w:ascii="Arial" w:eastAsia="Arial" w:hAnsi="Arial" w:cs="Arial"/>
                <w:sz w:val="20"/>
                <w:szCs w:val="20"/>
              </w:rPr>
              <w:t>CCSS, ELD, NGSS Teacher PD Funding</w:t>
            </w:r>
          </w:p>
        </w:tc>
        <w:tc>
          <w:tcPr>
            <w:tcW w:w="990" w:type="dxa"/>
            <w:shd w:val="clear" w:color="auto" w:fill="DEEAF6" w:themeFill="accent5" w:themeFillTint="33"/>
          </w:tcPr>
          <w:p w14:paraId="49C2E0E7" w14:textId="3FF82D9F" w:rsidR="007E6671" w:rsidRPr="0B2E7A9F" w:rsidRDefault="00403D60" w:rsidP="000346B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**</w:t>
            </w:r>
          </w:p>
        </w:tc>
      </w:tr>
      <w:tr w:rsidR="00CA3A82" w:rsidRPr="00E27AFA" w14:paraId="7E5FF7A5" w14:textId="48DE6B11" w:rsidTr="0081347A">
        <w:trPr>
          <w:cantSplit/>
          <w:trHeight w:val="300"/>
        </w:trPr>
        <w:tc>
          <w:tcPr>
            <w:tcW w:w="24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B67AEA4" w14:textId="041B8BD8" w:rsidR="002A7AA8" w:rsidRPr="00E27AFA" w:rsidRDefault="002A7AA8" w:rsidP="000346BF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B2E7A9F">
              <w:rPr>
                <w:rFonts w:ascii="Arial" w:eastAsia="Arial" w:hAnsi="Arial" w:cs="Arial"/>
                <w:sz w:val="20"/>
                <w:szCs w:val="20"/>
              </w:rPr>
              <w:t>National Board for Professional Teaching Standards Incentive Program</w:t>
            </w:r>
          </w:p>
        </w:tc>
        <w:tc>
          <w:tcPr>
            <w:tcW w:w="216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3A3B360" w14:textId="35224CAB" w:rsidR="002A7AA8" w:rsidRPr="00E27AFA" w:rsidRDefault="002A7AA8" w:rsidP="000346BF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B2E7A9F">
              <w:rPr>
                <w:rFonts w:ascii="Arial" w:eastAsia="Arial" w:hAnsi="Arial" w:cs="Arial"/>
                <w:sz w:val="20"/>
                <w:szCs w:val="20"/>
              </w:rPr>
              <w:t>Web-Based App</w:t>
            </w:r>
          </w:p>
        </w:tc>
        <w:tc>
          <w:tcPr>
            <w:tcW w:w="387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A255600" w14:textId="082E734C" w:rsidR="002A7AA8" w:rsidRPr="00E27AFA" w:rsidRDefault="002A7AA8" w:rsidP="000346BF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B2E7A9F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Educator Participation, County District School (CDS) Code, Staff ID, National Board Candidate ID, Number of Years Teaching, Credential Type</w:t>
            </w:r>
          </w:p>
        </w:tc>
        <w:tc>
          <w:tcPr>
            <w:tcW w:w="19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560F599" w14:textId="13A6E4FF" w:rsidR="002A7AA8" w:rsidRPr="00E27AFA" w:rsidRDefault="002A7AA8" w:rsidP="000346BF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3D4506">
              <w:rPr>
                <w:rFonts w:ascii="Arial" w:eastAsia="Arial" w:hAnsi="Arial" w:cs="Arial"/>
                <w:i/>
                <w:iCs/>
                <w:color w:val="000000" w:themeColor="text1"/>
                <w:sz w:val="20"/>
                <w:szCs w:val="20"/>
              </w:rPr>
              <w:t>EC</w:t>
            </w:r>
            <w:r w:rsidRPr="0B2E7A9F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A37EED" w:rsidRPr="0B2E7A9F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Section </w:t>
            </w:r>
            <w:r w:rsidRPr="0B2E7A9F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44395</w:t>
            </w:r>
          </w:p>
        </w:tc>
        <w:tc>
          <w:tcPr>
            <w:tcW w:w="15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3BABFE2" w14:textId="355FDD87" w:rsidR="002A7AA8" w:rsidRPr="00E27AFA" w:rsidRDefault="00D6718B" w:rsidP="000346B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Winter</w:t>
            </w:r>
          </w:p>
        </w:tc>
        <w:tc>
          <w:tcPr>
            <w:tcW w:w="1890" w:type="dxa"/>
          </w:tcPr>
          <w:p w14:paraId="76F95036" w14:textId="4873F3C9" w:rsidR="002A7AA8" w:rsidRPr="00E27AFA" w:rsidRDefault="008808B8" w:rsidP="000346BF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B2E7A9F">
              <w:rPr>
                <w:rFonts w:ascii="Arial" w:eastAsia="Arial" w:hAnsi="Arial" w:cs="Arial"/>
                <w:sz w:val="20"/>
                <w:szCs w:val="20"/>
              </w:rPr>
              <w:t xml:space="preserve">Fill </w:t>
            </w:r>
            <w:r w:rsidR="00944337" w:rsidRPr="0B2E7A9F">
              <w:rPr>
                <w:rFonts w:ascii="Arial" w:eastAsia="Arial" w:hAnsi="Arial" w:cs="Arial"/>
                <w:sz w:val="20"/>
                <w:szCs w:val="20"/>
              </w:rPr>
              <w:t>High-Needs School Vacancies</w:t>
            </w:r>
          </w:p>
        </w:tc>
        <w:tc>
          <w:tcPr>
            <w:tcW w:w="990" w:type="dxa"/>
          </w:tcPr>
          <w:p w14:paraId="1F9E2F0F" w14:textId="48323D84" w:rsidR="007E6671" w:rsidRPr="0B2E7A9F" w:rsidRDefault="0081347A" w:rsidP="000346B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n/a</w:t>
            </w:r>
          </w:p>
        </w:tc>
      </w:tr>
      <w:tr w:rsidR="00E84261" w:rsidRPr="00E27AFA" w14:paraId="6A490F2C" w14:textId="215F5EE4" w:rsidTr="0081347A">
        <w:trPr>
          <w:cantSplit/>
          <w:trHeight w:val="300"/>
        </w:trPr>
        <w:tc>
          <w:tcPr>
            <w:tcW w:w="2430" w:type="dxa"/>
            <w:shd w:val="clear" w:color="auto" w:fill="DEEAF6" w:themeFill="accent5" w:themeFillTint="33"/>
            <w:tcMar>
              <w:top w:w="15" w:type="dxa"/>
              <w:left w:w="15" w:type="dxa"/>
              <w:right w:w="15" w:type="dxa"/>
            </w:tcMar>
            <w:vAlign w:val="bottom"/>
          </w:tcPr>
          <w:p w14:paraId="7546199E" w14:textId="223DD7A0" w:rsidR="002A7AA8" w:rsidRPr="00E27AFA" w:rsidRDefault="002A7AA8" w:rsidP="00BC6208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B2E7A9F">
              <w:rPr>
                <w:rFonts w:ascii="Arial" w:eastAsia="Arial" w:hAnsi="Arial" w:cs="Arial"/>
                <w:sz w:val="20"/>
                <w:szCs w:val="20"/>
              </w:rPr>
              <w:t>Office of School Transportation</w:t>
            </w:r>
          </w:p>
        </w:tc>
        <w:tc>
          <w:tcPr>
            <w:tcW w:w="2160" w:type="dxa"/>
            <w:shd w:val="clear" w:color="auto" w:fill="DEEAF6" w:themeFill="accent5" w:themeFillTint="33"/>
            <w:tcMar>
              <w:top w:w="15" w:type="dxa"/>
              <w:left w:w="15" w:type="dxa"/>
              <w:right w:w="15" w:type="dxa"/>
            </w:tcMar>
            <w:vAlign w:val="bottom"/>
          </w:tcPr>
          <w:p w14:paraId="1D51C527" w14:textId="39186FB0" w:rsidR="002A7AA8" w:rsidRPr="00E27AFA" w:rsidRDefault="002A7AA8" w:rsidP="00BC6208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B2E7A9F">
              <w:rPr>
                <w:rFonts w:ascii="Arial" w:eastAsia="Arial" w:hAnsi="Arial" w:cs="Arial"/>
                <w:sz w:val="20"/>
                <w:szCs w:val="20"/>
              </w:rPr>
              <w:t>CBEDS/SACS</w:t>
            </w:r>
          </w:p>
        </w:tc>
        <w:tc>
          <w:tcPr>
            <w:tcW w:w="3870" w:type="dxa"/>
            <w:shd w:val="clear" w:color="auto" w:fill="DEEAF6" w:themeFill="accent5" w:themeFillTint="33"/>
            <w:tcMar>
              <w:top w:w="15" w:type="dxa"/>
              <w:left w:w="15" w:type="dxa"/>
              <w:right w:w="15" w:type="dxa"/>
            </w:tcMar>
            <w:vAlign w:val="bottom"/>
          </w:tcPr>
          <w:p w14:paraId="65051B4B" w14:textId="5787396B" w:rsidR="002A7AA8" w:rsidRPr="00E27AFA" w:rsidRDefault="002A7AA8" w:rsidP="00BC6208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B2E7A9F">
              <w:rPr>
                <w:rFonts w:ascii="Arial" w:eastAsia="Arial" w:hAnsi="Arial" w:cs="Arial"/>
                <w:sz w:val="20"/>
                <w:szCs w:val="20"/>
              </w:rPr>
              <w:t>Home-to-School Transportation Data, (e.g., Ridership, Miles Driven, Expenditure Details, Pupils Transported, Rider Demographics)</w:t>
            </w:r>
          </w:p>
        </w:tc>
        <w:tc>
          <w:tcPr>
            <w:tcW w:w="1980" w:type="dxa"/>
            <w:shd w:val="clear" w:color="auto" w:fill="DEEAF6" w:themeFill="accent5" w:themeFillTint="33"/>
            <w:tcMar>
              <w:top w:w="15" w:type="dxa"/>
              <w:left w:w="15" w:type="dxa"/>
              <w:right w:w="15" w:type="dxa"/>
            </w:tcMar>
            <w:vAlign w:val="bottom"/>
          </w:tcPr>
          <w:p w14:paraId="0FF4F9F2" w14:textId="1F63F765" w:rsidR="002A7AA8" w:rsidRPr="00E27AFA" w:rsidRDefault="002A7AA8" w:rsidP="00BC6208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3D4506">
              <w:rPr>
                <w:rFonts w:ascii="Arial" w:eastAsia="Arial" w:hAnsi="Arial" w:cs="Arial"/>
                <w:i/>
                <w:iCs/>
                <w:color w:val="000000" w:themeColor="text1"/>
                <w:sz w:val="20"/>
                <w:szCs w:val="20"/>
              </w:rPr>
              <w:t>EC</w:t>
            </w:r>
            <w:r w:rsidRPr="0B2E7A9F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A37EED" w:rsidRPr="0B2E7A9F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Section </w:t>
            </w:r>
            <w:r w:rsidRPr="0B2E7A9F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41850.1</w:t>
            </w:r>
          </w:p>
        </w:tc>
        <w:tc>
          <w:tcPr>
            <w:tcW w:w="1530" w:type="dxa"/>
            <w:shd w:val="clear" w:color="auto" w:fill="DEEAF6" w:themeFill="accent5" w:themeFillTint="33"/>
            <w:tcMar>
              <w:top w:w="15" w:type="dxa"/>
              <w:left w:w="15" w:type="dxa"/>
              <w:right w:w="15" w:type="dxa"/>
            </w:tcMar>
            <w:vAlign w:val="bottom"/>
          </w:tcPr>
          <w:p w14:paraId="44256965" w14:textId="62BC7B97" w:rsidR="002A7AA8" w:rsidRPr="00E27AFA" w:rsidRDefault="002A7AA8" w:rsidP="00BC6208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B2E7A9F">
              <w:rPr>
                <w:rFonts w:ascii="Arial" w:eastAsia="Arial" w:hAnsi="Arial" w:cs="Arial"/>
                <w:sz w:val="20"/>
                <w:szCs w:val="20"/>
              </w:rPr>
              <w:t>Bi-Annually</w:t>
            </w:r>
          </w:p>
        </w:tc>
        <w:tc>
          <w:tcPr>
            <w:tcW w:w="1890" w:type="dxa"/>
            <w:shd w:val="clear" w:color="auto" w:fill="DEEAF6" w:themeFill="accent5" w:themeFillTint="33"/>
          </w:tcPr>
          <w:p w14:paraId="47BF761B" w14:textId="1E4CDA11" w:rsidR="002A7AA8" w:rsidRDefault="00AB7936" w:rsidP="00BC6208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B2E7A9F">
              <w:rPr>
                <w:rFonts w:ascii="Arial" w:eastAsia="Arial" w:hAnsi="Arial" w:cs="Arial"/>
                <w:sz w:val="20"/>
                <w:szCs w:val="20"/>
              </w:rPr>
              <w:t>Examine School Transport Cost/ Availability</w:t>
            </w:r>
          </w:p>
        </w:tc>
        <w:tc>
          <w:tcPr>
            <w:tcW w:w="990" w:type="dxa"/>
            <w:shd w:val="clear" w:color="auto" w:fill="DEEAF6" w:themeFill="accent5" w:themeFillTint="33"/>
          </w:tcPr>
          <w:p w14:paraId="1BE33784" w14:textId="06BF2963" w:rsidR="007E6671" w:rsidRPr="0B2E7A9F" w:rsidRDefault="0081347A" w:rsidP="00BC6208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n/a</w:t>
            </w:r>
          </w:p>
        </w:tc>
      </w:tr>
      <w:tr w:rsidR="00CA3A82" w:rsidRPr="00E27AFA" w14:paraId="0B34DC79" w14:textId="3BFB2C66" w:rsidTr="0081347A">
        <w:trPr>
          <w:cantSplit/>
          <w:trHeight w:val="300"/>
        </w:trPr>
        <w:tc>
          <w:tcPr>
            <w:tcW w:w="24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5D29ACE" w14:textId="6D1646CF" w:rsidR="002A7AA8" w:rsidRPr="00E27AFA" w:rsidRDefault="005115A3" w:rsidP="00BC6208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>*</w:t>
            </w:r>
            <w:r w:rsidR="002A7AA8" w:rsidRPr="0B2E7A9F">
              <w:rPr>
                <w:rFonts w:ascii="Arial" w:eastAsia="Arial" w:hAnsi="Arial" w:cs="Arial"/>
                <w:sz w:val="20"/>
                <w:szCs w:val="20"/>
              </w:rPr>
              <w:t>Prop 28: Arts and Music in Schools (AMS) Annual Report</w:t>
            </w:r>
          </w:p>
        </w:tc>
        <w:tc>
          <w:tcPr>
            <w:tcW w:w="216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B89C01A" w14:textId="714498FC" w:rsidR="002A7AA8" w:rsidRPr="00E27AFA" w:rsidRDefault="002A7AA8" w:rsidP="00BC6208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B2E7A9F">
              <w:rPr>
                <w:rFonts w:ascii="Arial" w:eastAsia="Arial" w:hAnsi="Arial" w:cs="Arial"/>
                <w:sz w:val="20"/>
                <w:szCs w:val="20"/>
              </w:rPr>
              <w:t>AMS Portal</w:t>
            </w:r>
          </w:p>
        </w:tc>
        <w:tc>
          <w:tcPr>
            <w:tcW w:w="387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E9B9B88" w14:textId="544007B7" w:rsidR="002A7AA8" w:rsidRPr="00E27AFA" w:rsidRDefault="002A7AA8" w:rsidP="00BC6208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B2E7A9F">
              <w:rPr>
                <w:rFonts w:ascii="Arial" w:eastAsia="Arial" w:hAnsi="Arial" w:cs="Arial"/>
                <w:sz w:val="20"/>
                <w:szCs w:val="20"/>
              </w:rPr>
              <w:t>Contact Info, Narrative of Expenditures/Programs Funded, Teachers/Personnel/Aides, Number of Students Served, Number of Sites Providing Arts Ed, Date of Board Approval</w:t>
            </w:r>
          </w:p>
        </w:tc>
        <w:tc>
          <w:tcPr>
            <w:tcW w:w="19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2AA9470" w14:textId="1B066F10" w:rsidR="002A7AA8" w:rsidRPr="00E27AFA" w:rsidRDefault="002A7AA8" w:rsidP="00BC6208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3D4506">
              <w:rPr>
                <w:rFonts w:ascii="Arial" w:eastAsia="Arial" w:hAnsi="Arial" w:cs="Arial"/>
                <w:i/>
                <w:iCs/>
                <w:color w:val="000000" w:themeColor="text1"/>
                <w:sz w:val="20"/>
                <w:szCs w:val="20"/>
              </w:rPr>
              <w:t>EC</w:t>
            </w:r>
            <w:r w:rsidRPr="0B2E7A9F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Section 8820(g)(4)</w:t>
            </w:r>
          </w:p>
        </w:tc>
        <w:tc>
          <w:tcPr>
            <w:tcW w:w="15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50D52F9" w14:textId="21134312" w:rsidR="002A7AA8" w:rsidRPr="00E27AFA" w:rsidRDefault="00735A04" w:rsidP="00BC6208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Fall</w:t>
            </w:r>
          </w:p>
        </w:tc>
        <w:tc>
          <w:tcPr>
            <w:tcW w:w="1890" w:type="dxa"/>
          </w:tcPr>
          <w:p w14:paraId="5900398E" w14:textId="18ED9530" w:rsidR="002A7AA8" w:rsidRDefault="00281FF8" w:rsidP="00BC6208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B2E7A9F">
              <w:rPr>
                <w:rFonts w:ascii="Arial" w:eastAsia="Arial" w:hAnsi="Arial" w:cs="Arial"/>
                <w:sz w:val="20"/>
                <w:szCs w:val="20"/>
              </w:rPr>
              <w:t>Arts/Music Ed Funding/ Accountability</w:t>
            </w:r>
          </w:p>
        </w:tc>
        <w:tc>
          <w:tcPr>
            <w:tcW w:w="990" w:type="dxa"/>
          </w:tcPr>
          <w:p w14:paraId="62AD9D68" w14:textId="66E56B0B" w:rsidR="007E6671" w:rsidRPr="0B2E7A9F" w:rsidRDefault="00B04522" w:rsidP="00BC6208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*</w:t>
            </w:r>
          </w:p>
        </w:tc>
      </w:tr>
      <w:tr w:rsidR="00E84261" w:rsidRPr="00E27AFA" w14:paraId="7AC89A87" w14:textId="46D6D8A5" w:rsidTr="0081347A">
        <w:trPr>
          <w:cantSplit/>
          <w:trHeight w:val="300"/>
        </w:trPr>
        <w:tc>
          <w:tcPr>
            <w:tcW w:w="2430" w:type="dxa"/>
            <w:shd w:val="clear" w:color="auto" w:fill="DEEAF6" w:themeFill="accent5" w:themeFillTint="33"/>
            <w:tcMar>
              <w:top w:w="15" w:type="dxa"/>
              <w:left w:w="15" w:type="dxa"/>
              <w:right w:w="15" w:type="dxa"/>
            </w:tcMar>
            <w:vAlign w:val="bottom"/>
          </w:tcPr>
          <w:p w14:paraId="1AE2884F" w14:textId="71366B8A" w:rsidR="002A7AA8" w:rsidRDefault="001E481B" w:rsidP="00BC6208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*</w:t>
            </w:r>
            <w:r w:rsidR="002A7AA8" w:rsidRPr="0B2E7A9F">
              <w:rPr>
                <w:rFonts w:ascii="Arial" w:eastAsia="Arial" w:hAnsi="Arial" w:cs="Arial"/>
                <w:sz w:val="20"/>
                <w:szCs w:val="20"/>
              </w:rPr>
              <w:t>AMS Final Expenditure Report</w:t>
            </w:r>
          </w:p>
        </w:tc>
        <w:tc>
          <w:tcPr>
            <w:tcW w:w="2160" w:type="dxa"/>
            <w:shd w:val="clear" w:color="auto" w:fill="DEEAF6" w:themeFill="accent5" w:themeFillTint="33"/>
            <w:tcMar>
              <w:top w:w="15" w:type="dxa"/>
              <w:left w:w="15" w:type="dxa"/>
              <w:right w:w="15" w:type="dxa"/>
            </w:tcMar>
            <w:vAlign w:val="bottom"/>
          </w:tcPr>
          <w:p w14:paraId="7F93F133" w14:textId="125777C0" w:rsidR="002A7AA8" w:rsidRDefault="002A7AA8" w:rsidP="00BC6208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B2E7A9F">
              <w:rPr>
                <w:rFonts w:ascii="Arial" w:eastAsia="Arial" w:hAnsi="Arial" w:cs="Arial"/>
                <w:sz w:val="20"/>
                <w:szCs w:val="20"/>
              </w:rPr>
              <w:t>AMS Portal</w:t>
            </w:r>
          </w:p>
        </w:tc>
        <w:tc>
          <w:tcPr>
            <w:tcW w:w="3870" w:type="dxa"/>
            <w:shd w:val="clear" w:color="auto" w:fill="DEEAF6" w:themeFill="accent5" w:themeFillTint="33"/>
            <w:tcMar>
              <w:top w:w="15" w:type="dxa"/>
              <w:left w:w="15" w:type="dxa"/>
              <w:right w:w="15" w:type="dxa"/>
            </w:tcMar>
            <w:vAlign w:val="bottom"/>
          </w:tcPr>
          <w:p w14:paraId="69991BB3" w14:textId="7EB879DF" w:rsidR="002A7AA8" w:rsidRDefault="002A7AA8" w:rsidP="00BC6208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B2E7A9F">
              <w:rPr>
                <w:rFonts w:ascii="Arial" w:eastAsia="Arial" w:hAnsi="Arial" w:cs="Arial"/>
                <w:sz w:val="20"/>
                <w:szCs w:val="20"/>
              </w:rPr>
              <w:t>Apportionment Amount, Amount Expended, Amount Unexpended, Contact Info</w:t>
            </w:r>
          </w:p>
        </w:tc>
        <w:tc>
          <w:tcPr>
            <w:tcW w:w="1980" w:type="dxa"/>
            <w:shd w:val="clear" w:color="auto" w:fill="DEEAF6" w:themeFill="accent5" w:themeFillTint="33"/>
            <w:tcMar>
              <w:top w:w="15" w:type="dxa"/>
              <w:left w:w="15" w:type="dxa"/>
              <w:right w:w="15" w:type="dxa"/>
            </w:tcMar>
            <w:vAlign w:val="bottom"/>
          </w:tcPr>
          <w:p w14:paraId="31C88AB4" w14:textId="34F0447A" w:rsidR="002A7AA8" w:rsidRDefault="002A7AA8" w:rsidP="00BC6208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3D4506">
              <w:rPr>
                <w:rFonts w:ascii="Arial" w:eastAsia="Arial" w:hAnsi="Arial" w:cs="Arial"/>
                <w:i/>
                <w:iCs/>
                <w:color w:val="000000" w:themeColor="text1"/>
                <w:sz w:val="20"/>
                <w:szCs w:val="20"/>
              </w:rPr>
              <w:t>EC</w:t>
            </w:r>
            <w:r w:rsidRPr="0B2E7A9F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A37EED" w:rsidRPr="0B2E7A9F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Section </w:t>
            </w:r>
            <w:r w:rsidRPr="0B2E7A9F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8820(g)(4)</w:t>
            </w:r>
          </w:p>
        </w:tc>
        <w:tc>
          <w:tcPr>
            <w:tcW w:w="1530" w:type="dxa"/>
            <w:shd w:val="clear" w:color="auto" w:fill="DEEAF6" w:themeFill="accent5" w:themeFillTint="33"/>
            <w:tcMar>
              <w:top w:w="15" w:type="dxa"/>
              <w:left w:w="15" w:type="dxa"/>
              <w:right w:w="15" w:type="dxa"/>
            </w:tcMar>
            <w:vAlign w:val="bottom"/>
          </w:tcPr>
          <w:p w14:paraId="757DEBB6" w14:textId="5E675891" w:rsidR="002A7AA8" w:rsidRDefault="00735A04" w:rsidP="00BC6208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Fall</w:t>
            </w:r>
          </w:p>
        </w:tc>
        <w:tc>
          <w:tcPr>
            <w:tcW w:w="1890" w:type="dxa"/>
            <w:shd w:val="clear" w:color="auto" w:fill="DEEAF6" w:themeFill="accent5" w:themeFillTint="33"/>
          </w:tcPr>
          <w:p w14:paraId="6F25E100" w14:textId="39EC771B" w:rsidR="002A7AA8" w:rsidRDefault="00281FF8" w:rsidP="00BC6208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B2E7A9F">
              <w:rPr>
                <w:rFonts w:ascii="Arial" w:eastAsia="Arial" w:hAnsi="Arial" w:cs="Arial"/>
                <w:sz w:val="20"/>
                <w:szCs w:val="20"/>
              </w:rPr>
              <w:t>Arts/Music Ed Funding/ Accountability</w:t>
            </w:r>
          </w:p>
        </w:tc>
        <w:tc>
          <w:tcPr>
            <w:tcW w:w="990" w:type="dxa"/>
            <w:shd w:val="clear" w:color="auto" w:fill="DEEAF6" w:themeFill="accent5" w:themeFillTint="33"/>
          </w:tcPr>
          <w:p w14:paraId="46B328DD" w14:textId="0A487A43" w:rsidR="007E6671" w:rsidRPr="0B2E7A9F" w:rsidRDefault="00B04522" w:rsidP="00BC6208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*</w:t>
            </w:r>
          </w:p>
        </w:tc>
      </w:tr>
      <w:tr w:rsidR="00CA3A82" w:rsidRPr="00E27AFA" w14:paraId="767289BC" w14:textId="0EF79955" w:rsidTr="0081347A">
        <w:trPr>
          <w:cantSplit/>
          <w:trHeight w:val="300"/>
        </w:trPr>
        <w:tc>
          <w:tcPr>
            <w:tcW w:w="24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611EF23" w14:textId="4FC87C2D" w:rsidR="002A7AA8" w:rsidRDefault="001E481B" w:rsidP="00BC6208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*</w:t>
            </w:r>
            <w:r w:rsidR="002A7AA8" w:rsidRPr="0B2E7A9F">
              <w:rPr>
                <w:rFonts w:ascii="Arial" w:eastAsia="Arial" w:hAnsi="Arial" w:cs="Arial"/>
                <w:sz w:val="20"/>
                <w:szCs w:val="20"/>
              </w:rPr>
              <w:t>AMS Annual Certifications</w:t>
            </w:r>
          </w:p>
        </w:tc>
        <w:tc>
          <w:tcPr>
            <w:tcW w:w="216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910084A" w14:textId="7E83D14C" w:rsidR="002A7AA8" w:rsidRDefault="002A7AA8" w:rsidP="00BC6208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B2E7A9F">
              <w:rPr>
                <w:rFonts w:ascii="Arial" w:eastAsia="Arial" w:hAnsi="Arial" w:cs="Arial"/>
                <w:sz w:val="20"/>
                <w:szCs w:val="20"/>
              </w:rPr>
              <w:t>AMS Portal</w:t>
            </w:r>
          </w:p>
        </w:tc>
        <w:tc>
          <w:tcPr>
            <w:tcW w:w="387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71AD6B3" w14:textId="492A8957" w:rsidR="002A7AA8" w:rsidRDefault="002A7AA8" w:rsidP="00BC6208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B2E7A9F">
              <w:rPr>
                <w:rFonts w:ascii="Arial" w:eastAsia="Arial" w:hAnsi="Arial" w:cs="Arial"/>
                <w:sz w:val="20"/>
                <w:szCs w:val="20"/>
              </w:rPr>
              <w:t>Contact Info, Certifications</w:t>
            </w:r>
          </w:p>
        </w:tc>
        <w:tc>
          <w:tcPr>
            <w:tcW w:w="19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BAB665F" w14:textId="3DFBC617" w:rsidR="002A7AA8" w:rsidRDefault="002A7AA8" w:rsidP="00BC6208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3D4506">
              <w:rPr>
                <w:rFonts w:ascii="Arial" w:eastAsia="Arial" w:hAnsi="Arial" w:cs="Arial"/>
                <w:i/>
                <w:iCs/>
                <w:color w:val="000000" w:themeColor="text1"/>
                <w:sz w:val="20"/>
                <w:szCs w:val="20"/>
              </w:rPr>
              <w:t>EC</w:t>
            </w:r>
            <w:r w:rsidRPr="0B2E7A9F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A37EED" w:rsidRPr="0B2E7A9F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Section </w:t>
            </w:r>
            <w:r w:rsidRPr="0B2E7A9F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8820(g)(4)</w:t>
            </w:r>
          </w:p>
        </w:tc>
        <w:tc>
          <w:tcPr>
            <w:tcW w:w="15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9832015" w14:textId="0110A7B3" w:rsidR="002A7AA8" w:rsidRDefault="00E52930" w:rsidP="00BC6208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Spring</w:t>
            </w:r>
          </w:p>
        </w:tc>
        <w:tc>
          <w:tcPr>
            <w:tcW w:w="1890" w:type="dxa"/>
          </w:tcPr>
          <w:p w14:paraId="7C5705FE" w14:textId="3FA22A50" w:rsidR="002A7AA8" w:rsidRDefault="00281FF8" w:rsidP="00BC6208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B2E7A9F">
              <w:rPr>
                <w:rFonts w:ascii="Arial" w:eastAsia="Arial" w:hAnsi="Arial" w:cs="Arial"/>
                <w:sz w:val="20"/>
                <w:szCs w:val="20"/>
              </w:rPr>
              <w:t>Arts/Music Ed Funding/ Accountability</w:t>
            </w:r>
          </w:p>
        </w:tc>
        <w:tc>
          <w:tcPr>
            <w:tcW w:w="990" w:type="dxa"/>
          </w:tcPr>
          <w:p w14:paraId="537A5F1E" w14:textId="19871A15" w:rsidR="007E6671" w:rsidRPr="0B2E7A9F" w:rsidRDefault="00B04522" w:rsidP="00BC6208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*</w:t>
            </w:r>
          </w:p>
        </w:tc>
      </w:tr>
      <w:tr w:rsidR="00E84261" w:rsidRPr="00E27AFA" w14:paraId="4BC92AC7" w14:textId="41140FAE" w:rsidTr="0081347A">
        <w:trPr>
          <w:cantSplit/>
          <w:trHeight w:val="300"/>
        </w:trPr>
        <w:tc>
          <w:tcPr>
            <w:tcW w:w="2430" w:type="dxa"/>
            <w:shd w:val="clear" w:color="auto" w:fill="DEEAF6" w:themeFill="accent5" w:themeFillTint="33"/>
            <w:tcMar>
              <w:top w:w="15" w:type="dxa"/>
              <w:left w:w="15" w:type="dxa"/>
              <w:right w:w="15" w:type="dxa"/>
            </w:tcMar>
            <w:vAlign w:val="bottom"/>
          </w:tcPr>
          <w:p w14:paraId="02E0EA13" w14:textId="28E69FDE" w:rsidR="002A7AA8" w:rsidRDefault="00961AE7" w:rsidP="00BC6208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*</w:t>
            </w:r>
            <w:r w:rsidR="002A7AA8" w:rsidRPr="0B2E7A9F">
              <w:rPr>
                <w:rFonts w:ascii="Arial" w:eastAsia="Arial" w:hAnsi="Arial" w:cs="Arial"/>
                <w:sz w:val="20"/>
                <w:szCs w:val="20"/>
              </w:rPr>
              <w:t>AMS Written Waiver Request</w:t>
            </w:r>
          </w:p>
        </w:tc>
        <w:tc>
          <w:tcPr>
            <w:tcW w:w="2160" w:type="dxa"/>
            <w:shd w:val="clear" w:color="auto" w:fill="DEEAF6" w:themeFill="accent5" w:themeFillTint="33"/>
            <w:tcMar>
              <w:top w:w="15" w:type="dxa"/>
              <w:left w:w="15" w:type="dxa"/>
              <w:right w:w="15" w:type="dxa"/>
            </w:tcMar>
            <w:vAlign w:val="bottom"/>
          </w:tcPr>
          <w:p w14:paraId="09809846" w14:textId="220153F6" w:rsidR="002A7AA8" w:rsidRDefault="002A7AA8" w:rsidP="00BC6208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B2E7A9F">
              <w:rPr>
                <w:rFonts w:ascii="Arial" w:eastAsia="Arial" w:hAnsi="Arial" w:cs="Arial"/>
                <w:sz w:val="20"/>
                <w:szCs w:val="20"/>
              </w:rPr>
              <w:t>AMS Portal</w:t>
            </w:r>
          </w:p>
        </w:tc>
        <w:tc>
          <w:tcPr>
            <w:tcW w:w="3870" w:type="dxa"/>
            <w:shd w:val="clear" w:color="auto" w:fill="DEEAF6" w:themeFill="accent5" w:themeFillTint="33"/>
            <w:tcMar>
              <w:top w:w="15" w:type="dxa"/>
              <w:left w:w="15" w:type="dxa"/>
              <w:right w:w="15" w:type="dxa"/>
            </w:tcMar>
            <w:vAlign w:val="bottom"/>
          </w:tcPr>
          <w:p w14:paraId="255E5FD8" w14:textId="06D27C15" w:rsidR="002A7AA8" w:rsidRDefault="002A7AA8" w:rsidP="00BC6208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B2E7A9F">
              <w:rPr>
                <w:rFonts w:ascii="Arial" w:eastAsia="Arial" w:hAnsi="Arial" w:cs="Arial"/>
                <w:sz w:val="20"/>
                <w:szCs w:val="20"/>
              </w:rPr>
              <w:t>Waiver Request Type, Allocation Year, Estimated Proposal Usage ($), Narrative Problem Statement/Justification, Narrative Plans, Narrative Outcome, Contact Info</w:t>
            </w:r>
          </w:p>
        </w:tc>
        <w:tc>
          <w:tcPr>
            <w:tcW w:w="1980" w:type="dxa"/>
            <w:shd w:val="clear" w:color="auto" w:fill="DEEAF6" w:themeFill="accent5" w:themeFillTint="33"/>
            <w:tcMar>
              <w:top w:w="15" w:type="dxa"/>
              <w:left w:w="15" w:type="dxa"/>
              <w:right w:w="15" w:type="dxa"/>
            </w:tcMar>
            <w:vAlign w:val="bottom"/>
          </w:tcPr>
          <w:p w14:paraId="308FA499" w14:textId="532A42CB" w:rsidR="002A7AA8" w:rsidRDefault="002A7AA8" w:rsidP="00BC6208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3D4506">
              <w:rPr>
                <w:rFonts w:ascii="Arial" w:eastAsia="Arial" w:hAnsi="Arial" w:cs="Arial"/>
                <w:i/>
                <w:iCs/>
                <w:color w:val="000000" w:themeColor="text1"/>
                <w:sz w:val="20"/>
                <w:szCs w:val="20"/>
              </w:rPr>
              <w:t>EC</w:t>
            </w:r>
            <w:r w:rsidRPr="0B2E7A9F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A37EED" w:rsidRPr="0B2E7A9F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Section </w:t>
            </w:r>
            <w:r w:rsidRPr="0B2E7A9F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8820(g)(4)</w:t>
            </w:r>
          </w:p>
        </w:tc>
        <w:tc>
          <w:tcPr>
            <w:tcW w:w="1530" w:type="dxa"/>
            <w:shd w:val="clear" w:color="auto" w:fill="DEEAF6" w:themeFill="accent5" w:themeFillTint="33"/>
            <w:tcMar>
              <w:top w:w="15" w:type="dxa"/>
              <w:left w:w="15" w:type="dxa"/>
              <w:right w:w="15" w:type="dxa"/>
            </w:tcMar>
            <w:vAlign w:val="bottom"/>
          </w:tcPr>
          <w:p w14:paraId="11AA4296" w14:textId="1A3B31E8" w:rsidR="002A7AA8" w:rsidRDefault="00E52930" w:rsidP="00BC6208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Spring</w:t>
            </w:r>
          </w:p>
        </w:tc>
        <w:tc>
          <w:tcPr>
            <w:tcW w:w="1890" w:type="dxa"/>
            <w:shd w:val="clear" w:color="auto" w:fill="DEEAF6" w:themeFill="accent5" w:themeFillTint="33"/>
          </w:tcPr>
          <w:p w14:paraId="11BFC786" w14:textId="4B3E214B" w:rsidR="002A7AA8" w:rsidRDefault="00281FF8" w:rsidP="00BC6208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B2E7A9F">
              <w:rPr>
                <w:rFonts w:ascii="Arial" w:eastAsia="Arial" w:hAnsi="Arial" w:cs="Arial"/>
                <w:sz w:val="20"/>
                <w:szCs w:val="20"/>
              </w:rPr>
              <w:t>Arts/Music Ed Funding/ Accountability</w:t>
            </w:r>
          </w:p>
        </w:tc>
        <w:tc>
          <w:tcPr>
            <w:tcW w:w="990" w:type="dxa"/>
            <w:shd w:val="clear" w:color="auto" w:fill="DEEAF6" w:themeFill="accent5" w:themeFillTint="33"/>
          </w:tcPr>
          <w:p w14:paraId="15121BBC" w14:textId="6F0064E1" w:rsidR="007E6671" w:rsidRPr="0B2E7A9F" w:rsidRDefault="00B04522" w:rsidP="00BC6208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*</w:t>
            </w:r>
          </w:p>
        </w:tc>
      </w:tr>
      <w:tr w:rsidR="00CA3A82" w:rsidRPr="00E27AFA" w14:paraId="2A8195C9" w14:textId="76BDEB58" w:rsidTr="0081347A">
        <w:trPr>
          <w:cantSplit/>
          <w:trHeight w:val="300"/>
        </w:trPr>
        <w:tc>
          <w:tcPr>
            <w:tcW w:w="24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5D1123C" w14:textId="6A45E569" w:rsidR="002A7AA8" w:rsidRDefault="002A7AA8" w:rsidP="00101841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B2E7A9F">
              <w:rPr>
                <w:rFonts w:ascii="Arial" w:eastAsia="Arial" w:hAnsi="Arial" w:cs="Arial"/>
                <w:sz w:val="20"/>
                <w:szCs w:val="20"/>
              </w:rPr>
              <w:t>Principal Apportionment-1- November Reports</w:t>
            </w:r>
          </w:p>
        </w:tc>
        <w:tc>
          <w:tcPr>
            <w:tcW w:w="216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0B56310" w14:textId="167ECABC" w:rsidR="002A7AA8" w:rsidRDefault="002A7AA8" w:rsidP="00101841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B2E7A9F">
              <w:rPr>
                <w:rFonts w:ascii="Arial" w:eastAsia="Arial" w:hAnsi="Arial" w:cs="Arial"/>
                <w:sz w:val="20"/>
                <w:szCs w:val="20"/>
              </w:rPr>
              <w:t>PADC</w:t>
            </w:r>
          </w:p>
        </w:tc>
        <w:tc>
          <w:tcPr>
            <w:tcW w:w="387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9A6196E" w14:textId="19343CC1" w:rsidR="002A7AA8" w:rsidRDefault="002A7AA8" w:rsidP="00101841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B2E7A9F">
              <w:rPr>
                <w:rFonts w:ascii="Arial" w:eastAsia="Arial" w:hAnsi="Arial" w:cs="Arial"/>
                <w:sz w:val="20"/>
                <w:szCs w:val="20"/>
              </w:rPr>
              <w:t>P-1 Taxes and Excess ERAF, Special Apportionment for Newly Operational Charters and Existing Charters Adding Grade Levels</w:t>
            </w:r>
          </w:p>
        </w:tc>
        <w:tc>
          <w:tcPr>
            <w:tcW w:w="19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42A68C7" w14:textId="6730E491" w:rsidR="002A7AA8" w:rsidRDefault="002A7AA8" w:rsidP="00101841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B2E7A9F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LCFF, </w:t>
            </w:r>
            <w:r w:rsidRPr="003D4506">
              <w:rPr>
                <w:rFonts w:ascii="Arial" w:eastAsia="Arial" w:hAnsi="Arial" w:cs="Arial"/>
                <w:i/>
                <w:iCs/>
                <w:color w:val="000000" w:themeColor="text1"/>
                <w:sz w:val="20"/>
                <w:szCs w:val="20"/>
              </w:rPr>
              <w:t>EC</w:t>
            </w:r>
            <w:r w:rsidRPr="0B2E7A9F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A37EED" w:rsidRPr="0B2E7A9F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Section </w:t>
            </w:r>
            <w:r w:rsidRPr="0B2E7A9F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820(g)(4)</w:t>
            </w:r>
          </w:p>
        </w:tc>
        <w:tc>
          <w:tcPr>
            <w:tcW w:w="15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A026FA3" w14:textId="4E779C25" w:rsidR="002A7AA8" w:rsidRDefault="00E52930" w:rsidP="00101841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Fall</w:t>
            </w:r>
          </w:p>
        </w:tc>
        <w:tc>
          <w:tcPr>
            <w:tcW w:w="1890" w:type="dxa"/>
          </w:tcPr>
          <w:p w14:paraId="1F0D6FA4" w14:textId="156301F6" w:rsidR="002A7AA8" w:rsidRDefault="00944337" w:rsidP="00101841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B2E7A9F">
              <w:rPr>
                <w:rFonts w:ascii="Arial" w:eastAsia="Arial" w:hAnsi="Arial" w:cs="Arial"/>
                <w:sz w:val="20"/>
                <w:szCs w:val="20"/>
              </w:rPr>
              <w:t>Funding/ Accountability</w:t>
            </w:r>
          </w:p>
        </w:tc>
        <w:tc>
          <w:tcPr>
            <w:tcW w:w="990" w:type="dxa"/>
          </w:tcPr>
          <w:p w14:paraId="2EED127B" w14:textId="75417707" w:rsidR="007E6671" w:rsidRPr="0B2E7A9F" w:rsidRDefault="0081347A" w:rsidP="00101841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n/a</w:t>
            </w:r>
          </w:p>
        </w:tc>
      </w:tr>
      <w:tr w:rsidR="00E84261" w:rsidRPr="00E27AFA" w14:paraId="0D857386" w14:textId="032F6F2E" w:rsidTr="0081347A">
        <w:trPr>
          <w:cantSplit/>
          <w:trHeight w:val="300"/>
        </w:trPr>
        <w:tc>
          <w:tcPr>
            <w:tcW w:w="2430" w:type="dxa"/>
            <w:shd w:val="clear" w:color="auto" w:fill="DEEAF6" w:themeFill="accent5" w:themeFillTint="33"/>
            <w:tcMar>
              <w:top w:w="15" w:type="dxa"/>
              <w:left w:w="15" w:type="dxa"/>
              <w:right w:w="15" w:type="dxa"/>
            </w:tcMar>
            <w:vAlign w:val="bottom"/>
          </w:tcPr>
          <w:p w14:paraId="0CCEDAEF" w14:textId="417D042E" w:rsidR="002A7AA8" w:rsidRDefault="002A7AA8" w:rsidP="00101841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B2E7A9F">
              <w:rPr>
                <w:rFonts w:ascii="Arial" w:eastAsia="Arial" w:hAnsi="Arial" w:cs="Arial"/>
                <w:sz w:val="20"/>
                <w:szCs w:val="20"/>
              </w:rPr>
              <w:t>Principal Apportionment-2- January Reports</w:t>
            </w:r>
          </w:p>
        </w:tc>
        <w:tc>
          <w:tcPr>
            <w:tcW w:w="2160" w:type="dxa"/>
            <w:shd w:val="clear" w:color="auto" w:fill="DEEAF6" w:themeFill="accent5" w:themeFillTint="33"/>
            <w:tcMar>
              <w:top w:w="15" w:type="dxa"/>
              <w:left w:w="15" w:type="dxa"/>
              <w:right w:w="15" w:type="dxa"/>
            </w:tcMar>
            <w:vAlign w:val="bottom"/>
          </w:tcPr>
          <w:p w14:paraId="76B1AA89" w14:textId="74161FF7" w:rsidR="002A7AA8" w:rsidRDefault="002A7AA8" w:rsidP="00101841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B2E7A9F">
              <w:rPr>
                <w:rFonts w:ascii="Arial" w:eastAsia="Arial" w:hAnsi="Arial" w:cs="Arial"/>
                <w:sz w:val="20"/>
                <w:szCs w:val="20"/>
              </w:rPr>
              <w:t>PADC</w:t>
            </w:r>
          </w:p>
        </w:tc>
        <w:tc>
          <w:tcPr>
            <w:tcW w:w="3870" w:type="dxa"/>
            <w:shd w:val="clear" w:color="auto" w:fill="DEEAF6" w:themeFill="accent5" w:themeFillTint="33"/>
            <w:tcMar>
              <w:top w:w="15" w:type="dxa"/>
              <w:left w:w="15" w:type="dxa"/>
              <w:right w:w="15" w:type="dxa"/>
            </w:tcMar>
            <w:vAlign w:val="bottom"/>
          </w:tcPr>
          <w:p w14:paraId="18E82DF4" w14:textId="0FD53CF8" w:rsidR="002A7AA8" w:rsidRDefault="002A7AA8" w:rsidP="00101841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B2E7A9F">
              <w:rPr>
                <w:rFonts w:ascii="Arial" w:eastAsia="Arial" w:hAnsi="Arial" w:cs="Arial"/>
                <w:sz w:val="20"/>
                <w:szCs w:val="20"/>
              </w:rPr>
              <w:t>P-1 (First Principal Apportionment) Attendance Data, Adults in Correctional Facilities, Charter School Physical Location, Infant Funding, Necessary Small School (i.e. Geographically Isolated), Special Ed/Americans with Disabilities Act Allocation, Special Ed Tax Allocation, Transfer of Funds Alternative Rate Option</w:t>
            </w:r>
          </w:p>
        </w:tc>
        <w:tc>
          <w:tcPr>
            <w:tcW w:w="1980" w:type="dxa"/>
            <w:shd w:val="clear" w:color="auto" w:fill="DEEAF6" w:themeFill="accent5" w:themeFillTint="33"/>
            <w:tcMar>
              <w:top w:w="15" w:type="dxa"/>
              <w:left w:w="15" w:type="dxa"/>
              <w:right w:w="15" w:type="dxa"/>
            </w:tcMar>
            <w:vAlign w:val="bottom"/>
          </w:tcPr>
          <w:p w14:paraId="1E379793" w14:textId="46A8BE5B" w:rsidR="002A7AA8" w:rsidRDefault="002A7AA8" w:rsidP="00101841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B2E7A9F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LCFF, </w:t>
            </w:r>
            <w:r w:rsidRPr="003D4506">
              <w:rPr>
                <w:rFonts w:ascii="Arial" w:eastAsia="Arial" w:hAnsi="Arial" w:cs="Arial"/>
                <w:i/>
                <w:iCs/>
                <w:color w:val="000000" w:themeColor="text1"/>
                <w:sz w:val="20"/>
                <w:szCs w:val="20"/>
              </w:rPr>
              <w:t>EC</w:t>
            </w:r>
            <w:r w:rsidRPr="0B2E7A9F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A37EED" w:rsidRPr="0B2E7A9F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Section </w:t>
            </w:r>
            <w:r w:rsidRPr="0B2E7A9F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820(g)(4)</w:t>
            </w:r>
          </w:p>
        </w:tc>
        <w:tc>
          <w:tcPr>
            <w:tcW w:w="1530" w:type="dxa"/>
            <w:shd w:val="clear" w:color="auto" w:fill="DEEAF6" w:themeFill="accent5" w:themeFillTint="33"/>
            <w:tcMar>
              <w:top w:w="15" w:type="dxa"/>
              <w:left w:w="15" w:type="dxa"/>
              <w:right w:w="15" w:type="dxa"/>
            </w:tcMar>
            <w:vAlign w:val="bottom"/>
          </w:tcPr>
          <w:p w14:paraId="55BEA324" w14:textId="753DB23D" w:rsidR="002A7AA8" w:rsidRDefault="00E52930" w:rsidP="00101841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Winter</w:t>
            </w:r>
          </w:p>
        </w:tc>
        <w:tc>
          <w:tcPr>
            <w:tcW w:w="1890" w:type="dxa"/>
            <w:shd w:val="clear" w:color="auto" w:fill="DEEAF6" w:themeFill="accent5" w:themeFillTint="33"/>
          </w:tcPr>
          <w:p w14:paraId="7E324712" w14:textId="347568B3" w:rsidR="002A7AA8" w:rsidRDefault="00B319ED" w:rsidP="00101841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B2E7A9F">
              <w:rPr>
                <w:rFonts w:ascii="Arial" w:eastAsia="Arial" w:hAnsi="Arial" w:cs="Arial"/>
                <w:sz w:val="20"/>
                <w:szCs w:val="20"/>
              </w:rPr>
              <w:t>Funding/ Accountability</w:t>
            </w:r>
          </w:p>
        </w:tc>
        <w:tc>
          <w:tcPr>
            <w:tcW w:w="990" w:type="dxa"/>
            <w:shd w:val="clear" w:color="auto" w:fill="DEEAF6" w:themeFill="accent5" w:themeFillTint="33"/>
          </w:tcPr>
          <w:p w14:paraId="38380EB5" w14:textId="447F128B" w:rsidR="007E6671" w:rsidRPr="0B2E7A9F" w:rsidRDefault="0081347A" w:rsidP="00101841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n/a</w:t>
            </w:r>
          </w:p>
        </w:tc>
      </w:tr>
      <w:tr w:rsidR="00CA3A82" w:rsidRPr="00E27AFA" w14:paraId="36655A0D" w14:textId="63444C4D" w:rsidTr="0081347A">
        <w:trPr>
          <w:cantSplit/>
          <w:trHeight w:val="300"/>
        </w:trPr>
        <w:tc>
          <w:tcPr>
            <w:tcW w:w="24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7CA8D84" w14:textId="435D18F6" w:rsidR="002A7AA8" w:rsidRDefault="002A7AA8" w:rsidP="00101841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B2E7A9F">
              <w:rPr>
                <w:rFonts w:ascii="Arial" w:eastAsia="Arial" w:hAnsi="Arial" w:cs="Arial"/>
                <w:sz w:val="20"/>
                <w:szCs w:val="20"/>
              </w:rPr>
              <w:t>Principal Apportionment-3-February Report</w:t>
            </w:r>
          </w:p>
        </w:tc>
        <w:tc>
          <w:tcPr>
            <w:tcW w:w="216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0A3E848" w14:textId="65936F94" w:rsidR="002A7AA8" w:rsidRDefault="002A7AA8" w:rsidP="00101841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B2E7A9F">
              <w:rPr>
                <w:rFonts w:ascii="Arial" w:eastAsia="Arial" w:hAnsi="Arial" w:cs="Arial"/>
                <w:sz w:val="20"/>
                <w:szCs w:val="20"/>
              </w:rPr>
              <w:t>PADC</w:t>
            </w:r>
          </w:p>
        </w:tc>
        <w:tc>
          <w:tcPr>
            <w:tcW w:w="387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B12D837" w14:textId="642C7547" w:rsidR="002A7AA8" w:rsidRDefault="002A7AA8" w:rsidP="00101841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B2E7A9F">
              <w:rPr>
                <w:rFonts w:ascii="Arial" w:eastAsia="Arial" w:hAnsi="Arial" w:cs="Arial"/>
                <w:sz w:val="20"/>
                <w:szCs w:val="20"/>
              </w:rPr>
              <w:t>Certification of the 2024-2025 First Principal Apportionment</w:t>
            </w:r>
          </w:p>
        </w:tc>
        <w:tc>
          <w:tcPr>
            <w:tcW w:w="19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CFD8973" w14:textId="683D0452" w:rsidR="002A7AA8" w:rsidRDefault="002A7AA8" w:rsidP="00101841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B2E7A9F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LCFF, </w:t>
            </w:r>
            <w:r w:rsidRPr="003D4506">
              <w:rPr>
                <w:rFonts w:ascii="Arial" w:eastAsia="Arial" w:hAnsi="Arial" w:cs="Arial"/>
                <w:i/>
                <w:iCs/>
                <w:color w:val="000000" w:themeColor="text1"/>
                <w:sz w:val="20"/>
                <w:szCs w:val="20"/>
              </w:rPr>
              <w:t>EC</w:t>
            </w:r>
            <w:r w:rsidRPr="0B2E7A9F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A37EED" w:rsidRPr="0B2E7A9F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Section </w:t>
            </w:r>
            <w:r w:rsidRPr="0B2E7A9F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820(g)(4)</w:t>
            </w:r>
          </w:p>
        </w:tc>
        <w:tc>
          <w:tcPr>
            <w:tcW w:w="15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58EE7F4" w14:textId="7A968C6D" w:rsidR="002A7AA8" w:rsidRDefault="00E52930" w:rsidP="00101841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Winter</w:t>
            </w:r>
          </w:p>
        </w:tc>
        <w:tc>
          <w:tcPr>
            <w:tcW w:w="1890" w:type="dxa"/>
          </w:tcPr>
          <w:p w14:paraId="2721FBF2" w14:textId="544529CA" w:rsidR="002A7AA8" w:rsidRDefault="007238A8" w:rsidP="00101841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B2E7A9F">
              <w:rPr>
                <w:rFonts w:ascii="Arial" w:eastAsia="Arial" w:hAnsi="Arial" w:cs="Arial"/>
                <w:sz w:val="20"/>
                <w:szCs w:val="20"/>
              </w:rPr>
              <w:t>Funding/ Accountability</w:t>
            </w:r>
          </w:p>
        </w:tc>
        <w:tc>
          <w:tcPr>
            <w:tcW w:w="990" w:type="dxa"/>
          </w:tcPr>
          <w:p w14:paraId="222069F1" w14:textId="0A8D0A4A" w:rsidR="007E6671" w:rsidRPr="0B2E7A9F" w:rsidRDefault="0081347A" w:rsidP="00101841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n/a</w:t>
            </w:r>
          </w:p>
        </w:tc>
      </w:tr>
      <w:tr w:rsidR="00E84261" w:rsidRPr="00E27AFA" w14:paraId="2E61E050" w14:textId="4288F568" w:rsidTr="0081347A">
        <w:trPr>
          <w:cantSplit/>
          <w:trHeight w:val="300"/>
        </w:trPr>
        <w:tc>
          <w:tcPr>
            <w:tcW w:w="2430" w:type="dxa"/>
            <w:shd w:val="clear" w:color="auto" w:fill="DEEAF6" w:themeFill="accent5" w:themeFillTint="33"/>
            <w:tcMar>
              <w:top w:w="15" w:type="dxa"/>
              <w:left w:w="15" w:type="dxa"/>
              <w:right w:w="15" w:type="dxa"/>
            </w:tcMar>
            <w:vAlign w:val="bottom"/>
          </w:tcPr>
          <w:p w14:paraId="3F29A156" w14:textId="0038402E" w:rsidR="002A7AA8" w:rsidRDefault="002A7AA8" w:rsidP="00101841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B2E7A9F">
              <w:rPr>
                <w:rFonts w:ascii="Arial" w:eastAsia="Arial" w:hAnsi="Arial" w:cs="Arial"/>
                <w:sz w:val="20"/>
                <w:szCs w:val="20"/>
              </w:rPr>
              <w:t>Principal Apportionment-4-March Reports</w:t>
            </w:r>
          </w:p>
        </w:tc>
        <w:tc>
          <w:tcPr>
            <w:tcW w:w="2160" w:type="dxa"/>
            <w:shd w:val="clear" w:color="auto" w:fill="DEEAF6" w:themeFill="accent5" w:themeFillTint="33"/>
            <w:tcMar>
              <w:top w:w="15" w:type="dxa"/>
              <w:left w:w="15" w:type="dxa"/>
              <w:right w:w="15" w:type="dxa"/>
            </w:tcMar>
            <w:vAlign w:val="bottom"/>
          </w:tcPr>
          <w:p w14:paraId="3B1F46F8" w14:textId="0902C72E" w:rsidR="002A7AA8" w:rsidRDefault="002A7AA8" w:rsidP="00101841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B2E7A9F">
              <w:rPr>
                <w:rFonts w:ascii="Arial" w:eastAsia="Arial" w:hAnsi="Arial" w:cs="Arial"/>
                <w:sz w:val="20"/>
                <w:szCs w:val="20"/>
              </w:rPr>
              <w:t>PADC</w:t>
            </w:r>
          </w:p>
        </w:tc>
        <w:tc>
          <w:tcPr>
            <w:tcW w:w="3870" w:type="dxa"/>
            <w:shd w:val="clear" w:color="auto" w:fill="DEEAF6" w:themeFill="accent5" w:themeFillTint="33"/>
            <w:tcMar>
              <w:top w:w="15" w:type="dxa"/>
              <w:left w:w="15" w:type="dxa"/>
              <w:right w:w="15" w:type="dxa"/>
            </w:tcMar>
            <w:vAlign w:val="bottom"/>
          </w:tcPr>
          <w:p w14:paraId="39F2730F" w14:textId="4A9FF878" w:rsidR="002A7AA8" w:rsidRDefault="002A7AA8" w:rsidP="00101841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B2E7A9F">
              <w:rPr>
                <w:rFonts w:ascii="Arial" w:eastAsia="Arial" w:hAnsi="Arial" w:cs="Arial"/>
                <w:sz w:val="20"/>
                <w:szCs w:val="20"/>
              </w:rPr>
              <w:t xml:space="preserve">Audit Adjustments to CALPADS Data, Prior Year Corrections, Apportionment Corrections for Previous School Years, </w:t>
            </w:r>
          </w:p>
        </w:tc>
        <w:tc>
          <w:tcPr>
            <w:tcW w:w="1980" w:type="dxa"/>
            <w:shd w:val="clear" w:color="auto" w:fill="DEEAF6" w:themeFill="accent5" w:themeFillTint="33"/>
            <w:tcMar>
              <w:top w:w="15" w:type="dxa"/>
              <w:left w:w="15" w:type="dxa"/>
              <w:right w:w="15" w:type="dxa"/>
            </w:tcMar>
            <w:vAlign w:val="bottom"/>
          </w:tcPr>
          <w:p w14:paraId="2534CD8F" w14:textId="56C73004" w:rsidR="002A7AA8" w:rsidRDefault="002A7AA8" w:rsidP="00101841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B2E7A9F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LCFF, </w:t>
            </w:r>
            <w:r w:rsidRPr="003D4506">
              <w:rPr>
                <w:rFonts w:ascii="Arial" w:eastAsia="Arial" w:hAnsi="Arial" w:cs="Arial"/>
                <w:i/>
                <w:iCs/>
                <w:color w:val="000000" w:themeColor="text1"/>
                <w:sz w:val="20"/>
                <w:szCs w:val="20"/>
              </w:rPr>
              <w:t>EC</w:t>
            </w:r>
            <w:r w:rsidRPr="0B2E7A9F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A37EED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s</w:t>
            </w:r>
            <w:r w:rsidR="00A37EED" w:rsidRPr="0B2E7A9F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ection</w:t>
            </w:r>
            <w:r w:rsidR="00A37EED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s</w:t>
            </w:r>
            <w:r w:rsidR="00A37EED" w:rsidRPr="0B2E7A9F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B2E7A9F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820(g)(4) and 41341(a)(2)</w:t>
            </w:r>
          </w:p>
        </w:tc>
        <w:tc>
          <w:tcPr>
            <w:tcW w:w="1530" w:type="dxa"/>
            <w:shd w:val="clear" w:color="auto" w:fill="DEEAF6" w:themeFill="accent5" w:themeFillTint="33"/>
            <w:tcMar>
              <w:top w:w="15" w:type="dxa"/>
              <w:left w:w="15" w:type="dxa"/>
              <w:right w:w="15" w:type="dxa"/>
            </w:tcMar>
            <w:vAlign w:val="bottom"/>
          </w:tcPr>
          <w:p w14:paraId="75BEA8E2" w14:textId="2D997145" w:rsidR="002A7AA8" w:rsidRDefault="00E52930" w:rsidP="00101841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Winter</w:t>
            </w:r>
          </w:p>
        </w:tc>
        <w:tc>
          <w:tcPr>
            <w:tcW w:w="1890" w:type="dxa"/>
            <w:shd w:val="clear" w:color="auto" w:fill="DEEAF6" w:themeFill="accent5" w:themeFillTint="33"/>
          </w:tcPr>
          <w:p w14:paraId="4F9B2BD9" w14:textId="7C611F58" w:rsidR="002A7AA8" w:rsidRDefault="007238A8" w:rsidP="00101841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B2E7A9F">
              <w:rPr>
                <w:rFonts w:ascii="Arial" w:eastAsia="Arial" w:hAnsi="Arial" w:cs="Arial"/>
                <w:sz w:val="20"/>
                <w:szCs w:val="20"/>
              </w:rPr>
              <w:t>Funding/ Accountability</w:t>
            </w:r>
          </w:p>
        </w:tc>
        <w:tc>
          <w:tcPr>
            <w:tcW w:w="990" w:type="dxa"/>
            <w:shd w:val="clear" w:color="auto" w:fill="DEEAF6" w:themeFill="accent5" w:themeFillTint="33"/>
          </w:tcPr>
          <w:p w14:paraId="55C0FCDF" w14:textId="7504568B" w:rsidR="007E6671" w:rsidRPr="0B2E7A9F" w:rsidRDefault="0081347A" w:rsidP="00101841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n/a</w:t>
            </w:r>
          </w:p>
        </w:tc>
      </w:tr>
      <w:tr w:rsidR="00CA3A82" w:rsidRPr="00E27AFA" w14:paraId="177F820B" w14:textId="7CEB119D" w:rsidTr="0081347A">
        <w:trPr>
          <w:cantSplit/>
          <w:trHeight w:val="300"/>
        </w:trPr>
        <w:tc>
          <w:tcPr>
            <w:tcW w:w="24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0CAB890" w14:textId="3841F38C" w:rsidR="002A7AA8" w:rsidRPr="00E252EF" w:rsidRDefault="002A7AA8" w:rsidP="00101841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E252EF">
              <w:rPr>
                <w:rFonts w:ascii="Arial" w:eastAsia="Arial" w:hAnsi="Arial" w:cs="Arial"/>
                <w:sz w:val="20"/>
                <w:szCs w:val="20"/>
              </w:rPr>
              <w:t>Principal Apportionment-5-April Reports</w:t>
            </w:r>
          </w:p>
        </w:tc>
        <w:tc>
          <w:tcPr>
            <w:tcW w:w="216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C1751FE" w14:textId="29DBE2FC" w:rsidR="002A7AA8" w:rsidRPr="00E252EF" w:rsidRDefault="002A7AA8" w:rsidP="00101841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E252EF">
              <w:rPr>
                <w:rFonts w:ascii="Arial" w:eastAsia="Arial" w:hAnsi="Arial" w:cs="Arial"/>
                <w:sz w:val="20"/>
                <w:szCs w:val="20"/>
              </w:rPr>
              <w:t>PADC</w:t>
            </w:r>
          </w:p>
        </w:tc>
        <w:tc>
          <w:tcPr>
            <w:tcW w:w="387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5B1437C" w14:textId="5FC46B02" w:rsidR="002A7AA8" w:rsidRPr="00E252EF" w:rsidRDefault="002A7AA8" w:rsidP="00101841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E252EF">
              <w:rPr>
                <w:rFonts w:ascii="Arial" w:eastAsia="Arial" w:hAnsi="Arial" w:cs="Arial"/>
                <w:sz w:val="20"/>
                <w:szCs w:val="20"/>
              </w:rPr>
              <w:t>Second Principal Apportionment (P-2) Taxes</w:t>
            </w:r>
          </w:p>
        </w:tc>
        <w:tc>
          <w:tcPr>
            <w:tcW w:w="19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C76A717" w14:textId="7BCFE8F8" w:rsidR="002A7AA8" w:rsidRPr="00E252EF" w:rsidRDefault="002A7AA8" w:rsidP="00101841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E252EF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LCFF, </w:t>
            </w:r>
            <w:r w:rsidRPr="00E252EF">
              <w:rPr>
                <w:rFonts w:ascii="Arial" w:eastAsia="Arial" w:hAnsi="Arial" w:cs="Arial"/>
                <w:i/>
                <w:iCs/>
                <w:color w:val="000000" w:themeColor="text1"/>
                <w:sz w:val="20"/>
                <w:szCs w:val="20"/>
              </w:rPr>
              <w:t>EC</w:t>
            </w:r>
            <w:r w:rsidRPr="00E252EF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A37EED" w:rsidRPr="00E252EF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Section </w:t>
            </w:r>
            <w:r w:rsidRPr="00E252EF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820(g)(4)</w:t>
            </w:r>
          </w:p>
        </w:tc>
        <w:tc>
          <w:tcPr>
            <w:tcW w:w="15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EF4FC49" w14:textId="1B8DB728" w:rsidR="002A7AA8" w:rsidRPr="00E252EF" w:rsidRDefault="00E52930" w:rsidP="00101841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E252EF">
              <w:rPr>
                <w:rFonts w:ascii="Arial" w:eastAsia="Arial" w:hAnsi="Arial" w:cs="Arial"/>
                <w:sz w:val="20"/>
                <w:szCs w:val="20"/>
              </w:rPr>
              <w:t>Spring</w:t>
            </w:r>
          </w:p>
        </w:tc>
        <w:tc>
          <w:tcPr>
            <w:tcW w:w="1890" w:type="dxa"/>
          </w:tcPr>
          <w:p w14:paraId="0EB2AD29" w14:textId="34FC6190" w:rsidR="002A7AA8" w:rsidRPr="00E252EF" w:rsidRDefault="007238A8" w:rsidP="00101841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E252EF">
              <w:rPr>
                <w:rFonts w:ascii="Arial" w:eastAsia="Arial" w:hAnsi="Arial" w:cs="Arial"/>
                <w:sz w:val="20"/>
                <w:szCs w:val="20"/>
              </w:rPr>
              <w:t>Funding/ Accountability</w:t>
            </w:r>
          </w:p>
        </w:tc>
        <w:tc>
          <w:tcPr>
            <w:tcW w:w="990" w:type="dxa"/>
          </w:tcPr>
          <w:p w14:paraId="4CE54B42" w14:textId="5DEB2413" w:rsidR="007E6671" w:rsidRPr="0B2E7A9F" w:rsidRDefault="0081347A" w:rsidP="00101841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n/a</w:t>
            </w:r>
          </w:p>
        </w:tc>
      </w:tr>
      <w:tr w:rsidR="00E84261" w:rsidRPr="00E27AFA" w14:paraId="06746DF8" w14:textId="17397CA5" w:rsidTr="0081347A">
        <w:trPr>
          <w:cantSplit/>
          <w:trHeight w:val="300"/>
        </w:trPr>
        <w:tc>
          <w:tcPr>
            <w:tcW w:w="2430" w:type="dxa"/>
            <w:shd w:val="clear" w:color="auto" w:fill="DEEAF6" w:themeFill="accent5" w:themeFillTint="33"/>
            <w:tcMar>
              <w:top w:w="15" w:type="dxa"/>
              <w:left w:w="15" w:type="dxa"/>
              <w:right w:w="15" w:type="dxa"/>
            </w:tcMar>
            <w:vAlign w:val="bottom"/>
          </w:tcPr>
          <w:p w14:paraId="7D0DF4B5" w14:textId="36842FE5" w:rsidR="002A7AA8" w:rsidRPr="00E252EF" w:rsidRDefault="002A7AA8" w:rsidP="0072675C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E252EF">
              <w:rPr>
                <w:rFonts w:ascii="Arial" w:eastAsia="Arial" w:hAnsi="Arial" w:cs="Arial"/>
                <w:sz w:val="20"/>
                <w:szCs w:val="20"/>
              </w:rPr>
              <w:lastRenderedPageBreak/>
              <w:t>Principal Apportionment-6-May Reports</w:t>
            </w:r>
          </w:p>
        </w:tc>
        <w:tc>
          <w:tcPr>
            <w:tcW w:w="2160" w:type="dxa"/>
            <w:shd w:val="clear" w:color="auto" w:fill="DEEAF6" w:themeFill="accent5" w:themeFillTint="33"/>
            <w:tcMar>
              <w:top w:w="15" w:type="dxa"/>
              <w:left w:w="15" w:type="dxa"/>
              <w:right w:w="15" w:type="dxa"/>
            </w:tcMar>
            <w:vAlign w:val="bottom"/>
          </w:tcPr>
          <w:p w14:paraId="1B71CA7A" w14:textId="082E3112" w:rsidR="002A7AA8" w:rsidRPr="00E252EF" w:rsidRDefault="002A7AA8" w:rsidP="0072675C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E252EF">
              <w:rPr>
                <w:rFonts w:ascii="Arial" w:eastAsia="Arial" w:hAnsi="Arial" w:cs="Arial"/>
                <w:sz w:val="20"/>
                <w:szCs w:val="20"/>
              </w:rPr>
              <w:t>PADC</w:t>
            </w:r>
          </w:p>
        </w:tc>
        <w:tc>
          <w:tcPr>
            <w:tcW w:w="3870" w:type="dxa"/>
            <w:shd w:val="clear" w:color="auto" w:fill="DEEAF6" w:themeFill="accent5" w:themeFillTint="33"/>
            <w:tcMar>
              <w:top w:w="15" w:type="dxa"/>
              <w:left w:w="15" w:type="dxa"/>
              <w:right w:w="15" w:type="dxa"/>
            </w:tcMar>
            <w:vAlign w:val="bottom"/>
          </w:tcPr>
          <w:p w14:paraId="77717492" w14:textId="0DCF21F6" w:rsidR="002A7AA8" w:rsidRPr="00E252EF" w:rsidRDefault="002A7AA8" w:rsidP="0072675C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E252EF">
              <w:rPr>
                <w:rFonts w:ascii="Arial" w:eastAsia="Arial" w:hAnsi="Arial" w:cs="Arial"/>
                <w:sz w:val="20"/>
                <w:szCs w:val="20"/>
              </w:rPr>
              <w:t>P-2 Attendance Data, Class Size Penalties, Necessary Small School (i.e. Geographically Isolated), Special Ed/Americans with Disabilities Act Allocation, Special Ed Tax Allocation, Infant Funding</w:t>
            </w:r>
          </w:p>
        </w:tc>
        <w:tc>
          <w:tcPr>
            <w:tcW w:w="1980" w:type="dxa"/>
            <w:shd w:val="clear" w:color="auto" w:fill="DEEAF6" w:themeFill="accent5" w:themeFillTint="33"/>
            <w:tcMar>
              <w:top w:w="15" w:type="dxa"/>
              <w:left w:w="15" w:type="dxa"/>
              <w:right w:w="15" w:type="dxa"/>
            </w:tcMar>
            <w:vAlign w:val="bottom"/>
          </w:tcPr>
          <w:p w14:paraId="56920577" w14:textId="5B69B7CC" w:rsidR="002A7AA8" w:rsidRPr="00E252EF" w:rsidRDefault="002A7AA8" w:rsidP="0072675C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E252EF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LCFF, </w:t>
            </w:r>
            <w:r w:rsidRPr="00E252EF">
              <w:rPr>
                <w:rFonts w:ascii="Arial" w:eastAsia="Arial" w:hAnsi="Arial" w:cs="Arial"/>
                <w:i/>
                <w:iCs/>
                <w:color w:val="000000" w:themeColor="text1"/>
                <w:sz w:val="20"/>
                <w:szCs w:val="20"/>
              </w:rPr>
              <w:t>EC</w:t>
            </w:r>
            <w:r w:rsidRPr="00E252EF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A37EED" w:rsidRPr="00E252EF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Section </w:t>
            </w:r>
            <w:r w:rsidRPr="00E252EF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820(g)(4)</w:t>
            </w:r>
          </w:p>
        </w:tc>
        <w:tc>
          <w:tcPr>
            <w:tcW w:w="1530" w:type="dxa"/>
            <w:shd w:val="clear" w:color="auto" w:fill="DEEAF6" w:themeFill="accent5" w:themeFillTint="33"/>
            <w:tcMar>
              <w:top w:w="15" w:type="dxa"/>
              <w:left w:w="15" w:type="dxa"/>
              <w:right w:w="15" w:type="dxa"/>
            </w:tcMar>
            <w:vAlign w:val="bottom"/>
          </w:tcPr>
          <w:p w14:paraId="3AE88CF5" w14:textId="2ED83B99" w:rsidR="002A7AA8" w:rsidRPr="00E252EF" w:rsidRDefault="00E52930" w:rsidP="0072675C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E252EF">
              <w:rPr>
                <w:rFonts w:ascii="Arial" w:eastAsia="Arial" w:hAnsi="Arial" w:cs="Arial"/>
                <w:sz w:val="20"/>
                <w:szCs w:val="20"/>
              </w:rPr>
              <w:t>Spring</w:t>
            </w:r>
          </w:p>
        </w:tc>
        <w:tc>
          <w:tcPr>
            <w:tcW w:w="1890" w:type="dxa"/>
            <w:shd w:val="clear" w:color="auto" w:fill="DEEAF6" w:themeFill="accent5" w:themeFillTint="33"/>
          </w:tcPr>
          <w:p w14:paraId="1F951530" w14:textId="5137AF0C" w:rsidR="002A7AA8" w:rsidRPr="00E252EF" w:rsidRDefault="007238A8" w:rsidP="0072675C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E252EF">
              <w:rPr>
                <w:rFonts w:ascii="Arial" w:eastAsia="Arial" w:hAnsi="Arial" w:cs="Arial"/>
                <w:sz w:val="20"/>
                <w:szCs w:val="20"/>
              </w:rPr>
              <w:t>Funding/ Accountability</w:t>
            </w:r>
          </w:p>
        </w:tc>
        <w:tc>
          <w:tcPr>
            <w:tcW w:w="990" w:type="dxa"/>
            <w:shd w:val="clear" w:color="auto" w:fill="DEEAF6" w:themeFill="accent5" w:themeFillTint="33"/>
          </w:tcPr>
          <w:p w14:paraId="0E039773" w14:textId="6469DB48" w:rsidR="007E6671" w:rsidRPr="0B2E7A9F" w:rsidRDefault="0081347A" w:rsidP="0072675C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n/a</w:t>
            </w:r>
          </w:p>
        </w:tc>
      </w:tr>
      <w:tr w:rsidR="00CA3A82" w:rsidRPr="00E27AFA" w14:paraId="19F6B53A" w14:textId="59030626" w:rsidTr="0081347A">
        <w:trPr>
          <w:cantSplit/>
          <w:trHeight w:val="300"/>
        </w:trPr>
        <w:tc>
          <w:tcPr>
            <w:tcW w:w="24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92DDACC" w14:textId="38EA9199" w:rsidR="002A7AA8" w:rsidRPr="00E252EF" w:rsidRDefault="002A7AA8" w:rsidP="0072675C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E252EF">
              <w:rPr>
                <w:rFonts w:ascii="Arial" w:eastAsia="Arial" w:hAnsi="Arial" w:cs="Arial"/>
                <w:sz w:val="20"/>
                <w:szCs w:val="20"/>
              </w:rPr>
              <w:t>Principal Apportionment-7-June Report</w:t>
            </w:r>
          </w:p>
        </w:tc>
        <w:tc>
          <w:tcPr>
            <w:tcW w:w="216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F2F8752" w14:textId="514A2B6C" w:rsidR="002A7AA8" w:rsidRPr="00E252EF" w:rsidRDefault="002A7AA8" w:rsidP="0072675C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E252EF">
              <w:rPr>
                <w:rFonts w:ascii="Arial" w:eastAsia="Arial" w:hAnsi="Arial" w:cs="Arial"/>
                <w:sz w:val="20"/>
                <w:szCs w:val="20"/>
              </w:rPr>
              <w:t>PADC</w:t>
            </w:r>
          </w:p>
        </w:tc>
        <w:tc>
          <w:tcPr>
            <w:tcW w:w="387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D672C02" w14:textId="592D7CBD" w:rsidR="002A7AA8" w:rsidRPr="00E252EF" w:rsidRDefault="002A7AA8" w:rsidP="0072675C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E252EF">
              <w:rPr>
                <w:rFonts w:ascii="Arial" w:eastAsia="Arial" w:hAnsi="Arial" w:cs="Arial"/>
                <w:sz w:val="20"/>
                <w:szCs w:val="20"/>
              </w:rPr>
              <w:t>Certification of the 2024</w:t>
            </w:r>
            <w:r w:rsidR="00112A10" w:rsidRPr="00E252EF">
              <w:rPr>
                <w:rFonts w:ascii="Arial" w:eastAsia="Arial" w:hAnsi="Arial" w:cs="Arial"/>
                <w:sz w:val="20"/>
                <w:szCs w:val="20"/>
              </w:rPr>
              <w:t>–</w:t>
            </w:r>
            <w:r w:rsidRPr="00E252EF">
              <w:rPr>
                <w:rFonts w:ascii="Arial" w:eastAsia="Arial" w:hAnsi="Arial" w:cs="Arial"/>
                <w:sz w:val="20"/>
                <w:szCs w:val="20"/>
              </w:rPr>
              <w:t>25 Second Principal Apportionment</w:t>
            </w:r>
          </w:p>
        </w:tc>
        <w:tc>
          <w:tcPr>
            <w:tcW w:w="19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A100CB0" w14:textId="101D3658" w:rsidR="002A7AA8" w:rsidRPr="00E252EF" w:rsidRDefault="002A7AA8" w:rsidP="0072675C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E252EF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LCFF, </w:t>
            </w:r>
            <w:r w:rsidRPr="00E252EF">
              <w:rPr>
                <w:rFonts w:ascii="Arial" w:eastAsia="Arial" w:hAnsi="Arial" w:cs="Arial"/>
                <w:i/>
                <w:iCs/>
                <w:color w:val="000000" w:themeColor="text1"/>
                <w:sz w:val="20"/>
                <w:szCs w:val="20"/>
              </w:rPr>
              <w:t>EC</w:t>
            </w:r>
            <w:r w:rsidRPr="00E252EF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A37EED" w:rsidRPr="00E252EF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Section </w:t>
            </w:r>
            <w:r w:rsidRPr="00E252EF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820(g)(4)</w:t>
            </w:r>
          </w:p>
        </w:tc>
        <w:tc>
          <w:tcPr>
            <w:tcW w:w="15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4C38C1D" w14:textId="1FA99614" w:rsidR="002A7AA8" w:rsidRPr="00E252EF" w:rsidRDefault="00E52930" w:rsidP="0072675C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E252EF">
              <w:rPr>
                <w:rFonts w:ascii="Arial" w:eastAsia="Arial" w:hAnsi="Arial" w:cs="Arial"/>
                <w:sz w:val="20"/>
                <w:szCs w:val="20"/>
              </w:rPr>
              <w:t>Spr</w:t>
            </w:r>
            <w:r w:rsidR="00E74B54" w:rsidRPr="00E252EF">
              <w:rPr>
                <w:rFonts w:ascii="Arial" w:eastAsia="Arial" w:hAnsi="Arial" w:cs="Arial"/>
                <w:sz w:val="20"/>
                <w:szCs w:val="20"/>
              </w:rPr>
              <w:t>i</w:t>
            </w:r>
            <w:r w:rsidRPr="00E252EF">
              <w:rPr>
                <w:rFonts w:ascii="Arial" w:eastAsia="Arial" w:hAnsi="Arial" w:cs="Arial"/>
                <w:sz w:val="20"/>
                <w:szCs w:val="20"/>
              </w:rPr>
              <w:t>ng</w:t>
            </w:r>
          </w:p>
        </w:tc>
        <w:tc>
          <w:tcPr>
            <w:tcW w:w="1890" w:type="dxa"/>
          </w:tcPr>
          <w:p w14:paraId="28DFC4C9" w14:textId="6043421D" w:rsidR="002A7AA8" w:rsidRPr="00E252EF" w:rsidRDefault="007238A8" w:rsidP="0072675C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E252EF">
              <w:rPr>
                <w:rFonts w:ascii="Arial" w:eastAsia="Arial" w:hAnsi="Arial" w:cs="Arial"/>
                <w:sz w:val="20"/>
                <w:szCs w:val="20"/>
              </w:rPr>
              <w:t>Funding/ Accountability</w:t>
            </w:r>
          </w:p>
        </w:tc>
        <w:tc>
          <w:tcPr>
            <w:tcW w:w="990" w:type="dxa"/>
          </w:tcPr>
          <w:p w14:paraId="00C52364" w14:textId="4A0BBB65" w:rsidR="007E6671" w:rsidRPr="0B2E7A9F" w:rsidRDefault="0081347A" w:rsidP="0072675C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n/a</w:t>
            </w:r>
          </w:p>
        </w:tc>
      </w:tr>
      <w:tr w:rsidR="00E84261" w:rsidRPr="00E27AFA" w14:paraId="3308D50A" w14:textId="38C05E51" w:rsidTr="0081347A">
        <w:trPr>
          <w:cantSplit/>
          <w:trHeight w:val="300"/>
        </w:trPr>
        <w:tc>
          <w:tcPr>
            <w:tcW w:w="2430" w:type="dxa"/>
            <w:shd w:val="clear" w:color="auto" w:fill="DEEAF6" w:themeFill="accent5" w:themeFillTint="33"/>
            <w:tcMar>
              <w:top w:w="15" w:type="dxa"/>
              <w:left w:w="15" w:type="dxa"/>
              <w:right w:w="15" w:type="dxa"/>
            </w:tcMar>
            <w:vAlign w:val="bottom"/>
          </w:tcPr>
          <w:p w14:paraId="520069A0" w14:textId="421192BF" w:rsidR="002A7AA8" w:rsidRPr="00E252EF" w:rsidRDefault="002A7AA8" w:rsidP="00101841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E252EF">
              <w:rPr>
                <w:rFonts w:ascii="Arial" w:eastAsia="Arial" w:hAnsi="Arial" w:cs="Arial"/>
                <w:sz w:val="20"/>
                <w:szCs w:val="20"/>
              </w:rPr>
              <w:t>Private School Affidavit</w:t>
            </w:r>
          </w:p>
        </w:tc>
        <w:tc>
          <w:tcPr>
            <w:tcW w:w="2160" w:type="dxa"/>
            <w:shd w:val="clear" w:color="auto" w:fill="DEEAF6" w:themeFill="accent5" w:themeFillTint="33"/>
            <w:tcMar>
              <w:top w:w="15" w:type="dxa"/>
              <w:left w:w="15" w:type="dxa"/>
              <w:right w:w="15" w:type="dxa"/>
            </w:tcMar>
            <w:vAlign w:val="bottom"/>
          </w:tcPr>
          <w:p w14:paraId="74E0F2D1" w14:textId="2D64775F" w:rsidR="002A7AA8" w:rsidRPr="00E252EF" w:rsidRDefault="002A7AA8" w:rsidP="00101841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E252EF">
              <w:rPr>
                <w:rFonts w:ascii="Arial" w:eastAsia="Arial" w:hAnsi="Arial" w:cs="Arial"/>
                <w:sz w:val="20"/>
                <w:szCs w:val="20"/>
              </w:rPr>
              <w:t>Private School Affidavit System</w:t>
            </w:r>
          </w:p>
        </w:tc>
        <w:tc>
          <w:tcPr>
            <w:tcW w:w="3870" w:type="dxa"/>
            <w:shd w:val="clear" w:color="auto" w:fill="DEEAF6" w:themeFill="accent5" w:themeFillTint="33"/>
            <w:tcMar>
              <w:top w:w="15" w:type="dxa"/>
              <w:left w:w="15" w:type="dxa"/>
              <w:right w:w="15" w:type="dxa"/>
            </w:tcMar>
            <w:vAlign w:val="bottom"/>
          </w:tcPr>
          <w:p w14:paraId="74D03801" w14:textId="1A03D7D1" w:rsidR="002A7AA8" w:rsidRPr="00E252EF" w:rsidRDefault="002A7AA8" w:rsidP="00101841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E252EF">
              <w:rPr>
                <w:rFonts w:ascii="Arial" w:eastAsia="Arial" w:hAnsi="Arial" w:cs="Arial"/>
                <w:sz w:val="20"/>
                <w:szCs w:val="20"/>
              </w:rPr>
              <w:t>County-District-School (CDS) Code, County, District, School Type, Grades Served, Accommodations, Diploma, School Classification (Religious/Non-Religious)</w:t>
            </w:r>
          </w:p>
        </w:tc>
        <w:tc>
          <w:tcPr>
            <w:tcW w:w="1980" w:type="dxa"/>
            <w:shd w:val="clear" w:color="auto" w:fill="DEEAF6" w:themeFill="accent5" w:themeFillTint="33"/>
            <w:tcMar>
              <w:top w:w="15" w:type="dxa"/>
              <w:left w:w="15" w:type="dxa"/>
              <w:right w:w="15" w:type="dxa"/>
            </w:tcMar>
            <w:vAlign w:val="bottom"/>
          </w:tcPr>
          <w:p w14:paraId="730176C5" w14:textId="16ECA407" w:rsidR="002A7AA8" w:rsidRPr="00E252EF" w:rsidRDefault="002A7AA8" w:rsidP="00101841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E252EF">
              <w:rPr>
                <w:rFonts w:ascii="Arial" w:eastAsia="Arial" w:hAnsi="Arial" w:cs="Arial"/>
                <w:i/>
                <w:iCs/>
                <w:color w:val="000000" w:themeColor="text1"/>
                <w:sz w:val="20"/>
                <w:szCs w:val="20"/>
              </w:rPr>
              <w:t>EC</w:t>
            </w:r>
            <w:r w:rsidRPr="00E252EF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Section 33190</w:t>
            </w:r>
          </w:p>
        </w:tc>
        <w:tc>
          <w:tcPr>
            <w:tcW w:w="1530" w:type="dxa"/>
            <w:shd w:val="clear" w:color="auto" w:fill="DEEAF6" w:themeFill="accent5" w:themeFillTint="33"/>
            <w:tcMar>
              <w:top w:w="15" w:type="dxa"/>
              <w:left w:w="15" w:type="dxa"/>
              <w:right w:w="15" w:type="dxa"/>
            </w:tcMar>
            <w:vAlign w:val="bottom"/>
          </w:tcPr>
          <w:p w14:paraId="1A365FE0" w14:textId="47475FF0" w:rsidR="002A7AA8" w:rsidRPr="00E252EF" w:rsidRDefault="00E74B54" w:rsidP="00101841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E252EF">
              <w:rPr>
                <w:rFonts w:ascii="Arial" w:eastAsia="Arial" w:hAnsi="Arial" w:cs="Arial"/>
                <w:sz w:val="20"/>
                <w:szCs w:val="20"/>
              </w:rPr>
              <w:t>Fall</w:t>
            </w:r>
          </w:p>
        </w:tc>
        <w:tc>
          <w:tcPr>
            <w:tcW w:w="1890" w:type="dxa"/>
            <w:shd w:val="clear" w:color="auto" w:fill="DEEAF6" w:themeFill="accent5" w:themeFillTint="33"/>
          </w:tcPr>
          <w:p w14:paraId="2BF85AAA" w14:textId="500FC45E" w:rsidR="002A7AA8" w:rsidRPr="00E252EF" w:rsidRDefault="00BA2DBB" w:rsidP="00101841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E252EF">
              <w:rPr>
                <w:rFonts w:ascii="Arial" w:eastAsia="Arial" w:hAnsi="Arial" w:cs="Arial"/>
                <w:sz w:val="20"/>
                <w:szCs w:val="20"/>
              </w:rPr>
              <w:t>Registration of Private Schools</w:t>
            </w:r>
          </w:p>
        </w:tc>
        <w:tc>
          <w:tcPr>
            <w:tcW w:w="990" w:type="dxa"/>
            <w:shd w:val="clear" w:color="auto" w:fill="DEEAF6" w:themeFill="accent5" w:themeFillTint="33"/>
          </w:tcPr>
          <w:p w14:paraId="6265DA4E" w14:textId="37821B5C" w:rsidR="007E6671" w:rsidRPr="0B2E7A9F" w:rsidRDefault="0081347A" w:rsidP="00101841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n/a</w:t>
            </w:r>
          </w:p>
        </w:tc>
      </w:tr>
      <w:tr w:rsidR="00CA3A82" w:rsidRPr="00E27AFA" w14:paraId="6AB680D2" w14:textId="34621BF9" w:rsidTr="0081347A">
        <w:trPr>
          <w:cantSplit/>
          <w:trHeight w:val="300"/>
        </w:trPr>
        <w:tc>
          <w:tcPr>
            <w:tcW w:w="24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2D0A529" w14:textId="1BFA4723" w:rsidR="002A7AA8" w:rsidRPr="00E252EF" w:rsidRDefault="002A7AA8" w:rsidP="00101841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E252EF">
              <w:rPr>
                <w:rFonts w:ascii="Arial" w:eastAsia="Arial" w:hAnsi="Arial" w:cs="Arial"/>
                <w:sz w:val="20"/>
                <w:szCs w:val="20"/>
              </w:rPr>
              <w:t>Reading Instruction and Intervention (RII) Grant-Evaluator</w:t>
            </w:r>
          </w:p>
        </w:tc>
        <w:tc>
          <w:tcPr>
            <w:tcW w:w="216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95CCEC4" w14:textId="46C3E69D" w:rsidR="002A7AA8" w:rsidRPr="00E252EF" w:rsidRDefault="002A7AA8" w:rsidP="00101841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E252EF">
              <w:rPr>
                <w:rFonts w:ascii="Arial" w:eastAsia="Arial" w:hAnsi="Arial" w:cs="Arial"/>
                <w:sz w:val="20"/>
                <w:szCs w:val="20"/>
              </w:rPr>
              <w:t>GMRT</w:t>
            </w:r>
          </w:p>
        </w:tc>
        <w:tc>
          <w:tcPr>
            <w:tcW w:w="387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87509DF" w14:textId="5E9C67CF" w:rsidR="002A7AA8" w:rsidRPr="00E252EF" w:rsidRDefault="002A7AA8" w:rsidP="00101841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E252EF">
              <w:rPr>
                <w:rFonts w:ascii="Arial" w:eastAsia="Arial" w:hAnsi="Arial" w:cs="Arial"/>
                <w:sz w:val="20"/>
                <w:szCs w:val="20"/>
              </w:rPr>
              <w:t>Expenditure and Budget Data, Student and Professional Learning Outcomes, Educator Participation, Types of Activities and how they Align to Grant Goals</w:t>
            </w:r>
          </w:p>
        </w:tc>
        <w:tc>
          <w:tcPr>
            <w:tcW w:w="19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D089397" w14:textId="6C0AEE52" w:rsidR="002A7AA8" w:rsidRPr="00E252EF" w:rsidRDefault="002A7AA8" w:rsidP="00101841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E252EF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Trailer Bill AB 130, Section 145</w:t>
            </w:r>
          </w:p>
        </w:tc>
        <w:tc>
          <w:tcPr>
            <w:tcW w:w="15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D12F10E" w14:textId="35812B8B" w:rsidR="002A7AA8" w:rsidRPr="00E252EF" w:rsidRDefault="00E74B54" w:rsidP="00101841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E252EF">
              <w:rPr>
                <w:rFonts w:ascii="Arial" w:eastAsia="Arial" w:hAnsi="Arial" w:cs="Arial"/>
                <w:sz w:val="20"/>
                <w:szCs w:val="20"/>
              </w:rPr>
              <w:t>Winter</w:t>
            </w:r>
          </w:p>
        </w:tc>
        <w:tc>
          <w:tcPr>
            <w:tcW w:w="1890" w:type="dxa"/>
          </w:tcPr>
          <w:p w14:paraId="3B2B34DC" w14:textId="1F7389B1" w:rsidR="002A7AA8" w:rsidRPr="00E252EF" w:rsidRDefault="0087003E" w:rsidP="00101841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E252EF">
              <w:rPr>
                <w:rFonts w:ascii="Arial" w:eastAsia="Arial" w:hAnsi="Arial" w:cs="Arial"/>
                <w:sz w:val="20"/>
                <w:szCs w:val="20"/>
              </w:rPr>
              <w:t>Reading Instruction Funding/ Accountability</w:t>
            </w:r>
          </w:p>
        </w:tc>
        <w:tc>
          <w:tcPr>
            <w:tcW w:w="990" w:type="dxa"/>
          </w:tcPr>
          <w:p w14:paraId="7381ED6A" w14:textId="7A0112AC" w:rsidR="007E6671" w:rsidRPr="0B2E7A9F" w:rsidRDefault="00EE1349" w:rsidP="00101841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**</w:t>
            </w:r>
          </w:p>
        </w:tc>
      </w:tr>
      <w:tr w:rsidR="00E84261" w:rsidRPr="00E27AFA" w14:paraId="094CFA02" w14:textId="0316DFE6" w:rsidTr="0081347A">
        <w:trPr>
          <w:cantSplit/>
          <w:trHeight w:val="300"/>
        </w:trPr>
        <w:tc>
          <w:tcPr>
            <w:tcW w:w="2430" w:type="dxa"/>
            <w:shd w:val="clear" w:color="auto" w:fill="DEEAF6" w:themeFill="accent5" w:themeFillTint="33"/>
            <w:tcMar>
              <w:top w:w="15" w:type="dxa"/>
              <w:left w:w="15" w:type="dxa"/>
              <w:right w:w="15" w:type="dxa"/>
            </w:tcMar>
            <w:vAlign w:val="bottom"/>
          </w:tcPr>
          <w:p w14:paraId="4FEBB83C" w14:textId="5CCA2AAA" w:rsidR="00E662B1" w:rsidRPr="00E252EF" w:rsidRDefault="00E662B1" w:rsidP="00E662B1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E252EF">
              <w:rPr>
                <w:rFonts w:ascii="Arial" w:eastAsia="Arial" w:hAnsi="Arial" w:cs="Arial"/>
                <w:sz w:val="20"/>
                <w:szCs w:val="20"/>
              </w:rPr>
              <w:t>RII Grant-Grantee</w:t>
            </w:r>
          </w:p>
        </w:tc>
        <w:tc>
          <w:tcPr>
            <w:tcW w:w="2160" w:type="dxa"/>
            <w:shd w:val="clear" w:color="auto" w:fill="DEEAF6" w:themeFill="accent5" w:themeFillTint="33"/>
            <w:tcMar>
              <w:top w:w="15" w:type="dxa"/>
              <w:left w:w="15" w:type="dxa"/>
              <w:right w:w="15" w:type="dxa"/>
            </w:tcMar>
            <w:vAlign w:val="bottom"/>
          </w:tcPr>
          <w:p w14:paraId="2107A4EC" w14:textId="35A8C189" w:rsidR="00E662B1" w:rsidRPr="00E252EF" w:rsidRDefault="00E662B1" w:rsidP="00E662B1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E252EF">
              <w:rPr>
                <w:rFonts w:ascii="Arial" w:eastAsia="Arial" w:hAnsi="Arial" w:cs="Arial"/>
                <w:sz w:val="20"/>
                <w:szCs w:val="20"/>
              </w:rPr>
              <w:t>GMRT</w:t>
            </w:r>
          </w:p>
        </w:tc>
        <w:tc>
          <w:tcPr>
            <w:tcW w:w="3870" w:type="dxa"/>
            <w:shd w:val="clear" w:color="auto" w:fill="DEEAF6" w:themeFill="accent5" w:themeFillTint="33"/>
            <w:tcMar>
              <w:top w:w="15" w:type="dxa"/>
              <w:left w:w="15" w:type="dxa"/>
              <w:right w:w="15" w:type="dxa"/>
            </w:tcMar>
            <w:vAlign w:val="bottom"/>
          </w:tcPr>
          <w:p w14:paraId="3D4EC461" w14:textId="1DFBB3C5" w:rsidR="00E662B1" w:rsidRPr="00E252EF" w:rsidRDefault="00E662B1" w:rsidP="00E662B1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E252EF">
              <w:rPr>
                <w:rFonts w:ascii="Arial" w:eastAsia="Arial" w:hAnsi="Arial" w:cs="Arial"/>
                <w:sz w:val="20"/>
                <w:szCs w:val="20"/>
              </w:rPr>
              <w:t>Expenditure and Budget Data, Student and Professional Learning Outcomes, Educator Participation, Types of Activities and how they Align to Grant Goals</w:t>
            </w:r>
          </w:p>
        </w:tc>
        <w:tc>
          <w:tcPr>
            <w:tcW w:w="1980" w:type="dxa"/>
            <w:shd w:val="clear" w:color="auto" w:fill="DEEAF6" w:themeFill="accent5" w:themeFillTint="33"/>
            <w:tcMar>
              <w:top w:w="15" w:type="dxa"/>
              <w:left w:w="15" w:type="dxa"/>
              <w:right w:w="15" w:type="dxa"/>
            </w:tcMar>
            <w:vAlign w:val="bottom"/>
          </w:tcPr>
          <w:p w14:paraId="11D0A47E" w14:textId="26174375" w:rsidR="00E662B1" w:rsidRPr="00E252EF" w:rsidRDefault="00E662B1" w:rsidP="00E662B1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E252EF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Trailer Bill AB 130, Section 145</w:t>
            </w:r>
          </w:p>
        </w:tc>
        <w:tc>
          <w:tcPr>
            <w:tcW w:w="1530" w:type="dxa"/>
            <w:shd w:val="clear" w:color="auto" w:fill="DEEAF6" w:themeFill="accent5" w:themeFillTint="33"/>
            <w:tcMar>
              <w:top w:w="15" w:type="dxa"/>
              <w:left w:w="15" w:type="dxa"/>
              <w:right w:w="15" w:type="dxa"/>
            </w:tcMar>
            <w:vAlign w:val="bottom"/>
          </w:tcPr>
          <w:p w14:paraId="0C4334CB" w14:textId="46D6E40F" w:rsidR="00E662B1" w:rsidRPr="00E252EF" w:rsidRDefault="00E74B54" w:rsidP="00E662B1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E252EF">
              <w:rPr>
                <w:rFonts w:ascii="Arial" w:eastAsia="Arial" w:hAnsi="Arial" w:cs="Arial"/>
                <w:sz w:val="20"/>
                <w:szCs w:val="20"/>
              </w:rPr>
              <w:t>Spring</w:t>
            </w:r>
          </w:p>
        </w:tc>
        <w:tc>
          <w:tcPr>
            <w:tcW w:w="1890" w:type="dxa"/>
            <w:shd w:val="clear" w:color="auto" w:fill="DEEAF6" w:themeFill="accent5" w:themeFillTint="33"/>
          </w:tcPr>
          <w:p w14:paraId="3E35E629" w14:textId="1A04EFB8" w:rsidR="00E662B1" w:rsidRPr="00E252EF" w:rsidRDefault="00E662B1" w:rsidP="00E662B1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E252EF">
              <w:rPr>
                <w:rFonts w:ascii="Arial" w:eastAsia="Arial" w:hAnsi="Arial" w:cs="Arial"/>
                <w:sz w:val="20"/>
                <w:szCs w:val="20"/>
              </w:rPr>
              <w:t>Reading Instruction Funding/ Accountability</w:t>
            </w:r>
          </w:p>
        </w:tc>
        <w:tc>
          <w:tcPr>
            <w:tcW w:w="990" w:type="dxa"/>
            <w:shd w:val="clear" w:color="auto" w:fill="DEEAF6" w:themeFill="accent5" w:themeFillTint="33"/>
          </w:tcPr>
          <w:p w14:paraId="44F9B4BA" w14:textId="16364AFF" w:rsidR="007E6671" w:rsidRPr="0B2E7A9F" w:rsidRDefault="00EE1349" w:rsidP="00E662B1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**</w:t>
            </w:r>
          </w:p>
        </w:tc>
      </w:tr>
      <w:tr w:rsidR="00CA3A82" w:rsidRPr="00E27AFA" w14:paraId="665B1820" w14:textId="282144C7" w:rsidTr="0081347A">
        <w:trPr>
          <w:cantSplit/>
          <w:trHeight w:val="300"/>
        </w:trPr>
        <w:tc>
          <w:tcPr>
            <w:tcW w:w="24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757A6F4" w14:textId="07B01209" w:rsidR="00E662B1" w:rsidRPr="00E252EF" w:rsidRDefault="00E662B1" w:rsidP="00E662B1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E252EF">
              <w:rPr>
                <w:rFonts w:ascii="Arial" w:eastAsia="Arial" w:hAnsi="Arial" w:cs="Arial"/>
                <w:sz w:val="20"/>
                <w:szCs w:val="20"/>
              </w:rPr>
              <w:t>School Accountability Report Card (SARC)</w:t>
            </w:r>
          </w:p>
        </w:tc>
        <w:tc>
          <w:tcPr>
            <w:tcW w:w="216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8AC8348" w14:textId="7A2BB359" w:rsidR="00E662B1" w:rsidRPr="00E252EF" w:rsidRDefault="00E662B1" w:rsidP="00E662B1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E252EF">
              <w:rPr>
                <w:rFonts w:ascii="Arial" w:eastAsia="Arial" w:hAnsi="Arial" w:cs="Arial"/>
                <w:sz w:val="20"/>
                <w:szCs w:val="20"/>
              </w:rPr>
              <w:t>myCDEconnect</w:t>
            </w:r>
            <w:proofErr w:type="spellEnd"/>
          </w:p>
        </w:tc>
        <w:tc>
          <w:tcPr>
            <w:tcW w:w="387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D35342E" w14:textId="4C3FDA7C" w:rsidR="00E662B1" w:rsidRPr="00E252EF" w:rsidRDefault="00E662B1" w:rsidP="00E662B1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E252EF">
              <w:rPr>
                <w:rFonts w:ascii="Arial" w:eastAsia="Arial" w:hAnsi="Arial" w:cs="Arial"/>
                <w:sz w:val="20"/>
                <w:szCs w:val="20"/>
              </w:rPr>
              <w:t>Student Outcomes (e.g., Verbal and Math Test Scores, One-Year Dropout Rates, Expulsion/Suspensions), Credentialed Teacher Counts, Annual Days of Staff Development, Teacher Salaries/Benefits</w:t>
            </w:r>
          </w:p>
        </w:tc>
        <w:tc>
          <w:tcPr>
            <w:tcW w:w="19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D1F8614" w14:textId="7593BB0A" w:rsidR="00E662B1" w:rsidRPr="00E252EF" w:rsidRDefault="00E662B1" w:rsidP="00E662B1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E252EF">
              <w:rPr>
                <w:rFonts w:ascii="Arial" w:eastAsia="Arial" w:hAnsi="Arial" w:cs="Arial"/>
                <w:i/>
                <w:iCs/>
                <w:color w:val="000000" w:themeColor="text1"/>
                <w:sz w:val="20"/>
                <w:szCs w:val="20"/>
              </w:rPr>
              <w:t>EC</w:t>
            </w:r>
            <w:r w:rsidRPr="00E252EF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A37EED" w:rsidRPr="00E252EF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Section </w:t>
            </w:r>
            <w:r w:rsidRPr="00E252EF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33126.1</w:t>
            </w:r>
          </w:p>
        </w:tc>
        <w:tc>
          <w:tcPr>
            <w:tcW w:w="15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D677E09" w14:textId="3600FFAB" w:rsidR="00E662B1" w:rsidRPr="00E252EF" w:rsidRDefault="00E74B54" w:rsidP="00E662B1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E252EF">
              <w:rPr>
                <w:rFonts w:ascii="Arial" w:eastAsia="Arial" w:hAnsi="Arial" w:cs="Arial"/>
                <w:sz w:val="20"/>
                <w:szCs w:val="20"/>
              </w:rPr>
              <w:t>Winter</w:t>
            </w:r>
          </w:p>
        </w:tc>
        <w:tc>
          <w:tcPr>
            <w:tcW w:w="1890" w:type="dxa"/>
          </w:tcPr>
          <w:p w14:paraId="4F51049E" w14:textId="604F2BD0" w:rsidR="00E662B1" w:rsidRPr="00E252EF" w:rsidRDefault="002D7503" w:rsidP="00E662B1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E252EF">
              <w:rPr>
                <w:rFonts w:ascii="Arial" w:eastAsia="Arial" w:hAnsi="Arial" w:cs="Arial"/>
                <w:sz w:val="20"/>
                <w:szCs w:val="20"/>
              </w:rPr>
              <w:t>School Monitoring/ Accountability</w:t>
            </w:r>
          </w:p>
        </w:tc>
        <w:tc>
          <w:tcPr>
            <w:tcW w:w="990" w:type="dxa"/>
          </w:tcPr>
          <w:p w14:paraId="0B46A3A6" w14:textId="06ACB4B7" w:rsidR="007E6671" w:rsidRPr="0B2E7A9F" w:rsidRDefault="0081347A" w:rsidP="00E662B1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n/a</w:t>
            </w:r>
          </w:p>
        </w:tc>
      </w:tr>
      <w:tr w:rsidR="00E84261" w:rsidRPr="00E27AFA" w14:paraId="2C348D0E" w14:textId="1BE8985F" w:rsidTr="0081347A">
        <w:trPr>
          <w:cantSplit/>
          <w:trHeight w:val="300"/>
        </w:trPr>
        <w:tc>
          <w:tcPr>
            <w:tcW w:w="2430" w:type="dxa"/>
            <w:shd w:val="clear" w:color="auto" w:fill="DEEAF6" w:themeFill="accent5" w:themeFillTint="33"/>
            <w:tcMar>
              <w:top w:w="15" w:type="dxa"/>
              <w:left w:w="15" w:type="dxa"/>
              <w:right w:w="15" w:type="dxa"/>
            </w:tcMar>
            <w:vAlign w:val="bottom"/>
          </w:tcPr>
          <w:p w14:paraId="4C0E41F8" w14:textId="764BFC02" w:rsidR="00E662B1" w:rsidRPr="00E252EF" w:rsidRDefault="00E662B1" w:rsidP="00E662B1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E252EF">
              <w:rPr>
                <w:rFonts w:ascii="Arial" w:eastAsia="Arial" w:hAnsi="Arial" w:cs="Arial"/>
                <w:sz w:val="20"/>
                <w:szCs w:val="20"/>
              </w:rPr>
              <w:t>School Plan for Student Achievement (SPSA)</w:t>
            </w:r>
          </w:p>
        </w:tc>
        <w:tc>
          <w:tcPr>
            <w:tcW w:w="2160" w:type="dxa"/>
            <w:shd w:val="clear" w:color="auto" w:fill="DEEAF6" w:themeFill="accent5" w:themeFillTint="33"/>
            <w:tcMar>
              <w:top w:w="15" w:type="dxa"/>
              <w:left w:w="15" w:type="dxa"/>
              <w:right w:w="15" w:type="dxa"/>
            </w:tcMar>
            <w:vAlign w:val="bottom"/>
          </w:tcPr>
          <w:p w14:paraId="5A059637" w14:textId="0035870B" w:rsidR="00E662B1" w:rsidRPr="00E252EF" w:rsidRDefault="00E662B1" w:rsidP="00E662B1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E252EF">
              <w:rPr>
                <w:rFonts w:ascii="Arial" w:eastAsia="Arial" w:hAnsi="Arial" w:cs="Arial"/>
                <w:sz w:val="20"/>
                <w:szCs w:val="20"/>
              </w:rPr>
              <w:t>Word Document Template</w:t>
            </w:r>
          </w:p>
        </w:tc>
        <w:tc>
          <w:tcPr>
            <w:tcW w:w="3870" w:type="dxa"/>
            <w:shd w:val="clear" w:color="auto" w:fill="DEEAF6" w:themeFill="accent5" w:themeFillTint="33"/>
            <w:tcMar>
              <w:top w:w="15" w:type="dxa"/>
              <w:left w:w="15" w:type="dxa"/>
              <w:right w:w="15" w:type="dxa"/>
            </w:tcMar>
            <w:vAlign w:val="bottom"/>
          </w:tcPr>
          <w:p w14:paraId="2360B4FE" w14:textId="0CEBB8BA" w:rsidR="00E662B1" w:rsidRPr="00E252EF" w:rsidRDefault="00E662B1" w:rsidP="00E662B1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E252EF">
              <w:rPr>
                <w:rFonts w:ascii="Arial" w:eastAsia="Arial" w:hAnsi="Arial" w:cs="Arial"/>
                <w:sz w:val="20"/>
                <w:szCs w:val="20"/>
              </w:rPr>
              <w:t>Alignment with School Goals, Needs Assessment, Evidence-Based Interventions, Resource Inequities</w:t>
            </w:r>
          </w:p>
        </w:tc>
        <w:tc>
          <w:tcPr>
            <w:tcW w:w="1980" w:type="dxa"/>
            <w:shd w:val="clear" w:color="auto" w:fill="DEEAF6" w:themeFill="accent5" w:themeFillTint="33"/>
            <w:tcMar>
              <w:top w:w="15" w:type="dxa"/>
              <w:left w:w="15" w:type="dxa"/>
              <w:right w:w="15" w:type="dxa"/>
            </w:tcMar>
            <w:vAlign w:val="bottom"/>
          </w:tcPr>
          <w:p w14:paraId="500C3529" w14:textId="41175652" w:rsidR="00E662B1" w:rsidRPr="00E252EF" w:rsidRDefault="00E662B1" w:rsidP="00E662B1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E252EF">
              <w:rPr>
                <w:rFonts w:ascii="Arial" w:eastAsia="Arial" w:hAnsi="Arial" w:cs="Arial"/>
                <w:i/>
                <w:iCs/>
                <w:color w:val="000000" w:themeColor="text1"/>
                <w:sz w:val="20"/>
                <w:szCs w:val="20"/>
              </w:rPr>
              <w:t>EC</w:t>
            </w:r>
            <w:r w:rsidRPr="00E252EF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A37EED" w:rsidRPr="00E252EF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s</w:t>
            </w:r>
            <w:r w:rsidRPr="00E252EF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ections 41507, 41572, and 64001</w:t>
            </w:r>
          </w:p>
        </w:tc>
        <w:tc>
          <w:tcPr>
            <w:tcW w:w="1530" w:type="dxa"/>
            <w:shd w:val="clear" w:color="auto" w:fill="DEEAF6" w:themeFill="accent5" w:themeFillTint="33"/>
            <w:tcMar>
              <w:top w:w="15" w:type="dxa"/>
              <w:left w:w="15" w:type="dxa"/>
              <w:right w:w="15" w:type="dxa"/>
            </w:tcMar>
            <w:vAlign w:val="bottom"/>
          </w:tcPr>
          <w:p w14:paraId="7F604B45" w14:textId="57A16EC3" w:rsidR="00E662B1" w:rsidRPr="00E252EF" w:rsidRDefault="00E662B1" w:rsidP="00E662B1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E252EF">
              <w:rPr>
                <w:rFonts w:ascii="Arial" w:eastAsia="Arial" w:hAnsi="Arial" w:cs="Arial"/>
                <w:sz w:val="20"/>
                <w:szCs w:val="20"/>
              </w:rPr>
              <w:t>Annually</w:t>
            </w:r>
          </w:p>
        </w:tc>
        <w:tc>
          <w:tcPr>
            <w:tcW w:w="1890" w:type="dxa"/>
            <w:shd w:val="clear" w:color="auto" w:fill="DEEAF6" w:themeFill="accent5" w:themeFillTint="33"/>
          </w:tcPr>
          <w:p w14:paraId="22DCCE37" w14:textId="4C6E76DD" w:rsidR="00E662B1" w:rsidRPr="00E252EF" w:rsidRDefault="00AB74FB" w:rsidP="00E662B1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E252EF">
              <w:rPr>
                <w:rFonts w:ascii="Arial" w:eastAsia="Arial" w:hAnsi="Arial" w:cs="Arial"/>
                <w:sz w:val="20"/>
                <w:szCs w:val="20"/>
              </w:rPr>
              <w:t>School Monitoring/ Accountability</w:t>
            </w:r>
          </w:p>
        </w:tc>
        <w:tc>
          <w:tcPr>
            <w:tcW w:w="990" w:type="dxa"/>
            <w:shd w:val="clear" w:color="auto" w:fill="DEEAF6" w:themeFill="accent5" w:themeFillTint="33"/>
          </w:tcPr>
          <w:p w14:paraId="40F6E63A" w14:textId="0338D522" w:rsidR="007E6671" w:rsidRPr="0B2E7A9F" w:rsidRDefault="0081347A" w:rsidP="00E662B1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n/a</w:t>
            </w:r>
          </w:p>
        </w:tc>
      </w:tr>
      <w:tr w:rsidR="00CA3A82" w:rsidRPr="00E27AFA" w14:paraId="23D79DE2" w14:textId="77CE0D03" w:rsidTr="0081347A">
        <w:trPr>
          <w:cantSplit/>
          <w:trHeight w:val="300"/>
        </w:trPr>
        <w:tc>
          <w:tcPr>
            <w:tcW w:w="24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4FDD9D8" w14:textId="602DA828" w:rsidR="00E662B1" w:rsidRPr="00E252EF" w:rsidRDefault="00E662B1" w:rsidP="00E662B1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E252EF">
              <w:rPr>
                <w:rFonts w:ascii="Arial" w:eastAsia="Arial" w:hAnsi="Arial" w:cs="Arial"/>
                <w:sz w:val="20"/>
                <w:szCs w:val="20"/>
              </w:rPr>
              <w:t>System of Support Office (SOSO) Grants</w:t>
            </w:r>
          </w:p>
        </w:tc>
        <w:tc>
          <w:tcPr>
            <w:tcW w:w="216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99B3099" w14:textId="0CC4EF1C" w:rsidR="00E662B1" w:rsidRPr="00E252EF" w:rsidRDefault="00E662B1" w:rsidP="00E662B1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E252EF">
              <w:rPr>
                <w:rFonts w:ascii="Arial" w:eastAsia="Arial" w:hAnsi="Arial" w:cs="Arial"/>
                <w:sz w:val="20"/>
                <w:szCs w:val="20"/>
              </w:rPr>
              <w:t>Manual/Annual Plans</w:t>
            </w:r>
          </w:p>
        </w:tc>
        <w:tc>
          <w:tcPr>
            <w:tcW w:w="387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1A44475" w14:textId="085CBE73" w:rsidR="00E662B1" w:rsidRPr="00E252EF" w:rsidRDefault="00E662B1" w:rsidP="00E662B1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E252EF">
              <w:rPr>
                <w:rFonts w:ascii="Arial" w:eastAsia="Arial" w:hAnsi="Arial" w:cs="Arial"/>
                <w:sz w:val="20"/>
                <w:szCs w:val="20"/>
              </w:rPr>
              <w:t>Technical Assistance Activity Types, Budget and Expenditures for Geographic and Equity Lead LEAs</w:t>
            </w:r>
          </w:p>
        </w:tc>
        <w:tc>
          <w:tcPr>
            <w:tcW w:w="19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5E3257B" w14:textId="1E8AC7B7" w:rsidR="00E662B1" w:rsidRPr="00E252EF" w:rsidRDefault="00E662B1" w:rsidP="00E662B1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E252EF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LCFF, Title I, Part A</w:t>
            </w:r>
          </w:p>
        </w:tc>
        <w:tc>
          <w:tcPr>
            <w:tcW w:w="15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621A585" w14:textId="13E52B90" w:rsidR="00E662B1" w:rsidRPr="00E252EF" w:rsidRDefault="00E662B1" w:rsidP="00E662B1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E252EF">
              <w:rPr>
                <w:rFonts w:ascii="Arial" w:eastAsia="Arial" w:hAnsi="Arial" w:cs="Arial"/>
                <w:sz w:val="20"/>
                <w:szCs w:val="20"/>
              </w:rPr>
              <w:t>Annually</w:t>
            </w:r>
          </w:p>
        </w:tc>
        <w:tc>
          <w:tcPr>
            <w:tcW w:w="1890" w:type="dxa"/>
          </w:tcPr>
          <w:p w14:paraId="3A3D7FFC" w14:textId="4E4E8681" w:rsidR="00E662B1" w:rsidRPr="00E252EF" w:rsidRDefault="005D6350" w:rsidP="00E662B1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E252EF">
              <w:rPr>
                <w:rFonts w:ascii="Arial" w:eastAsia="Arial" w:hAnsi="Arial" w:cs="Arial"/>
                <w:sz w:val="20"/>
                <w:szCs w:val="20"/>
              </w:rPr>
              <w:t>Academic, Behavioral, Social</w:t>
            </w:r>
            <w:r w:rsidR="00786F8D" w:rsidRPr="00E252EF">
              <w:rPr>
                <w:rFonts w:ascii="Arial" w:eastAsia="Arial" w:hAnsi="Arial" w:cs="Arial"/>
                <w:sz w:val="20"/>
                <w:szCs w:val="20"/>
              </w:rPr>
              <w:t>-Emotional Alignment</w:t>
            </w:r>
          </w:p>
        </w:tc>
        <w:tc>
          <w:tcPr>
            <w:tcW w:w="990" w:type="dxa"/>
          </w:tcPr>
          <w:p w14:paraId="308027D2" w14:textId="0944A0B6" w:rsidR="007E6671" w:rsidRPr="0B2E7A9F" w:rsidRDefault="0081347A" w:rsidP="00E662B1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n/a</w:t>
            </w:r>
          </w:p>
        </w:tc>
      </w:tr>
      <w:tr w:rsidR="00E84261" w:rsidRPr="00E27AFA" w14:paraId="06D26CED" w14:textId="11249B7A" w:rsidTr="0081347A">
        <w:trPr>
          <w:cantSplit/>
          <w:trHeight w:val="300"/>
        </w:trPr>
        <w:tc>
          <w:tcPr>
            <w:tcW w:w="2430" w:type="dxa"/>
            <w:shd w:val="clear" w:color="auto" w:fill="DEEAF6" w:themeFill="accent5" w:themeFillTint="33"/>
            <w:tcMar>
              <w:top w:w="15" w:type="dxa"/>
              <w:left w:w="15" w:type="dxa"/>
              <w:right w:w="15" w:type="dxa"/>
            </w:tcMar>
            <w:vAlign w:val="bottom"/>
          </w:tcPr>
          <w:p w14:paraId="51C60DE5" w14:textId="12F7237D" w:rsidR="00E662B1" w:rsidRPr="00E252EF" w:rsidRDefault="00E662B1" w:rsidP="00E662B1">
            <w:pPr>
              <w:rPr>
                <w:rFonts w:ascii="Arial" w:eastAsia="Arial" w:hAnsi="Arial" w:cs="Arial"/>
              </w:rPr>
            </w:pPr>
            <w:r w:rsidRPr="00E252EF">
              <w:rPr>
                <w:rFonts w:ascii="Arial" w:eastAsia="Arial" w:hAnsi="Arial" w:cs="Arial"/>
              </w:rPr>
              <w:lastRenderedPageBreak/>
              <w:t>State Seal of Biliteracy</w:t>
            </w:r>
          </w:p>
        </w:tc>
        <w:tc>
          <w:tcPr>
            <w:tcW w:w="2160" w:type="dxa"/>
            <w:shd w:val="clear" w:color="auto" w:fill="DEEAF6" w:themeFill="accent5" w:themeFillTint="33"/>
            <w:tcMar>
              <w:top w:w="15" w:type="dxa"/>
              <w:left w:w="15" w:type="dxa"/>
              <w:right w:w="15" w:type="dxa"/>
            </w:tcMar>
            <w:vAlign w:val="bottom"/>
          </w:tcPr>
          <w:p w14:paraId="360FF2CB" w14:textId="375764B3" w:rsidR="00E662B1" w:rsidRPr="00E252EF" w:rsidRDefault="00E662B1" w:rsidP="00E662B1">
            <w:pPr>
              <w:rPr>
                <w:rFonts w:ascii="Arial" w:eastAsia="Arial" w:hAnsi="Arial" w:cs="Arial"/>
              </w:rPr>
            </w:pPr>
            <w:r w:rsidRPr="00E252EF">
              <w:rPr>
                <w:rFonts w:ascii="Arial" w:eastAsia="Arial" w:hAnsi="Arial" w:cs="Arial"/>
              </w:rPr>
              <w:t>State Seal of Biliteracy Insignia Request Form (Snap Survey)</w:t>
            </w:r>
          </w:p>
        </w:tc>
        <w:tc>
          <w:tcPr>
            <w:tcW w:w="3870" w:type="dxa"/>
            <w:shd w:val="clear" w:color="auto" w:fill="DEEAF6" w:themeFill="accent5" w:themeFillTint="33"/>
            <w:tcMar>
              <w:top w:w="15" w:type="dxa"/>
              <w:left w:w="15" w:type="dxa"/>
              <w:right w:w="15" w:type="dxa"/>
            </w:tcMar>
            <w:vAlign w:val="bottom"/>
          </w:tcPr>
          <w:p w14:paraId="1CE21F1A" w14:textId="45D56892" w:rsidR="00E662B1" w:rsidRPr="00E252EF" w:rsidRDefault="00E662B1" w:rsidP="00E662B1">
            <w:pPr>
              <w:rPr>
                <w:rFonts w:ascii="Arial" w:eastAsia="Arial" w:hAnsi="Arial" w:cs="Arial"/>
              </w:rPr>
            </w:pPr>
            <w:r w:rsidRPr="00E252EF">
              <w:rPr>
                <w:rFonts w:ascii="Arial" w:eastAsia="Arial" w:hAnsi="Arial" w:cs="Arial"/>
              </w:rPr>
              <w:t>Number of State Seals of Biliteracy awarded, languages in which seals were awarded, number of seal recipients who: (1) were former English learners, (2) have an IEP, (3) qualify for a high school diploma</w:t>
            </w:r>
          </w:p>
        </w:tc>
        <w:tc>
          <w:tcPr>
            <w:tcW w:w="1980" w:type="dxa"/>
            <w:shd w:val="clear" w:color="auto" w:fill="DEEAF6" w:themeFill="accent5" w:themeFillTint="33"/>
            <w:tcMar>
              <w:top w:w="15" w:type="dxa"/>
              <w:left w:w="15" w:type="dxa"/>
              <w:right w:w="15" w:type="dxa"/>
            </w:tcMar>
            <w:vAlign w:val="bottom"/>
          </w:tcPr>
          <w:p w14:paraId="29CFFB9E" w14:textId="2EBF09DC" w:rsidR="00E662B1" w:rsidRPr="00E252EF" w:rsidRDefault="00E662B1" w:rsidP="00E662B1">
            <w:pPr>
              <w:rPr>
                <w:rFonts w:ascii="Arial" w:eastAsia="Arial" w:hAnsi="Arial" w:cs="Arial"/>
                <w:color w:val="000000" w:themeColor="text1"/>
              </w:rPr>
            </w:pPr>
            <w:r w:rsidRPr="00E252EF">
              <w:rPr>
                <w:rFonts w:ascii="Arial" w:eastAsia="Arial" w:hAnsi="Arial" w:cs="Arial"/>
                <w:i/>
                <w:iCs/>
                <w:color w:val="000000" w:themeColor="text1"/>
              </w:rPr>
              <w:t>EC</w:t>
            </w:r>
            <w:r w:rsidRPr="00E252EF">
              <w:rPr>
                <w:rFonts w:ascii="Arial" w:eastAsia="Arial" w:hAnsi="Arial" w:cs="Arial"/>
                <w:color w:val="000000" w:themeColor="text1"/>
              </w:rPr>
              <w:t xml:space="preserve"> Section 51460</w:t>
            </w:r>
            <w:r w:rsidR="00A37EED" w:rsidRPr="00E252EF">
              <w:rPr>
                <w:rFonts w:ascii="Arial" w:eastAsia="Arial" w:hAnsi="Arial" w:cs="Arial"/>
                <w:color w:val="000000" w:themeColor="text1"/>
              </w:rPr>
              <w:t>–</w:t>
            </w:r>
            <w:r w:rsidRPr="00E252EF">
              <w:rPr>
                <w:rFonts w:ascii="Arial" w:eastAsia="Arial" w:hAnsi="Arial" w:cs="Arial"/>
                <w:color w:val="000000" w:themeColor="text1"/>
              </w:rPr>
              <w:t>51464</w:t>
            </w:r>
          </w:p>
        </w:tc>
        <w:tc>
          <w:tcPr>
            <w:tcW w:w="1530" w:type="dxa"/>
            <w:shd w:val="clear" w:color="auto" w:fill="DEEAF6" w:themeFill="accent5" w:themeFillTint="33"/>
            <w:tcMar>
              <w:top w:w="15" w:type="dxa"/>
              <w:left w:w="15" w:type="dxa"/>
              <w:right w:w="15" w:type="dxa"/>
            </w:tcMar>
            <w:vAlign w:val="bottom"/>
          </w:tcPr>
          <w:p w14:paraId="2AF4A7B4" w14:textId="2C979345" w:rsidR="00E662B1" w:rsidRPr="00E252EF" w:rsidRDefault="00E74B54" w:rsidP="00E662B1">
            <w:pPr>
              <w:rPr>
                <w:rFonts w:ascii="Arial" w:eastAsia="Arial" w:hAnsi="Arial" w:cs="Arial"/>
              </w:rPr>
            </w:pPr>
            <w:r w:rsidRPr="00E252EF">
              <w:rPr>
                <w:rFonts w:ascii="Arial" w:eastAsia="Arial" w:hAnsi="Arial" w:cs="Arial"/>
              </w:rPr>
              <w:t>Summer</w:t>
            </w:r>
          </w:p>
        </w:tc>
        <w:tc>
          <w:tcPr>
            <w:tcW w:w="1890" w:type="dxa"/>
            <w:shd w:val="clear" w:color="auto" w:fill="DEEAF6" w:themeFill="accent5" w:themeFillTint="33"/>
          </w:tcPr>
          <w:p w14:paraId="1C7D4951" w14:textId="531CB270" w:rsidR="00E662B1" w:rsidRPr="00E252EF" w:rsidRDefault="00DC08E4" w:rsidP="00E662B1">
            <w:pPr>
              <w:rPr>
                <w:rFonts w:ascii="Arial" w:eastAsia="Arial" w:hAnsi="Arial" w:cs="Arial"/>
              </w:rPr>
            </w:pPr>
            <w:r w:rsidRPr="00E252EF">
              <w:rPr>
                <w:rFonts w:ascii="Arial" w:eastAsia="Arial" w:hAnsi="Arial" w:cs="Arial"/>
              </w:rPr>
              <w:t>Bilingual Student Recognition</w:t>
            </w:r>
          </w:p>
        </w:tc>
        <w:tc>
          <w:tcPr>
            <w:tcW w:w="990" w:type="dxa"/>
            <w:shd w:val="clear" w:color="auto" w:fill="DEEAF6" w:themeFill="accent5" w:themeFillTint="33"/>
          </w:tcPr>
          <w:p w14:paraId="721010BE" w14:textId="1D1C4C80" w:rsidR="007E6671" w:rsidRPr="0B2E7A9F" w:rsidRDefault="00EE255D" w:rsidP="00E662B1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*</w:t>
            </w:r>
          </w:p>
        </w:tc>
      </w:tr>
      <w:tr w:rsidR="00CA3A82" w:rsidRPr="00E27AFA" w14:paraId="2C5CA163" w14:textId="4663F51E" w:rsidTr="0081347A">
        <w:trPr>
          <w:cantSplit/>
          <w:trHeight w:val="300"/>
        </w:trPr>
        <w:tc>
          <w:tcPr>
            <w:tcW w:w="24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02EBEB1" w14:textId="507D8F0B" w:rsidR="00E662B1" w:rsidRPr="00E252EF" w:rsidRDefault="00E662B1" w:rsidP="00E662B1">
            <w:pPr>
              <w:rPr>
                <w:rFonts w:ascii="Arial" w:eastAsia="Arial" w:hAnsi="Arial" w:cs="Arial"/>
              </w:rPr>
            </w:pPr>
            <w:r w:rsidRPr="00E252EF">
              <w:rPr>
                <w:rFonts w:ascii="Arial" w:eastAsia="Arial" w:hAnsi="Arial" w:cs="Arial"/>
              </w:rPr>
              <w:t>State Seal of Civic Engagement</w:t>
            </w:r>
          </w:p>
        </w:tc>
        <w:tc>
          <w:tcPr>
            <w:tcW w:w="216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C56805D" w14:textId="3327E545" w:rsidR="00E662B1" w:rsidRPr="00E252EF" w:rsidRDefault="00E662B1" w:rsidP="00E662B1">
            <w:pPr>
              <w:rPr>
                <w:rFonts w:ascii="Arial" w:eastAsia="Arial" w:hAnsi="Arial" w:cs="Arial"/>
              </w:rPr>
            </w:pPr>
            <w:r w:rsidRPr="00E252EF">
              <w:rPr>
                <w:rFonts w:ascii="Arial" w:eastAsia="Arial" w:hAnsi="Arial" w:cs="Arial"/>
              </w:rPr>
              <w:t>EDCS</w:t>
            </w:r>
          </w:p>
        </w:tc>
        <w:tc>
          <w:tcPr>
            <w:tcW w:w="387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D87577D" w14:textId="793BAE1C" w:rsidR="00E662B1" w:rsidRPr="00E252EF" w:rsidRDefault="00E662B1" w:rsidP="00E662B1">
            <w:pPr>
              <w:rPr>
                <w:rFonts w:ascii="Arial" w:eastAsia="Arial" w:hAnsi="Arial" w:cs="Arial"/>
              </w:rPr>
            </w:pPr>
            <w:r w:rsidRPr="00E252EF">
              <w:rPr>
                <w:rFonts w:ascii="Arial" w:eastAsia="Arial" w:hAnsi="Arial" w:cs="Arial"/>
              </w:rPr>
              <w:t>Number of Seals Awarded</w:t>
            </w:r>
          </w:p>
        </w:tc>
        <w:tc>
          <w:tcPr>
            <w:tcW w:w="19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C3418DF" w14:textId="71EA06CC" w:rsidR="00E662B1" w:rsidRPr="00E252EF" w:rsidRDefault="00E662B1" w:rsidP="00E662B1">
            <w:pPr>
              <w:rPr>
                <w:rFonts w:ascii="Arial" w:eastAsia="Arial" w:hAnsi="Arial" w:cs="Arial"/>
                <w:color w:val="000000" w:themeColor="text1"/>
              </w:rPr>
            </w:pPr>
            <w:r w:rsidRPr="00E252EF">
              <w:rPr>
                <w:rFonts w:ascii="Arial" w:eastAsia="Arial" w:hAnsi="Arial" w:cs="Arial"/>
                <w:i/>
                <w:iCs/>
                <w:color w:val="000000" w:themeColor="text1"/>
              </w:rPr>
              <w:t>EC</w:t>
            </w:r>
            <w:r w:rsidRPr="00E252EF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="00A37EED" w:rsidRPr="00E252EF">
              <w:rPr>
                <w:rFonts w:ascii="Arial" w:eastAsia="Arial" w:hAnsi="Arial" w:cs="Arial"/>
                <w:color w:val="000000" w:themeColor="text1"/>
              </w:rPr>
              <w:t xml:space="preserve">sections </w:t>
            </w:r>
            <w:r w:rsidRPr="00E252EF">
              <w:rPr>
                <w:rFonts w:ascii="Arial" w:eastAsia="Arial" w:hAnsi="Arial" w:cs="Arial"/>
                <w:color w:val="000000" w:themeColor="text1"/>
              </w:rPr>
              <w:t>51470</w:t>
            </w:r>
            <w:r w:rsidR="00A37EED" w:rsidRPr="00E252EF">
              <w:rPr>
                <w:rFonts w:ascii="Arial" w:eastAsia="Arial" w:hAnsi="Arial" w:cs="Arial"/>
                <w:color w:val="000000" w:themeColor="text1"/>
              </w:rPr>
              <w:t>–</w:t>
            </w:r>
            <w:r w:rsidRPr="00E252EF">
              <w:rPr>
                <w:rFonts w:ascii="Arial" w:eastAsia="Arial" w:hAnsi="Arial" w:cs="Arial"/>
                <w:color w:val="000000" w:themeColor="text1"/>
              </w:rPr>
              <w:t>51471</w:t>
            </w:r>
          </w:p>
        </w:tc>
        <w:tc>
          <w:tcPr>
            <w:tcW w:w="15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5AB0146" w14:textId="096DB87B" w:rsidR="00E662B1" w:rsidRPr="00E252EF" w:rsidRDefault="00E74B54" w:rsidP="00E662B1">
            <w:pPr>
              <w:rPr>
                <w:rFonts w:ascii="Arial" w:eastAsia="Arial" w:hAnsi="Arial" w:cs="Arial"/>
              </w:rPr>
            </w:pPr>
            <w:r w:rsidRPr="00E252EF">
              <w:rPr>
                <w:rFonts w:ascii="Arial" w:eastAsia="Arial" w:hAnsi="Arial" w:cs="Arial"/>
              </w:rPr>
              <w:t>Summer</w:t>
            </w:r>
          </w:p>
        </w:tc>
        <w:tc>
          <w:tcPr>
            <w:tcW w:w="1890" w:type="dxa"/>
          </w:tcPr>
          <w:p w14:paraId="55CDE45D" w14:textId="4755D3B2" w:rsidR="00E662B1" w:rsidRPr="00E252EF" w:rsidRDefault="007E4D49" w:rsidP="00E662B1">
            <w:pPr>
              <w:rPr>
                <w:rFonts w:ascii="Arial" w:eastAsia="Arial" w:hAnsi="Arial" w:cs="Arial"/>
              </w:rPr>
            </w:pPr>
            <w:r w:rsidRPr="00E252EF">
              <w:rPr>
                <w:rFonts w:ascii="Arial" w:eastAsia="Arial" w:hAnsi="Arial" w:cs="Arial"/>
              </w:rPr>
              <w:t>Civically Engaged</w:t>
            </w:r>
            <w:r w:rsidR="006C0975" w:rsidRPr="00E252EF">
              <w:rPr>
                <w:rFonts w:ascii="Arial" w:eastAsia="Arial" w:hAnsi="Arial" w:cs="Arial"/>
              </w:rPr>
              <w:t xml:space="preserve"> Student Recognition</w:t>
            </w:r>
          </w:p>
        </w:tc>
        <w:tc>
          <w:tcPr>
            <w:tcW w:w="990" w:type="dxa"/>
          </w:tcPr>
          <w:p w14:paraId="732F53CA" w14:textId="61AF91AE" w:rsidR="007E6671" w:rsidRPr="0B2E7A9F" w:rsidRDefault="00EE255D" w:rsidP="00E662B1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*</w:t>
            </w:r>
          </w:p>
        </w:tc>
      </w:tr>
      <w:tr w:rsidR="00E84261" w14:paraId="77983D8C" w14:textId="79753ACA" w:rsidTr="0081347A">
        <w:trPr>
          <w:cantSplit/>
          <w:trHeight w:val="300"/>
        </w:trPr>
        <w:tc>
          <w:tcPr>
            <w:tcW w:w="2430" w:type="dxa"/>
            <w:shd w:val="clear" w:color="auto" w:fill="DEEAF6" w:themeFill="accent5" w:themeFillTint="33"/>
            <w:tcMar>
              <w:top w:w="15" w:type="dxa"/>
              <w:left w:w="15" w:type="dxa"/>
              <w:right w:w="15" w:type="dxa"/>
            </w:tcMar>
            <w:vAlign w:val="bottom"/>
          </w:tcPr>
          <w:p w14:paraId="18082C09" w14:textId="267E263D" w:rsidR="00E662B1" w:rsidRPr="00E252EF" w:rsidRDefault="00E662B1" w:rsidP="00E662B1">
            <w:pPr>
              <w:rPr>
                <w:rFonts w:ascii="Arial" w:eastAsia="Arial" w:hAnsi="Arial" w:cs="Arial"/>
              </w:rPr>
            </w:pPr>
            <w:r w:rsidRPr="00E252EF">
              <w:rPr>
                <w:rFonts w:ascii="Arial" w:eastAsia="Arial" w:hAnsi="Arial" w:cs="Arial"/>
              </w:rPr>
              <w:t>Tobacco Use Prevention Education (TUPE) Program</w:t>
            </w:r>
          </w:p>
        </w:tc>
        <w:tc>
          <w:tcPr>
            <w:tcW w:w="2160" w:type="dxa"/>
            <w:shd w:val="clear" w:color="auto" w:fill="DEEAF6" w:themeFill="accent5" w:themeFillTint="33"/>
            <w:tcMar>
              <w:top w:w="15" w:type="dxa"/>
              <w:left w:w="15" w:type="dxa"/>
              <w:right w:w="15" w:type="dxa"/>
            </w:tcMar>
            <w:vAlign w:val="bottom"/>
          </w:tcPr>
          <w:p w14:paraId="0C8E14AA" w14:textId="0763656D" w:rsidR="00E662B1" w:rsidRPr="00E252EF" w:rsidRDefault="00E662B1" w:rsidP="00E662B1">
            <w:pPr>
              <w:rPr>
                <w:rFonts w:ascii="Arial" w:eastAsia="Arial" w:hAnsi="Arial" w:cs="Arial"/>
              </w:rPr>
            </w:pPr>
            <w:r w:rsidRPr="00E252EF">
              <w:rPr>
                <w:rFonts w:ascii="Arial" w:eastAsia="Arial" w:hAnsi="Arial" w:cs="Arial"/>
              </w:rPr>
              <w:t>TUPE Grant Electronic Management System</w:t>
            </w:r>
          </w:p>
        </w:tc>
        <w:tc>
          <w:tcPr>
            <w:tcW w:w="3870" w:type="dxa"/>
            <w:shd w:val="clear" w:color="auto" w:fill="DEEAF6" w:themeFill="accent5" w:themeFillTint="33"/>
            <w:tcMar>
              <w:top w:w="15" w:type="dxa"/>
              <w:left w:w="15" w:type="dxa"/>
              <w:right w:w="15" w:type="dxa"/>
            </w:tcMar>
            <w:vAlign w:val="bottom"/>
          </w:tcPr>
          <w:p w14:paraId="41BB7B80" w14:textId="5BCBD790" w:rsidR="00E662B1" w:rsidRPr="00E252EF" w:rsidRDefault="00E662B1" w:rsidP="00E662B1">
            <w:pPr>
              <w:rPr>
                <w:rFonts w:ascii="Arial" w:eastAsia="Arial" w:hAnsi="Arial" w:cs="Arial"/>
              </w:rPr>
            </w:pPr>
            <w:r w:rsidRPr="00E252EF">
              <w:rPr>
                <w:rFonts w:ascii="Arial" w:eastAsia="Arial" w:hAnsi="Arial" w:cs="Arial"/>
              </w:rPr>
              <w:t>Service Implementation and Self-Assessment Data, Program Reach, Disparity Population Service Data, TUPE Curricular Assessment Data, Local Best Practices/Challenges/Improvement Info, Funding Use Data</w:t>
            </w:r>
          </w:p>
        </w:tc>
        <w:tc>
          <w:tcPr>
            <w:tcW w:w="1980" w:type="dxa"/>
            <w:shd w:val="clear" w:color="auto" w:fill="DEEAF6" w:themeFill="accent5" w:themeFillTint="33"/>
            <w:tcMar>
              <w:top w:w="15" w:type="dxa"/>
              <w:left w:w="15" w:type="dxa"/>
              <w:right w:w="15" w:type="dxa"/>
            </w:tcMar>
            <w:vAlign w:val="bottom"/>
          </w:tcPr>
          <w:p w14:paraId="507DAAC0" w14:textId="2BC7C014" w:rsidR="00E662B1" w:rsidRPr="00E252EF" w:rsidRDefault="00E662B1" w:rsidP="00E662B1">
            <w:pPr>
              <w:rPr>
                <w:rFonts w:ascii="Arial" w:eastAsia="Arial" w:hAnsi="Arial" w:cs="Arial"/>
                <w:color w:val="000000" w:themeColor="text1"/>
              </w:rPr>
            </w:pPr>
            <w:r w:rsidRPr="00E252EF">
              <w:rPr>
                <w:rFonts w:ascii="Arial" w:eastAsia="Arial" w:hAnsi="Arial" w:cs="Arial"/>
                <w:color w:val="000000" w:themeColor="text1"/>
              </w:rPr>
              <w:t>Prop 99, Prop 56, Health and Safety Code Section 104420</w:t>
            </w:r>
          </w:p>
        </w:tc>
        <w:tc>
          <w:tcPr>
            <w:tcW w:w="1530" w:type="dxa"/>
            <w:shd w:val="clear" w:color="auto" w:fill="DEEAF6" w:themeFill="accent5" w:themeFillTint="33"/>
            <w:tcMar>
              <w:top w:w="15" w:type="dxa"/>
              <w:left w:w="15" w:type="dxa"/>
              <w:right w:w="15" w:type="dxa"/>
            </w:tcMar>
            <w:vAlign w:val="bottom"/>
          </w:tcPr>
          <w:p w14:paraId="000C6C02" w14:textId="55C26D1D" w:rsidR="00E662B1" w:rsidRPr="00E252EF" w:rsidRDefault="003D4506" w:rsidP="00E662B1">
            <w:pPr>
              <w:rPr>
                <w:rFonts w:ascii="Arial" w:eastAsia="Arial" w:hAnsi="Arial" w:cs="Arial"/>
              </w:rPr>
            </w:pPr>
            <w:r w:rsidRPr="00E252EF">
              <w:rPr>
                <w:rFonts w:ascii="Arial" w:eastAsia="Arial" w:hAnsi="Arial" w:cs="Arial"/>
              </w:rPr>
              <w:t>Fall</w:t>
            </w:r>
          </w:p>
        </w:tc>
        <w:tc>
          <w:tcPr>
            <w:tcW w:w="1890" w:type="dxa"/>
            <w:shd w:val="clear" w:color="auto" w:fill="DEEAF6" w:themeFill="accent5" w:themeFillTint="33"/>
          </w:tcPr>
          <w:p w14:paraId="26EF336F" w14:textId="299F3AB4" w:rsidR="00E662B1" w:rsidRPr="00E252EF" w:rsidRDefault="006C0975" w:rsidP="00E662B1">
            <w:pPr>
              <w:rPr>
                <w:rFonts w:ascii="Arial" w:eastAsia="Arial" w:hAnsi="Arial" w:cs="Arial"/>
              </w:rPr>
            </w:pPr>
            <w:r w:rsidRPr="00E252EF">
              <w:rPr>
                <w:rFonts w:ascii="Arial" w:eastAsia="Arial" w:hAnsi="Arial" w:cs="Arial"/>
              </w:rPr>
              <w:t>Tobacco Prevention Funding/ Accountability</w:t>
            </w:r>
          </w:p>
        </w:tc>
        <w:tc>
          <w:tcPr>
            <w:tcW w:w="990" w:type="dxa"/>
            <w:shd w:val="clear" w:color="auto" w:fill="DEEAF6" w:themeFill="accent5" w:themeFillTint="33"/>
          </w:tcPr>
          <w:p w14:paraId="3CEBAD18" w14:textId="5C9BE142" w:rsidR="007E6671" w:rsidRPr="0B2E7A9F" w:rsidRDefault="003D4A1E" w:rsidP="00E662B1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**</w:t>
            </w:r>
          </w:p>
        </w:tc>
      </w:tr>
      <w:tr w:rsidR="00CA3A82" w14:paraId="4F23557B" w14:textId="083C8AD1" w:rsidTr="0081347A">
        <w:trPr>
          <w:cantSplit/>
          <w:trHeight w:val="300"/>
        </w:trPr>
        <w:tc>
          <w:tcPr>
            <w:tcW w:w="24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130540F" w14:textId="5C2998E9" w:rsidR="00E662B1" w:rsidRPr="00E252EF" w:rsidRDefault="00E662B1" w:rsidP="00E662B1">
            <w:pPr>
              <w:rPr>
                <w:rFonts w:ascii="Arial" w:eastAsia="Arial" w:hAnsi="Arial" w:cs="Arial"/>
              </w:rPr>
            </w:pPr>
            <w:r w:rsidRPr="00E252EF">
              <w:rPr>
                <w:rFonts w:ascii="Arial" w:eastAsia="Arial" w:hAnsi="Arial" w:cs="Arial"/>
              </w:rPr>
              <w:t>Unaudited Actuals</w:t>
            </w:r>
          </w:p>
        </w:tc>
        <w:tc>
          <w:tcPr>
            <w:tcW w:w="216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6159D5D" w14:textId="7C00C16B" w:rsidR="00E662B1" w:rsidRPr="00E252EF" w:rsidRDefault="00E662B1" w:rsidP="00E662B1">
            <w:pPr>
              <w:rPr>
                <w:rFonts w:ascii="Arial" w:eastAsia="Arial" w:hAnsi="Arial" w:cs="Arial"/>
              </w:rPr>
            </w:pPr>
            <w:r w:rsidRPr="00E252EF">
              <w:rPr>
                <w:rFonts w:ascii="Arial" w:eastAsia="Arial" w:hAnsi="Arial" w:cs="Arial"/>
              </w:rPr>
              <w:t>SACS</w:t>
            </w:r>
          </w:p>
        </w:tc>
        <w:tc>
          <w:tcPr>
            <w:tcW w:w="387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642D16D" w14:textId="56ECC9BD" w:rsidR="00E662B1" w:rsidRPr="00E252EF" w:rsidRDefault="00E662B1" w:rsidP="00E662B1">
            <w:pPr>
              <w:rPr>
                <w:rFonts w:ascii="Arial" w:eastAsia="Arial" w:hAnsi="Arial" w:cs="Arial"/>
              </w:rPr>
            </w:pPr>
            <w:r w:rsidRPr="00E252EF">
              <w:rPr>
                <w:rFonts w:ascii="Arial" w:eastAsia="Arial" w:hAnsi="Arial" w:cs="Arial"/>
              </w:rPr>
              <w:t>LEA-Level Unaudited Actual Fiscal Data</w:t>
            </w:r>
          </w:p>
        </w:tc>
        <w:tc>
          <w:tcPr>
            <w:tcW w:w="19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C6917DF" w14:textId="3A13C40F" w:rsidR="00E662B1" w:rsidRPr="00E252EF" w:rsidRDefault="00E662B1" w:rsidP="00E662B1">
            <w:pPr>
              <w:rPr>
                <w:rFonts w:ascii="Arial" w:eastAsia="Arial" w:hAnsi="Arial" w:cs="Arial"/>
                <w:color w:val="000000" w:themeColor="text1"/>
              </w:rPr>
            </w:pPr>
            <w:r w:rsidRPr="00E252EF">
              <w:rPr>
                <w:rFonts w:ascii="Arial" w:eastAsia="Arial" w:hAnsi="Arial" w:cs="Arial"/>
                <w:i/>
                <w:iCs/>
                <w:color w:val="000000" w:themeColor="text1"/>
              </w:rPr>
              <w:t>EC</w:t>
            </w:r>
            <w:r w:rsidRPr="00E252EF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="00A37EED" w:rsidRPr="00E252EF">
              <w:rPr>
                <w:rFonts w:ascii="Arial" w:eastAsia="Arial" w:hAnsi="Arial" w:cs="Arial"/>
                <w:color w:val="000000" w:themeColor="text1"/>
              </w:rPr>
              <w:t>s</w:t>
            </w:r>
            <w:r w:rsidRPr="00E252EF">
              <w:rPr>
                <w:rFonts w:ascii="Arial" w:eastAsia="Arial" w:hAnsi="Arial" w:cs="Arial"/>
                <w:color w:val="000000" w:themeColor="text1"/>
              </w:rPr>
              <w:t>ections 1628 and 42100</w:t>
            </w:r>
          </w:p>
        </w:tc>
        <w:tc>
          <w:tcPr>
            <w:tcW w:w="15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6C56E40" w14:textId="4E513158" w:rsidR="00E662B1" w:rsidRPr="00E252EF" w:rsidRDefault="00E74B54" w:rsidP="00E662B1">
            <w:pPr>
              <w:rPr>
                <w:rFonts w:ascii="Arial" w:eastAsia="Arial" w:hAnsi="Arial" w:cs="Arial"/>
              </w:rPr>
            </w:pPr>
            <w:r w:rsidRPr="00E252EF">
              <w:rPr>
                <w:rFonts w:ascii="Arial" w:eastAsia="Arial" w:hAnsi="Arial" w:cs="Arial"/>
              </w:rPr>
              <w:t>Fall</w:t>
            </w:r>
          </w:p>
        </w:tc>
        <w:tc>
          <w:tcPr>
            <w:tcW w:w="1890" w:type="dxa"/>
          </w:tcPr>
          <w:p w14:paraId="7ED4BAEB" w14:textId="07425939" w:rsidR="00E662B1" w:rsidRPr="00E252EF" w:rsidRDefault="00764872" w:rsidP="00E662B1">
            <w:pPr>
              <w:rPr>
                <w:rFonts w:ascii="Arial" w:eastAsia="Arial" w:hAnsi="Arial" w:cs="Arial"/>
              </w:rPr>
            </w:pPr>
            <w:r w:rsidRPr="00E252EF">
              <w:rPr>
                <w:rFonts w:ascii="Arial" w:eastAsia="Arial" w:hAnsi="Arial" w:cs="Arial"/>
              </w:rPr>
              <w:t>School Financial Accountability</w:t>
            </w:r>
          </w:p>
        </w:tc>
        <w:tc>
          <w:tcPr>
            <w:tcW w:w="990" w:type="dxa"/>
          </w:tcPr>
          <w:p w14:paraId="19A94E9D" w14:textId="56A5BAEE" w:rsidR="007E6671" w:rsidRPr="0B2E7A9F" w:rsidRDefault="0081347A" w:rsidP="00E662B1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n/a</w:t>
            </w:r>
          </w:p>
        </w:tc>
      </w:tr>
      <w:tr w:rsidR="00E84261" w14:paraId="2428471A" w14:textId="57EFFE7C" w:rsidTr="0081347A">
        <w:trPr>
          <w:cantSplit/>
          <w:trHeight w:val="300"/>
        </w:trPr>
        <w:tc>
          <w:tcPr>
            <w:tcW w:w="2430" w:type="dxa"/>
            <w:shd w:val="clear" w:color="auto" w:fill="DEEAF6" w:themeFill="accent5" w:themeFillTint="33"/>
            <w:tcMar>
              <w:top w:w="15" w:type="dxa"/>
              <w:left w:w="15" w:type="dxa"/>
              <w:right w:w="15" w:type="dxa"/>
            </w:tcMar>
            <w:vAlign w:val="bottom"/>
          </w:tcPr>
          <w:p w14:paraId="04F17DFD" w14:textId="6E07EDE9" w:rsidR="00E662B1" w:rsidRPr="00E252EF" w:rsidRDefault="00E662B1" w:rsidP="00E662B1">
            <w:pPr>
              <w:rPr>
                <w:rFonts w:ascii="Arial" w:eastAsia="Arial" w:hAnsi="Arial" w:cs="Arial"/>
              </w:rPr>
            </w:pPr>
            <w:r w:rsidRPr="00E252EF">
              <w:rPr>
                <w:rFonts w:ascii="Arial" w:eastAsia="Arial" w:hAnsi="Arial" w:cs="Arial"/>
              </w:rPr>
              <w:t>Universal PreKindergarten Planning and Implementation (UPK P&amp;I)</w:t>
            </w:r>
          </w:p>
        </w:tc>
        <w:tc>
          <w:tcPr>
            <w:tcW w:w="2160" w:type="dxa"/>
            <w:shd w:val="clear" w:color="auto" w:fill="DEEAF6" w:themeFill="accent5" w:themeFillTint="33"/>
            <w:tcMar>
              <w:top w:w="15" w:type="dxa"/>
              <w:left w:w="15" w:type="dxa"/>
              <w:right w:w="15" w:type="dxa"/>
            </w:tcMar>
            <w:vAlign w:val="bottom"/>
          </w:tcPr>
          <w:p w14:paraId="3F7B1047" w14:textId="7000BA2B" w:rsidR="00E662B1" w:rsidRPr="00E252EF" w:rsidRDefault="00E662B1" w:rsidP="00E662B1">
            <w:pPr>
              <w:rPr>
                <w:rFonts w:ascii="Arial" w:eastAsia="Arial" w:hAnsi="Arial" w:cs="Arial"/>
              </w:rPr>
            </w:pPr>
            <w:r w:rsidRPr="00E252EF">
              <w:rPr>
                <w:rFonts w:ascii="Arial" w:eastAsia="Arial" w:hAnsi="Arial" w:cs="Arial"/>
              </w:rPr>
              <w:t>UPK P&amp;I Annual Report</w:t>
            </w:r>
          </w:p>
        </w:tc>
        <w:tc>
          <w:tcPr>
            <w:tcW w:w="3870" w:type="dxa"/>
            <w:shd w:val="clear" w:color="auto" w:fill="DEEAF6" w:themeFill="accent5" w:themeFillTint="33"/>
            <w:tcMar>
              <w:top w:w="15" w:type="dxa"/>
              <w:left w:w="15" w:type="dxa"/>
              <w:right w:w="15" w:type="dxa"/>
            </w:tcMar>
            <w:vAlign w:val="bottom"/>
          </w:tcPr>
          <w:p w14:paraId="6F2C4490" w14:textId="25454566" w:rsidR="00E662B1" w:rsidRPr="00E252EF" w:rsidRDefault="00E662B1" w:rsidP="00E662B1">
            <w:pPr>
              <w:rPr>
                <w:rFonts w:ascii="Arial" w:eastAsia="Arial" w:hAnsi="Arial" w:cs="Arial"/>
              </w:rPr>
            </w:pPr>
            <w:r w:rsidRPr="00E252EF">
              <w:rPr>
                <w:rFonts w:ascii="Arial" w:eastAsia="Arial" w:hAnsi="Arial" w:cs="Arial"/>
              </w:rPr>
              <w:t xml:space="preserve">Qualitative </w:t>
            </w:r>
            <w:r w:rsidR="00E0000D" w:rsidRPr="00E252EF">
              <w:rPr>
                <w:rFonts w:ascii="Arial" w:eastAsia="Arial" w:hAnsi="Arial" w:cs="Arial"/>
              </w:rPr>
              <w:t>D</w:t>
            </w:r>
            <w:r w:rsidRPr="00E252EF">
              <w:rPr>
                <w:rFonts w:ascii="Arial" w:eastAsia="Arial" w:hAnsi="Arial" w:cs="Arial"/>
              </w:rPr>
              <w:t xml:space="preserve">ata </w:t>
            </w:r>
            <w:r w:rsidR="00E0000D" w:rsidRPr="00E252EF">
              <w:rPr>
                <w:rFonts w:ascii="Arial" w:eastAsia="Arial" w:hAnsi="Arial" w:cs="Arial"/>
              </w:rPr>
              <w:t>R</w:t>
            </w:r>
            <w:r w:rsidRPr="00E252EF">
              <w:rPr>
                <w:rFonts w:ascii="Arial" w:eastAsia="Arial" w:hAnsi="Arial" w:cs="Arial"/>
              </w:rPr>
              <w:t xml:space="preserve">egarding LEA and COE </w:t>
            </w:r>
            <w:r w:rsidR="00E0000D" w:rsidRPr="00E252EF">
              <w:rPr>
                <w:rFonts w:ascii="Arial" w:eastAsia="Arial" w:hAnsi="Arial" w:cs="Arial"/>
              </w:rPr>
              <w:t>I</w:t>
            </w:r>
            <w:r w:rsidRPr="00E252EF">
              <w:rPr>
                <w:rFonts w:ascii="Arial" w:eastAsia="Arial" w:hAnsi="Arial" w:cs="Arial"/>
              </w:rPr>
              <w:t>mplementation of UPK</w:t>
            </w:r>
          </w:p>
        </w:tc>
        <w:tc>
          <w:tcPr>
            <w:tcW w:w="1980" w:type="dxa"/>
            <w:shd w:val="clear" w:color="auto" w:fill="DEEAF6" w:themeFill="accent5" w:themeFillTint="33"/>
            <w:tcMar>
              <w:top w:w="15" w:type="dxa"/>
              <w:left w:w="15" w:type="dxa"/>
              <w:right w:w="15" w:type="dxa"/>
            </w:tcMar>
            <w:vAlign w:val="bottom"/>
          </w:tcPr>
          <w:p w14:paraId="104F412D" w14:textId="658A0736" w:rsidR="00E662B1" w:rsidRPr="00E252EF" w:rsidRDefault="00E662B1" w:rsidP="00E662B1">
            <w:pPr>
              <w:rPr>
                <w:rFonts w:ascii="Arial" w:eastAsia="Arial" w:hAnsi="Arial" w:cs="Arial"/>
                <w:color w:val="000000" w:themeColor="text1"/>
              </w:rPr>
            </w:pPr>
            <w:r w:rsidRPr="00E252EF">
              <w:rPr>
                <w:rFonts w:ascii="Arial" w:eastAsia="Arial" w:hAnsi="Arial" w:cs="Arial"/>
                <w:i/>
                <w:iCs/>
                <w:color w:val="000000" w:themeColor="text1"/>
              </w:rPr>
              <w:t>EC</w:t>
            </w:r>
            <w:r w:rsidRPr="00E252EF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="00A37EED" w:rsidRPr="00E252EF">
              <w:rPr>
                <w:rFonts w:ascii="Arial" w:eastAsia="Arial" w:hAnsi="Arial" w:cs="Arial"/>
                <w:color w:val="000000" w:themeColor="text1"/>
              </w:rPr>
              <w:t xml:space="preserve">Section </w:t>
            </w:r>
            <w:r w:rsidRPr="00E252EF">
              <w:rPr>
                <w:rFonts w:ascii="Arial" w:eastAsia="Arial" w:hAnsi="Arial" w:cs="Arial"/>
                <w:color w:val="000000" w:themeColor="text1"/>
              </w:rPr>
              <w:t>8281.5</w:t>
            </w:r>
          </w:p>
        </w:tc>
        <w:tc>
          <w:tcPr>
            <w:tcW w:w="1530" w:type="dxa"/>
            <w:shd w:val="clear" w:color="auto" w:fill="DEEAF6" w:themeFill="accent5" w:themeFillTint="33"/>
            <w:tcMar>
              <w:top w:w="15" w:type="dxa"/>
              <w:left w:w="15" w:type="dxa"/>
              <w:right w:w="15" w:type="dxa"/>
            </w:tcMar>
            <w:vAlign w:val="bottom"/>
          </w:tcPr>
          <w:p w14:paraId="4B840E60" w14:textId="6C9102E2" w:rsidR="00E662B1" w:rsidRPr="00E252EF" w:rsidRDefault="00E74B54" w:rsidP="00E662B1">
            <w:pPr>
              <w:rPr>
                <w:rFonts w:ascii="Arial" w:eastAsia="Arial" w:hAnsi="Arial" w:cs="Arial"/>
              </w:rPr>
            </w:pPr>
            <w:r w:rsidRPr="00E252EF">
              <w:rPr>
                <w:rFonts w:ascii="Arial" w:eastAsia="Arial" w:hAnsi="Arial" w:cs="Arial"/>
              </w:rPr>
              <w:t>Summer</w:t>
            </w:r>
          </w:p>
        </w:tc>
        <w:tc>
          <w:tcPr>
            <w:tcW w:w="1890" w:type="dxa"/>
            <w:shd w:val="clear" w:color="auto" w:fill="DEEAF6" w:themeFill="accent5" w:themeFillTint="33"/>
          </w:tcPr>
          <w:p w14:paraId="4B8BA1B4" w14:textId="0263EB57" w:rsidR="00E662B1" w:rsidRPr="00E252EF" w:rsidRDefault="00F01C26" w:rsidP="00E662B1">
            <w:pPr>
              <w:rPr>
                <w:rFonts w:ascii="Arial" w:eastAsia="Arial" w:hAnsi="Arial" w:cs="Arial"/>
              </w:rPr>
            </w:pPr>
            <w:r w:rsidRPr="00E252EF">
              <w:rPr>
                <w:rFonts w:ascii="Arial" w:eastAsia="Arial" w:hAnsi="Arial" w:cs="Arial"/>
              </w:rPr>
              <w:t>UPK Accountability</w:t>
            </w:r>
          </w:p>
        </w:tc>
        <w:tc>
          <w:tcPr>
            <w:tcW w:w="990" w:type="dxa"/>
            <w:shd w:val="clear" w:color="auto" w:fill="DEEAF6" w:themeFill="accent5" w:themeFillTint="33"/>
          </w:tcPr>
          <w:p w14:paraId="6C4A2F14" w14:textId="6FA55405" w:rsidR="007E6671" w:rsidRPr="0B2E7A9F" w:rsidRDefault="0081347A" w:rsidP="00E662B1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n/a</w:t>
            </w:r>
          </w:p>
        </w:tc>
      </w:tr>
    </w:tbl>
    <w:p w14:paraId="4BB41BB9" w14:textId="42902A86" w:rsidR="0081347A" w:rsidRPr="0081347A" w:rsidRDefault="006714A0" w:rsidP="006F0E62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Appendix C </w:t>
      </w:r>
      <w:r w:rsidRPr="0081347A">
        <w:rPr>
          <w:rFonts w:ascii="Arial" w:hAnsi="Arial" w:cs="Arial"/>
          <w:b/>
          <w:bCs/>
        </w:rPr>
        <w:t>Legend</w:t>
      </w:r>
      <w:r w:rsidR="0081347A" w:rsidRPr="0081347A">
        <w:rPr>
          <w:rFonts w:ascii="Arial" w:hAnsi="Arial" w:cs="Arial"/>
          <w:b/>
          <w:bCs/>
        </w:rPr>
        <w:t>:</w:t>
      </w:r>
    </w:p>
    <w:p w14:paraId="2E2FF119" w14:textId="67A1F801" w:rsidR="006F0E62" w:rsidRPr="006F0E62" w:rsidRDefault="006F0E62" w:rsidP="006F0E62">
      <w:pPr>
        <w:rPr>
          <w:rFonts w:ascii="Arial" w:hAnsi="Arial" w:cs="Arial"/>
        </w:rPr>
      </w:pPr>
      <w:r w:rsidRPr="006F0E62">
        <w:rPr>
          <w:rFonts w:ascii="Arial" w:hAnsi="Arial" w:cs="Arial"/>
        </w:rPr>
        <w:t>*Reports Being Considered for Consolidation</w:t>
      </w:r>
    </w:p>
    <w:p w14:paraId="004108EE" w14:textId="77777777" w:rsidR="006F0E62" w:rsidRPr="006F0E62" w:rsidRDefault="006F0E62" w:rsidP="006F0E62">
      <w:pPr>
        <w:rPr>
          <w:rFonts w:ascii="Arial" w:hAnsi="Arial" w:cs="Arial"/>
        </w:rPr>
      </w:pPr>
      <w:r w:rsidRPr="006F0E62">
        <w:rPr>
          <w:rFonts w:ascii="Arial" w:hAnsi="Arial" w:cs="Arial"/>
        </w:rPr>
        <w:t>**Reports That Could Be Streamlined/Consolidated into a Funded, Supported Centralized Grant Management System</w:t>
      </w:r>
    </w:p>
    <w:p w14:paraId="59D8729E" w14:textId="5A003274" w:rsidR="006F0E62" w:rsidRPr="006F0E62" w:rsidRDefault="006F0E62" w:rsidP="0081347A">
      <w:pPr>
        <w:spacing w:after="240"/>
        <w:rPr>
          <w:rFonts w:ascii="Arial" w:hAnsi="Arial" w:cs="Arial"/>
        </w:rPr>
      </w:pPr>
      <w:r w:rsidRPr="006F0E62">
        <w:rPr>
          <w:rFonts w:ascii="Arial" w:hAnsi="Arial" w:cs="Arial"/>
        </w:rPr>
        <w:t>***Reports CDE Can Fulfill without LEA Involvement</w:t>
      </w:r>
    </w:p>
    <w:p w14:paraId="159FC429" w14:textId="0307B5DC" w:rsidR="00356D4E" w:rsidRDefault="00356D4E" w:rsidP="00732F2B">
      <w:pPr>
        <w:pStyle w:val="Heading2"/>
        <w:rPr>
          <w:i/>
          <w:iCs/>
        </w:rPr>
      </w:pPr>
      <w:bookmarkStart w:id="32" w:name="_Toc194663012"/>
      <w:r>
        <w:lastRenderedPageBreak/>
        <w:t xml:space="preserve">Appendix </w:t>
      </w:r>
      <w:r w:rsidR="00E00AB8">
        <w:t>D</w:t>
      </w:r>
      <w:bookmarkEnd w:id="32"/>
    </w:p>
    <w:p w14:paraId="738B62C7" w14:textId="640EB75F" w:rsidR="000803A4" w:rsidRPr="005A210D" w:rsidRDefault="00356D4E" w:rsidP="00732F2B">
      <w:pPr>
        <w:pStyle w:val="Heading3"/>
      </w:pPr>
      <w:bookmarkStart w:id="33" w:name="_Toc194663013"/>
      <w:r w:rsidRPr="336E5195">
        <w:t xml:space="preserve">California LEA </w:t>
      </w:r>
      <w:r>
        <w:t xml:space="preserve">Federal </w:t>
      </w:r>
      <w:r w:rsidRPr="0631179B">
        <w:t>Reporting Requirements</w:t>
      </w:r>
      <w:bookmarkEnd w:id="33"/>
    </w:p>
    <w:tbl>
      <w:tblPr>
        <w:tblW w:w="13788" w:type="dxa"/>
        <w:tblInd w:w="-735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ayout w:type="fixed"/>
        <w:tblLook w:val="06A0" w:firstRow="1" w:lastRow="0" w:firstColumn="1" w:lastColumn="0" w:noHBand="1" w:noVBand="1"/>
      </w:tblPr>
      <w:tblGrid>
        <w:gridCol w:w="2737"/>
        <w:gridCol w:w="2142"/>
        <w:gridCol w:w="3670"/>
        <w:gridCol w:w="2397"/>
        <w:gridCol w:w="1294"/>
        <w:gridCol w:w="1548"/>
      </w:tblGrid>
      <w:tr w:rsidR="0085029F" w14:paraId="735A5131" w14:textId="3865087F" w:rsidTr="002F125C">
        <w:trPr>
          <w:cantSplit/>
          <w:trHeight w:val="300"/>
          <w:tblHeader/>
        </w:trPr>
        <w:tc>
          <w:tcPr>
            <w:tcW w:w="2737" w:type="dxa"/>
            <w:shd w:val="clear" w:color="auto" w:fill="ED7D31" w:themeFill="accent2"/>
            <w:tcMar>
              <w:top w:w="15" w:type="dxa"/>
              <w:left w:w="15" w:type="dxa"/>
              <w:right w:w="15" w:type="dxa"/>
            </w:tcMar>
            <w:vAlign w:val="bottom"/>
          </w:tcPr>
          <w:p w14:paraId="455954F8" w14:textId="0878AC35" w:rsidR="003F3837" w:rsidRPr="00DE4B76" w:rsidRDefault="003F3837">
            <w:pPr>
              <w:jc w:val="center"/>
              <w:rPr>
                <w:rFonts w:ascii="Arial" w:eastAsia="Arial" w:hAnsi="Arial" w:cs="Arial"/>
                <w:b/>
                <w:color w:val="FFFFFF" w:themeColor="background1"/>
                <w:sz w:val="20"/>
                <w:szCs w:val="20"/>
              </w:rPr>
            </w:pPr>
            <w:r w:rsidRPr="00D96EEF">
              <w:rPr>
                <w:rFonts w:ascii="Arial" w:eastAsia="Arial" w:hAnsi="Arial" w:cs="Arial"/>
                <w:b/>
                <w:sz w:val="20"/>
                <w:szCs w:val="20"/>
              </w:rPr>
              <w:t>Program or Educational Service Measured</w:t>
            </w:r>
          </w:p>
        </w:tc>
        <w:tc>
          <w:tcPr>
            <w:tcW w:w="2142" w:type="dxa"/>
            <w:shd w:val="clear" w:color="auto" w:fill="ED7D31" w:themeFill="accent2"/>
            <w:tcMar>
              <w:top w:w="15" w:type="dxa"/>
              <w:left w:w="15" w:type="dxa"/>
              <w:right w:w="15" w:type="dxa"/>
            </w:tcMar>
            <w:vAlign w:val="bottom"/>
          </w:tcPr>
          <w:p w14:paraId="0F1D7E7F" w14:textId="1566532C" w:rsidR="003F3837" w:rsidRPr="00DE4B76" w:rsidRDefault="003F3837">
            <w:pPr>
              <w:jc w:val="center"/>
              <w:rPr>
                <w:rFonts w:ascii="Arial" w:eastAsia="Arial" w:hAnsi="Arial" w:cs="Arial"/>
                <w:b/>
                <w:color w:val="FFFFFF" w:themeColor="background1"/>
                <w:sz w:val="20"/>
                <w:szCs w:val="20"/>
              </w:rPr>
            </w:pPr>
            <w:r w:rsidRPr="00D96EEF">
              <w:rPr>
                <w:rFonts w:ascii="Arial" w:eastAsia="Arial" w:hAnsi="Arial" w:cs="Arial"/>
                <w:b/>
                <w:sz w:val="20"/>
                <w:szCs w:val="20"/>
              </w:rPr>
              <w:t>How or Where Data Are Collected</w:t>
            </w:r>
          </w:p>
        </w:tc>
        <w:tc>
          <w:tcPr>
            <w:tcW w:w="3670" w:type="dxa"/>
            <w:shd w:val="clear" w:color="auto" w:fill="ED7D31" w:themeFill="accent2"/>
            <w:tcMar>
              <w:top w:w="15" w:type="dxa"/>
              <w:left w:w="15" w:type="dxa"/>
              <w:right w:w="15" w:type="dxa"/>
            </w:tcMar>
            <w:vAlign w:val="bottom"/>
          </w:tcPr>
          <w:p w14:paraId="798A7DCA" w14:textId="3751DC51" w:rsidR="003F3837" w:rsidRPr="00DE4B76" w:rsidRDefault="003F3837">
            <w:pPr>
              <w:jc w:val="center"/>
              <w:rPr>
                <w:rFonts w:ascii="Arial" w:eastAsia="Arial" w:hAnsi="Arial" w:cs="Arial"/>
                <w:b/>
                <w:color w:val="FFFFFF" w:themeColor="background1"/>
                <w:sz w:val="20"/>
                <w:szCs w:val="20"/>
              </w:rPr>
            </w:pPr>
            <w:r w:rsidRPr="00D96EEF">
              <w:rPr>
                <w:rFonts w:ascii="Arial" w:eastAsia="Arial" w:hAnsi="Arial" w:cs="Arial"/>
                <w:b/>
                <w:sz w:val="20"/>
                <w:szCs w:val="20"/>
              </w:rPr>
              <w:t>Examples of Data Collected</w:t>
            </w:r>
          </w:p>
        </w:tc>
        <w:tc>
          <w:tcPr>
            <w:tcW w:w="2397" w:type="dxa"/>
            <w:shd w:val="clear" w:color="auto" w:fill="ED7D31" w:themeFill="accent2"/>
            <w:tcMar>
              <w:top w:w="15" w:type="dxa"/>
              <w:left w:w="15" w:type="dxa"/>
              <w:right w:w="15" w:type="dxa"/>
            </w:tcMar>
            <w:vAlign w:val="bottom"/>
          </w:tcPr>
          <w:p w14:paraId="51089C4D" w14:textId="7C3C5583" w:rsidR="003F3837" w:rsidRPr="00DE4B76" w:rsidRDefault="003F3837">
            <w:pPr>
              <w:jc w:val="center"/>
              <w:rPr>
                <w:rFonts w:ascii="Arial" w:eastAsia="Arial" w:hAnsi="Arial" w:cs="Arial"/>
                <w:b/>
                <w:color w:val="FFFFFF" w:themeColor="background1"/>
                <w:sz w:val="20"/>
                <w:szCs w:val="20"/>
              </w:rPr>
            </w:pPr>
            <w:r w:rsidRPr="00D96EEF">
              <w:rPr>
                <w:rFonts w:ascii="Arial" w:eastAsia="Arial" w:hAnsi="Arial" w:cs="Arial"/>
                <w:b/>
                <w:sz w:val="20"/>
                <w:szCs w:val="20"/>
              </w:rPr>
              <w:t>Statutory Mandate</w:t>
            </w:r>
          </w:p>
        </w:tc>
        <w:tc>
          <w:tcPr>
            <w:tcW w:w="1294" w:type="dxa"/>
            <w:shd w:val="clear" w:color="auto" w:fill="ED7D31" w:themeFill="accent2"/>
            <w:tcMar>
              <w:top w:w="15" w:type="dxa"/>
              <w:left w:w="15" w:type="dxa"/>
              <w:right w:w="15" w:type="dxa"/>
            </w:tcMar>
            <w:vAlign w:val="bottom"/>
          </w:tcPr>
          <w:p w14:paraId="526121CB" w14:textId="73F32270" w:rsidR="003F3837" w:rsidRPr="00DE4B76" w:rsidRDefault="003F3837">
            <w:pPr>
              <w:spacing w:line="259" w:lineRule="auto"/>
              <w:jc w:val="center"/>
              <w:rPr>
                <w:rFonts w:ascii="Arial" w:eastAsia="Arial" w:hAnsi="Arial" w:cs="Arial"/>
                <w:b/>
                <w:color w:val="FFFFFF" w:themeColor="background1"/>
                <w:sz w:val="20"/>
                <w:szCs w:val="20"/>
              </w:rPr>
            </w:pPr>
            <w:r w:rsidRPr="00D96EEF">
              <w:rPr>
                <w:rFonts w:ascii="Arial" w:eastAsia="Arial" w:hAnsi="Arial" w:cs="Arial"/>
                <w:b/>
                <w:sz w:val="20"/>
                <w:szCs w:val="20"/>
              </w:rPr>
              <w:t>Report or Data Submission Deadline</w:t>
            </w:r>
          </w:p>
        </w:tc>
        <w:tc>
          <w:tcPr>
            <w:tcW w:w="1548" w:type="dxa"/>
            <w:shd w:val="clear" w:color="auto" w:fill="ED7D31" w:themeFill="accent2"/>
          </w:tcPr>
          <w:p w14:paraId="1703C329" w14:textId="6F2DDD05" w:rsidR="003F3837" w:rsidRPr="00D96EEF" w:rsidRDefault="003F3837">
            <w:pPr>
              <w:spacing w:line="259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D96EEF">
              <w:rPr>
                <w:rFonts w:ascii="Arial" w:eastAsia="Arial" w:hAnsi="Arial" w:cs="Arial"/>
                <w:b/>
                <w:sz w:val="20"/>
                <w:szCs w:val="20"/>
              </w:rPr>
              <w:t>Purpose of Report</w:t>
            </w:r>
          </w:p>
        </w:tc>
      </w:tr>
      <w:tr w:rsidR="0085029F" w14:paraId="3066EE96" w14:textId="43F8FB08" w:rsidTr="002F125C">
        <w:trPr>
          <w:cantSplit/>
          <w:trHeight w:val="300"/>
        </w:trPr>
        <w:tc>
          <w:tcPr>
            <w:tcW w:w="2737" w:type="dxa"/>
            <w:shd w:val="clear" w:color="auto" w:fill="FBE4D5" w:themeFill="accent2" w:themeFillTint="33"/>
            <w:tcMar>
              <w:top w:w="15" w:type="dxa"/>
              <w:left w:w="15" w:type="dxa"/>
              <w:right w:w="15" w:type="dxa"/>
            </w:tcMar>
            <w:vAlign w:val="bottom"/>
          </w:tcPr>
          <w:p w14:paraId="6AE9CCF1" w14:textId="73BC160F" w:rsidR="003F3837" w:rsidRPr="00DE4B76" w:rsidRDefault="003F3837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2741B8BD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2023-24 ESSA Comprehensive Support and Improvement (CSI) COE Plan Approval Subgrant</w:t>
            </w:r>
          </w:p>
        </w:tc>
        <w:tc>
          <w:tcPr>
            <w:tcW w:w="2142" w:type="dxa"/>
            <w:shd w:val="clear" w:color="auto" w:fill="FBE4D5" w:themeFill="accent2" w:themeFillTint="33"/>
            <w:tcMar>
              <w:top w:w="15" w:type="dxa"/>
              <w:left w:w="15" w:type="dxa"/>
              <w:right w:w="15" w:type="dxa"/>
            </w:tcMar>
            <w:vAlign w:val="bottom"/>
          </w:tcPr>
          <w:p w14:paraId="26683B67" w14:textId="3945A73C" w:rsidR="003F3837" w:rsidRPr="00DE4B76" w:rsidRDefault="003F3837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2741B8BD">
              <w:rPr>
                <w:rFonts w:ascii="Arial" w:eastAsia="Arial" w:hAnsi="Arial" w:cs="Arial"/>
                <w:sz w:val="20"/>
                <w:szCs w:val="20"/>
              </w:rPr>
              <w:t>Grant Management and Reporting Tool (GMRT)</w:t>
            </w:r>
          </w:p>
        </w:tc>
        <w:tc>
          <w:tcPr>
            <w:tcW w:w="3670" w:type="dxa"/>
            <w:shd w:val="clear" w:color="auto" w:fill="FBE4D5" w:themeFill="accent2" w:themeFillTint="33"/>
            <w:tcMar>
              <w:top w:w="15" w:type="dxa"/>
              <w:left w:w="15" w:type="dxa"/>
              <w:right w:w="15" w:type="dxa"/>
            </w:tcMar>
            <w:vAlign w:val="bottom"/>
          </w:tcPr>
          <w:p w14:paraId="07BBB005" w14:textId="69764E6A" w:rsidR="003F3837" w:rsidRPr="00DE4B76" w:rsidRDefault="003F3837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2741B8BD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Application for Funding, Expenditures, Budget</w:t>
            </w:r>
          </w:p>
        </w:tc>
        <w:tc>
          <w:tcPr>
            <w:tcW w:w="2397" w:type="dxa"/>
            <w:shd w:val="clear" w:color="auto" w:fill="FBE4D5" w:themeFill="accent2" w:themeFillTint="33"/>
            <w:tcMar>
              <w:top w:w="15" w:type="dxa"/>
              <w:left w:w="15" w:type="dxa"/>
              <w:right w:w="15" w:type="dxa"/>
            </w:tcMar>
            <w:vAlign w:val="bottom"/>
          </w:tcPr>
          <w:p w14:paraId="465C5BE0" w14:textId="0AF2084C" w:rsidR="003F3837" w:rsidRPr="00DE4B76" w:rsidRDefault="003F3837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2741B8BD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ESSA</w:t>
            </w:r>
          </w:p>
        </w:tc>
        <w:tc>
          <w:tcPr>
            <w:tcW w:w="1294" w:type="dxa"/>
            <w:shd w:val="clear" w:color="auto" w:fill="FBE4D5" w:themeFill="accent2" w:themeFillTint="33"/>
            <w:tcMar>
              <w:top w:w="15" w:type="dxa"/>
              <w:left w:w="15" w:type="dxa"/>
              <w:right w:w="15" w:type="dxa"/>
            </w:tcMar>
            <w:vAlign w:val="bottom"/>
          </w:tcPr>
          <w:p w14:paraId="603D72B8" w14:textId="6A07EF46" w:rsidR="003F3837" w:rsidRPr="00DE4B76" w:rsidRDefault="00E74B54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Summer</w:t>
            </w:r>
          </w:p>
        </w:tc>
        <w:tc>
          <w:tcPr>
            <w:tcW w:w="1548" w:type="dxa"/>
            <w:shd w:val="clear" w:color="auto" w:fill="FBE4D5" w:themeFill="accent2" w:themeFillTint="33"/>
          </w:tcPr>
          <w:p w14:paraId="41C33B39" w14:textId="317A2231" w:rsidR="003F3837" w:rsidRPr="00DE4B76" w:rsidRDefault="00210D12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2741B8BD">
              <w:rPr>
                <w:rFonts w:ascii="Arial" w:eastAsia="Arial" w:hAnsi="Arial" w:cs="Arial"/>
                <w:sz w:val="20"/>
                <w:szCs w:val="20"/>
              </w:rPr>
              <w:t>CSI Funding/ Accountability</w:t>
            </w:r>
          </w:p>
        </w:tc>
      </w:tr>
      <w:tr w:rsidR="0085029F" w14:paraId="5012A09B" w14:textId="41016D10" w:rsidTr="002F125C">
        <w:trPr>
          <w:cantSplit/>
          <w:trHeight w:val="300"/>
        </w:trPr>
        <w:tc>
          <w:tcPr>
            <w:tcW w:w="2737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77DBBFFD" w14:textId="46FCCA85" w:rsidR="00C94262" w:rsidRPr="00DE4B76" w:rsidRDefault="00C94262" w:rsidP="00C94262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2741B8BD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CSI LEA Subgrant</w:t>
            </w:r>
          </w:p>
        </w:tc>
        <w:tc>
          <w:tcPr>
            <w:tcW w:w="2142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44614266" w14:textId="324DB9F9" w:rsidR="00C94262" w:rsidRPr="00DE4B76" w:rsidRDefault="00C94262" w:rsidP="00C94262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2741B8BD">
              <w:rPr>
                <w:rFonts w:ascii="Arial" w:eastAsia="Arial" w:hAnsi="Arial" w:cs="Arial"/>
                <w:sz w:val="20"/>
                <w:szCs w:val="20"/>
              </w:rPr>
              <w:t>GMRT</w:t>
            </w:r>
          </w:p>
        </w:tc>
        <w:tc>
          <w:tcPr>
            <w:tcW w:w="3670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623D15B3" w14:textId="1B03A5AF" w:rsidR="00C94262" w:rsidRPr="00DE4B76" w:rsidRDefault="00C94262" w:rsidP="00C94262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2741B8BD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Application for Funding, Expenditures, School Plan Info</w:t>
            </w:r>
          </w:p>
        </w:tc>
        <w:tc>
          <w:tcPr>
            <w:tcW w:w="2397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5C765B47" w14:textId="1F1F5A50" w:rsidR="00C94262" w:rsidRPr="00DE4B76" w:rsidRDefault="00C94262" w:rsidP="00C94262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2741B8BD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ESSA 1003(e), 1003(i)</w:t>
            </w:r>
          </w:p>
        </w:tc>
        <w:tc>
          <w:tcPr>
            <w:tcW w:w="1294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4398982C" w14:textId="0D57A2BF" w:rsidR="00C94262" w:rsidRPr="00DE4B76" w:rsidRDefault="00E74B54" w:rsidP="00C9426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Summer</w:t>
            </w:r>
          </w:p>
        </w:tc>
        <w:tc>
          <w:tcPr>
            <w:tcW w:w="1548" w:type="dxa"/>
            <w:shd w:val="clear" w:color="auto" w:fill="FFFFFF" w:themeFill="background1"/>
          </w:tcPr>
          <w:p w14:paraId="6EC1CACA" w14:textId="28A12F1C" w:rsidR="00C94262" w:rsidRPr="00DE4B76" w:rsidRDefault="00C94262" w:rsidP="00C94262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2741B8BD">
              <w:rPr>
                <w:rFonts w:ascii="Arial" w:eastAsia="Arial" w:hAnsi="Arial" w:cs="Arial"/>
                <w:sz w:val="20"/>
                <w:szCs w:val="20"/>
              </w:rPr>
              <w:t>CSI Funding/ Accountability</w:t>
            </w:r>
          </w:p>
        </w:tc>
      </w:tr>
      <w:tr w:rsidR="0085029F" w14:paraId="5399879C" w14:textId="74BAD938" w:rsidTr="002F125C">
        <w:trPr>
          <w:cantSplit/>
          <w:trHeight w:val="300"/>
        </w:trPr>
        <w:tc>
          <w:tcPr>
            <w:tcW w:w="2737" w:type="dxa"/>
            <w:shd w:val="clear" w:color="auto" w:fill="FBE4D5" w:themeFill="accent2" w:themeFillTint="33"/>
            <w:tcMar>
              <w:top w:w="15" w:type="dxa"/>
              <w:left w:w="15" w:type="dxa"/>
              <w:right w:w="15" w:type="dxa"/>
            </w:tcMar>
            <w:vAlign w:val="bottom"/>
          </w:tcPr>
          <w:p w14:paraId="59B17C93" w14:textId="3E89B068" w:rsidR="00C94262" w:rsidRPr="00DE4B76" w:rsidRDefault="00C94262" w:rsidP="00C94262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2741B8BD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AOE</w:t>
            </w:r>
          </w:p>
        </w:tc>
        <w:tc>
          <w:tcPr>
            <w:tcW w:w="2142" w:type="dxa"/>
            <w:shd w:val="clear" w:color="auto" w:fill="FBE4D5" w:themeFill="accent2" w:themeFillTint="33"/>
            <w:tcMar>
              <w:top w:w="15" w:type="dxa"/>
              <w:left w:w="15" w:type="dxa"/>
              <w:right w:w="15" w:type="dxa"/>
            </w:tcMar>
            <w:vAlign w:val="bottom"/>
          </w:tcPr>
          <w:p w14:paraId="0904FF61" w14:textId="5A88EECD" w:rsidR="00C94262" w:rsidRPr="00DE4B76" w:rsidRDefault="00C94262" w:rsidP="00C94262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2741B8BD">
              <w:rPr>
                <w:rFonts w:ascii="Arial" w:eastAsia="Arial" w:hAnsi="Arial" w:cs="Arial"/>
                <w:sz w:val="20"/>
                <w:szCs w:val="20"/>
              </w:rPr>
              <w:t>CASAS</w:t>
            </w:r>
          </w:p>
        </w:tc>
        <w:tc>
          <w:tcPr>
            <w:tcW w:w="3670" w:type="dxa"/>
            <w:shd w:val="clear" w:color="auto" w:fill="FBE4D5" w:themeFill="accent2" w:themeFillTint="33"/>
            <w:tcMar>
              <w:top w:w="15" w:type="dxa"/>
              <w:left w:w="15" w:type="dxa"/>
              <w:right w:w="15" w:type="dxa"/>
            </w:tcMar>
            <w:vAlign w:val="bottom"/>
          </w:tcPr>
          <w:p w14:paraId="1FC5D5E7" w14:textId="448856BC" w:rsidR="00C94262" w:rsidRPr="00DE4B76" w:rsidRDefault="00C94262" w:rsidP="00C94262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2741B8BD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Quarterly Claims for Grant Reimbursement</w:t>
            </w:r>
          </w:p>
        </w:tc>
        <w:tc>
          <w:tcPr>
            <w:tcW w:w="2397" w:type="dxa"/>
            <w:shd w:val="clear" w:color="auto" w:fill="FBE4D5" w:themeFill="accent2" w:themeFillTint="33"/>
            <w:tcMar>
              <w:top w:w="15" w:type="dxa"/>
              <w:left w:w="15" w:type="dxa"/>
              <w:right w:w="15" w:type="dxa"/>
            </w:tcMar>
            <w:vAlign w:val="bottom"/>
          </w:tcPr>
          <w:p w14:paraId="03ABB219" w14:textId="1C12FCC0" w:rsidR="00C94262" w:rsidRPr="00DE4B76" w:rsidRDefault="00C94262" w:rsidP="00C94262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2741B8BD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WIOA, Title II</w:t>
            </w:r>
          </w:p>
        </w:tc>
        <w:tc>
          <w:tcPr>
            <w:tcW w:w="1294" w:type="dxa"/>
            <w:shd w:val="clear" w:color="auto" w:fill="FBE4D5" w:themeFill="accent2" w:themeFillTint="33"/>
            <w:tcMar>
              <w:top w:w="15" w:type="dxa"/>
              <w:left w:w="15" w:type="dxa"/>
              <w:right w:w="15" w:type="dxa"/>
            </w:tcMar>
            <w:vAlign w:val="bottom"/>
          </w:tcPr>
          <w:p w14:paraId="6CDC1EE1" w14:textId="2468970E" w:rsidR="00C94262" w:rsidRPr="00DE4B76" w:rsidRDefault="00C94262" w:rsidP="00C94262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2741B8BD">
              <w:rPr>
                <w:rFonts w:ascii="Arial" w:eastAsia="Arial" w:hAnsi="Arial" w:cs="Arial"/>
                <w:sz w:val="20"/>
                <w:szCs w:val="20"/>
              </w:rPr>
              <w:t>Quarterly</w:t>
            </w:r>
          </w:p>
        </w:tc>
        <w:tc>
          <w:tcPr>
            <w:tcW w:w="1548" w:type="dxa"/>
            <w:shd w:val="clear" w:color="auto" w:fill="FBE4D5" w:themeFill="accent2" w:themeFillTint="33"/>
          </w:tcPr>
          <w:p w14:paraId="3F2C26AA" w14:textId="494AAAC6" w:rsidR="00C94262" w:rsidRPr="00DE4B76" w:rsidRDefault="00C94262" w:rsidP="00C94262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2741B8BD">
              <w:rPr>
                <w:rFonts w:ascii="Arial" w:eastAsia="Arial" w:hAnsi="Arial" w:cs="Arial"/>
                <w:sz w:val="20"/>
                <w:szCs w:val="20"/>
              </w:rPr>
              <w:t>AOE Funding/ Accountability</w:t>
            </w:r>
          </w:p>
        </w:tc>
      </w:tr>
      <w:tr w:rsidR="0085029F" w14:paraId="561E6D8A" w14:textId="4C8B3221" w:rsidTr="002F125C">
        <w:trPr>
          <w:cantSplit/>
          <w:trHeight w:val="300"/>
        </w:trPr>
        <w:tc>
          <w:tcPr>
            <w:tcW w:w="2737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220806BA" w14:textId="595C471B" w:rsidR="00C94262" w:rsidRPr="00DE4B76" w:rsidRDefault="00C94262" w:rsidP="00C94262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2741B8BD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AOE</w:t>
            </w:r>
          </w:p>
        </w:tc>
        <w:tc>
          <w:tcPr>
            <w:tcW w:w="2142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28F6D8CD" w14:textId="4F0CD085" w:rsidR="00C94262" w:rsidRPr="00DE4B76" w:rsidRDefault="00C94262" w:rsidP="00C94262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2741B8BD">
              <w:rPr>
                <w:rFonts w:ascii="Arial" w:eastAsia="Arial" w:hAnsi="Arial" w:cs="Arial"/>
                <w:sz w:val="20"/>
                <w:szCs w:val="20"/>
              </w:rPr>
              <w:t>CASAS</w:t>
            </w:r>
          </w:p>
        </w:tc>
        <w:tc>
          <w:tcPr>
            <w:tcW w:w="3670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20E7F20A" w14:textId="4E381B01" w:rsidR="00C94262" w:rsidRPr="00DE4B76" w:rsidRDefault="00C94262" w:rsidP="00C94262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2741B8BD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Grant Application</w:t>
            </w:r>
          </w:p>
        </w:tc>
        <w:tc>
          <w:tcPr>
            <w:tcW w:w="2397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7D3D1AA2" w14:textId="1EBBAEAB" w:rsidR="00C94262" w:rsidRPr="00DE4B76" w:rsidRDefault="00C94262" w:rsidP="00C94262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2741B8BD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WIOA, Title II</w:t>
            </w:r>
          </w:p>
        </w:tc>
        <w:tc>
          <w:tcPr>
            <w:tcW w:w="1294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2C33B11D" w14:textId="69CE9AE3" w:rsidR="00C94262" w:rsidRPr="00DE4B76" w:rsidRDefault="00C94262" w:rsidP="00C94262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2741B8BD">
              <w:rPr>
                <w:rFonts w:ascii="Arial" w:eastAsia="Arial" w:hAnsi="Arial" w:cs="Arial"/>
                <w:sz w:val="20"/>
                <w:szCs w:val="20"/>
              </w:rPr>
              <w:t>Quarterly</w:t>
            </w:r>
          </w:p>
        </w:tc>
        <w:tc>
          <w:tcPr>
            <w:tcW w:w="1548" w:type="dxa"/>
            <w:shd w:val="clear" w:color="auto" w:fill="FFFFFF" w:themeFill="background1"/>
          </w:tcPr>
          <w:p w14:paraId="130EED37" w14:textId="27F07506" w:rsidR="00C94262" w:rsidRPr="00DE4B76" w:rsidRDefault="00C94262" w:rsidP="00C94262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2741B8BD">
              <w:rPr>
                <w:rFonts w:ascii="Arial" w:eastAsia="Arial" w:hAnsi="Arial" w:cs="Arial"/>
                <w:sz w:val="20"/>
                <w:szCs w:val="20"/>
              </w:rPr>
              <w:t>AOE Funding/ Accountability</w:t>
            </w:r>
          </w:p>
        </w:tc>
      </w:tr>
      <w:tr w:rsidR="0085029F" w14:paraId="513177B2" w14:textId="77F9A16B" w:rsidTr="002F125C">
        <w:trPr>
          <w:cantSplit/>
          <w:trHeight w:val="300"/>
        </w:trPr>
        <w:tc>
          <w:tcPr>
            <w:tcW w:w="2737" w:type="dxa"/>
            <w:shd w:val="clear" w:color="auto" w:fill="FBE4D5" w:themeFill="accent2" w:themeFillTint="33"/>
            <w:tcMar>
              <w:top w:w="15" w:type="dxa"/>
              <w:left w:w="15" w:type="dxa"/>
              <w:right w:w="15" w:type="dxa"/>
            </w:tcMar>
            <w:vAlign w:val="bottom"/>
          </w:tcPr>
          <w:p w14:paraId="72731515" w14:textId="01E031F9" w:rsidR="00C94262" w:rsidRPr="00DE4B76" w:rsidRDefault="00C94262" w:rsidP="00C94262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2741B8BD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AOE</w:t>
            </w:r>
          </w:p>
        </w:tc>
        <w:tc>
          <w:tcPr>
            <w:tcW w:w="2142" w:type="dxa"/>
            <w:shd w:val="clear" w:color="auto" w:fill="FBE4D5" w:themeFill="accent2" w:themeFillTint="33"/>
            <w:tcMar>
              <w:top w:w="15" w:type="dxa"/>
              <w:left w:w="15" w:type="dxa"/>
              <w:right w:w="15" w:type="dxa"/>
            </w:tcMar>
            <w:vAlign w:val="bottom"/>
          </w:tcPr>
          <w:p w14:paraId="43FCAC02" w14:textId="33424B35" w:rsidR="00C94262" w:rsidRPr="00DE4B76" w:rsidRDefault="00C94262" w:rsidP="00C94262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2741B8BD">
              <w:rPr>
                <w:rFonts w:ascii="Arial" w:eastAsia="Arial" w:hAnsi="Arial" w:cs="Arial"/>
                <w:sz w:val="20"/>
                <w:szCs w:val="20"/>
              </w:rPr>
              <w:t>OARS</w:t>
            </w:r>
          </w:p>
        </w:tc>
        <w:tc>
          <w:tcPr>
            <w:tcW w:w="3670" w:type="dxa"/>
            <w:shd w:val="clear" w:color="auto" w:fill="FBE4D5" w:themeFill="accent2" w:themeFillTint="33"/>
            <w:tcMar>
              <w:top w:w="15" w:type="dxa"/>
              <w:left w:w="15" w:type="dxa"/>
              <w:right w:w="15" w:type="dxa"/>
            </w:tcMar>
            <w:vAlign w:val="bottom"/>
          </w:tcPr>
          <w:p w14:paraId="4F5F996C" w14:textId="744A03E3" w:rsidR="00C94262" w:rsidRPr="00DE4B76" w:rsidRDefault="00C94262" w:rsidP="00C94262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2741B8BD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Course Listings</w:t>
            </w:r>
          </w:p>
        </w:tc>
        <w:tc>
          <w:tcPr>
            <w:tcW w:w="2397" w:type="dxa"/>
            <w:shd w:val="clear" w:color="auto" w:fill="FBE4D5" w:themeFill="accent2" w:themeFillTint="33"/>
            <w:tcMar>
              <w:top w:w="15" w:type="dxa"/>
              <w:left w:w="15" w:type="dxa"/>
              <w:right w:w="15" w:type="dxa"/>
            </w:tcMar>
            <w:vAlign w:val="bottom"/>
          </w:tcPr>
          <w:p w14:paraId="218DB621" w14:textId="1AE7DDBC" w:rsidR="00C94262" w:rsidRPr="00DE4B76" w:rsidRDefault="00C94262" w:rsidP="00C94262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2741B8BD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WIOA, Title II</w:t>
            </w:r>
          </w:p>
        </w:tc>
        <w:tc>
          <w:tcPr>
            <w:tcW w:w="1294" w:type="dxa"/>
            <w:shd w:val="clear" w:color="auto" w:fill="FBE4D5" w:themeFill="accent2" w:themeFillTint="33"/>
            <w:tcMar>
              <w:top w:w="15" w:type="dxa"/>
              <w:left w:w="15" w:type="dxa"/>
              <w:right w:w="15" w:type="dxa"/>
            </w:tcMar>
            <w:vAlign w:val="bottom"/>
          </w:tcPr>
          <w:p w14:paraId="5490C70F" w14:textId="35277589" w:rsidR="00C94262" w:rsidRPr="00DE4B76" w:rsidRDefault="00E97FED" w:rsidP="00C9426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Quarterly</w:t>
            </w:r>
          </w:p>
        </w:tc>
        <w:tc>
          <w:tcPr>
            <w:tcW w:w="1548" w:type="dxa"/>
            <w:shd w:val="clear" w:color="auto" w:fill="FBE4D5" w:themeFill="accent2" w:themeFillTint="33"/>
          </w:tcPr>
          <w:p w14:paraId="3EB28D58" w14:textId="1BD3C5D1" w:rsidR="00C94262" w:rsidRPr="00DE4B76" w:rsidRDefault="00C94262" w:rsidP="00C94262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2741B8BD">
              <w:rPr>
                <w:rFonts w:ascii="Arial" w:eastAsia="Arial" w:hAnsi="Arial" w:cs="Arial"/>
                <w:sz w:val="20"/>
                <w:szCs w:val="20"/>
              </w:rPr>
              <w:t>AOE Funding/ Accountability</w:t>
            </w:r>
          </w:p>
        </w:tc>
      </w:tr>
      <w:tr w:rsidR="0085029F" w14:paraId="13B20D8A" w14:textId="2DFC15A4" w:rsidTr="002F125C">
        <w:trPr>
          <w:cantSplit/>
          <w:trHeight w:val="300"/>
        </w:trPr>
        <w:tc>
          <w:tcPr>
            <w:tcW w:w="2737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1BDA9DA5" w14:textId="37E1DEFA" w:rsidR="00C94262" w:rsidRPr="00DE4B76" w:rsidRDefault="00C94262" w:rsidP="00C94262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2741B8BD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AOE WIOA Title II and CAEP</w:t>
            </w:r>
          </w:p>
        </w:tc>
        <w:tc>
          <w:tcPr>
            <w:tcW w:w="2142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2CDE7E70" w14:textId="0103BC91" w:rsidR="00C94262" w:rsidRPr="00DE4B76" w:rsidRDefault="00C94262" w:rsidP="00C94262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2741B8BD">
              <w:rPr>
                <w:rFonts w:ascii="Arial" w:eastAsia="Arial" w:hAnsi="Arial" w:cs="Arial"/>
                <w:sz w:val="20"/>
                <w:szCs w:val="20"/>
              </w:rPr>
              <w:t>CASAS</w:t>
            </w:r>
          </w:p>
        </w:tc>
        <w:tc>
          <w:tcPr>
            <w:tcW w:w="3670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6EA54AB4" w14:textId="5FBDF18F" w:rsidR="00C94262" w:rsidRPr="00DE4B76" w:rsidRDefault="00C94262" w:rsidP="00C94262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2741B8BD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Student Demographics, Enrollment, Program Outcomes, Post-Program Outcomes</w:t>
            </w:r>
          </w:p>
        </w:tc>
        <w:tc>
          <w:tcPr>
            <w:tcW w:w="2397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562FC82F" w14:textId="21788B44" w:rsidR="00C94262" w:rsidRPr="00DE4B76" w:rsidRDefault="00C94262" w:rsidP="00C94262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2741B8BD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Public Law (PL) 113-128-July 22, 2014 128 Stat. 1425</w:t>
            </w:r>
          </w:p>
        </w:tc>
        <w:tc>
          <w:tcPr>
            <w:tcW w:w="1294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021FA964" w14:textId="175081FD" w:rsidR="00C94262" w:rsidRPr="00DE4B76" w:rsidRDefault="00E74B54" w:rsidP="00C9426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Summer</w:t>
            </w:r>
          </w:p>
        </w:tc>
        <w:tc>
          <w:tcPr>
            <w:tcW w:w="1548" w:type="dxa"/>
            <w:shd w:val="clear" w:color="auto" w:fill="FFFFFF" w:themeFill="background1"/>
          </w:tcPr>
          <w:p w14:paraId="3AD70401" w14:textId="0DC7F728" w:rsidR="00C94262" w:rsidRPr="00DE4B76" w:rsidRDefault="00C94262" w:rsidP="00C94262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2741B8BD">
              <w:rPr>
                <w:rFonts w:ascii="Arial" w:eastAsia="Arial" w:hAnsi="Arial" w:cs="Arial"/>
                <w:sz w:val="20"/>
                <w:szCs w:val="20"/>
              </w:rPr>
              <w:t>AOE Funding/ Accountability</w:t>
            </w:r>
          </w:p>
        </w:tc>
      </w:tr>
      <w:tr w:rsidR="0085029F" w14:paraId="3425D4BC" w14:textId="1B658F82" w:rsidTr="002F125C">
        <w:trPr>
          <w:cantSplit/>
          <w:trHeight w:val="300"/>
        </w:trPr>
        <w:tc>
          <w:tcPr>
            <w:tcW w:w="2737" w:type="dxa"/>
            <w:shd w:val="clear" w:color="auto" w:fill="FBE4D5" w:themeFill="accent2" w:themeFillTint="33"/>
            <w:tcMar>
              <w:top w:w="15" w:type="dxa"/>
              <w:left w:w="15" w:type="dxa"/>
              <w:right w:w="15" w:type="dxa"/>
            </w:tcMar>
            <w:vAlign w:val="bottom"/>
          </w:tcPr>
          <w:p w14:paraId="1E846986" w14:textId="377788E9" w:rsidR="00C94262" w:rsidRPr="00DE4B76" w:rsidRDefault="00C94262" w:rsidP="00C94262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2741B8BD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After School Education and Safety (ASES), 21</w:t>
            </w:r>
            <w:r w:rsidRPr="003D4506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st</w:t>
            </w:r>
            <w:r w:rsidRPr="2741B8BD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Century Community Learning Centers</w:t>
            </w:r>
          </w:p>
        </w:tc>
        <w:tc>
          <w:tcPr>
            <w:tcW w:w="2142" w:type="dxa"/>
            <w:shd w:val="clear" w:color="auto" w:fill="FBE4D5" w:themeFill="accent2" w:themeFillTint="33"/>
            <w:tcMar>
              <w:top w:w="15" w:type="dxa"/>
              <w:left w:w="15" w:type="dxa"/>
              <w:right w:w="15" w:type="dxa"/>
            </w:tcMar>
            <w:vAlign w:val="bottom"/>
          </w:tcPr>
          <w:p w14:paraId="58D102F5" w14:textId="405F49BE" w:rsidR="00C94262" w:rsidRPr="00DE4B76" w:rsidRDefault="00C94262" w:rsidP="00C94262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2741B8BD">
              <w:rPr>
                <w:rFonts w:ascii="Arial" w:eastAsia="Arial" w:hAnsi="Arial" w:cs="Arial"/>
                <w:sz w:val="20"/>
                <w:szCs w:val="20"/>
              </w:rPr>
              <w:t>After School Support &amp; Information System (ASSIST)</w:t>
            </w:r>
          </w:p>
        </w:tc>
        <w:tc>
          <w:tcPr>
            <w:tcW w:w="3670" w:type="dxa"/>
            <w:shd w:val="clear" w:color="auto" w:fill="FBE4D5" w:themeFill="accent2" w:themeFillTint="33"/>
            <w:tcMar>
              <w:top w:w="15" w:type="dxa"/>
              <w:left w:w="15" w:type="dxa"/>
              <w:right w:w="15" w:type="dxa"/>
            </w:tcMar>
            <w:vAlign w:val="bottom"/>
          </w:tcPr>
          <w:p w14:paraId="656B6391" w14:textId="3E4ECC95" w:rsidR="00C94262" w:rsidRPr="00DE4B76" w:rsidRDefault="00C94262" w:rsidP="00C94262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2741B8BD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Quarterly Expenditures, Semiannual Attendance</w:t>
            </w:r>
          </w:p>
        </w:tc>
        <w:tc>
          <w:tcPr>
            <w:tcW w:w="2397" w:type="dxa"/>
            <w:shd w:val="clear" w:color="auto" w:fill="FBE4D5" w:themeFill="accent2" w:themeFillTint="33"/>
            <w:tcMar>
              <w:top w:w="15" w:type="dxa"/>
              <w:left w:w="15" w:type="dxa"/>
              <w:right w:w="15" w:type="dxa"/>
            </w:tcMar>
            <w:vAlign w:val="bottom"/>
          </w:tcPr>
          <w:p w14:paraId="63D7A776" w14:textId="23554858" w:rsidR="00C94262" w:rsidRPr="00DE4B76" w:rsidRDefault="00C94262" w:rsidP="00C94262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2741B8BD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No Child Left Behind (NCLB), </w:t>
            </w:r>
            <w:r w:rsidRPr="003D4506">
              <w:rPr>
                <w:rFonts w:ascii="Arial" w:eastAsia="Arial" w:hAnsi="Arial" w:cs="Arial"/>
                <w:i/>
                <w:iCs/>
                <w:color w:val="000000" w:themeColor="text1"/>
                <w:sz w:val="20"/>
                <w:szCs w:val="20"/>
              </w:rPr>
              <w:t>EC</w:t>
            </w:r>
            <w:r w:rsidRPr="2741B8BD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8484.7</w:t>
            </w:r>
            <w:r w:rsidR="00846414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–</w:t>
            </w:r>
            <w:r w:rsidRPr="2741B8BD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8484.9</w:t>
            </w:r>
          </w:p>
        </w:tc>
        <w:tc>
          <w:tcPr>
            <w:tcW w:w="1294" w:type="dxa"/>
            <w:shd w:val="clear" w:color="auto" w:fill="FBE4D5" w:themeFill="accent2" w:themeFillTint="33"/>
            <w:tcMar>
              <w:top w:w="15" w:type="dxa"/>
              <w:left w:w="15" w:type="dxa"/>
              <w:right w:w="15" w:type="dxa"/>
            </w:tcMar>
            <w:vAlign w:val="bottom"/>
          </w:tcPr>
          <w:p w14:paraId="63404862" w14:textId="60E405F0" w:rsidR="00C94262" w:rsidRPr="00DE4B76" w:rsidRDefault="00E74B54" w:rsidP="00C9426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Spring</w:t>
            </w:r>
          </w:p>
        </w:tc>
        <w:tc>
          <w:tcPr>
            <w:tcW w:w="1548" w:type="dxa"/>
            <w:shd w:val="clear" w:color="auto" w:fill="FBE4D5" w:themeFill="accent2" w:themeFillTint="33"/>
          </w:tcPr>
          <w:p w14:paraId="223F30C4" w14:textId="2C280640" w:rsidR="00C94262" w:rsidRPr="00DE4B76" w:rsidRDefault="001537C4" w:rsidP="00C94262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2741B8BD">
              <w:rPr>
                <w:rFonts w:ascii="Arial" w:eastAsia="Arial" w:hAnsi="Arial" w:cs="Arial"/>
                <w:sz w:val="20"/>
                <w:szCs w:val="20"/>
              </w:rPr>
              <w:t>After School Ed Funding/ Accountability</w:t>
            </w:r>
          </w:p>
        </w:tc>
      </w:tr>
      <w:tr w:rsidR="0085029F" w14:paraId="342690BC" w14:textId="22047D06" w:rsidTr="002F125C">
        <w:trPr>
          <w:cantSplit/>
          <w:trHeight w:val="300"/>
        </w:trPr>
        <w:tc>
          <w:tcPr>
            <w:tcW w:w="2737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5D97C7E4" w14:textId="091191A1" w:rsidR="00C94262" w:rsidRPr="00DE4B76" w:rsidRDefault="00017607" w:rsidP="00C94262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*</w:t>
            </w:r>
            <w:r w:rsidR="00C94262" w:rsidRPr="2741B8BD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American Printing House (APH) for the Blind Annual Census</w:t>
            </w:r>
          </w:p>
        </w:tc>
        <w:tc>
          <w:tcPr>
            <w:tcW w:w="2142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22DC5E94" w14:textId="7D3F3AA9" w:rsidR="00C94262" w:rsidRPr="00DE4B76" w:rsidRDefault="00C94262" w:rsidP="00C94262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2741B8BD">
              <w:rPr>
                <w:rFonts w:ascii="Arial" w:eastAsia="Arial" w:hAnsi="Arial" w:cs="Arial"/>
                <w:sz w:val="20"/>
                <w:szCs w:val="20"/>
              </w:rPr>
              <w:t>APH Registration System (ARS)</w:t>
            </w:r>
          </w:p>
        </w:tc>
        <w:tc>
          <w:tcPr>
            <w:tcW w:w="3670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7B252B0E" w14:textId="3CB2DFF4" w:rsidR="00C94262" w:rsidRPr="00DE4B76" w:rsidRDefault="00C94262" w:rsidP="00C94262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2741B8BD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Number of Students Visually Impaired per APH for the Blind Guidelines</w:t>
            </w:r>
          </w:p>
        </w:tc>
        <w:tc>
          <w:tcPr>
            <w:tcW w:w="2397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5BF1A960" w14:textId="30A64683" w:rsidR="00C94262" w:rsidRPr="00DE4B76" w:rsidRDefault="00C94262" w:rsidP="00C94262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2741B8BD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PL 45-186, Congressional Act of 1879</w:t>
            </w:r>
          </w:p>
        </w:tc>
        <w:tc>
          <w:tcPr>
            <w:tcW w:w="1294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60FBBA4A" w14:textId="71324531" w:rsidR="00C94262" w:rsidRPr="00DE4B76" w:rsidRDefault="00E74B54" w:rsidP="00C9426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Winter</w:t>
            </w:r>
          </w:p>
        </w:tc>
        <w:tc>
          <w:tcPr>
            <w:tcW w:w="1548" w:type="dxa"/>
            <w:shd w:val="clear" w:color="auto" w:fill="FFFFFF" w:themeFill="background1"/>
          </w:tcPr>
          <w:p w14:paraId="213D1790" w14:textId="49F7C9A1" w:rsidR="00C94262" w:rsidRDefault="001537C4" w:rsidP="00C94262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2741B8BD">
              <w:rPr>
                <w:rFonts w:ascii="Arial" w:eastAsia="Arial" w:hAnsi="Arial" w:cs="Arial"/>
                <w:sz w:val="20"/>
                <w:szCs w:val="20"/>
              </w:rPr>
              <w:t>Blind Student Ed Funding/ Accounta</w:t>
            </w:r>
            <w:r w:rsidR="00784AC6" w:rsidRPr="2741B8BD">
              <w:rPr>
                <w:rFonts w:ascii="Arial" w:eastAsia="Arial" w:hAnsi="Arial" w:cs="Arial"/>
                <w:sz w:val="20"/>
                <w:szCs w:val="20"/>
              </w:rPr>
              <w:t>bility</w:t>
            </w:r>
          </w:p>
        </w:tc>
      </w:tr>
      <w:tr w:rsidR="0085029F" w14:paraId="3C00B7CF" w14:textId="4F14F174" w:rsidTr="002F125C">
        <w:trPr>
          <w:cantSplit/>
          <w:trHeight w:val="300"/>
        </w:trPr>
        <w:tc>
          <w:tcPr>
            <w:tcW w:w="2737" w:type="dxa"/>
            <w:shd w:val="clear" w:color="auto" w:fill="FBE4D5" w:themeFill="accent2" w:themeFillTint="33"/>
            <w:tcMar>
              <w:top w:w="15" w:type="dxa"/>
              <w:left w:w="15" w:type="dxa"/>
              <w:right w:w="15" w:type="dxa"/>
            </w:tcMar>
            <w:vAlign w:val="bottom"/>
          </w:tcPr>
          <w:p w14:paraId="5C8B4343" w14:textId="19C52A18" w:rsidR="00C94262" w:rsidRDefault="00C94262" w:rsidP="00C94262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2741B8BD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ASES Annual Outcomes-Based Data for Evaluation</w:t>
            </w:r>
          </w:p>
        </w:tc>
        <w:tc>
          <w:tcPr>
            <w:tcW w:w="2142" w:type="dxa"/>
            <w:shd w:val="clear" w:color="auto" w:fill="FBE4D5" w:themeFill="accent2" w:themeFillTint="33"/>
            <w:tcMar>
              <w:top w:w="15" w:type="dxa"/>
              <w:left w:w="15" w:type="dxa"/>
              <w:right w:w="15" w:type="dxa"/>
            </w:tcMar>
            <w:vAlign w:val="bottom"/>
          </w:tcPr>
          <w:p w14:paraId="65A03F26" w14:textId="1C73D5A3" w:rsidR="00C94262" w:rsidRDefault="00C94262" w:rsidP="00C94262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2741B8BD">
              <w:rPr>
                <w:rFonts w:ascii="Arial" w:eastAsia="Arial" w:hAnsi="Arial" w:cs="Arial"/>
                <w:sz w:val="20"/>
                <w:szCs w:val="20"/>
              </w:rPr>
              <w:t>exFiles</w:t>
            </w:r>
          </w:p>
        </w:tc>
        <w:tc>
          <w:tcPr>
            <w:tcW w:w="3670" w:type="dxa"/>
            <w:shd w:val="clear" w:color="auto" w:fill="FBE4D5" w:themeFill="accent2" w:themeFillTint="33"/>
            <w:tcMar>
              <w:top w:w="15" w:type="dxa"/>
              <w:left w:w="15" w:type="dxa"/>
              <w:right w:w="15" w:type="dxa"/>
            </w:tcMar>
            <w:vAlign w:val="bottom"/>
          </w:tcPr>
          <w:p w14:paraId="4FA37E87" w14:textId="1D23241A" w:rsidR="00C94262" w:rsidRDefault="00C94262" w:rsidP="00C94262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2741B8BD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Attendance Data by Grantee, School Sites, State Student IDs (SSIDs) of Program Participants</w:t>
            </w:r>
          </w:p>
        </w:tc>
        <w:tc>
          <w:tcPr>
            <w:tcW w:w="2397" w:type="dxa"/>
            <w:shd w:val="clear" w:color="auto" w:fill="FBE4D5" w:themeFill="accent2" w:themeFillTint="33"/>
            <w:tcMar>
              <w:top w:w="15" w:type="dxa"/>
              <w:left w:w="15" w:type="dxa"/>
              <w:right w:w="15" w:type="dxa"/>
            </w:tcMar>
            <w:vAlign w:val="bottom"/>
          </w:tcPr>
          <w:p w14:paraId="4E39E632" w14:textId="3BEC9131" w:rsidR="00C94262" w:rsidRDefault="00C94262" w:rsidP="00C94262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2741B8BD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No Child Left Behind (NCLB), </w:t>
            </w:r>
            <w:r w:rsidRPr="003D4506">
              <w:rPr>
                <w:rFonts w:ascii="Arial" w:eastAsia="Arial" w:hAnsi="Arial" w:cs="Arial"/>
                <w:i/>
                <w:iCs/>
                <w:color w:val="000000" w:themeColor="text1"/>
                <w:sz w:val="20"/>
                <w:szCs w:val="20"/>
              </w:rPr>
              <w:t>EC</w:t>
            </w:r>
            <w:r w:rsidRPr="2741B8BD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8484.7</w:t>
            </w:r>
            <w:r w:rsidR="00846414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–</w:t>
            </w:r>
            <w:r w:rsidRPr="2741B8BD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8484.9</w:t>
            </w:r>
          </w:p>
        </w:tc>
        <w:tc>
          <w:tcPr>
            <w:tcW w:w="1294" w:type="dxa"/>
            <w:shd w:val="clear" w:color="auto" w:fill="FBE4D5" w:themeFill="accent2" w:themeFillTint="33"/>
            <w:tcMar>
              <w:top w:w="15" w:type="dxa"/>
              <w:left w:w="15" w:type="dxa"/>
              <w:right w:w="15" w:type="dxa"/>
            </w:tcMar>
            <w:vAlign w:val="bottom"/>
          </w:tcPr>
          <w:p w14:paraId="1E40EE3F" w14:textId="492DCF94" w:rsidR="00C94262" w:rsidRDefault="00E74B54" w:rsidP="00C9426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Spring</w:t>
            </w:r>
          </w:p>
        </w:tc>
        <w:tc>
          <w:tcPr>
            <w:tcW w:w="1548" w:type="dxa"/>
            <w:shd w:val="clear" w:color="auto" w:fill="FBE4D5" w:themeFill="accent2" w:themeFillTint="33"/>
          </w:tcPr>
          <w:p w14:paraId="717FC9E0" w14:textId="07EE1680" w:rsidR="00C94262" w:rsidRDefault="00FA36AB" w:rsidP="00C94262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2741B8BD">
              <w:rPr>
                <w:rFonts w:ascii="Arial" w:eastAsia="Arial" w:hAnsi="Arial" w:cs="Arial"/>
                <w:sz w:val="20"/>
                <w:szCs w:val="20"/>
              </w:rPr>
              <w:t>After School Ed Funding/ Accountability</w:t>
            </w:r>
          </w:p>
        </w:tc>
      </w:tr>
      <w:tr w:rsidR="0085029F" w14:paraId="673E91BC" w14:textId="752AC2AD" w:rsidTr="002F125C">
        <w:trPr>
          <w:cantSplit/>
          <w:trHeight w:val="300"/>
        </w:trPr>
        <w:tc>
          <w:tcPr>
            <w:tcW w:w="2737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66A94046" w14:textId="495AB921" w:rsidR="00C94262" w:rsidRDefault="00C94262" w:rsidP="00C94262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2741B8BD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ASES Annual Performance Report (APR)</w:t>
            </w:r>
          </w:p>
        </w:tc>
        <w:tc>
          <w:tcPr>
            <w:tcW w:w="2142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0613B29F" w14:textId="4B7C43C1" w:rsidR="00C94262" w:rsidRDefault="00C94262" w:rsidP="00C94262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2741B8BD">
              <w:rPr>
                <w:rFonts w:ascii="Arial" w:eastAsia="Arial" w:hAnsi="Arial" w:cs="Arial"/>
                <w:sz w:val="20"/>
                <w:szCs w:val="20"/>
              </w:rPr>
              <w:t>21APR</w:t>
            </w:r>
          </w:p>
        </w:tc>
        <w:tc>
          <w:tcPr>
            <w:tcW w:w="3670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3CB84000" w14:textId="7F2D45A5" w:rsidR="00C94262" w:rsidRDefault="00C94262" w:rsidP="00C94262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2741B8BD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Descriptive Program Info, Services, Performance, and Outcomes</w:t>
            </w:r>
          </w:p>
        </w:tc>
        <w:tc>
          <w:tcPr>
            <w:tcW w:w="2397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037C095C" w14:textId="3C77D70F" w:rsidR="00C94262" w:rsidRPr="00DE4B76" w:rsidRDefault="00C94262" w:rsidP="00C94262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2741B8BD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Government Performance and Results Act</w:t>
            </w:r>
          </w:p>
        </w:tc>
        <w:tc>
          <w:tcPr>
            <w:tcW w:w="1294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487FBB3B" w14:textId="3FC365AE" w:rsidR="00C94262" w:rsidRDefault="00E74B54" w:rsidP="00C9426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Winter</w:t>
            </w:r>
          </w:p>
        </w:tc>
        <w:tc>
          <w:tcPr>
            <w:tcW w:w="1548" w:type="dxa"/>
            <w:shd w:val="clear" w:color="auto" w:fill="FFFFFF" w:themeFill="background1"/>
          </w:tcPr>
          <w:p w14:paraId="047B4CD4" w14:textId="4AE5E036" w:rsidR="00C94262" w:rsidRDefault="00FA36AB" w:rsidP="00C94262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2741B8BD">
              <w:rPr>
                <w:rFonts w:ascii="Arial" w:eastAsia="Arial" w:hAnsi="Arial" w:cs="Arial"/>
                <w:sz w:val="20"/>
                <w:szCs w:val="20"/>
              </w:rPr>
              <w:t>After School Ed Funding/ Accountability</w:t>
            </w:r>
          </w:p>
        </w:tc>
      </w:tr>
      <w:tr w:rsidR="0085029F" w14:paraId="2A96E45A" w14:textId="44031089" w:rsidTr="002F125C">
        <w:trPr>
          <w:cantSplit/>
          <w:trHeight w:val="300"/>
        </w:trPr>
        <w:tc>
          <w:tcPr>
            <w:tcW w:w="2737" w:type="dxa"/>
            <w:shd w:val="clear" w:color="auto" w:fill="FBE4D5" w:themeFill="accent2" w:themeFillTint="33"/>
            <w:tcMar>
              <w:top w:w="15" w:type="dxa"/>
              <w:left w:w="15" w:type="dxa"/>
              <w:right w:w="15" w:type="dxa"/>
            </w:tcMar>
            <w:vAlign w:val="bottom"/>
          </w:tcPr>
          <w:p w14:paraId="5018C3B9" w14:textId="2F4D8A61" w:rsidR="00C94262" w:rsidRDefault="00C94262" w:rsidP="00C94262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2741B8BD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lastRenderedPageBreak/>
              <w:t>CALPADS End of Year (EOY) 1</w:t>
            </w:r>
          </w:p>
        </w:tc>
        <w:tc>
          <w:tcPr>
            <w:tcW w:w="2142" w:type="dxa"/>
            <w:shd w:val="clear" w:color="auto" w:fill="FBE4D5" w:themeFill="accent2" w:themeFillTint="33"/>
            <w:tcMar>
              <w:top w:w="15" w:type="dxa"/>
              <w:left w:w="15" w:type="dxa"/>
              <w:right w:w="15" w:type="dxa"/>
            </w:tcMar>
            <w:vAlign w:val="bottom"/>
          </w:tcPr>
          <w:p w14:paraId="61198026" w14:textId="229BDFF8" w:rsidR="00C94262" w:rsidRDefault="00C94262" w:rsidP="00C94262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2741B8BD">
              <w:rPr>
                <w:rFonts w:ascii="Arial" w:eastAsia="Arial" w:hAnsi="Arial" w:cs="Arial"/>
                <w:sz w:val="20"/>
                <w:szCs w:val="20"/>
              </w:rPr>
              <w:t>CALPADS</w:t>
            </w:r>
          </w:p>
        </w:tc>
        <w:tc>
          <w:tcPr>
            <w:tcW w:w="3670" w:type="dxa"/>
            <w:shd w:val="clear" w:color="auto" w:fill="FBE4D5" w:themeFill="accent2" w:themeFillTint="33"/>
            <w:tcMar>
              <w:top w:w="15" w:type="dxa"/>
              <w:left w:w="15" w:type="dxa"/>
              <w:right w:w="15" w:type="dxa"/>
            </w:tcMar>
            <w:vAlign w:val="bottom"/>
          </w:tcPr>
          <w:p w14:paraId="2A5619E2" w14:textId="6BFC5796" w:rsidR="00C94262" w:rsidRDefault="00C94262" w:rsidP="00C94262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2741B8BD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Course Completion, CTE, Work-Based Learning</w:t>
            </w:r>
          </w:p>
        </w:tc>
        <w:tc>
          <w:tcPr>
            <w:tcW w:w="2397" w:type="dxa"/>
            <w:shd w:val="clear" w:color="auto" w:fill="FBE4D5" w:themeFill="accent2" w:themeFillTint="33"/>
            <w:tcMar>
              <w:top w:w="15" w:type="dxa"/>
              <w:left w:w="15" w:type="dxa"/>
              <w:right w:w="15" w:type="dxa"/>
            </w:tcMar>
            <w:vAlign w:val="bottom"/>
          </w:tcPr>
          <w:p w14:paraId="442BB20B" w14:textId="7E1E69F9" w:rsidR="00C94262" w:rsidRDefault="00C94262" w:rsidP="00C94262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2741B8BD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Career Tech Ed (CTE) Perkins, EDFacts</w:t>
            </w:r>
          </w:p>
        </w:tc>
        <w:tc>
          <w:tcPr>
            <w:tcW w:w="1294" w:type="dxa"/>
            <w:shd w:val="clear" w:color="auto" w:fill="FBE4D5" w:themeFill="accent2" w:themeFillTint="33"/>
            <w:tcMar>
              <w:top w:w="15" w:type="dxa"/>
              <w:left w:w="15" w:type="dxa"/>
              <w:right w:w="15" w:type="dxa"/>
            </w:tcMar>
            <w:vAlign w:val="bottom"/>
          </w:tcPr>
          <w:p w14:paraId="5B5A19A6" w14:textId="661F5C71" w:rsidR="00C94262" w:rsidRDefault="00E74B54" w:rsidP="00C9426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Summer</w:t>
            </w:r>
          </w:p>
        </w:tc>
        <w:tc>
          <w:tcPr>
            <w:tcW w:w="1548" w:type="dxa"/>
            <w:shd w:val="clear" w:color="auto" w:fill="FBE4D5" w:themeFill="accent2" w:themeFillTint="33"/>
          </w:tcPr>
          <w:p w14:paraId="449E2791" w14:textId="696BDBA2" w:rsidR="00C94262" w:rsidRDefault="00DF4886" w:rsidP="00C94262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2741B8BD">
              <w:rPr>
                <w:rFonts w:ascii="Arial" w:eastAsia="Arial" w:hAnsi="Arial" w:cs="Arial"/>
                <w:sz w:val="20"/>
                <w:szCs w:val="20"/>
              </w:rPr>
              <w:t>Funding/ Accountability</w:t>
            </w:r>
          </w:p>
        </w:tc>
      </w:tr>
      <w:tr w:rsidR="0085029F" w14:paraId="51D522CF" w14:textId="3DA8187B" w:rsidTr="002F125C">
        <w:trPr>
          <w:cantSplit/>
          <w:trHeight w:val="300"/>
        </w:trPr>
        <w:tc>
          <w:tcPr>
            <w:tcW w:w="2737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0698AC24" w14:textId="0BB250CE" w:rsidR="00C94262" w:rsidRDefault="00C94262" w:rsidP="00C94262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2741B8BD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CALPADS EOY 2</w:t>
            </w:r>
          </w:p>
        </w:tc>
        <w:tc>
          <w:tcPr>
            <w:tcW w:w="2142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2A109EBF" w14:textId="07359329" w:rsidR="00C94262" w:rsidRDefault="00C94262" w:rsidP="00C94262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2741B8BD">
              <w:rPr>
                <w:rFonts w:ascii="Arial" w:eastAsia="Arial" w:hAnsi="Arial" w:cs="Arial"/>
                <w:sz w:val="20"/>
                <w:szCs w:val="20"/>
              </w:rPr>
              <w:t>CALPADS</w:t>
            </w:r>
          </w:p>
        </w:tc>
        <w:tc>
          <w:tcPr>
            <w:tcW w:w="3670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5AA6CBAB" w14:textId="5154B863" w:rsidR="00C94262" w:rsidRDefault="00C94262" w:rsidP="00C94262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2741B8BD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Program Eligibility/Participation</w:t>
            </w:r>
          </w:p>
        </w:tc>
        <w:tc>
          <w:tcPr>
            <w:tcW w:w="2397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4BE0477F" w14:textId="359A97D2" w:rsidR="00C94262" w:rsidRDefault="00C94262" w:rsidP="00C94262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2741B8BD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CSD, EDFacts, Title Programs</w:t>
            </w:r>
          </w:p>
        </w:tc>
        <w:tc>
          <w:tcPr>
            <w:tcW w:w="1294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7623ADF2" w14:textId="45FB829B" w:rsidR="00C94262" w:rsidRDefault="00E74B54" w:rsidP="00C9426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Summer</w:t>
            </w:r>
          </w:p>
        </w:tc>
        <w:tc>
          <w:tcPr>
            <w:tcW w:w="1548" w:type="dxa"/>
            <w:shd w:val="clear" w:color="auto" w:fill="FFFFFF" w:themeFill="background1"/>
          </w:tcPr>
          <w:p w14:paraId="74BFEE9D" w14:textId="184B7B24" w:rsidR="00C94262" w:rsidRDefault="00DF4886" w:rsidP="00C94262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2741B8BD">
              <w:rPr>
                <w:rFonts w:ascii="Arial" w:eastAsia="Arial" w:hAnsi="Arial" w:cs="Arial"/>
                <w:sz w:val="20"/>
                <w:szCs w:val="20"/>
              </w:rPr>
              <w:t>Funding/ Accountability</w:t>
            </w:r>
          </w:p>
        </w:tc>
      </w:tr>
      <w:tr w:rsidR="0085029F" w14:paraId="13B90057" w14:textId="408BEDA1" w:rsidTr="002F125C">
        <w:trPr>
          <w:cantSplit/>
          <w:trHeight w:val="300"/>
        </w:trPr>
        <w:tc>
          <w:tcPr>
            <w:tcW w:w="2737" w:type="dxa"/>
            <w:shd w:val="clear" w:color="auto" w:fill="FBE4D5" w:themeFill="accent2" w:themeFillTint="33"/>
            <w:tcMar>
              <w:top w:w="15" w:type="dxa"/>
              <w:left w:w="15" w:type="dxa"/>
              <w:right w:w="15" w:type="dxa"/>
            </w:tcMar>
            <w:vAlign w:val="bottom"/>
          </w:tcPr>
          <w:p w14:paraId="0FF65CE3" w14:textId="38A66BEE" w:rsidR="00C94262" w:rsidRDefault="00C94262" w:rsidP="00C94262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2741B8BD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CALPADS EOY 3</w:t>
            </w:r>
          </w:p>
        </w:tc>
        <w:tc>
          <w:tcPr>
            <w:tcW w:w="2142" w:type="dxa"/>
            <w:shd w:val="clear" w:color="auto" w:fill="FBE4D5" w:themeFill="accent2" w:themeFillTint="33"/>
            <w:tcMar>
              <w:top w:w="15" w:type="dxa"/>
              <w:left w:w="15" w:type="dxa"/>
              <w:right w:w="15" w:type="dxa"/>
            </w:tcMar>
            <w:vAlign w:val="bottom"/>
          </w:tcPr>
          <w:p w14:paraId="79562D87" w14:textId="0C8F9AFB" w:rsidR="00C94262" w:rsidRDefault="00C94262" w:rsidP="00C94262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2741B8BD">
              <w:rPr>
                <w:rFonts w:ascii="Arial" w:eastAsia="Arial" w:hAnsi="Arial" w:cs="Arial"/>
                <w:sz w:val="20"/>
                <w:szCs w:val="20"/>
              </w:rPr>
              <w:t>CALPADS</w:t>
            </w:r>
          </w:p>
        </w:tc>
        <w:tc>
          <w:tcPr>
            <w:tcW w:w="3670" w:type="dxa"/>
            <w:shd w:val="clear" w:color="auto" w:fill="FBE4D5" w:themeFill="accent2" w:themeFillTint="33"/>
            <w:tcMar>
              <w:top w:w="15" w:type="dxa"/>
              <w:left w:w="15" w:type="dxa"/>
              <w:right w:w="15" w:type="dxa"/>
            </w:tcMar>
            <w:vAlign w:val="bottom"/>
          </w:tcPr>
          <w:p w14:paraId="7A1D95AA" w14:textId="41571797" w:rsidR="00C94262" w:rsidRDefault="00C94262" w:rsidP="00C94262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2741B8BD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Behavior, Student Absences, 1-Year Grads, Reclassified as English Language Proficient (RELP), Homeless Students</w:t>
            </w:r>
          </w:p>
        </w:tc>
        <w:tc>
          <w:tcPr>
            <w:tcW w:w="2397" w:type="dxa"/>
            <w:shd w:val="clear" w:color="auto" w:fill="FBE4D5" w:themeFill="accent2" w:themeFillTint="33"/>
            <w:tcMar>
              <w:top w:w="15" w:type="dxa"/>
              <w:left w:w="15" w:type="dxa"/>
              <w:right w:w="15" w:type="dxa"/>
            </w:tcMar>
            <w:vAlign w:val="bottom"/>
          </w:tcPr>
          <w:p w14:paraId="5C03A440" w14:textId="0E2D98E0" w:rsidR="00C94262" w:rsidRDefault="00C94262" w:rsidP="00C94262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2741B8BD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EDFacts, Title Programs, McKinney Vento Act, CSD</w:t>
            </w:r>
          </w:p>
        </w:tc>
        <w:tc>
          <w:tcPr>
            <w:tcW w:w="1294" w:type="dxa"/>
            <w:shd w:val="clear" w:color="auto" w:fill="FBE4D5" w:themeFill="accent2" w:themeFillTint="33"/>
            <w:tcMar>
              <w:top w:w="15" w:type="dxa"/>
              <w:left w:w="15" w:type="dxa"/>
              <w:right w:w="15" w:type="dxa"/>
            </w:tcMar>
            <w:vAlign w:val="bottom"/>
          </w:tcPr>
          <w:p w14:paraId="12C11115" w14:textId="232498FA" w:rsidR="00C94262" w:rsidRDefault="00395743" w:rsidP="00C9426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Summer</w:t>
            </w:r>
          </w:p>
        </w:tc>
        <w:tc>
          <w:tcPr>
            <w:tcW w:w="1548" w:type="dxa"/>
            <w:shd w:val="clear" w:color="auto" w:fill="FBE4D5" w:themeFill="accent2" w:themeFillTint="33"/>
          </w:tcPr>
          <w:p w14:paraId="532815CD" w14:textId="489B1222" w:rsidR="00C94262" w:rsidRDefault="00DF4886" w:rsidP="00C94262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2741B8BD">
              <w:rPr>
                <w:rFonts w:ascii="Arial" w:eastAsia="Arial" w:hAnsi="Arial" w:cs="Arial"/>
                <w:sz w:val="20"/>
                <w:szCs w:val="20"/>
              </w:rPr>
              <w:t>Funding/ Accountability</w:t>
            </w:r>
          </w:p>
        </w:tc>
      </w:tr>
      <w:tr w:rsidR="0085029F" w14:paraId="3978BC0A" w14:textId="102192EF" w:rsidTr="002F125C">
        <w:trPr>
          <w:cantSplit/>
          <w:trHeight w:val="300"/>
        </w:trPr>
        <w:tc>
          <w:tcPr>
            <w:tcW w:w="2737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3DDBC78F" w14:textId="74C26156" w:rsidR="00C94262" w:rsidRDefault="00C94262" w:rsidP="00C94262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2741B8BD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CALPADS EOY 4</w:t>
            </w:r>
          </w:p>
        </w:tc>
        <w:tc>
          <w:tcPr>
            <w:tcW w:w="2142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33837FC2" w14:textId="706B4CB2" w:rsidR="00C94262" w:rsidRDefault="00C94262" w:rsidP="00C94262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2741B8BD">
              <w:rPr>
                <w:rFonts w:ascii="Arial" w:eastAsia="Arial" w:hAnsi="Arial" w:cs="Arial"/>
                <w:sz w:val="20"/>
                <w:szCs w:val="20"/>
              </w:rPr>
              <w:t>CALPADS</w:t>
            </w:r>
          </w:p>
        </w:tc>
        <w:tc>
          <w:tcPr>
            <w:tcW w:w="3670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56C901E7" w14:textId="25941886" w:rsidR="00C94262" w:rsidRDefault="00C94262" w:rsidP="00C94262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2741B8BD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Special Ed, Postsecondary Outcomes, Prior Year Completers</w:t>
            </w:r>
          </w:p>
        </w:tc>
        <w:tc>
          <w:tcPr>
            <w:tcW w:w="2397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785ADF3E" w14:textId="7D8AE0A9" w:rsidR="00C94262" w:rsidRDefault="00C94262" w:rsidP="00C94262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2741B8BD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EDFacts, IDEA, CDS</w:t>
            </w:r>
          </w:p>
        </w:tc>
        <w:tc>
          <w:tcPr>
            <w:tcW w:w="1294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5133560B" w14:textId="798329F8" w:rsidR="00C94262" w:rsidRDefault="00395743" w:rsidP="00C9426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Summer</w:t>
            </w:r>
          </w:p>
        </w:tc>
        <w:tc>
          <w:tcPr>
            <w:tcW w:w="1548" w:type="dxa"/>
            <w:shd w:val="clear" w:color="auto" w:fill="FFFFFF" w:themeFill="background1"/>
          </w:tcPr>
          <w:p w14:paraId="730EA586" w14:textId="32B3A39B" w:rsidR="00C94262" w:rsidRDefault="00DF4886" w:rsidP="00C94262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2741B8BD">
              <w:rPr>
                <w:rFonts w:ascii="Arial" w:eastAsia="Arial" w:hAnsi="Arial" w:cs="Arial"/>
                <w:sz w:val="20"/>
                <w:szCs w:val="20"/>
              </w:rPr>
              <w:t>Funding/ Accountability</w:t>
            </w:r>
          </w:p>
        </w:tc>
      </w:tr>
      <w:tr w:rsidR="0085029F" w14:paraId="0EE678C6" w14:textId="588249F6" w:rsidTr="002F125C">
        <w:trPr>
          <w:cantSplit/>
          <w:trHeight w:val="300"/>
        </w:trPr>
        <w:tc>
          <w:tcPr>
            <w:tcW w:w="2737" w:type="dxa"/>
            <w:shd w:val="clear" w:color="auto" w:fill="FBE4D5" w:themeFill="accent2" w:themeFillTint="33"/>
            <w:tcMar>
              <w:top w:w="15" w:type="dxa"/>
              <w:left w:w="15" w:type="dxa"/>
              <w:right w:w="15" w:type="dxa"/>
            </w:tcMar>
            <w:vAlign w:val="bottom"/>
          </w:tcPr>
          <w:p w14:paraId="1759F107" w14:textId="629795C5" w:rsidR="00C94262" w:rsidRDefault="00C94262" w:rsidP="00C94262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2741B8BD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CALPADS Fall 1</w:t>
            </w:r>
          </w:p>
        </w:tc>
        <w:tc>
          <w:tcPr>
            <w:tcW w:w="2142" w:type="dxa"/>
            <w:shd w:val="clear" w:color="auto" w:fill="FBE4D5" w:themeFill="accent2" w:themeFillTint="33"/>
            <w:tcMar>
              <w:top w:w="15" w:type="dxa"/>
              <w:left w:w="15" w:type="dxa"/>
              <w:right w:w="15" w:type="dxa"/>
            </w:tcMar>
            <w:vAlign w:val="bottom"/>
          </w:tcPr>
          <w:p w14:paraId="708059D4" w14:textId="78872B57" w:rsidR="00C94262" w:rsidRDefault="00C94262" w:rsidP="00C94262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2741B8BD">
              <w:rPr>
                <w:rFonts w:ascii="Arial" w:eastAsia="Arial" w:hAnsi="Arial" w:cs="Arial"/>
                <w:sz w:val="20"/>
                <w:szCs w:val="20"/>
              </w:rPr>
              <w:t>CALPADS</w:t>
            </w:r>
          </w:p>
        </w:tc>
        <w:tc>
          <w:tcPr>
            <w:tcW w:w="3670" w:type="dxa"/>
            <w:shd w:val="clear" w:color="auto" w:fill="FBE4D5" w:themeFill="accent2" w:themeFillTint="33"/>
            <w:tcMar>
              <w:top w:w="15" w:type="dxa"/>
              <w:left w:w="15" w:type="dxa"/>
              <w:right w:w="15" w:type="dxa"/>
            </w:tcMar>
            <w:vAlign w:val="bottom"/>
          </w:tcPr>
          <w:p w14:paraId="07031461" w14:textId="20593CCD" w:rsidR="00C94262" w:rsidRDefault="00C94262" w:rsidP="00C94262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2741B8BD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Census Day Enrollment Counts, Language Acquisition Status, Immigrant, Free and Reduced Price Meal (FRPM) Eligibility, Special Ed Eligibility, Prior Year Dropouts</w:t>
            </w:r>
          </w:p>
        </w:tc>
        <w:tc>
          <w:tcPr>
            <w:tcW w:w="2397" w:type="dxa"/>
            <w:shd w:val="clear" w:color="auto" w:fill="FBE4D5" w:themeFill="accent2" w:themeFillTint="33"/>
            <w:tcMar>
              <w:top w:w="15" w:type="dxa"/>
              <w:left w:w="15" w:type="dxa"/>
              <w:right w:w="15" w:type="dxa"/>
            </w:tcMar>
            <w:vAlign w:val="bottom"/>
          </w:tcPr>
          <w:p w14:paraId="1C31722E" w14:textId="048DAE44" w:rsidR="00C94262" w:rsidRDefault="00C94262" w:rsidP="00C94262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2741B8BD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Title Programs, CAS, EDFacts</w:t>
            </w:r>
          </w:p>
        </w:tc>
        <w:tc>
          <w:tcPr>
            <w:tcW w:w="1294" w:type="dxa"/>
            <w:shd w:val="clear" w:color="auto" w:fill="FBE4D5" w:themeFill="accent2" w:themeFillTint="33"/>
            <w:tcMar>
              <w:top w:w="15" w:type="dxa"/>
              <w:left w:w="15" w:type="dxa"/>
              <w:right w:w="15" w:type="dxa"/>
            </w:tcMar>
            <w:vAlign w:val="bottom"/>
          </w:tcPr>
          <w:p w14:paraId="2FF6173E" w14:textId="1FDB7DA6" w:rsidR="00C94262" w:rsidRDefault="00395743" w:rsidP="00C9426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Winter</w:t>
            </w:r>
          </w:p>
        </w:tc>
        <w:tc>
          <w:tcPr>
            <w:tcW w:w="1548" w:type="dxa"/>
            <w:shd w:val="clear" w:color="auto" w:fill="FBE4D5" w:themeFill="accent2" w:themeFillTint="33"/>
          </w:tcPr>
          <w:p w14:paraId="195C42F4" w14:textId="1365D859" w:rsidR="00C94262" w:rsidRDefault="00DF4886" w:rsidP="00C94262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2741B8BD">
              <w:rPr>
                <w:rFonts w:ascii="Arial" w:eastAsia="Arial" w:hAnsi="Arial" w:cs="Arial"/>
                <w:sz w:val="20"/>
                <w:szCs w:val="20"/>
              </w:rPr>
              <w:t>Funding/ Accountability</w:t>
            </w:r>
          </w:p>
        </w:tc>
      </w:tr>
      <w:tr w:rsidR="0085029F" w14:paraId="7B962A60" w14:textId="288702E3" w:rsidTr="002F125C">
        <w:trPr>
          <w:cantSplit/>
          <w:trHeight w:val="300"/>
        </w:trPr>
        <w:tc>
          <w:tcPr>
            <w:tcW w:w="2737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3B58CEC1" w14:textId="0CF76095" w:rsidR="00C94262" w:rsidRDefault="00C94262" w:rsidP="00C94262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2741B8BD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CALPADS Fall 2</w:t>
            </w:r>
          </w:p>
        </w:tc>
        <w:tc>
          <w:tcPr>
            <w:tcW w:w="2142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59009C40" w14:textId="04A91D0B" w:rsidR="00C94262" w:rsidRDefault="00C94262" w:rsidP="00C94262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2741B8BD">
              <w:rPr>
                <w:rFonts w:ascii="Arial" w:eastAsia="Arial" w:hAnsi="Arial" w:cs="Arial"/>
                <w:sz w:val="20"/>
                <w:szCs w:val="20"/>
              </w:rPr>
              <w:t>CALPADS</w:t>
            </w:r>
          </w:p>
        </w:tc>
        <w:tc>
          <w:tcPr>
            <w:tcW w:w="3670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077730CD" w14:textId="24FF7ECF" w:rsidR="00C94262" w:rsidRDefault="00C94262" w:rsidP="00C94262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2741B8BD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Census Day Course, Staff Assignment, Full-Time Equivalent (FTE), English Learner (EL) Services, Postsecondary Outcomes </w:t>
            </w:r>
          </w:p>
        </w:tc>
        <w:tc>
          <w:tcPr>
            <w:tcW w:w="2397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0297CB05" w14:textId="7EAE51D2" w:rsidR="00C94262" w:rsidRDefault="00C94262" w:rsidP="00C94262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2741B8BD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Federal Programs, CTE Perkins, EDFacts</w:t>
            </w:r>
          </w:p>
        </w:tc>
        <w:tc>
          <w:tcPr>
            <w:tcW w:w="1294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1454282E" w14:textId="083DBBD6" w:rsidR="00C94262" w:rsidRDefault="00395743" w:rsidP="00C9426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Winter</w:t>
            </w:r>
          </w:p>
        </w:tc>
        <w:tc>
          <w:tcPr>
            <w:tcW w:w="1548" w:type="dxa"/>
            <w:shd w:val="clear" w:color="auto" w:fill="FFFFFF" w:themeFill="background1"/>
          </w:tcPr>
          <w:p w14:paraId="5E86802D" w14:textId="09F878D7" w:rsidR="00C94262" w:rsidRDefault="00DF4886" w:rsidP="00C94262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2741B8BD">
              <w:rPr>
                <w:rFonts w:ascii="Arial" w:eastAsia="Arial" w:hAnsi="Arial" w:cs="Arial"/>
                <w:sz w:val="20"/>
                <w:szCs w:val="20"/>
              </w:rPr>
              <w:t>Funding/ Accountability</w:t>
            </w:r>
          </w:p>
        </w:tc>
      </w:tr>
      <w:tr w:rsidR="0085029F" w14:paraId="2280A860" w14:textId="601843D5" w:rsidTr="002F125C">
        <w:trPr>
          <w:cantSplit/>
          <w:trHeight w:val="300"/>
        </w:trPr>
        <w:tc>
          <w:tcPr>
            <w:tcW w:w="2737" w:type="dxa"/>
            <w:shd w:val="clear" w:color="auto" w:fill="FBE4D5" w:themeFill="accent2" w:themeFillTint="33"/>
            <w:tcMar>
              <w:top w:w="15" w:type="dxa"/>
              <w:left w:w="15" w:type="dxa"/>
              <w:right w:w="15" w:type="dxa"/>
            </w:tcMar>
            <w:vAlign w:val="bottom"/>
          </w:tcPr>
          <w:p w14:paraId="72587FC5" w14:textId="0A84C004" w:rsidR="00C94262" w:rsidRDefault="00C94262" w:rsidP="00C94262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2741B8BD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CARS</w:t>
            </w:r>
          </w:p>
        </w:tc>
        <w:tc>
          <w:tcPr>
            <w:tcW w:w="2142" w:type="dxa"/>
            <w:shd w:val="clear" w:color="auto" w:fill="FBE4D5" w:themeFill="accent2" w:themeFillTint="33"/>
            <w:tcMar>
              <w:top w:w="15" w:type="dxa"/>
              <w:left w:w="15" w:type="dxa"/>
              <w:right w:w="15" w:type="dxa"/>
            </w:tcMar>
            <w:vAlign w:val="bottom"/>
          </w:tcPr>
          <w:p w14:paraId="482AABB1" w14:textId="2064A925" w:rsidR="00C94262" w:rsidRDefault="00C94262" w:rsidP="00C94262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2741B8BD">
              <w:rPr>
                <w:rFonts w:ascii="Arial" w:eastAsia="Arial" w:hAnsi="Arial" w:cs="Arial"/>
                <w:sz w:val="20"/>
                <w:szCs w:val="20"/>
              </w:rPr>
              <w:t>CARS Spring Forms</w:t>
            </w:r>
          </w:p>
        </w:tc>
        <w:tc>
          <w:tcPr>
            <w:tcW w:w="3670" w:type="dxa"/>
            <w:shd w:val="clear" w:color="auto" w:fill="FBE4D5" w:themeFill="accent2" w:themeFillTint="33"/>
            <w:tcMar>
              <w:top w:w="15" w:type="dxa"/>
              <w:left w:w="15" w:type="dxa"/>
              <w:right w:w="15" w:type="dxa"/>
            </w:tcMar>
            <w:vAlign w:val="bottom"/>
          </w:tcPr>
          <w:p w14:paraId="28099146" w14:textId="15030FC2" w:rsidR="00C94262" w:rsidRDefault="00C94262" w:rsidP="00C94262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2741B8BD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Federal Title Program Participation and Legal Assurances</w:t>
            </w:r>
          </w:p>
        </w:tc>
        <w:tc>
          <w:tcPr>
            <w:tcW w:w="2397" w:type="dxa"/>
            <w:shd w:val="clear" w:color="auto" w:fill="FBE4D5" w:themeFill="accent2" w:themeFillTint="33"/>
            <w:tcMar>
              <w:top w:w="15" w:type="dxa"/>
              <w:left w:w="15" w:type="dxa"/>
              <w:right w:w="15" w:type="dxa"/>
            </w:tcMar>
            <w:vAlign w:val="bottom"/>
          </w:tcPr>
          <w:p w14:paraId="1216FA75" w14:textId="1631266C" w:rsidR="00C94262" w:rsidRDefault="00C94262" w:rsidP="00C94262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2741B8BD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Title Programs</w:t>
            </w:r>
          </w:p>
        </w:tc>
        <w:tc>
          <w:tcPr>
            <w:tcW w:w="1294" w:type="dxa"/>
            <w:shd w:val="clear" w:color="auto" w:fill="FBE4D5" w:themeFill="accent2" w:themeFillTint="33"/>
            <w:tcMar>
              <w:top w:w="15" w:type="dxa"/>
              <w:left w:w="15" w:type="dxa"/>
              <w:right w:w="15" w:type="dxa"/>
            </w:tcMar>
            <w:vAlign w:val="bottom"/>
          </w:tcPr>
          <w:p w14:paraId="16930DAF" w14:textId="6EAB5E22" w:rsidR="00C94262" w:rsidRDefault="00395743" w:rsidP="00C9426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Winter</w:t>
            </w:r>
          </w:p>
        </w:tc>
        <w:tc>
          <w:tcPr>
            <w:tcW w:w="1548" w:type="dxa"/>
            <w:shd w:val="clear" w:color="auto" w:fill="FBE4D5" w:themeFill="accent2" w:themeFillTint="33"/>
          </w:tcPr>
          <w:p w14:paraId="1DEF2390" w14:textId="477ABEA1" w:rsidR="00C94262" w:rsidRDefault="00F6175F" w:rsidP="00C94262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2741B8BD">
              <w:rPr>
                <w:rFonts w:ascii="Arial" w:eastAsia="Arial" w:hAnsi="Arial" w:cs="Arial"/>
                <w:sz w:val="20"/>
                <w:szCs w:val="20"/>
              </w:rPr>
              <w:t>Federal Funding/ Accountability</w:t>
            </w:r>
          </w:p>
        </w:tc>
      </w:tr>
      <w:tr w:rsidR="0085029F" w14:paraId="3AE2C9CF" w14:textId="5F433CA3" w:rsidTr="002F125C">
        <w:trPr>
          <w:cantSplit/>
          <w:trHeight w:val="300"/>
        </w:trPr>
        <w:tc>
          <w:tcPr>
            <w:tcW w:w="2737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422722DF" w14:textId="4968199F" w:rsidR="00C94262" w:rsidRDefault="00C94262" w:rsidP="00C94262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2741B8BD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CARS</w:t>
            </w:r>
          </w:p>
        </w:tc>
        <w:tc>
          <w:tcPr>
            <w:tcW w:w="2142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7271A9DD" w14:textId="3CEC92BA" w:rsidR="00C94262" w:rsidRDefault="00C94262" w:rsidP="00C94262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2741B8BD">
              <w:rPr>
                <w:rFonts w:ascii="Arial" w:eastAsia="Arial" w:hAnsi="Arial" w:cs="Arial"/>
                <w:sz w:val="20"/>
                <w:szCs w:val="20"/>
              </w:rPr>
              <w:t>CARS Winter Forms</w:t>
            </w:r>
          </w:p>
        </w:tc>
        <w:tc>
          <w:tcPr>
            <w:tcW w:w="3670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0D8E6FDC" w14:textId="2C5D901A" w:rsidR="00C94262" w:rsidRDefault="00C94262" w:rsidP="00C94262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2741B8BD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LEA Allocation, Expenditure, Carryover, and Closeout</w:t>
            </w:r>
          </w:p>
        </w:tc>
        <w:tc>
          <w:tcPr>
            <w:tcW w:w="2397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2C66060B" w14:textId="6C2C2CF4" w:rsidR="00C94262" w:rsidRDefault="00C94262" w:rsidP="00C94262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2741B8BD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Title Programs</w:t>
            </w:r>
          </w:p>
        </w:tc>
        <w:tc>
          <w:tcPr>
            <w:tcW w:w="1294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61029389" w14:textId="4AB61CBA" w:rsidR="00C94262" w:rsidRDefault="00395743" w:rsidP="00C9426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Winter</w:t>
            </w:r>
          </w:p>
        </w:tc>
        <w:tc>
          <w:tcPr>
            <w:tcW w:w="1548" w:type="dxa"/>
            <w:shd w:val="clear" w:color="auto" w:fill="FFFFFF" w:themeFill="background1"/>
          </w:tcPr>
          <w:p w14:paraId="317A3273" w14:textId="339C9A02" w:rsidR="00C94262" w:rsidRDefault="00E408EC" w:rsidP="00C94262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2741B8BD">
              <w:rPr>
                <w:rFonts w:ascii="Arial" w:eastAsia="Arial" w:hAnsi="Arial" w:cs="Arial"/>
                <w:sz w:val="20"/>
                <w:szCs w:val="20"/>
              </w:rPr>
              <w:t>Federal Funding/ Accountability</w:t>
            </w:r>
          </w:p>
        </w:tc>
      </w:tr>
      <w:tr w:rsidR="0085029F" w14:paraId="1CF27AB8" w14:textId="6EE3CFD5" w:rsidTr="002F125C">
        <w:trPr>
          <w:cantSplit/>
          <w:trHeight w:val="300"/>
        </w:trPr>
        <w:tc>
          <w:tcPr>
            <w:tcW w:w="2737" w:type="dxa"/>
            <w:shd w:val="clear" w:color="auto" w:fill="FBE4D5" w:themeFill="accent2" w:themeFillTint="33"/>
            <w:tcMar>
              <w:top w:w="15" w:type="dxa"/>
              <w:left w:w="15" w:type="dxa"/>
              <w:right w:w="15" w:type="dxa"/>
            </w:tcMar>
            <w:vAlign w:val="bottom"/>
          </w:tcPr>
          <w:p w14:paraId="694F61F3" w14:textId="33DD4AF1" w:rsidR="00C94262" w:rsidRDefault="00C94262" w:rsidP="00C94262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2741B8BD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CARS</w:t>
            </w:r>
          </w:p>
        </w:tc>
        <w:tc>
          <w:tcPr>
            <w:tcW w:w="2142" w:type="dxa"/>
            <w:shd w:val="clear" w:color="auto" w:fill="FBE4D5" w:themeFill="accent2" w:themeFillTint="33"/>
            <w:tcMar>
              <w:top w:w="15" w:type="dxa"/>
              <w:left w:w="15" w:type="dxa"/>
              <w:right w:w="15" w:type="dxa"/>
            </w:tcMar>
            <w:vAlign w:val="bottom"/>
          </w:tcPr>
          <w:p w14:paraId="256D94F9" w14:textId="51BDF8E2" w:rsidR="00C94262" w:rsidRDefault="00C94262" w:rsidP="00C94262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2741B8BD">
              <w:rPr>
                <w:rFonts w:ascii="Arial" w:eastAsia="Arial" w:hAnsi="Arial" w:cs="Arial"/>
                <w:sz w:val="20"/>
                <w:szCs w:val="20"/>
              </w:rPr>
              <w:t>Manual Review</w:t>
            </w:r>
          </w:p>
        </w:tc>
        <w:tc>
          <w:tcPr>
            <w:tcW w:w="3670" w:type="dxa"/>
            <w:shd w:val="clear" w:color="auto" w:fill="FBE4D5" w:themeFill="accent2" w:themeFillTint="33"/>
            <w:tcMar>
              <w:top w:w="15" w:type="dxa"/>
              <w:left w:w="15" w:type="dxa"/>
              <w:right w:w="15" w:type="dxa"/>
            </w:tcMar>
            <w:vAlign w:val="bottom"/>
          </w:tcPr>
          <w:p w14:paraId="77F8EB4C" w14:textId="0DABA23F" w:rsidR="00C94262" w:rsidRDefault="00C94262" w:rsidP="00C94262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2741B8BD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Title 1 Program Info</w:t>
            </w:r>
          </w:p>
        </w:tc>
        <w:tc>
          <w:tcPr>
            <w:tcW w:w="2397" w:type="dxa"/>
            <w:shd w:val="clear" w:color="auto" w:fill="FBE4D5" w:themeFill="accent2" w:themeFillTint="33"/>
            <w:tcMar>
              <w:top w:w="15" w:type="dxa"/>
              <w:left w:w="15" w:type="dxa"/>
              <w:right w:w="15" w:type="dxa"/>
            </w:tcMar>
            <w:vAlign w:val="bottom"/>
          </w:tcPr>
          <w:p w14:paraId="2367B075" w14:textId="21D0C724" w:rsidR="00C94262" w:rsidRDefault="00C94262" w:rsidP="00C94262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2741B8BD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ESEA</w:t>
            </w:r>
          </w:p>
        </w:tc>
        <w:tc>
          <w:tcPr>
            <w:tcW w:w="1294" w:type="dxa"/>
            <w:shd w:val="clear" w:color="auto" w:fill="FBE4D5" w:themeFill="accent2" w:themeFillTint="33"/>
            <w:tcMar>
              <w:top w:w="15" w:type="dxa"/>
              <w:left w:w="15" w:type="dxa"/>
              <w:right w:w="15" w:type="dxa"/>
            </w:tcMar>
            <w:vAlign w:val="bottom"/>
          </w:tcPr>
          <w:p w14:paraId="5BE93711" w14:textId="328637C7" w:rsidR="00C94262" w:rsidRDefault="00395743" w:rsidP="00C9426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Spring</w:t>
            </w:r>
          </w:p>
        </w:tc>
        <w:tc>
          <w:tcPr>
            <w:tcW w:w="1548" w:type="dxa"/>
            <w:shd w:val="clear" w:color="auto" w:fill="FBE4D5" w:themeFill="accent2" w:themeFillTint="33"/>
          </w:tcPr>
          <w:p w14:paraId="34A8FEBD" w14:textId="6B3854B7" w:rsidR="00C94262" w:rsidRDefault="00E408EC" w:rsidP="00C94262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2741B8BD">
              <w:rPr>
                <w:rFonts w:ascii="Arial" w:eastAsia="Arial" w:hAnsi="Arial" w:cs="Arial"/>
                <w:sz w:val="20"/>
                <w:szCs w:val="20"/>
              </w:rPr>
              <w:t>Federal Funding/ Accountability</w:t>
            </w:r>
          </w:p>
        </w:tc>
      </w:tr>
      <w:tr w:rsidR="0085029F" w14:paraId="08AB1FF0" w14:textId="1109EA1E" w:rsidTr="002F125C">
        <w:trPr>
          <w:cantSplit/>
          <w:trHeight w:val="300"/>
        </w:trPr>
        <w:tc>
          <w:tcPr>
            <w:tcW w:w="2737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0B70B76A" w14:textId="3AA87C9D" w:rsidR="00C94262" w:rsidRDefault="00C94262" w:rsidP="00C94262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2741B8BD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California Basic Educational Data System (CBEDS)</w:t>
            </w:r>
          </w:p>
        </w:tc>
        <w:tc>
          <w:tcPr>
            <w:tcW w:w="2142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7E391913" w14:textId="45F2151B" w:rsidR="00C94262" w:rsidRDefault="00C94262" w:rsidP="00C94262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2741B8BD">
              <w:rPr>
                <w:rFonts w:ascii="Arial" w:eastAsia="Arial" w:hAnsi="Arial" w:cs="Arial"/>
                <w:sz w:val="20"/>
                <w:szCs w:val="20"/>
              </w:rPr>
              <w:t>CBEDS</w:t>
            </w:r>
          </w:p>
        </w:tc>
        <w:tc>
          <w:tcPr>
            <w:tcW w:w="3670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6F83D740" w14:textId="530F5047" w:rsidR="00C94262" w:rsidRDefault="00C94262" w:rsidP="00C94262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2741B8BD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Aggregate Program, Staff, and Teacher Data Including Estimated Teacher Hires, Transportation, School Program Offerings, District of Choice Programs</w:t>
            </w:r>
          </w:p>
        </w:tc>
        <w:tc>
          <w:tcPr>
            <w:tcW w:w="2397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2FE59B13" w14:textId="75BB2DBC" w:rsidR="00C94262" w:rsidRDefault="00C94262" w:rsidP="00C94262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2741B8BD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Title Programs, EDFacts, CSPR</w:t>
            </w:r>
          </w:p>
        </w:tc>
        <w:tc>
          <w:tcPr>
            <w:tcW w:w="1294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167B063D" w14:textId="71A22BA8" w:rsidR="00C94262" w:rsidRDefault="00395743" w:rsidP="00C9426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Winter</w:t>
            </w:r>
          </w:p>
        </w:tc>
        <w:tc>
          <w:tcPr>
            <w:tcW w:w="1548" w:type="dxa"/>
            <w:shd w:val="clear" w:color="auto" w:fill="FFFFFF" w:themeFill="background1"/>
          </w:tcPr>
          <w:p w14:paraId="44674DED" w14:textId="63B457D3" w:rsidR="00C94262" w:rsidRDefault="00E408EC" w:rsidP="00C94262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2741B8BD">
              <w:rPr>
                <w:rFonts w:ascii="Arial" w:eastAsia="Arial" w:hAnsi="Arial" w:cs="Arial"/>
                <w:sz w:val="20"/>
                <w:szCs w:val="20"/>
              </w:rPr>
              <w:t>Funding/ Accountability</w:t>
            </w:r>
          </w:p>
        </w:tc>
      </w:tr>
      <w:tr w:rsidR="0085029F" w14:paraId="7BEE6C02" w14:textId="5CE3169E" w:rsidTr="002F125C">
        <w:trPr>
          <w:cantSplit/>
          <w:trHeight w:val="300"/>
        </w:trPr>
        <w:tc>
          <w:tcPr>
            <w:tcW w:w="2737" w:type="dxa"/>
            <w:shd w:val="clear" w:color="auto" w:fill="FBE4D5" w:themeFill="accent2" w:themeFillTint="33"/>
            <w:tcMar>
              <w:top w:w="15" w:type="dxa"/>
              <w:left w:w="15" w:type="dxa"/>
              <w:right w:w="15" w:type="dxa"/>
            </w:tcMar>
            <w:vAlign w:val="bottom"/>
          </w:tcPr>
          <w:p w14:paraId="67E0D6B3" w14:textId="24D5FFF4" w:rsidR="00C94262" w:rsidRDefault="00C94262" w:rsidP="00C94262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2741B8BD">
              <w:rPr>
                <w:rFonts w:ascii="Arial" w:eastAsia="Arial" w:hAnsi="Arial" w:cs="Arial"/>
                <w:sz w:val="20"/>
                <w:szCs w:val="20"/>
              </w:rPr>
              <w:lastRenderedPageBreak/>
              <w:t>Comprehensive Support and Improvement (CSI) Grant</w:t>
            </w:r>
          </w:p>
        </w:tc>
        <w:tc>
          <w:tcPr>
            <w:tcW w:w="2142" w:type="dxa"/>
            <w:shd w:val="clear" w:color="auto" w:fill="FBE4D5" w:themeFill="accent2" w:themeFillTint="33"/>
            <w:tcMar>
              <w:top w:w="15" w:type="dxa"/>
              <w:left w:w="15" w:type="dxa"/>
              <w:right w:w="15" w:type="dxa"/>
            </w:tcMar>
            <w:vAlign w:val="bottom"/>
          </w:tcPr>
          <w:p w14:paraId="37998F6F" w14:textId="0102D0ED" w:rsidR="00C94262" w:rsidRDefault="00C94262" w:rsidP="00C94262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2741B8BD">
              <w:rPr>
                <w:rFonts w:ascii="Arial" w:eastAsia="Arial" w:hAnsi="Arial" w:cs="Arial"/>
                <w:sz w:val="20"/>
                <w:szCs w:val="20"/>
              </w:rPr>
              <w:t>Grant Management Reporting Tool</w:t>
            </w:r>
          </w:p>
        </w:tc>
        <w:tc>
          <w:tcPr>
            <w:tcW w:w="3670" w:type="dxa"/>
            <w:shd w:val="clear" w:color="auto" w:fill="FBE4D5" w:themeFill="accent2" w:themeFillTint="33"/>
            <w:tcMar>
              <w:top w:w="15" w:type="dxa"/>
              <w:left w:w="15" w:type="dxa"/>
              <w:right w:w="15" w:type="dxa"/>
            </w:tcMar>
            <w:vAlign w:val="bottom"/>
          </w:tcPr>
          <w:p w14:paraId="19205936" w14:textId="4035CEBB" w:rsidR="00C94262" w:rsidRDefault="00C94262" w:rsidP="00C94262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2741B8BD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Expenditures</w:t>
            </w:r>
          </w:p>
        </w:tc>
        <w:tc>
          <w:tcPr>
            <w:tcW w:w="2397" w:type="dxa"/>
            <w:shd w:val="clear" w:color="auto" w:fill="FBE4D5" w:themeFill="accent2" w:themeFillTint="33"/>
            <w:tcMar>
              <w:top w:w="15" w:type="dxa"/>
              <w:left w:w="15" w:type="dxa"/>
              <w:right w:w="15" w:type="dxa"/>
            </w:tcMar>
            <w:vAlign w:val="bottom"/>
          </w:tcPr>
          <w:p w14:paraId="090B35D3" w14:textId="27E7BBE9" w:rsidR="00C94262" w:rsidRDefault="00C94262" w:rsidP="00C94262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2741B8BD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ESEA</w:t>
            </w:r>
          </w:p>
        </w:tc>
        <w:tc>
          <w:tcPr>
            <w:tcW w:w="1294" w:type="dxa"/>
            <w:shd w:val="clear" w:color="auto" w:fill="FBE4D5" w:themeFill="accent2" w:themeFillTint="33"/>
            <w:tcMar>
              <w:top w:w="15" w:type="dxa"/>
              <w:left w:w="15" w:type="dxa"/>
              <w:right w:w="15" w:type="dxa"/>
            </w:tcMar>
            <w:vAlign w:val="bottom"/>
          </w:tcPr>
          <w:p w14:paraId="0E1CA4E4" w14:textId="55F36965" w:rsidR="00C94262" w:rsidRDefault="00395743" w:rsidP="00C9426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Spring</w:t>
            </w:r>
          </w:p>
        </w:tc>
        <w:tc>
          <w:tcPr>
            <w:tcW w:w="1548" w:type="dxa"/>
            <w:shd w:val="clear" w:color="auto" w:fill="FBE4D5" w:themeFill="accent2" w:themeFillTint="33"/>
          </w:tcPr>
          <w:p w14:paraId="0EE791E7" w14:textId="5874E7CE" w:rsidR="00C94262" w:rsidRDefault="006267AE" w:rsidP="00C94262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2741B8BD">
              <w:rPr>
                <w:rFonts w:ascii="Arial" w:eastAsia="Arial" w:hAnsi="Arial" w:cs="Arial"/>
                <w:sz w:val="20"/>
                <w:szCs w:val="20"/>
              </w:rPr>
              <w:t>CSI Funding/ Accountability</w:t>
            </w:r>
          </w:p>
        </w:tc>
      </w:tr>
      <w:tr w:rsidR="0085029F" w14:paraId="1BE245A2" w14:textId="5B72700F" w:rsidTr="002F125C">
        <w:trPr>
          <w:cantSplit/>
          <w:trHeight w:val="300"/>
        </w:trPr>
        <w:tc>
          <w:tcPr>
            <w:tcW w:w="2737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227813FD" w14:textId="372D4259" w:rsidR="00C94262" w:rsidRDefault="00C94262" w:rsidP="00C94262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2741B8BD">
              <w:rPr>
                <w:rFonts w:ascii="Arial" w:eastAsia="Arial" w:hAnsi="Arial" w:cs="Arial"/>
                <w:sz w:val="20"/>
                <w:szCs w:val="20"/>
              </w:rPr>
              <w:t>County-District-Schools (</w:t>
            </w:r>
            <w:r w:rsidRPr="2741B8BD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CDS)</w:t>
            </w:r>
          </w:p>
        </w:tc>
        <w:tc>
          <w:tcPr>
            <w:tcW w:w="2142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73A38CC6" w14:textId="7C7C49C1" w:rsidR="00C94262" w:rsidRDefault="00C94262" w:rsidP="00C94262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2741B8BD">
              <w:rPr>
                <w:rFonts w:ascii="Arial" w:eastAsia="Arial" w:hAnsi="Arial" w:cs="Arial"/>
                <w:sz w:val="20"/>
                <w:szCs w:val="20"/>
              </w:rPr>
              <w:t>Online Public Update for Schools (OPUS)-CDS App</w:t>
            </w:r>
          </w:p>
        </w:tc>
        <w:tc>
          <w:tcPr>
            <w:tcW w:w="3670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645C8D26" w14:textId="37C01413" w:rsidR="00C94262" w:rsidRDefault="00C94262" w:rsidP="00C94262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2741B8BD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School and LEA Level Directory Information</w:t>
            </w:r>
          </w:p>
        </w:tc>
        <w:tc>
          <w:tcPr>
            <w:tcW w:w="2397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4D9FE982" w14:textId="4CCB8A1B" w:rsidR="00C94262" w:rsidRDefault="00C94262" w:rsidP="00C94262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2741B8BD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EDFacts, CSPR, Title Programs, </w:t>
            </w:r>
            <w:r w:rsidRPr="003D4506">
              <w:rPr>
                <w:rFonts w:ascii="Arial" w:eastAsia="Arial" w:hAnsi="Arial" w:cs="Arial"/>
                <w:i/>
                <w:iCs/>
                <w:color w:val="000000" w:themeColor="text1"/>
                <w:sz w:val="20"/>
                <w:szCs w:val="20"/>
              </w:rPr>
              <w:t>EC</w:t>
            </w:r>
          </w:p>
        </w:tc>
        <w:tc>
          <w:tcPr>
            <w:tcW w:w="1294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0ACDFFFD" w14:textId="3E47BAFC" w:rsidR="00C94262" w:rsidRDefault="001F736D" w:rsidP="00C9426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n/a</w:t>
            </w:r>
          </w:p>
        </w:tc>
        <w:tc>
          <w:tcPr>
            <w:tcW w:w="1548" w:type="dxa"/>
            <w:shd w:val="clear" w:color="auto" w:fill="FFFFFF" w:themeFill="background1"/>
          </w:tcPr>
          <w:p w14:paraId="5041CDDC" w14:textId="23DFBAEE" w:rsidR="00C94262" w:rsidRDefault="006267AE" w:rsidP="00C94262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2741B8BD">
              <w:rPr>
                <w:rFonts w:ascii="Arial" w:eastAsia="Arial" w:hAnsi="Arial" w:cs="Arial"/>
                <w:sz w:val="20"/>
                <w:szCs w:val="20"/>
              </w:rPr>
              <w:t>Funding/ Accountability</w:t>
            </w:r>
          </w:p>
        </w:tc>
      </w:tr>
      <w:tr w:rsidR="0085029F" w14:paraId="35415B7B" w14:textId="75E51669" w:rsidTr="002F125C">
        <w:trPr>
          <w:cantSplit/>
          <w:trHeight w:val="300"/>
        </w:trPr>
        <w:tc>
          <w:tcPr>
            <w:tcW w:w="2737" w:type="dxa"/>
            <w:shd w:val="clear" w:color="auto" w:fill="FBE4D5" w:themeFill="accent2" w:themeFillTint="33"/>
            <w:tcMar>
              <w:top w:w="15" w:type="dxa"/>
              <w:left w:w="15" w:type="dxa"/>
              <w:right w:w="15" w:type="dxa"/>
            </w:tcMar>
            <w:vAlign w:val="bottom"/>
          </w:tcPr>
          <w:p w14:paraId="5D0F64F8" w14:textId="5666BBEF" w:rsidR="00C94262" w:rsidRDefault="00C94262" w:rsidP="00C94262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2741B8BD">
              <w:rPr>
                <w:rFonts w:ascii="Arial" w:eastAsia="Arial" w:hAnsi="Arial" w:cs="Arial"/>
                <w:sz w:val="20"/>
                <w:szCs w:val="20"/>
              </w:rPr>
              <w:t>Special Ed Data Evaluation and Analysis (DEA)</w:t>
            </w:r>
          </w:p>
        </w:tc>
        <w:tc>
          <w:tcPr>
            <w:tcW w:w="2142" w:type="dxa"/>
            <w:shd w:val="clear" w:color="auto" w:fill="FBE4D5" w:themeFill="accent2" w:themeFillTint="33"/>
            <w:tcMar>
              <w:top w:w="15" w:type="dxa"/>
              <w:left w:w="15" w:type="dxa"/>
              <w:right w:w="15" w:type="dxa"/>
            </w:tcMar>
            <w:vAlign w:val="bottom"/>
          </w:tcPr>
          <w:p w14:paraId="32A1706F" w14:textId="3E202E3F" w:rsidR="00C94262" w:rsidRDefault="00C94262" w:rsidP="00C94262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2741B8BD">
              <w:rPr>
                <w:rFonts w:ascii="Arial" w:eastAsia="Arial" w:hAnsi="Arial" w:cs="Arial"/>
                <w:sz w:val="20"/>
                <w:szCs w:val="20"/>
              </w:rPr>
              <w:t>Individual Ed Plan (IEP) Implementation Data Collection</w:t>
            </w:r>
          </w:p>
        </w:tc>
        <w:tc>
          <w:tcPr>
            <w:tcW w:w="3670" w:type="dxa"/>
            <w:shd w:val="clear" w:color="auto" w:fill="FBE4D5" w:themeFill="accent2" w:themeFillTint="33"/>
            <w:tcMar>
              <w:top w:w="15" w:type="dxa"/>
              <w:left w:w="15" w:type="dxa"/>
              <w:right w:w="15" w:type="dxa"/>
            </w:tcMar>
            <w:vAlign w:val="bottom"/>
          </w:tcPr>
          <w:p w14:paraId="76633334" w14:textId="11324E9F" w:rsidR="00C94262" w:rsidRDefault="00C94262" w:rsidP="00C94262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2741B8BD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IEP Student Counts, Percentages of Effective Implementation Rates for Various Categories</w:t>
            </w:r>
          </w:p>
        </w:tc>
        <w:tc>
          <w:tcPr>
            <w:tcW w:w="2397" w:type="dxa"/>
            <w:shd w:val="clear" w:color="auto" w:fill="FBE4D5" w:themeFill="accent2" w:themeFillTint="33"/>
            <w:tcMar>
              <w:top w:w="15" w:type="dxa"/>
              <w:left w:w="15" w:type="dxa"/>
              <w:right w:w="15" w:type="dxa"/>
            </w:tcMar>
            <w:vAlign w:val="bottom"/>
          </w:tcPr>
          <w:p w14:paraId="56B04CC6" w14:textId="663F6440" w:rsidR="00C94262" w:rsidRDefault="00C94262" w:rsidP="00C94262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2741B8BD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34 Code of Federal Regulations (CFR) 300.600</w:t>
            </w:r>
          </w:p>
        </w:tc>
        <w:tc>
          <w:tcPr>
            <w:tcW w:w="1294" w:type="dxa"/>
            <w:shd w:val="clear" w:color="auto" w:fill="FBE4D5" w:themeFill="accent2" w:themeFillTint="33"/>
            <w:tcMar>
              <w:top w:w="15" w:type="dxa"/>
              <w:left w:w="15" w:type="dxa"/>
              <w:right w:w="15" w:type="dxa"/>
            </w:tcMar>
            <w:vAlign w:val="bottom"/>
          </w:tcPr>
          <w:p w14:paraId="447E1D93" w14:textId="2B87720E" w:rsidR="00C94262" w:rsidRDefault="00395743" w:rsidP="00C9426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Spring</w:t>
            </w:r>
          </w:p>
        </w:tc>
        <w:tc>
          <w:tcPr>
            <w:tcW w:w="1548" w:type="dxa"/>
            <w:shd w:val="clear" w:color="auto" w:fill="FBE4D5" w:themeFill="accent2" w:themeFillTint="33"/>
          </w:tcPr>
          <w:p w14:paraId="7099BB9E" w14:textId="1F7867F0" w:rsidR="00C94262" w:rsidRDefault="002E2352" w:rsidP="00C94262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2741B8BD">
              <w:rPr>
                <w:rFonts w:ascii="Arial" w:eastAsia="Arial" w:hAnsi="Arial" w:cs="Arial"/>
                <w:sz w:val="20"/>
                <w:szCs w:val="20"/>
              </w:rPr>
              <w:t>Special Ed Funding/ Accountability</w:t>
            </w:r>
          </w:p>
        </w:tc>
      </w:tr>
      <w:tr w:rsidR="0085029F" w14:paraId="7D1D0917" w14:textId="1E329AA9" w:rsidTr="002F125C">
        <w:trPr>
          <w:cantSplit/>
          <w:trHeight w:val="300"/>
        </w:trPr>
        <w:tc>
          <w:tcPr>
            <w:tcW w:w="2737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07ABF033" w14:textId="3F4E3B84" w:rsidR="00C94262" w:rsidRDefault="002E2352" w:rsidP="00C94262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2741B8BD">
              <w:rPr>
                <w:rFonts w:ascii="Arial" w:eastAsia="Arial" w:hAnsi="Arial" w:cs="Arial"/>
                <w:sz w:val="20"/>
                <w:szCs w:val="20"/>
              </w:rPr>
              <w:t>I</w:t>
            </w:r>
            <w:r w:rsidR="00C94262" w:rsidRPr="2741B8BD">
              <w:rPr>
                <w:rFonts w:ascii="Arial" w:eastAsia="Arial" w:hAnsi="Arial" w:cs="Arial"/>
                <w:sz w:val="20"/>
                <w:szCs w:val="20"/>
              </w:rPr>
              <w:t>DEA</w:t>
            </w:r>
          </w:p>
        </w:tc>
        <w:tc>
          <w:tcPr>
            <w:tcW w:w="2142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6A2A94F7" w14:textId="6D42F553" w:rsidR="00C94262" w:rsidRDefault="00C94262" w:rsidP="00C94262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2741B8BD">
              <w:rPr>
                <w:rFonts w:ascii="Arial" w:eastAsia="Arial" w:hAnsi="Arial" w:cs="Arial"/>
                <w:sz w:val="20"/>
                <w:szCs w:val="20"/>
              </w:rPr>
              <w:t>Special Ed Personnel Data Report (SEPDR)</w:t>
            </w:r>
          </w:p>
        </w:tc>
        <w:tc>
          <w:tcPr>
            <w:tcW w:w="3670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7EA1A9A9" w14:textId="5E00719D" w:rsidR="00C94262" w:rsidRDefault="00C94262" w:rsidP="00C94262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2741B8BD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FTE Percentage of Time Spent Delivering Special Ed Services to Students with Disabilities (SWD) Receiving Special Ed and Related Services</w:t>
            </w:r>
          </w:p>
        </w:tc>
        <w:tc>
          <w:tcPr>
            <w:tcW w:w="2397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1AF6A1BF" w14:textId="52C4E45A" w:rsidR="00C94262" w:rsidRDefault="00C94262" w:rsidP="00C94262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2741B8BD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IDEA Section 618(a)(3)</w:t>
            </w:r>
          </w:p>
        </w:tc>
        <w:tc>
          <w:tcPr>
            <w:tcW w:w="1294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02A7DEDA" w14:textId="38615CB8" w:rsidR="00C94262" w:rsidRDefault="00395743" w:rsidP="00C9426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Spring</w:t>
            </w:r>
          </w:p>
        </w:tc>
        <w:tc>
          <w:tcPr>
            <w:tcW w:w="1548" w:type="dxa"/>
            <w:shd w:val="clear" w:color="auto" w:fill="FFFFFF" w:themeFill="background1"/>
          </w:tcPr>
          <w:p w14:paraId="1663F786" w14:textId="692C6029" w:rsidR="00C94262" w:rsidRDefault="002E2352" w:rsidP="00C94262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2741B8BD">
              <w:rPr>
                <w:rFonts w:ascii="Arial" w:eastAsia="Arial" w:hAnsi="Arial" w:cs="Arial"/>
                <w:sz w:val="20"/>
                <w:szCs w:val="20"/>
              </w:rPr>
              <w:t>Special Ed Funding/ Accountability</w:t>
            </w:r>
          </w:p>
        </w:tc>
      </w:tr>
      <w:tr w:rsidR="0085029F" w14:paraId="412D699C" w14:textId="38FEAC4E" w:rsidTr="002F125C">
        <w:trPr>
          <w:cantSplit/>
          <w:trHeight w:val="300"/>
        </w:trPr>
        <w:tc>
          <w:tcPr>
            <w:tcW w:w="2737" w:type="dxa"/>
            <w:shd w:val="clear" w:color="auto" w:fill="FBE4D5" w:themeFill="accent2" w:themeFillTint="33"/>
            <w:tcMar>
              <w:top w:w="15" w:type="dxa"/>
              <w:left w:w="15" w:type="dxa"/>
              <w:right w:w="15" w:type="dxa"/>
            </w:tcMar>
            <w:vAlign w:val="bottom"/>
          </w:tcPr>
          <w:p w14:paraId="1B42BE54" w14:textId="39F8F829" w:rsidR="00C94262" w:rsidRDefault="00C94262" w:rsidP="00C94262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2741B8BD">
              <w:rPr>
                <w:rFonts w:ascii="Arial" w:eastAsia="Arial" w:hAnsi="Arial" w:cs="Arial"/>
                <w:sz w:val="20"/>
                <w:szCs w:val="20"/>
              </w:rPr>
              <w:t>ESSA Per Pupil Expenditure (PPDE) Report</w:t>
            </w:r>
          </w:p>
        </w:tc>
        <w:tc>
          <w:tcPr>
            <w:tcW w:w="2142" w:type="dxa"/>
            <w:shd w:val="clear" w:color="auto" w:fill="FBE4D5" w:themeFill="accent2" w:themeFillTint="33"/>
            <w:tcMar>
              <w:top w:w="15" w:type="dxa"/>
              <w:left w:w="15" w:type="dxa"/>
              <w:right w:w="15" w:type="dxa"/>
            </w:tcMar>
            <w:vAlign w:val="bottom"/>
          </w:tcPr>
          <w:p w14:paraId="6A8C5289" w14:textId="218B8CA7" w:rsidR="00C94262" w:rsidRDefault="00C94262" w:rsidP="00C94262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2741B8BD">
              <w:rPr>
                <w:rFonts w:ascii="Arial" w:eastAsia="Arial" w:hAnsi="Arial" w:cs="Arial"/>
                <w:sz w:val="20"/>
                <w:szCs w:val="20"/>
              </w:rPr>
              <w:t>ESSA-PPE Reporting System App</w:t>
            </w:r>
          </w:p>
        </w:tc>
        <w:tc>
          <w:tcPr>
            <w:tcW w:w="3670" w:type="dxa"/>
            <w:shd w:val="clear" w:color="auto" w:fill="FBE4D5" w:themeFill="accent2" w:themeFillTint="33"/>
            <w:tcMar>
              <w:top w:w="15" w:type="dxa"/>
              <w:left w:w="15" w:type="dxa"/>
              <w:right w:w="15" w:type="dxa"/>
            </w:tcMar>
            <w:vAlign w:val="bottom"/>
          </w:tcPr>
          <w:p w14:paraId="2447508D" w14:textId="107D7164" w:rsidR="00C94262" w:rsidRDefault="00C94262" w:rsidP="00C94262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2741B8BD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LEA-Level Fiscal Data</w:t>
            </w:r>
          </w:p>
        </w:tc>
        <w:tc>
          <w:tcPr>
            <w:tcW w:w="2397" w:type="dxa"/>
            <w:shd w:val="clear" w:color="auto" w:fill="FBE4D5" w:themeFill="accent2" w:themeFillTint="33"/>
            <w:tcMar>
              <w:top w:w="15" w:type="dxa"/>
              <w:left w:w="15" w:type="dxa"/>
              <w:right w:w="15" w:type="dxa"/>
            </w:tcMar>
            <w:vAlign w:val="bottom"/>
          </w:tcPr>
          <w:p w14:paraId="5EE9F196" w14:textId="029331DA" w:rsidR="00C94262" w:rsidRDefault="00C94262" w:rsidP="00C94262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2741B8BD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ESEA 1111(h)(1)(c)(x) and (h)(2)(c)</w:t>
            </w:r>
          </w:p>
        </w:tc>
        <w:tc>
          <w:tcPr>
            <w:tcW w:w="1294" w:type="dxa"/>
            <w:shd w:val="clear" w:color="auto" w:fill="FBE4D5" w:themeFill="accent2" w:themeFillTint="33"/>
            <w:tcMar>
              <w:top w:w="15" w:type="dxa"/>
              <w:left w:w="15" w:type="dxa"/>
              <w:right w:w="15" w:type="dxa"/>
            </w:tcMar>
            <w:vAlign w:val="bottom"/>
          </w:tcPr>
          <w:p w14:paraId="4FE5E274" w14:textId="32C1C9F6" w:rsidR="00C94262" w:rsidRDefault="00845DB0" w:rsidP="00C9426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Summer</w:t>
            </w:r>
          </w:p>
        </w:tc>
        <w:tc>
          <w:tcPr>
            <w:tcW w:w="1548" w:type="dxa"/>
            <w:shd w:val="clear" w:color="auto" w:fill="FBE4D5" w:themeFill="accent2" w:themeFillTint="33"/>
          </w:tcPr>
          <w:p w14:paraId="1D25111E" w14:textId="18634B25" w:rsidR="00C94262" w:rsidRDefault="00C55D15" w:rsidP="00C94262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2741B8BD">
              <w:rPr>
                <w:rFonts w:ascii="Arial" w:eastAsia="Arial" w:hAnsi="Arial" w:cs="Arial"/>
                <w:sz w:val="20"/>
                <w:szCs w:val="20"/>
              </w:rPr>
              <w:t>Federal Funding/ Accountability</w:t>
            </w:r>
          </w:p>
        </w:tc>
      </w:tr>
      <w:tr w:rsidR="0085029F" w14:paraId="07BFB7EC" w14:textId="516B895B" w:rsidTr="002F125C">
        <w:trPr>
          <w:cantSplit/>
          <w:trHeight w:val="300"/>
        </w:trPr>
        <w:tc>
          <w:tcPr>
            <w:tcW w:w="2737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37E3575D" w14:textId="0755C40D" w:rsidR="00C94262" w:rsidRDefault="00C94262" w:rsidP="00C94262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2741B8BD">
              <w:rPr>
                <w:rFonts w:ascii="Arial" w:eastAsia="Arial" w:hAnsi="Arial" w:cs="Arial"/>
                <w:sz w:val="20"/>
                <w:szCs w:val="20"/>
              </w:rPr>
              <w:t>ESSA Title Programs</w:t>
            </w:r>
          </w:p>
        </w:tc>
        <w:tc>
          <w:tcPr>
            <w:tcW w:w="2142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279B5245" w14:textId="5D1C5405" w:rsidR="00C94262" w:rsidRDefault="00C94262" w:rsidP="00C94262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2741B8BD">
              <w:rPr>
                <w:rFonts w:ascii="Arial" w:eastAsia="Arial" w:hAnsi="Arial" w:cs="Arial"/>
                <w:sz w:val="20"/>
                <w:szCs w:val="20"/>
              </w:rPr>
              <w:t>Pupil Estimates for New or Significantly Expanding Charters (PENSEC)</w:t>
            </w:r>
          </w:p>
        </w:tc>
        <w:tc>
          <w:tcPr>
            <w:tcW w:w="3670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0CAFDF7C" w14:textId="0F82B80F" w:rsidR="00C94262" w:rsidRDefault="00C94262" w:rsidP="00C94262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2741B8BD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Average Daily Attendance (ADA) for New and Expanding Charter Schools, Election to Participate in Federal Programs</w:t>
            </w:r>
          </w:p>
        </w:tc>
        <w:tc>
          <w:tcPr>
            <w:tcW w:w="2397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521D5749" w14:textId="041A5D81" w:rsidR="00C94262" w:rsidRDefault="00C94262" w:rsidP="00C94262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2741B8BD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Title 34 CFR Part 76-789(b)(2)</w:t>
            </w:r>
          </w:p>
        </w:tc>
        <w:tc>
          <w:tcPr>
            <w:tcW w:w="1294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4AAA710C" w14:textId="361C444A" w:rsidR="00C94262" w:rsidRDefault="00845DB0" w:rsidP="00C9426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Summer</w:t>
            </w:r>
          </w:p>
        </w:tc>
        <w:tc>
          <w:tcPr>
            <w:tcW w:w="1548" w:type="dxa"/>
            <w:shd w:val="clear" w:color="auto" w:fill="FFFFFF" w:themeFill="background1"/>
          </w:tcPr>
          <w:p w14:paraId="25813769" w14:textId="4AD62746" w:rsidR="00C94262" w:rsidRDefault="00C55D15" w:rsidP="00C94262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2741B8BD">
              <w:rPr>
                <w:rFonts w:ascii="Arial" w:eastAsia="Arial" w:hAnsi="Arial" w:cs="Arial"/>
                <w:sz w:val="20"/>
                <w:szCs w:val="20"/>
              </w:rPr>
              <w:t>Federal Funding/ Accountability</w:t>
            </w:r>
          </w:p>
        </w:tc>
      </w:tr>
      <w:tr w:rsidR="0085029F" w14:paraId="78A10850" w14:textId="580558B4" w:rsidTr="002F125C">
        <w:trPr>
          <w:cantSplit/>
          <w:trHeight w:val="300"/>
        </w:trPr>
        <w:tc>
          <w:tcPr>
            <w:tcW w:w="2737" w:type="dxa"/>
            <w:shd w:val="clear" w:color="auto" w:fill="FBE4D5" w:themeFill="accent2" w:themeFillTint="33"/>
            <w:tcMar>
              <w:top w:w="15" w:type="dxa"/>
              <w:left w:w="15" w:type="dxa"/>
              <w:right w:w="15" w:type="dxa"/>
            </w:tcMar>
            <w:vAlign w:val="bottom"/>
          </w:tcPr>
          <w:p w14:paraId="7AD57CC1" w14:textId="0D91847E" w:rsidR="00C94262" w:rsidRDefault="00C94262" w:rsidP="00C94262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2741B8BD">
              <w:rPr>
                <w:rFonts w:ascii="Arial" w:eastAsia="Arial" w:hAnsi="Arial" w:cs="Arial"/>
                <w:sz w:val="20"/>
                <w:szCs w:val="20"/>
              </w:rPr>
              <w:t>ESSA Title Programs</w:t>
            </w:r>
          </w:p>
        </w:tc>
        <w:tc>
          <w:tcPr>
            <w:tcW w:w="2142" w:type="dxa"/>
            <w:shd w:val="clear" w:color="auto" w:fill="FBE4D5" w:themeFill="accent2" w:themeFillTint="33"/>
            <w:tcMar>
              <w:top w:w="15" w:type="dxa"/>
              <w:left w:w="15" w:type="dxa"/>
              <w:right w:w="15" w:type="dxa"/>
            </w:tcMar>
            <w:vAlign w:val="bottom"/>
          </w:tcPr>
          <w:p w14:paraId="6B1FEF06" w14:textId="711D44C1" w:rsidR="00C94262" w:rsidRDefault="00C94262" w:rsidP="00C94262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2741B8BD">
              <w:rPr>
                <w:rFonts w:ascii="Arial" w:eastAsia="Arial" w:hAnsi="Arial" w:cs="Arial"/>
                <w:sz w:val="20"/>
                <w:szCs w:val="20"/>
              </w:rPr>
              <w:t>Cash Management Data Collection (CMDC)</w:t>
            </w:r>
          </w:p>
        </w:tc>
        <w:tc>
          <w:tcPr>
            <w:tcW w:w="3670" w:type="dxa"/>
            <w:shd w:val="clear" w:color="auto" w:fill="FBE4D5" w:themeFill="accent2" w:themeFillTint="33"/>
            <w:tcMar>
              <w:top w:w="15" w:type="dxa"/>
              <w:left w:w="15" w:type="dxa"/>
              <w:right w:w="15" w:type="dxa"/>
            </w:tcMar>
            <w:vAlign w:val="bottom"/>
          </w:tcPr>
          <w:p w14:paraId="43219D36" w14:textId="7AA4702F" w:rsidR="00C94262" w:rsidRDefault="00C94262" w:rsidP="00C94262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2741B8BD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LEA-Level Expenditure Data</w:t>
            </w:r>
          </w:p>
        </w:tc>
        <w:tc>
          <w:tcPr>
            <w:tcW w:w="2397" w:type="dxa"/>
            <w:shd w:val="clear" w:color="auto" w:fill="FBE4D5" w:themeFill="accent2" w:themeFillTint="33"/>
            <w:tcMar>
              <w:top w:w="15" w:type="dxa"/>
              <w:left w:w="15" w:type="dxa"/>
              <w:right w:w="15" w:type="dxa"/>
            </w:tcMar>
            <w:vAlign w:val="bottom"/>
          </w:tcPr>
          <w:p w14:paraId="7B98E6F9" w14:textId="5DE6DC81" w:rsidR="00C94262" w:rsidRDefault="00C94262" w:rsidP="00C94262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2741B8BD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2 CFR 200.305</w:t>
            </w:r>
          </w:p>
        </w:tc>
        <w:tc>
          <w:tcPr>
            <w:tcW w:w="1294" w:type="dxa"/>
            <w:shd w:val="clear" w:color="auto" w:fill="FBE4D5" w:themeFill="accent2" w:themeFillTint="33"/>
            <w:tcMar>
              <w:top w:w="15" w:type="dxa"/>
              <w:left w:w="15" w:type="dxa"/>
              <w:right w:w="15" w:type="dxa"/>
            </w:tcMar>
            <w:vAlign w:val="bottom"/>
          </w:tcPr>
          <w:p w14:paraId="33E1CDCD" w14:textId="51907D28" w:rsidR="00C94262" w:rsidRDefault="00C94262" w:rsidP="00C94262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2741B8BD">
              <w:rPr>
                <w:rFonts w:ascii="Arial" w:eastAsia="Arial" w:hAnsi="Arial" w:cs="Arial"/>
                <w:sz w:val="20"/>
                <w:szCs w:val="20"/>
              </w:rPr>
              <w:t>Quarterly</w:t>
            </w:r>
          </w:p>
        </w:tc>
        <w:tc>
          <w:tcPr>
            <w:tcW w:w="1548" w:type="dxa"/>
            <w:shd w:val="clear" w:color="auto" w:fill="FBE4D5" w:themeFill="accent2" w:themeFillTint="33"/>
          </w:tcPr>
          <w:p w14:paraId="6028DDCF" w14:textId="7C015515" w:rsidR="00C94262" w:rsidRDefault="00C55D15" w:rsidP="00C94262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2741B8BD">
              <w:rPr>
                <w:rFonts w:ascii="Arial" w:eastAsia="Arial" w:hAnsi="Arial" w:cs="Arial"/>
                <w:sz w:val="20"/>
                <w:szCs w:val="20"/>
              </w:rPr>
              <w:t>Federal Funding/ Accountability</w:t>
            </w:r>
          </w:p>
        </w:tc>
      </w:tr>
      <w:tr w:rsidR="0085029F" w14:paraId="26844480" w14:textId="0D4DFE0B" w:rsidTr="002F125C">
        <w:trPr>
          <w:cantSplit/>
          <w:trHeight w:val="300"/>
        </w:trPr>
        <w:tc>
          <w:tcPr>
            <w:tcW w:w="2737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4BBC71B4" w14:textId="5CF6D066" w:rsidR="00C94262" w:rsidRDefault="00C94262" w:rsidP="00C94262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2741B8BD">
              <w:rPr>
                <w:rFonts w:ascii="Arial" w:eastAsia="Arial" w:hAnsi="Arial" w:cs="Arial"/>
                <w:sz w:val="20"/>
                <w:szCs w:val="20"/>
              </w:rPr>
              <w:t>ESSA Title I, Part D: Neglected or Delinquent Students</w:t>
            </w:r>
          </w:p>
        </w:tc>
        <w:tc>
          <w:tcPr>
            <w:tcW w:w="2142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1762E028" w14:textId="68BA29EA" w:rsidR="00C94262" w:rsidRDefault="00C94262" w:rsidP="00C94262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2741B8BD">
              <w:rPr>
                <w:rFonts w:ascii="Arial" w:eastAsia="Arial" w:hAnsi="Arial" w:cs="Arial"/>
                <w:sz w:val="20"/>
                <w:szCs w:val="20"/>
              </w:rPr>
              <w:t>Manual Survey</w:t>
            </w:r>
          </w:p>
        </w:tc>
        <w:tc>
          <w:tcPr>
            <w:tcW w:w="3670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473E293C" w14:textId="7603BBB2" w:rsidR="00C94262" w:rsidRDefault="00C94262" w:rsidP="00C94262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2741B8BD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LEA-Level Location, Number of Children Living in Local Institutions for Neglected or Delinquent Children or Local Adult Correctional Institutions</w:t>
            </w:r>
          </w:p>
        </w:tc>
        <w:tc>
          <w:tcPr>
            <w:tcW w:w="2397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36C0C04F" w14:textId="0D9DB9AD" w:rsidR="00C94262" w:rsidRDefault="00C94262" w:rsidP="00C94262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2741B8BD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20 (US Code) USC 6421-6472</w:t>
            </w:r>
          </w:p>
        </w:tc>
        <w:tc>
          <w:tcPr>
            <w:tcW w:w="1294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1B9E648D" w14:textId="62F0CAE9" w:rsidR="00C94262" w:rsidRDefault="00845DB0" w:rsidP="00C9426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Fall</w:t>
            </w:r>
          </w:p>
        </w:tc>
        <w:tc>
          <w:tcPr>
            <w:tcW w:w="1548" w:type="dxa"/>
            <w:shd w:val="clear" w:color="auto" w:fill="FFFFFF" w:themeFill="background1"/>
          </w:tcPr>
          <w:p w14:paraId="04179A61" w14:textId="435C16A0" w:rsidR="00C94262" w:rsidRDefault="00C55D15" w:rsidP="00C94262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2741B8BD">
              <w:rPr>
                <w:rFonts w:ascii="Arial" w:eastAsia="Arial" w:hAnsi="Arial" w:cs="Arial"/>
                <w:sz w:val="20"/>
                <w:szCs w:val="20"/>
              </w:rPr>
              <w:t>Federal Funding/ Accountability</w:t>
            </w:r>
          </w:p>
        </w:tc>
      </w:tr>
      <w:tr w:rsidR="0085029F" w14:paraId="72F1234D" w14:textId="1BAF932E" w:rsidTr="002F125C">
        <w:trPr>
          <w:cantSplit/>
          <w:trHeight w:val="300"/>
        </w:trPr>
        <w:tc>
          <w:tcPr>
            <w:tcW w:w="2737" w:type="dxa"/>
            <w:shd w:val="clear" w:color="auto" w:fill="FBE4D5" w:themeFill="accent2" w:themeFillTint="33"/>
            <w:tcMar>
              <w:top w:w="15" w:type="dxa"/>
              <w:left w:w="15" w:type="dxa"/>
              <w:right w:w="15" w:type="dxa"/>
            </w:tcMar>
            <w:vAlign w:val="bottom"/>
          </w:tcPr>
          <w:p w14:paraId="59076F98" w14:textId="0B0A6637" w:rsidR="00C94262" w:rsidRDefault="00C94262" w:rsidP="00C94262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2741B8BD">
              <w:rPr>
                <w:rFonts w:ascii="Arial" w:eastAsia="Arial" w:hAnsi="Arial" w:cs="Arial"/>
                <w:sz w:val="20"/>
                <w:szCs w:val="20"/>
              </w:rPr>
              <w:t>Federal Charter Schools Program</w:t>
            </w:r>
          </w:p>
        </w:tc>
        <w:tc>
          <w:tcPr>
            <w:tcW w:w="2142" w:type="dxa"/>
            <w:shd w:val="clear" w:color="auto" w:fill="FBE4D5" w:themeFill="accent2" w:themeFillTint="33"/>
            <w:tcMar>
              <w:top w:w="15" w:type="dxa"/>
              <w:left w:w="15" w:type="dxa"/>
              <w:right w:w="15" w:type="dxa"/>
            </w:tcMar>
            <w:vAlign w:val="bottom"/>
          </w:tcPr>
          <w:p w14:paraId="0D5103CC" w14:textId="1E2E3EED" w:rsidR="00C94262" w:rsidRDefault="00C94262" w:rsidP="00C94262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2741B8BD">
              <w:rPr>
                <w:rFonts w:ascii="Arial" w:eastAsia="Arial" w:hAnsi="Arial" w:cs="Arial"/>
                <w:sz w:val="20"/>
                <w:szCs w:val="20"/>
              </w:rPr>
              <w:t>Public Charter Schools Grant Program</w:t>
            </w:r>
          </w:p>
        </w:tc>
        <w:tc>
          <w:tcPr>
            <w:tcW w:w="3670" w:type="dxa"/>
            <w:shd w:val="clear" w:color="auto" w:fill="FBE4D5" w:themeFill="accent2" w:themeFillTint="33"/>
            <w:tcMar>
              <w:top w:w="15" w:type="dxa"/>
              <w:left w:w="15" w:type="dxa"/>
              <w:right w:w="15" w:type="dxa"/>
            </w:tcMar>
            <w:vAlign w:val="bottom"/>
          </w:tcPr>
          <w:p w14:paraId="780B59F6" w14:textId="7BC835B7" w:rsidR="00C94262" w:rsidRDefault="00C94262" w:rsidP="00C94262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2741B8BD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Program Compliance, Financial, Attendance, and Expenditure Data</w:t>
            </w:r>
          </w:p>
        </w:tc>
        <w:tc>
          <w:tcPr>
            <w:tcW w:w="2397" w:type="dxa"/>
            <w:shd w:val="clear" w:color="auto" w:fill="FBE4D5" w:themeFill="accent2" w:themeFillTint="33"/>
            <w:tcMar>
              <w:top w:w="15" w:type="dxa"/>
              <w:left w:w="15" w:type="dxa"/>
              <w:right w:w="15" w:type="dxa"/>
            </w:tcMar>
            <w:vAlign w:val="bottom"/>
          </w:tcPr>
          <w:p w14:paraId="66871CB0" w14:textId="191CA3CC" w:rsidR="00C94262" w:rsidRDefault="00C94262" w:rsidP="00C94262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2741B8BD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Title IV, Part C and Ed Department General Administrative Regulations (EDGAR)</w:t>
            </w:r>
          </w:p>
        </w:tc>
        <w:tc>
          <w:tcPr>
            <w:tcW w:w="1294" w:type="dxa"/>
            <w:shd w:val="clear" w:color="auto" w:fill="FBE4D5" w:themeFill="accent2" w:themeFillTint="33"/>
            <w:tcMar>
              <w:top w:w="15" w:type="dxa"/>
              <w:left w:w="15" w:type="dxa"/>
              <w:right w:w="15" w:type="dxa"/>
            </w:tcMar>
            <w:vAlign w:val="bottom"/>
          </w:tcPr>
          <w:p w14:paraId="6864828C" w14:textId="3DF6DC1E" w:rsidR="00C94262" w:rsidRDefault="00845DB0" w:rsidP="00C9426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Summer</w:t>
            </w:r>
          </w:p>
        </w:tc>
        <w:tc>
          <w:tcPr>
            <w:tcW w:w="1548" w:type="dxa"/>
            <w:shd w:val="clear" w:color="auto" w:fill="FBE4D5" w:themeFill="accent2" w:themeFillTint="33"/>
          </w:tcPr>
          <w:p w14:paraId="39ADFA64" w14:textId="7793D052" w:rsidR="00C94262" w:rsidRDefault="006768CC" w:rsidP="00C94262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2741B8BD">
              <w:rPr>
                <w:rFonts w:ascii="Arial" w:eastAsia="Arial" w:hAnsi="Arial" w:cs="Arial"/>
                <w:sz w:val="20"/>
                <w:szCs w:val="20"/>
              </w:rPr>
              <w:t>Federal Funding/ Accountability</w:t>
            </w:r>
          </w:p>
        </w:tc>
      </w:tr>
      <w:tr w:rsidR="0085029F" w14:paraId="760234D5" w14:textId="276CAA90" w:rsidTr="002F125C">
        <w:trPr>
          <w:cantSplit/>
          <w:trHeight w:val="300"/>
        </w:trPr>
        <w:tc>
          <w:tcPr>
            <w:tcW w:w="2737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40554FF5" w14:textId="474BB701" w:rsidR="00C94262" w:rsidRDefault="00C94262" w:rsidP="00C94262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2741B8BD">
              <w:rPr>
                <w:rFonts w:ascii="Arial" w:eastAsia="Arial" w:hAnsi="Arial" w:cs="Arial"/>
                <w:sz w:val="20"/>
                <w:szCs w:val="20"/>
              </w:rPr>
              <w:lastRenderedPageBreak/>
              <w:t>Federal Program Monitoring</w:t>
            </w:r>
          </w:p>
        </w:tc>
        <w:tc>
          <w:tcPr>
            <w:tcW w:w="2142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23E94B1D" w14:textId="7C711C33" w:rsidR="00C94262" w:rsidRDefault="00C94262" w:rsidP="00C94262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2741B8BD">
              <w:rPr>
                <w:rFonts w:ascii="Arial" w:eastAsia="Arial" w:hAnsi="Arial" w:cs="Arial"/>
                <w:sz w:val="20"/>
                <w:szCs w:val="20"/>
              </w:rPr>
              <w:t>CMT</w:t>
            </w:r>
          </w:p>
        </w:tc>
        <w:tc>
          <w:tcPr>
            <w:tcW w:w="3670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47F35A99" w14:textId="08AF9146" w:rsidR="00C94262" w:rsidRDefault="00C94262" w:rsidP="00C94262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2741B8BD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Documentation of Compliance with Federal Program Requirements</w:t>
            </w:r>
          </w:p>
        </w:tc>
        <w:tc>
          <w:tcPr>
            <w:tcW w:w="2397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5DE768DC" w14:textId="64B015D7" w:rsidR="00C94262" w:rsidRDefault="00956F9A" w:rsidP="00C94262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2741B8BD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Federally Funded</w:t>
            </w:r>
            <w:r w:rsidR="00C94262" w:rsidRPr="2741B8BD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Ed Programs</w:t>
            </w:r>
          </w:p>
        </w:tc>
        <w:tc>
          <w:tcPr>
            <w:tcW w:w="1294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11AEB27E" w14:textId="1D3154E2" w:rsidR="00C94262" w:rsidRDefault="00845DB0" w:rsidP="00C9426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Spring</w:t>
            </w:r>
          </w:p>
        </w:tc>
        <w:tc>
          <w:tcPr>
            <w:tcW w:w="1548" w:type="dxa"/>
            <w:shd w:val="clear" w:color="auto" w:fill="FFFFFF" w:themeFill="background1"/>
          </w:tcPr>
          <w:p w14:paraId="0ED81D46" w14:textId="041549D0" w:rsidR="00C94262" w:rsidRDefault="006768CC" w:rsidP="00C94262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2741B8BD">
              <w:rPr>
                <w:rFonts w:ascii="Arial" w:eastAsia="Arial" w:hAnsi="Arial" w:cs="Arial"/>
                <w:sz w:val="20"/>
                <w:szCs w:val="20"/>
              </w:rPr>
              <w:t>Federal Funding/ Accountability</w:t>
            </w:r>
          </w:p>
        </w:tc>
      </w:tr>
      <w:tr w:rsidR="0085029F" w14:paraId="5DB8DC81" w14:textId="4B0AB144" w:rsidTr="002F125C">
        <w:trPr>
          <w:cantSplit/>
          <w:trHeight w:val="300"/>
        </w:trPr>
        <w:tc>
          <w:tcPr>
            <w:tcW w:w="2737" w:type="dxa"/>
            <w:shd w:val="clear" w:color="auto" w:fill="FBE4D5" w:themeFill="accent2" w:themeFillTint="33"/>
            <w:tcMar>
              <w:top w:w="15" w:type="dxa"/>
              <w:left w:w="15" w:type="dxa"/>
              <w:right w:w="15" w:type="dxa"/>
            </w:tcMar>
            <w:vAlign w:val="bottom"/>
          </w:tcPr>
          <w:p w14:paraId="691E4FC9" w14:textId="3C478134" w:rsidR="00C94262" w:rsidRDefault="00C94262" w:rsidP="00C94262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2741B8BD">
              <w:rPr>
                <w:rFonts w:ascii="Arial" w:eastAsia="Arial" w:hAnsi="Arial" w:cs="Arial"/>
                <w:sz w:val="20"/>
                <w:szCs w:val="20"/>
              </w:rPr>
              <w:t>Grant, Title I A-Fall</w:t>
            </w:r>
          </w:p>
        </w:tc>
        <w:tc>
          <w:tcPr>
            <w:tcW w:w="2142" w:type="dxa"/>
            <w:shd w:val="clear" w:color="auto" w:fill="FBE4D5" w:themeFill="accent2" w:themeFillTint="33"/>
            <w:tcMar>
              <w:top w:w="15" w:type="dxa"/>
              <w:left w:w="15" w:type="dxa"/>
              <w:right w:w="15" w:type="dxa"/>
            </w:tcMar>
            <w:vAlign w:val="bottom"/>
          </w:tcPr>
          <w:p w14:paraId="4AE7B12E" w14:textId="24B45043" w:rsidR="00C94262" w:rsidRDefault="00C94262" w:rsidP="00C94262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2741B8BD">
              <w:rPr>
                <w:rFonts w:ascii="Arial" w:eastAsia="Arial" w:hAnsi="Arial" w:cs="Arial"/>
                <w:sz w:val="20"/>
                <w:szCs w:val="20"/>
              </w:rPr>
              <w:t>CARS</w:t>
            </w:r>
          </w:p>
        </w:tc>
        <w:tc>
          <w:tcPr>
            <w:tcW w:w="3670" w:type="dxa"/>
            <w:shd w:val="clear" w:color="auto" w:fill="FBE4D5" w:themeFill="accent2" w:themeFillTint="33"/>
            <w:tcMar>
              <w:top w:w="15" w:type="dxa"/>
              <w:left w:w="15" w:type="dxa"/>
              <w:right w:w="15" w:type="dxa"/>
            </w:tcMar>
            <w:vAlign w:val="bottom"/>
          </w:tcPr>
          <w:p w14:paraId="3584FF6A" w14:textId="53D9A7C2" w:rsidR="00C94262" w:rsidRDefault="00C94262" w:rsidP="00C94262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2741B8BD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CSPR Data, Final Closeout Numbers, Reports Participation/Reservations, School Allocations, Supports School Allocations Form, Carryover Waiver</w:t>
            </w:r>
          </w:p>
        </w:tc>
        <w:tc>
          <w:tcPr>
            <w:tcW w:w="2397" w:type="dxa"/>
            <w:shd w:val="clear" w:color="auto" w:fill="FBE4D5" w:themeFill="accent2" w:themeFillTint="33"/>
            <w:tcMar>
              <w:top w:w="15" w:type="dxa"/>
              <w:left w:w="15" w:type="dxa"/>
              <w:right w:w="15" w:type="dxa"/>
            </w:tcMar>
            <w:vAlign w:val="bottom"/>
          </w:tcPr>
          <w:p w14:paraId="4A4746D8" w14:textId="6E58C4BC" w:rsidR="00C94262" w:rsidRDefault="00C94262" w:rsidP="00C94262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2741B8BD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ESEA, CSPR</w:t>
            </w:r>
          </w:p>
        </w:tc>
        <w:tc>
          <w:tcPr>
            <w:tcW w:w="1294" w:type="dxa"/>
            <w:shd w:val="clear" w:color="auto" w:fill="FBE4D5" w:themeFill="accent2" w:themeFillTint="33"/>
            <w:tcMar>
              <w:top w:w="15" w:type="dxa"/>
              <w:left w:w="15" w:type="dxa"/>
              <w:right w:w="15" w:type="dxa"/>
            </w:tcMar>
            <w:vAlign w:val="bottom"/>
          </w:tcPr>
          <w:p w14:paraId="2B75B54C" w14:textId="54D2CB1A" w:rsidR="00C94262" w:rsidRDefault="00845DB0" w:rsidP="00C9426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Winter</w:t>
            </w:r>
          </w:p>
        </w:tc>
        <w:tc>
          <w:tcPr>
            <w:tcW w:w="1548" w:type="dxa"/>
            <w:shd w:val="clear" w:color="auto" w:fill="FBE4D5" w:themeFill="accent2" w:themeFillTint="33"/>
          </w:tcPr>
          <w:p w14:paraId="743F4E8C" w14:textId="286ED70F" w:rsidR="00C94262" w:rsidRDefault="006768CC" w:rsidP="00C94262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2741B8BD">
              <w:rPr>
                <w:rFonts w:ascii="Arial" w:eastAsia="Arial" w:hAnsi="Arial" w:cs="Arial"/>
                <w:sz w:val="20"/>
                <w:szCs w:val="20"/>
              </w:rPr>
              <w:t>Federal Funding/ Accountability</w:t>
            </w:r>
          </w:p>
        </w:tc>
      </w:tr>
      <w:tr w:rsidR="0085029F" w14:paraId="0F5CE448" w14:textId="379FB0BA" w:rsidTr="002F125C">
        <w:trPr>
          <w:cantSplit/>
          <w:trHeight w:val="300"/>
        </w:trPr>
        <w:tc>
          <w:tcPr>
            <w:tcW w:w="2737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166049E4" w14:textId="520961DB" w:rsidR="00C94262" w:rsidRDefault="00C94262" w:rsidP="00C94262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2741B8BD">
              <w:rPr>
                <w:rFonts w:ascii="Arial" w:eastAsia="Arial" w:hAnsi="Arial" w:cs="Arial"/>
                <w:sz w:val="20"/>
                <w:szCs w:val="20"/>
              </w:rPr>
              <w:t>Grant, Title I A-Spring</w:t>
            </w:r>
          </w:p>
        </w:tc>
        <w:tc>
          <w:tcPr>
            <w:tcW w:w="2142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06FF6ACD" w14:textId="033F69F8" w:rsidR="00C94262" w:rsidRDefault="00C94262" w:rsidP="00C94262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2741B8BD">
              <w:rPr>
                <w:rFonts w:ascii="Arial" w:eastAsia="Arial" w:hAnsi="Arial" w:cs="Arial"/>
                <w:sz w:val="20"/>
                <w:szCs w:val="20"/>
              </w:rPr>
              <w:t>CARS</w:t>
            </w:r>
          </w:p>
        </w:tc>
        <w:tc>
          <w:tcPr>
            <w:tcW w:w="3670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0FB0EC14" w14:textId="2E75FF12" w:rsidR="00C94262" w:rsidRDefault="00C94262" w:rsidP="00C94262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2741B8BD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Reports Consultation</w:t>
            </w:r>
          </w:p>
        </w:tc>
        <w:tc>
          <w:tcPr>
            <w:tcW w:w="2397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115D782F" w14:textId="55A55915" w:rsidR="00C94262" w:rsidRDefault="00C94262" w:rsidP="00C94262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2741B8BD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ESEA</w:t>
            </w:r>
          </w:p>
        </w:tc>
        <w:tc>
          <w:tcPr>
            <w:tcW w:w="1294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49D87066" w14:textId="259939E0" w:rsidR="00C94262" w:rsidRDefault="00845DB0" w:rsidP="00C9426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Spring</w:t>
            </w:r>
          </w:p>
        </w:tc>
        <w:tc>
          <w:tcPr>
            <w:tcW w:w="1548" w:type="dxa"/>
            <w:shd w:val="clear" w:color="auto" w:fill="FFFFFF" w:themeFill="background1"/>
          </w:tcPr>
          <w:p w14:paraId="044B93AF" w14:textId="1059CB31" w:rsidR="00C94262" w:rsidRDefault="006768CC" w:rsidP="00C94262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2741B8BD">
              <w:rPr>
                <w:rFonts w:ascii="Arial" w:eastAsia="Arial" w:hAnsi="Arial" w:cs="Arial"/>
                <w:sz w:val="20"/>
                <w:szCs w:val="20"/>
              </w:rPr>
              <w:t>Federal Funding/ Accountability</w:t>
            </w:r>
          </w:p>
        </w:tc>
      </w:tr>
      <w:tr w:rsidR="0085029F" w14:paraId="3D48BBE6" w14:textId="5919B7D9" w:rsidTr="002F125C">
        <w:trPr>
          <w:cantSplit/>
          <w:trHeight w:val="300"/>
        </w:trPr>
        <w:tc>
          <w:tcPr>
            <w:tcW w:w="2737" w:type="dxa"/>
            <w:shd w:val="clear" w:color="auto" w:fill="FBE4D5" w:themeFill="accent2" w:themeFillTint="33"/>
            <w:tcMar>
              <w:top w:w="15" w:type="dxa"/>
              <w:left w:w="15" w:type="dxa"/>
              <w:right w:w="15" w:type="dxa"/>
            </w:tcMar>
            <w:vAlign w:val="bottom"/>
          </w:tcPr>
          <w:p w14:paraId="0F780E3E" w14:textId="28F2828C" w:rsidR="00C94262" w:rsidRDefault="00C94262" w:rsidP="00C94262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2741B8BD">
              <w:rPr>
                <w:rFonts w:ascii="Arial" w:eastAsia="Arial" w:hAnsi="Arial" w:cs="Arial"/>
                <w:sz w:val="20"/>
                <w:szCs w:val="20"/>
              </w:rPr>
              <w:t>Grant, Title I D-Fall</w:t>
            </w:r>
          </w:p>
        </w:tc>
        <w:tc>
          <w:tcPr>
            <w:tcW w:w="2142" w:type="dxa"/>
            <w:shd w:val="clear" w:color="auto" w:fill="FBE4D5" w:themeFill="accent2" w:themeFillTint="33"/>
            <w:tcMar>
              <w:top w:w="15" w:type="dxa"/>
              <w:left w:w="15" w:type="dxa"/>
              <w:right w:w="15" w:type="dxa"/>
            </w:tcMar>
            <w:vAlign w:val="bottom"/>
          </w:tcPr>
          <w:p w14:paraId="0BC71C65" w14:textId="47905046" w:rsidR="00C94262" w:rsidRDefault="00C94262" w:rsidP="00C94262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2741B8BD">
              <w:rPr>
                <w:rFonts w:ascii="Arial" w:eastAsia="Arial" w:hAnsi="Arial" w:cs="Arial"/>
                <w:sz w:val="20"/>
                <w:szCs w:val="20"/>
              </w:rPr>
              <w:t>CARS</w:t>
            </w:r>
          </w:p>
        </w:tc>
        <w:tc>
          <w:tcPr>
            <w:tcW w:w="3670" w:type="dxa"/>
            <w:shd w:val="clear" w:color="auto" w:fill="FBE4D5" w:themeFill="accent2" w:themeFillTint="33"/>
            <w:tcMar>
              <w:top w:w="15" w:type="dxa"/>
              <w:left w:w="15" w:type="dxa"/>
              <w:right w:w="15" w:type="dxa"/>
            </w:tcMar>
            <w:vAlign w:val="bottom"/>
          </w:tcPr>
          <w:p w14:paraId="7099072F" w14:textId="54F03DA4" w:rsidR="00C94262" w:rsidRDefault="00C94262" w:rsidP="00C94262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2741B8BD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Final Closeout Numbers, CSPR Data</w:t>
            </w:r>
          </w:p>
        </w:tc>
        <w:tc>
          <w:tcPr>
            <w:tcW w:w="2397" w:type="dxa"/>
            <w:shd w:val="clear" w:color="auto" w:fill="FBE4D5" w:themeFill="accent2" w:themeFillTint="33"/>
            <w:tcMar>
              <w:top w:w="15" w:type="dxa"/>
              <w:left w:w="15" w:type="dxa"/>
              <w:right w:w="15" w:type="dxa"/>
            </w:tcMar>
            <w:vAlign w:val="bottom"/>
          </w:tcPr>
          <w:p w14:paraId="39B594A1" w14:textId="68CBB6A3" w:rsidR="00C94262" w:rsidRDefault="00C94262" w:rsidP="00C94262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2741B8BD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ESEA, CSPR</w:t>
            </w:r>
          </w:p>
        </w:tc>
        <w:tc>
          <w:tcPr>
            <w:tcW w:w="1294" w:type="dxa"/>
            <w:shd w:val="clear" w:color="auto" w:fill="FBE4D5" w:themeFill="accent2" w:themeFillTint="33"/>
            <w:tcMar>
              <w:top w:w="15" w:type="dxa"/>
              <w:left w:w="15" w:type="dxa"/>
              <w:right w:w="15" w:type="dxa"/>
            </w:tcMar>
            <w:vAlign w:val="bottom"/>
          </w:tcPr>
          <w:p w14:paraId="0613B664" w14:textId="4DE2CC1C" w:rsidR="00C94262" w:rsidRDefault="00845DB0" w:rsidP="00C9426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Winter</w:t>
            </w:r>
          </w:p>
        </w:tc>
        <w:tc>
          <w:tcPr>
            <w:tcW w:w="1548" w:type="dxa"/>
            <w:shd w:val="clear" w:color="auto" w:fill="FBE4D5" w:themeFill="accent2" w:themeFillTint="33"/>
          </w:tcPr>
          <w:p w14:paraId="4AAEE369" w14:textId="3F230FE3" w:rsidR="00C94262" w:rsidRDefault="006768CC" w:rsidP="00C94262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2741B8BD">
              <w:rPr>
                <w:rFonts w:ascii="Arial" w:eastAsia="Arial" w:hAnsi="Arial" w:cs="Arial"/>
                <w:sz w:val="20"/>
                <w:szCs w:val="20"/>
              </w:rPr>
              <w:t>Federal Funding/ Accountability</w:t>
            </w:r>
          </w:p>
        </w:tc>
      </w:tr>
      <w:tr w:rsidR="0085029F" w14:paraId="64C69D17" w14:textId="0B2A9653" w:rsidTr="002F125C">
        <w:trPr>
          <w:cantSplit/>
          <w:trHeight w:val="300"/>
        </w:trPr>
        <w:tc>
          <w:tcPr>
            <w:tcW w:w="2737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0E00BF7B" w14:textId="1C720E4B" w:rsidR="00C94262" w:rsidRDefault="00C94262" w:rsidP="00C94262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2741B8BD">
              <w:rPr>
                <w:rFonts w:ascii="Arial" w:eastAsia="Arial" w:hAnsi="Arial" w:cs="Arial"/>
                <w:sz w:val="20"/>
                <w:szCs w:val="20"/>
              </w:rPr>
              <w:t>Grant, Title I D-Spring</w:t>
            </w:r>
          </w:p>
        </w:tc>
        <w:tc>
          <w:tcPr>
            <w:tcW w:w="2142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4DBE8F80" w14:textId="566BD6DE" w:rsidR="00C94262" w:rsidRDefault="00C94262" w:rsidP="00C94262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2741B8BD">
              <w:rPr>
                <w:rFonts w:ascii="Arial" w:eastAsia="Arial" w:hAnsi="Arial" w:cs="Arial"/>
                <w:sz w:val="20"/>
                <w:szCs w:val="20"/>
              </w:rPr>
              <w:t>CARS</w:t>
            </w:r>
          </w:p>
        </w:tc>
        <w:tc>
          <w:tcPr>
            <w:tcW w:w="3670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2293F5B9" w14:textId="464014D2" w:rsidR="00C94262" w:rsidRDefault="00C94262" w:rsidP="00C94262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2741B8BD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Reports Reservations/Expenditures</w:t>
            </w:r>
          </w:p>
        </w:tc>
        <w:tc>
          <w:tcPr>
            <w:tcW w:w="2397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214673FB" w14:textId="2516D464" w:rsidR="00C94262" w:rsidRDefault="00C94262" w:rsidP="00C94262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2741B8BD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ESEA</w:t>
            </w:r>
          </w:p>
        </w:tc>
        <w:tc>
          <w:tcPr>
            <w:tcW w:w="1294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26DC1962" w14:textId="271F94A6" w:rsidR="00C94262" w:rsidRDefault="00845DB0" w:rsidP="00C9426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Spring</w:t>
            </w:r>
          </w:p>
        </w:tc>
        <w:tc>
          <w:tcPr>
            <w:tcW w:w="1548" w:type="dxa"/>
            <w:shd w:val="clear" w:color="auto" w:fill="FFFFFF" w:themeFill="background1"/>
          </w:tcPr>
          <w:p w14:paraId="7BD59616" w14:textId="30D1DEA4" w:rsidR="00C94262" w:rsidRDefault="006768CC" w:rsidP="00C94262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2741B8BD">
              <w:rPr>
                <w:rFonts w:ascii="Arial" w:eastAsia="Arial" w:hAnsi="Arial" w:cs="Arial"/>
                <w:sz w:val="20"/>
                <w:szCs w:val="20"/>
              </w:rPr>
              <w:t>Federal Funding/ Accountability</w:t>
            </w:r>
          </w:p>
        </w:tc>
      </w:tr>
      <w:tr w:rsidR="0085029F" w14:paraId="3AF287AA" w14:textId="6F69EC84" w:rsidTr="002F125C">
        <w:trPr>
          <w:cantSplit/>
          <w:trHeight w:val="300"/>
        </w:trPr>
        <w:tc>
          <w:tcPr>
            <w:tcW w:w="2737" w:type="dxa"/>
            <w:shd w:val="clear" w:color="auto" w:fill="FBE4D5" w:themeFill="accent2" w:themeFillTint="33"/>
            <w:tcMar>
              <w:top w:w="15" w:type="dxa"/>
              <w:left w:w="15" w:type="dxa"/>
              <w:right w:w="15" w:type="dxa"/>
            </w:tcMar>
            <w:vAlign w:val="bottom"/>
          </w:tcPr>
          <w:p w14:paraId="20F9A2E0" w14:textId="4C99CB2E" w:rsidR="00C94262" w:rsidRDefault="00C94262" w:rsidP="00C94262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2741B8BD">
              <w:rPr>
                <w:rFonts w:ascii="Arial" w:eastAsia="Arial" w:hAnsi="Arial" w:cs="Arial"/>
                <w:sz w:val="20"/>
                <w:szCs w:val="20"/>
              </w:rPr>
              <w:t>Grant, Title IV, Part A-Fall</w:t>
            </w:r>
          </w:p>
        </w:tc>
        <w:tc>
          <w:tcPr>
            <w:tcW w:w="2142" w:type="dxa"/>
            <w:shd w:val="clear" w:color="auto" w:fill="FBE4D5" w:themeFill="accent2" w:themeFillTint="33"/>
            <w:tcMar>
              <w:top w:w="15" w:type="dxa"/>
              <w:left w:w="15" w:type="dxa"/>
              <w:right w:w="15" w:type="dxa"/>
            </w:tcMar>
            <w:vAlign w:val="bottom"/>
          </w:tcPr>
          <w:p w14:paraId="23EA3FBF" w14:textId="2342DF3E" w:rsidR="00C94262" w:rsidRDefault="00C94262" w:rsidP="00C94262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2741B8BD">
              <w:rPr>
                <w:rFonts w:ascii="Arial" w:eastAsia="Arial" w:hAnsi="Arial" w:cs="Arial"/>
                <w:sz w:val="20"/>
                <w:szCs w:val="20"/>
              </w:rPr>
              <w:t>CARS</w:t>
            </w:r>
          </w:p>
        </w:tc>
        <w:tc>
          <w:tcPr>
            <w:tcW w:w="3670" w:type="dxa"/>
            <w:shd w:val="clear" w:color="auto" w:fill="FBE4D5" w:themeFill="accent2" w:themeFillTint="33"/>
            <w:tcMar>
              <w:top w:w="15" w:type="dxa"/>
              <w:left w:w="15" w:type="dxa"/>
              <w:right w:w="15" w:type="dxa"/>
            </w:tcMar>
            <w:vAlign w:val="bottom"/>
          </w:tcPr>
          <w:p w14:paraId="6C9C4A17" w14:textId="30E75232" w:rsidR="00C94262" w:rsidRDefault="00C94262" w:rsidP="00C94262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2741B8BD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Carryover, Closeout</w:t>
            </w:r>
          </w:p>
        </w:tc>
        <w:tc>
          <w:tcPr>
            <w:tcW w:w="2397" w:type="dxa"/>
            <w:shd w:val="clear" w:color="auto" w:fill="FBE4D5" w:themeFill="accent2" w:themeFillTint="33"/>
            <w:tcMar>
              <w:top w:w="15" w:type="dxa"/>
              <w:left w:w="15" w:type="dxa"/>
              <w:right w:w="15" w:type="dxa"/>
            </w:tcMar>
            <w:vAlign w:val="bottom"/>
          </w:tcPr>
          <w:p w14:paraId="42D34E0A" w14:textId="1F48AF8A" w:rsidR="00C94262" w:rsidRDefault="00C94262" w:rsidP="00C94262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2741B8BD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ESEA</w:t>
            </w:r>
          </w:p>
        </w:tc>
        <w:tc>
          <w:tcPr>
            <w:tcW w:w="1294" w:type="dxa"/>
            <w:shd w:val="clear" w:color="auto" w:fill="FBE4D5" w:themeFill="accent2" w:themeFillTint="33"/>
            <w:tcMar>
              <w:top w:w="15" w:type="dxa"/>
              <w:left w:w="15" w:type="dxa"/>
              <w:right w:w="15" w:type="dxa"/>
            </w:tcMar>
            <w:vAlign w:val="bottom"/>
          </w:tcPr>
          <w:p w14:paraId="3F65AEDF" w14:textId="291E7A7A" w:rsidR="00C94262" w:rsidRDefault="00845DB0" w:rsidP="00C9426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Winter</w:t>
            </w:r>
          </w:p>
        </w:tc>
        <w:tc>
          <w:tcPr>
            <w:tcW w:w="1548" w:type="dxa"/>
            <w:shd w:val="clear" w:color="auto" w:fill="FBE4D5" w:themeFill="accent2" w:themeFillTint="33"/>
          </w:tcPr>
          <w:p w14:paraId="4DA37B50" w14:textId="22129382" w:rsidR="00C94262" w:rsidRDefault="006768CC" w:rsidP="00C94262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2741B8BD">
              <w:rPr>
                <w:rFonts w:ascii="Arial" w:eastAsia="Arial" w:hAnsi="Arial" w:cs="Arial"/>
                <w:sz w:val="20"/>
                <w:szCs w:val="20"/>
              </w:rPr>
              <w:t>Federal Funding/ Accountability</w:t>
            </w:r>
          </w:p>
        </w:tc>
      </w:tr>
      <w:tr w:rsidR="0085029F" w14:paraId="43AB61E4" w14:textId="4FAF8258" w:rsidTr="002F125C">
        <w:trPr>
          <w:cantSplit/>
          <w:trHeight w:val="300"/>
        </w:trPr>
        <w:tc>
          <w:tcPr>
            <w:tcW w:w="2737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372D0738" w14:textId="2A6DD3C4" w:rsidR="00C94262" w:rsidRDefault="00C94262" w:rsidP="00C94262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2741B8BD">
              <w:rPr>
                <w:rFonts w:ascii="Arial" w:eastAsia="Arial" w:hAnsi="Arial" w:cs="Arial"/>
                <w:sz w:val="20"/>
                <w:szCs w:val="20"/>
              </w:rPr>
              <w:t>Grant, Title IV, Part A-Spring</w:t>
            </w:r>
          </w:p>
        </w:tc>
        <w:tc>
          <w:tcPr>
            <w:tcW w:w="2142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557AB8B3" w14:textId="10354E35" w:rsidR="00C94262" w:rsidRDefault="00C94262" w:rsidP="00C94262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2741B8BD">
              <w:rPr>
                <w:rFonts w:ascii="Arial" w:eastAsia="Arial" w:hAnsi="Arial" w:cs="Arial"/>
                <w:sz w:val="20"/>
                <w:szCs w:val="20"/>
              </w:rPr>
              <w:t>CARS</w:t>
            </w:r>
          </w:p>
        </w:tc>
        <w:tc>
          <w:tcPr>
            <w:tcW w:w="3670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600C7E32" w14:textId="4CB4B122" w:rsidR="00C94262" w:rsidRDefault="00C94262" w:rsidP="00C94262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2741B8BD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Reports Consultation</w:t>
            </w:r>
          </w:p>
        </w:tc>
        <w:tc>
          <w:tcPr>
            <w:tcW w:w="2397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5A5235D4" w14:textId="365803AD" w:rsidR="00C94262" w:rsidRDefault="00C94262" w:rsidP="00C94262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2741B8BD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ESEA</w:t>
            </w:r>
          </w:p>
        </w:tc>
        <w:tc>
          <w:tcPr>
            <w:tcW w:w="1294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1EE7F4E9" w14:textId="2D8C3942" w:rsidR="00C94262" w:rsidRDefault="00845DB0" w:rsidP="00C9426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Spring </w:t>
            </w:r>
          </w:p>
        </w:tc>
        <w:tc>
          <w:tcPr>
            <w:tcW w:w="1548" w:type="dxa"/>
            <w:shd w:val="clear" w:color="auto" w:fill="FFFFFF" w:themeFill="background1"/>
          </w:tcPr>
          <w:p w14:paraId="1B285605" w14:textId="41F00A9F" w:rsidR="00C94262" w:rsidRDefault="006768CC" w:rsidP="00C94262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2741B8BD">
              <w:rPr>
                <w:rFonts w:ascii="Arial" w:eastAsia="Arial" w:hAnsi="Arial" w:cs="Arial"/>
                <w:sz w:val="20"/>
                <w:szCs w:val="20"/>
              </w:rPr>
              <w:t>Federal Funding/ Accountability</w:t>
            </w:r>
          </w:p>
        </w:tc>
      </w:tr>
      <w:tr w:rsidR="0085029F" w14:paraId="35EE712B" w14:textId="0BFD67EB" w:rsidTr="002F125C">
        <w:trPr>
          <w:cantSplit/>
          <w:trHeight w:val="300"/>
        </w:trPr>
        <w:tc>
          <w:tcPr>
            <w:tcW w:w="2737" w:type="dxa"/>
            <w:shd w:val="clear" w:color="auto" w:fill="FBE4D5" w:themeFill="accent2" w:themeFillTint="33"/>
            <w:tcMar>
              <w:top w:w="15" w:type="dxa"/>
              <w:left w:w="15" w:type="dxa"/>
              <w:right w:w="15" w:type="dxa"/>
            </w:tcMar>
            <w:vAlign w:val="bottom"/>
          </w:tcPr>
          <w:p w14:paraId="3F0982E3" w14:textId="2816CEB1" w:rsidR="00C94262" w:rsidRDefault="00C94262" w:rsidP="00C94262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2741B8BD">
              <w:rPr>
                <w:rFonts w:ascii="Arial" w:eastAsia="Arial" w:hAnsi="Arial" w:cs="Arial"/>
                <w:sz w:val="20"/>
                <w:szCs w:val="20"/>
              </w:rPr>
              <w:t>Grant, Title V, Part B</w:t>
            </w:r>
          </w:p>
        </w:tc>
        <w:tc>
          <w:tcPr>
            <w:tcW w:w="2142" w:type="dxa"/>
            <w:shd w:val="clear" w:color="auto" w:fill="FBE4D5" w:themeFill="accent2" w:themeFillTint="33"/>
            <w:tcMar>
              <w:top w:w="15" w:type="dxa"/>
              <w:left w:w="15" w:type="dxa"/>
              <w:right w:w="15" w:type="dxa"/>
            </w:tcMar>
            <w:vAlign w:val="bottom"/>
          </w:tcPr>
          <w:p w14:paraId="6AEF22DE" w14:textId="22574E9D" w:rsidR="00C94262" w:rsidRDefault="00C94262" w:rsidP="00C94262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2741B8BD">
              <w:rPr>
                <w:rFonts w:ascii="Arial" w:eastAsia="Arial" w:hAnsi="Arial" w:cs="Arial"/>
                <w:sz w:val="20"/>
                <w:szCs w:val="20"/>
              </w:rPr>
              <w:t>CARS</w:t>
            </w:r>
          </w:p>
        </w:tc>
        <w:tc>
          <w:tcPr>
            <w:tcW w:w="3670" w:type="dxa"/>
            <w:shd w:val="clear" w:color="auto" w:fill="FBE4D5" w:themeFill="accent2" w:themeFillTint="33"/>
            <w:tcMar>
              <w:top w:w="15" w:type="dxa"/>
              <w:left w:w="15" w:type="dxa"/>
              <w:right w:w="15" w:type="dxa"/>
            </w:tcMar>
            <w:vAlign w:val="bottom"/>
          </w:tcPr>
          <w:p w14:paraId="731987C5" w14:textId="5197132D" w:rsidR="00C94262" w:rsidRDefault="00C94262" w:rsidP="00C94262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2741B8BD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Carryover, Closeout</w:t>
            </w:r>
          </w:p>
        </w:tc>
        <w:tc>
          <w:tcPr>
            <w:tcW w:w="2397" w:type="dxa"/>
            <w:shd w:val="clear" w:color="auto" w:fill="FBE4D5" w:themeFill="accent2" w:themeFillTint="33"/>
            <w:tcMar>
              <w:top w:w="15" w:type="dxa"/>
              <w:left w:w="15" w:type="dxa"/>
              <w:right w:w="15" w:type="dxa"/>
            </w:tcMar>
            <w:vAlign w:val="bottom"/>
          </w:tcPr>
          <w:p w14:paraId="357A8AC7" w14:textId="69EEFF6F" w:rsidR="00C94262" w:rsidRDefault="00C94262" w:rsidP="00C94262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2741B8BD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ESEA</w:t>
            </w:r>
          </w:p>
        </w:tc>
        <w:tc>
          <w:tcPr>
            <w:tcW w:w="1294" w:type="dxa"/>
            <w:shd w:val="clear" w:color="auto" w:fill="FBE4D5" w:themeFill="accent2" w:themeFillTint="33"/>
            <w:tcMar>
              <w:top w:w="15" w:type="dxa"/>
              <w:left w:w="15" w:type="dxa"/>
              <w:right w:w="15" w:type="dxa"/>
            </w:tcMar>
            <w:vAlign w:val="bottom"/>
          </w:tcPr>
          <w:p w14:paraId="392AB1A9" w14:textId="118A31F8" w:rsidR="00C94262" w:rsidRDefault="00D60AAA" w:rsidP="00C9426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Winter</w:t>
            </w:r>
          </w:p>
        </w:tc>
        <w:tc>
          <w:tcPr>
            <w:tcW w:w="1548" w:type="dxa"/>
            <w:shd w:val="clear" w:color="auto" w:fill="FBE4D5" w:themeFill="accent2" w:themeFillTint="33"/>
          </w:tcPr>
          <w:p w14:paraId="1388625D" w14:textId="6445C6B5" w:rsidR="00C94262" w:rsidRDefault="006768CC" w:rsidP="00C94262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2741B8BD">
              <w:rPr>
                <w:rFonts w:ascii="Arial" w:eastAsia="Arial" w:hAnsi="Arial" w:cs="Arial"/>
                <w:sz w:val="20"/>
                <w:szCs w:val="20"/>
              </w:rPr>
              <w:t>Federal Funding/ Accountability</w:t>
            </w:r>
          </w:p>
        </w:tc>
      </w:tr>
      <w:tr w:rsidR="0085029F" w14:paraId="5C9A8B75" w14:textId="4F8BC2B3" w:rsidTr="002F125C">
        <w:trPr>
          <w:cantSplit/>
          <w:trHeight w:val="300"/>
        </w:trPr>
        <w:tc>
          <w:tcPr>
            <w:tcW w:w="2737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29420C17" w14:textId="15E55FC7" w:rsidR="00C94262" w:rsidRDefault="00C94262" w:rsidP="00C94262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2741B8BD">
              <w:rPr>
                <w:rFonts w:ascii="Arial" w:eastAsia="Arial" w:hAnsi="Arial" w:cs="Arial"/>
                <w:sz w:val="20"/>
                <w:szCs w:val="20"/>
              </w:rPr>
              <w:t>Grant, Title VI, Part B</w:t>
            </w:r>
          </w:p>
        </w:tc>
        <w:tc>
          <w:tcPr>
            <w:tcW w:w="2142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65D68820" w14:textId="2723C1DB" w:rsidR="00C94262" w:rsidRDefault="00C94262" w:rsidP="00C94262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2741B8BD">
              <w:rPr>
                <w:rFonts w:ascii="Arial" w:eastAsia="Arial" w:hAnsi="Arial" w:cs="Arial"/>
                <w:sz w:val="20"/>
                <w:szCs w:val="20"/>
              </w:rPr>
              <w:t>CARS</w:t>
            </w:r>
          </w:p>
        </w:tc>
        <w:tc>
          <w:tcPr>
            <w:tcW w:w="3670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72310F2F" w14:textId="537883B6" w:rsidR="00C94262" w:rsidRDefault="00C94262" w:rsidP="00C94262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2741B8BD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Data on Rural and Low-Income School Programs and Rural School Achievement Programs</w:t>
            </w:r>
          </w:p>
        </w:tc>
        <w:tc>
          <w:tcPr>
            <w:tcW w:w="2397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5F207CED" w14:textId="4379E105" w:rsidR="00C94262" w:rsidRDefault="00C94262" w:rsidP="00C94262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2741B8BD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ESEA</w:t>
            </w:r>
          </w:p>
        </w:tc>
        <w:tc>
          <w:tcPr>
            <w:tcW w:w="1294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7C657DDD" w14:textId="787D0F91" w:rsidR="00C94262" w:rsidRDefault="00D60AAA" w:rsidP="00C9426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Winter</w:t>
            </w:r>
          </w:p>
        </w:tc>
        <w:tc>
          <w:tcPr>
            <w:tcW w:w="1548" w:type="dxa"/>
            <w:shd w:val="clear" w:color="auto" w:fill="FFFFFF" w:themeFill="background1"/>
          </w:tcPr>
          <w:p w14:paraId="3FB9327B" w14:textId="2CB60FC1" w:rsidR="00C94262" w:rsidRDefault="006768CC" w:rsidP="00C94262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2741B8BD">
              <w:rPr>
                <w:rFonts w:ascii="Arial" w:eastAsia="Arial" w:hAnsi="Arial" w:cs="Arial"/>
                <w:sz w:val="20"/>
                <w:szCs w:val="20"/>
              </w:rPr>
              <w:t>Federal Funding/ Accountability</w:t>
            </w:r>
          </w:p>
        </w:tc>
      </w:tr>
      <w:tr w:rsidR="0085029F" w14:paraId="3A5871DD" w14:textId="2B56FD5E" w:rsidTr="002F125C">
        <w:trPr>
          <w:cantSplit/>
          <w:trHeight w:val="300"/>
        </w:trPr>
        <w:tc>
          <w:tcPr>
            <w:tcW w:w="2737" w:type="dxa"/>
            <w:shd w:val="clear" w:color="auto" w:fill="FBE4D5" w:themeFill="accent2" w:themeFillTint="33"/>
            <w:tcMar>
              <w:top w:w="15" w:type="dxa"/>
              <w:left w:w="15" w:type="dxa"/>
              <w:right w:w="15" w:type="dxa"/>
            </w:tcMar>
            <w:vAlign w:val="bottom"/>
          </w:tcPr>
          <w:p w14:paraId="7DE57EA5" w14:textId="4320827D" w:rsidR="00C94262" w:rsidRDefault="00C94262" w:rsidP="00C94262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2741B8BD">
              <w:rPr>
                <w:rFonts w:ascii="Arial" w:eastAsia="Arial" w:hAnsi="Arial" w:cs="Arial"/>
                <w:sz w:val="20"/>
                <w:szCs w:val="20"/>
              </w:rPr>
              <w:t>Integrated Student Support and Programs Office (ISSPO) Grant</w:t>
            </w:r>
          </w:p>
        </w:tc>
        <w:tc>
          <w:tcPr>
            <w:tcW w:w="2142" w:type="dxa"/>
            <w:shd w:val="clear" w:color="auto" w:fill="FBE4D5" w:themeFill="accent2" w:themeFillTint="33"/>
            <w:tcMar>
              <w:top w:w="15" w:type="dxa"/>
              <w:left w:w="15" w:type="dxa"/>
              <w:right w:w="15" w:type="dxa"/>
            </w:tcMar>
            <w:vAlign w:val="bottom"/>
          </w:tcPr>
          <w:p w14:paraId="6838896F" w14:textId="695D8B97" w:rsidR="00C94262" w:rsidRDefault="00C94262" w:rsidP="00C94262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2741B8BD">
              <w:rPr>
                <w:rFonts w:ascii="Arial" w:eastAsia="Arial" w:hAnsi="Arial" w:cs="Arial"/>
                <w:sz w:val="20"/>
                <w:szCs w:val="20"/>
              </w:rPr>
              <w:t>Manual Submission</w:t>
            </w:r>
          </w:p>
        </w:tc>
        <w:tc>
          <w:tcPr>
            <w:tcW w:w="3670" w:type="dxa"/>
            <w:shd w:val="clear" w:color="auto" w:fill="FBE4D5" w:themeFill="accent2" w:themeFillTint="33"/>
            <w:tcMar>
              <w:top w:w="15" w:type="dxa"/>
              <w:left w:w="15" w:type="dxa"/>
              <w:right w:w="15" w:type="dxa"/>
            </w:tcMar>
            <w:vAlign w:val="bottom"/>
          </w:tcPr>
          <w:p w14:paraId="5BFD4D26" w14:textId="49847FFD" w:rsidR="00C94262" w:rsidRDefault="00C94262" w:rsidP="00C94262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2741B8BD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Foster Youth Program Data, Implementation Plan</w:t>
            </w:r>
          </w:p>
        </w:tc>
        <w:tc>
          <w:tcPr>
            <w:tcW w:w="2397" w:type="dxa"/>
            <w:shd w:val="clear" w:color="auto" w:fill="FBE4D5" w:themeFill="accent2" w:themeFillTint="33"/>
            <w:tcMar>
              <w:top w:w="15" w:type="dxa"/>
              <w:left w:w="15" w:type="dxa"/>
              <w:right w:w="15" w:type="dxa"/>
            </w:tcMar>
            <w:vAlign w:val="bottom"/>
          </w:tcPr>
          <w:p w14:paraId="1F85A53D" w14:textId="5E1801A4" w:rsidR="00C94262" w:rsidRDefault="00C94262" w:rsidP="00C94262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2741B8BD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ESEA</w:t>
            </w:r>
          </w:p>
        </w:tc>
        <w:tc>
          <w:tcPr>
            <w:tcW w:w="1294" w:type="dxa"/>
            <w:shd w:val="clear" w:color="auto" w:fill="FBE4D5" w:themeFill="accent2" w:themeFillTint="33"/>
            <w:tcMar>
              <w:top w:w="15" w:type="dxa"/>
              <w:left w:w="15" w:type="dxa"/>
              <w:right w:w="15" w:type="dxa"/>
            </w:tcMar>
            <w:vAlign w:val="bottom"/>
          </w:tcPr>
          <w:p w14:paraId="6520E75B" w14:textId="4C270F3B" w:rsidR="00C94262" w:rsidRDefault="00D60AAA" w:rsidP="00C9426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Winter</w:t>
            </w:r>
          </w:p>
        </w:tc>
        <w:tc>
          <w:tcPr>
            <w:tcW w:w="1548" w:type="dxa"/>
            <w:shd w:val="clear" w:color="auto" w:fill="FBE4D5" w:themeFill="accent2" w:themeFillTint="33"/>
          </w:tcPr>
          <w:p w14:paraId="4342C222" w14:textId="5CA6492A" w:rsidR="00C94262" w:rsidRDefault="005711E1" w:rsidP="00C94262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2741B8BD">
              <w:rPr>
                <w:rFonts w:ascii="Arial" w:eastAsia="Arial" w:hAnsi="Arial" w:cs="Arial"/>
                <w:sz w:val="20"/>
                <w:szCs w:val="20"/>
              </w:rPr>
              <w:t>Federal Funding/ Accountability</w:t>
            </w:r>
          </w:p>
        </w:tc>
      </w:tr>
      <w:tr w:rsidR="0085029F" w14:paraId="3C73DA71" w14:textId="269C92B3" w:rsidTr="002F125C">
        <w:trPr>
          <w:cantSplit/>
          <w:trHeight w:val="300"/>
        </w:trPr>
        <w:tc>
          <w:tcPr>
            <w:tcW w:w="2737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3D6A5ADF" w14:textId="58B01E33" w:rsidR="00C94262" w:rsidRDefault="00C94262" w:rsidP="00C94262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2741B8BD">
              <w:rPr>
                <w:rFonts w:ascii="Arial" w:eastAsia="Arial" w:hAnsi="Arial" w:cs="Arial"/>
                <w:sz w:val="20"/>
                <w:szCs w:val="20"/>
              </w:rPr>
              <w:lastRenderedPageBreak/>
              <w:t>LCAP Federal Addendum</w:t>
            </w:r>
          </w:p>
        </w:tc>
        <w:tc>
          <w:tcPr>
            <w:tcW w:w="2142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342D0191" w14:textId="7680B2F9" w:rsidR="00C94262" w:rsidRDefault="00C94262" w:rsidP="00C94262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2741B8BD">
              <w:rPr>
                <w:rFonts w:ascii="Arial" w:eastAsia="Arial" w:hAnsi="Arial" w:cs="Arial"/>
                <w:sz w:val="20"/>
                <w:szCs w:val="20"/>
              </w:rPr>
              <w:t>LCAP Federal Addendum Submission System</w:t>
            </w:r>
          </w:p>
        </w:tc>
        <w:tc>
          <w:tcPr>
            <w:tcW w:w="3670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3DA1E860" w14:textId="531B3ADD" w:rsidR="00C94262" w:rsidRDefault="00C94262" w:rsidP="00C94262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2741B8BD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Info on LEA Strategies to meet ESSA LEA Plan Provisions</w:t>
            </w:r>
          </w:p>
        </w:tc>
        <w:tc>
          <w:tcPr>
            <w:tcW w:w="2397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075C7668" w14:textId="3AB844F4" w:rsidR="00C94262" w:rsidRDefault="00C94262" w:rsidP="00C94262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2741B8BD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ESEA</w:t>
            </w:r>
          </w:p>
        </w:tc>
        <w:tc>
          <w:tcPr>
            <w:tcW w:w="1294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01372ADC" w14:textId="0F584591" w:rsidR="00C94262" w:rsidRDefault="00D60AAA" w:rsidP="00C9426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Winter</w:t>
            </w:r>
          </w:p>
        </w:tc>
        <w:tc>
          <w:tcPr>
            <w:tcW w:w="1548" w:type="dxa"/>
            <w:shd w:val="clear" w:color="auto" w:fill="FFFFFF" w:themeFill="background1"/>
          </w:tcPr>
          <w:p w14:paraId="5FB4A8C7" w14:textId="4BF8EBC1" w:rsidR="00C94262" w:rsidRDefault="005711E1" w:rsidP="00C94262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2741B8BD">
              <w:rPr>
                <w:rFonts w:ascii="Arial" w:eastAsia="Arial" w:hAnsi="Arial" w:cs="Arial"/>
                <w:sz w:val="20"/>
                <w:szCs w:val="20"/>
              </w:rPr>
              <w:t>Federal Funding/ Accountability</w:t>
            </w:r>
          </w:p>
        </w:tc>
      </w:tr>
      <w:tr w:rsidR="0085029F" w14:paraId="0A31D6B0" w14:textId="188157D2" w:rsidTr="002F125C">
        <w:trPr>
          <w:cantSplit/>
          <w:trHeight w:val="300"/>
        </w:trPr>
        <w:tc>
          <w:tcPr>
            <w:tcW w:w="2737" w:type="dxa"/>
            <w:shd w:val="clear" w:color="auto" w:fill="FBE4D5" w:themeFill="accent2" w:themeFillTint="33"/>
            <w:tcMar>
              <w:top w:w="15" w:type="dxa"/>
              <w:left w:w="15" w:type="dxa"/>
              <w:right w:w="15" w:type="dxa"/>
            </w:tcMar>
            <w:vAlign w:val="bottom"/>
          </w:tcPr>
          <w:p w14:paraId="039460D0" w14:textId="71C15B38" w:rsidR="00C94262" w:rsidRDefault="00C94262" w:rsidP="00C94262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2741B8BD">
              <w:rPr>
                <w:rFonts w:ascii="Arial" w:eastAsia="Arial" w:hAnsi="Arial" w:cs="Arial"/>
                <w:sz w:val="20"/>
                <w:szCs w:val="20"/>
              </w:rPr>
              <w:t>Migrant Education</w:t>
            </w:r>
          </w:p>
        </w:tc>
        <w:tc>
          <w:tcPr>
            <w:tcW w:w="2142" w:type="dxa"/>
            <w:shd w:val="clear" w:color="auto" w:fill="FBE4D5" w:themeFill="accent2" w:themeFillTint="33"/>
            <w:tcMar>
              <w:top w:w="15" w:type="dxa"/>
              <w:left w:w="15" w:type="dxa"/>
              <w:right w:w="15" w:type="dxa"/>
            </w:tcMar>
            <w:vAlign w:val="bottom"/>
          </w:tcPr>
          <w:p w14:paraId="6E52BFDC" w14:textId="61511BFF" w:rsidR="00C94262" w:rsidRDefault="00C94262" w:rsidP="00C94262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2741B8BD">
              <w:rPr>
                <w:rFonts w:ascii="Arial" w:eastAsia="Arial" w:hAnsi="Arial" w:cs="Arial"/>
                <w:sz w:val="20"/>
                <w:szCs w:val="20"/>
              </w:rPr>
              <w:t>Migrant Student Information Network</w:t>
            </w:r>
          </w:p>
        </w:tc>
        <w:tc>
          <w:tcPr>
            <w:tcW w:w="3670" w:type="dxa"/>
            <w:shd w:val="clear" w:color="auto" w:fill="FBE4D5" w:themeFill="accent2" w:themeFillTint="33"/>
            <w:tcMar>
              <w:top w:w="15" w:type="dxa"/>
              <w:left w:w="15" w:type="dxa"/>
              <w:right w:w="15" w:type="dxa"/>
            </w:tcMar>
            <w:vAlign w:val="bottom"/>
          </w:tcPr>
          <w:p w14:paraId="779752E1" w14:textId="605AD219" w:rsidR="00C94262" w:rsidRDefault="00C94262" w:rsidP="00C94262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2741B8BD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Eligibility, Enrollment, and Services Data</w:t>
            </w:r>
          </w:p>
        </w:tc>
        <w:tc>
          <w:tcPr>
            <w:tcW w:w="2397" w:type="dxa"/>
            <w:shd w:val="clear" w:color="auto" w:fill="FBE4D5" w:themeFill="accent2" w:themeFillTint="33"/>
            <w:tcMar>
              <w:top w:w="15" w:type="dxa"/>
              <w:left w:w="15" w:type="dxa"/>
              <w:right w:w="15" w:type="dxa"/>
            </w:tcMar>
            <w:vAlign w:val="bottom"/>
          </w:tcPr>
          <w:p w14:paraId="03537A9A" w14:textId="43EB9A5D" w:rsidR="00C94262" w:rsidRDefault="00C94262" w:rsidP="00C94262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2741B8BD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Title 34, Subtitle B, Chapter II, Part 200 Subpart C § 200.85 and EDFacts files</w:t>
            </w:r>
          </w:p>
        </w:tc>
        <w:tc>
          <w:tcPr>
            <w:tcW w:w="1294" w:type="dxa"/>
            <w:shd w:val="clear" w:color="auto" w:fill="FBE4D5" w:themeFill="accent2" w:themeFillTint="33"/>
            <w:tcMar>
              <w:top w:w="15" w:type="dxa"/>
              <w:left w:w="15" w:type="dxa"/>
              <w:right w:w="15" w:type="dxa"/>
            </w:tcMar>
            <w:vAlign w:val="bottom"/>
          </w:tcPr>
          <w:p w14:paraId="349318F9" w14:textId="7B99CB81" w:rsidR="00C94262" w:rsidRDefault="00434E91" w:rsidP="00C9426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Summer</w:t>
            </w:r>
          </w:p>
        </w:tc>
        <w:tc>
          <w:tcPr>
            <w:tcW w:w="1548" w:type="dxa"/>
            <w:shd w:val="clear" w:color="auto" w:fill="FBE4D5" w:themeFill="accent2" w:themeFillTint="33"/>
          </w:tcPr>
          <w:p w14:paraId="3512C292" w14:textId="3DCC8334" w:rsidR="00C94262" w:rsidRDefault="005711E1" w:rsidP="00C94262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2741B8BD">
              <w:rPr>
                <w:rFonts w:ascii="Arial" w:eastAsia="Arial" w:hAnsi="Arial" w:cs="Arial"/>
                <w:sz w:val="20"/>
                <w:szCs w:val="20"/>
              </w:rPr>
              <w:t>Federal Funding/ Accountability</w:t>
            </w:r>
          </w:p>
        </w:tc>
      </w:tr>
      <w:tr w:rsidR="0085029F" w14:paraId="24CC02AD" w14:textId="53A0E5C7" w:rsidTr="002F125C">
        <w:trPr>
          <w:cantSplit/>
          <w:trHeight w:val="300"/>
        </w:trPr>
        <w:tc>
          <w:tcPr>
            <w:tcW w:w="2737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1E9F1822" w14:textId="4820575C" w:rsidR="00C94262" w:rsidRDefault="00C94262" w:rsidP="00C94262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2741B8BD">
              <w:rPr>
                <w:rFonts w:ascii="Arial" w:eastAsia="Arial" w:hAnsi="Arial" w:cs="Arial"/>
                <w:sz w:val="20"/>
                <w:szCs w:val="20"/>
              </w:rPr>
              <w:t>Nutrition Programs</w:t>
            </w:r>
          </w:p>
        </w:tc>
        <w:tc>
          <w:tcPr>
            <w:tcW w:w="2142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586DA0C0" w14:textId="091A3564" w:rsidR="00C94262" w:rsidRDefault="00C94262" w:rsidP="00C94262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2741B8BD">
              <w:rPr>
                <w:rFonts w:ascii="Arial" w:eastAsia="Arial" w:hAnsi="Arial" w:cs="Arial"/>
                <w:sz w:val="20"/>
                <w:szCs w:val="20"/>
              </w:rPr>
              <w:t>Private School Summer Electronic Benefits Transfer (EBT)</w:t>
            </w:r>
          </w:p>
        </w:tc>
        <w:tc>
          <w:tcPr>
            <w:tcW w:w="3670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00BCBBC6" w14:textId="36416FEC" w:rsidR="00C94262" w:rsidRDefault="00C94262" w:rsidP="00C94262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2741B8BD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Data on Priva</w:t>
            </w:r>
            <w:r w:rsidR="0045195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te</w:t>
            </w:r>
            <w:r w:rsidRPr="2741B8BD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School Students who are Eligible for the National School Lunch/Breakfast Program</w:t>
            </w:r>
          </w:p>
        </w:tc>
        <w:tc>
          <w:tcPr>
            <w:tcW w:w="2397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637C3C1F" w14:textId="7A570100" w:rsidR="00C94262" w:rsidRDefault="00C94262" w:rsidP="00C94262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2741B8BD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Section 13A of the Richard B. Russell National School Lunch Act</w:t>
            </w:r>
          </w:p>
        </w:tc>
        <w:tc>
          <w:tcPr>
            <w:tcW w:w="1294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301B5D03" w14:textId="6E6AA0A5" w:rsidR="00C94262" w:rsidRDefault="00434E91" w:rsidP="00C9426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Summer</w:t>
            </w:r>
          </w:p>
        </w:tc>
        <w:tc>
          <w:tcPr>
            <w:tcW w:w="1548" w:type="dxa"/>
            <w:shd w:val="clear" w:color="auto" w:fill="FFFFFF" w:themeFill="background1"/>
          </w:tcPr>
          <w:p w14:paraId="5E9BE765" w14:textId="2FFA3468" w:rsidR="00C94262" w:rsidRDefault="000617F8" w:rsidP="00C94262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2741B8BD">
              <w:rPr>
                <w:rFonts w:ascii="Arial" w:eastAsia="Arial" w:hAnsi="Arial" w:cs="Arial"/>
                <w:sz w:val="20"/>
                <w:szCs w:val="20"/>
              </w:rPr>
              <w:t>Federal Funding/ Accountability</w:t>
            </w:r>
          </w:p>
        </w:tc>
      </w:tr>
      <w:tr w:rsidR="0085029F" w14:paraId="3B9A2BE9" w14:textId="12D8090C" w:rsidTr="002F125C">
        <w:trPr>
          <w:cantSplit/>
          <w:trHeight w:val="300"/>
        </w:trPr>
        <w:tc>
          <w:tcPr>
            <w:tcW w:w="2737" w:type="dxa"/>
            <w:shd w:val="clear" w:color="auto" w:fill="FBE4D5" w:themeFill="accent2" w:themeFillTint="33"/>
            <w:tcMar>
              <w:top w:w="15" w:type="dxa"/>
              <w:left w:w="15" w:type="dxa"/>
              <w:right w:w="15" w:type="dxa"/>
            </w:tcMar>
            <w:vAlign w:val="bottom"/>
          </w:tcPr>
          <w:p w14:paraId="566DF5FF" w14:textId="5BAF8E22" w:rsidR="00C94262" w:rsidRDefault="00C94262" w:rsidP="00C94262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2741B8BD">
              <w:rPr>
                <w:rFonts w:ascii="Arial" w:eastAsia="Arial" w:hAnsi="Arial" w:cs="Arial"/>
                <w:sz w:val="20"/>
                <w:szCs w:val="20"/>
              </w:rPr>
              <w:t>Office of School Based Health Programs</w:t>
            </w:r>
          </w:p>
        </w:tc>
        <w:tc>
          <w:tcPr>
            <w:tcW w:w="2142" w:type="dxa"/>
            <w:shd w:val="clear" w:color="auto" w:fill="FBE4D5" w:themeFill="accent2" w:themeFillTint="33"/>
            <w:tcMar>
              <w:top w:w="15" w:type="dxa"/>
              <w:left w:w="15" w:type="dxa"/>
              <w:right w:w="15" w:type="dxa"/>
            </w:tcMar>
            <w:vAlign w:val="bottom"/>
          </w:tcPr>
          <w:p w14:paraId="53831C90" w14:textId="77F859D4" w:rsidR="00C94262" w:rsidRDefault="00C94262" w:rsidP="00C94262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2741B8BD">
              <w:rPr>
                <w:rFonts w:ascii="Arial" w:eastAsia="Arial" w:hAnsi="Arial" w:cs="Arial"/>
                <w:sz w:val="20"/>
                <w:szCs w:val="20"/>
              </w:rPr>
              <w:t>Word Narrative</w:t>
            </w:r>
          </w:p>
        </w:tc>
        <w:tc>
          <w:tcPr>
            <w:tcW w:w="3670" w:type="dxa"/>
            <w:shd w:val="clear" w:color="auto" w:fill="FBE4D5" w:themeFill="accent2" w:themeFillTint="33"/>
            <w:tcMar>
              <w:top w:w="15" w:type="dxa"/>
              <w:left w:w="15" w:type="dxa"/>
              <w:right w:w="15" w:type="dxa"/>
            </w:tcMar>
            <w:vAlign w:val="bottom"/>
          </w:tcPr>
          <w:p w14:paraId="67EBB3DA" w14:textId="756142EC" w:rsidR="00C94262" w:rsidRDefault="00C94262" w:rsidP="00C94262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2741B8BD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Data on Student Health Services Utilized, Demographics of Patients, Diagnoses, Treatments/Preventative Care Provided, Outcomes of Health Education</w:t>
            </w:r>
          </w:p>
        </w:tc>
        <w:tc>
          <w:tcPr>
            <w:tcW w:w="2397" w:type="dxa"/>
            <w:shd w:val="clear" w:color="auto" w:fill="FBE4D5" w:themeFill="accent2" w:themeFillTint="33"/>
            <w:tcMar>
              <w:top w:w="15" w:type="dxa"/>
              <w:left w:w="15" w:type="dxa"/>
              <w:right w:w="15" w:type="dxa"/>
            </w:tcMar>
            <w:vAlign w:val="bottom"/>
          </w:tcPr>
          <w:p w14:paraId="585F8F7B" w14:textId="3CD27225" w:rsidR="00C94262" w:rsidRDefault="00C94262" w:rsidP="00C94262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2741B8BD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FERPA, HIPPA, CCR, Title 17, Section 2952(c)(1)</w:t>
            </w:r>
          </w:p>
        </w:tc>
        <w:tc>
          <w:tcPr>
            <w:tcW w:w="1294" w:type="dxa"/>
            <w:shd w:val="clear" w:color="auto" w:fill="FBE4D5" w:themeFill="accent2" w:themeFillTint="33"/>
            <w:tcMar>
              <w:top w:w="15" w:type="dxa"/>
              <w:left w:w="15" w:type="dxa"/>
              <w:right w:w="15" w:type="dxa"/>
            </w:tcMar>
            <w:vAlign w:val="bottom"/>
          </w:tcPr>
          <w:p w14:paraId="651040FE" w14:textId="4E76416E" w:rsidR="00C94262" w:rsidRDefault="00434E91" w:rsidP="00C9426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Spring</w:t>
            </w:r>
          </w:p>
        </w:tc>
        <w:tc>
          <w:tcPr>
            <w:tcW w:w="1548" w:type="dxa"/>
            <w:shd w:val="clear" w:color="auto" w:fill="FBE4D5" w:themeFill="accent2" w:themeFillTint="33"/>
          </w:tcPr>
          <w:p w14:paraId="04DFC703" w14:textId="10155C67" w:rsidR="00C94262" w:rsidRDefault="000617F8" w:rsidP="00C94262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2741B8BD">
              <w:rPr>
                <w:rFonts w:ascii="Arial" w:eastAsia="Arial" w:hAnsi="Arial" w:cs="Arial"/>
                <w:sz w:val="20"/>
                <w:szCs w:val="20"/>
              </w:rPr>
              <w:t>Federal Funding/ Accountability</w:t>
            </w:r>
          </w:p>
        </w:tc>
      </w:tr>
      <w:tr w:rsidR="0085029F" w14:paraId="16D448FD" w14:textId="645A59A8" w:rsidTr="002F125C">
        <w:trPr>
          <w:cantSplit/>
          <w:trHeight w:val="300"/>
        </w:trPr>
        <w:tc>
          <w:tcPr>
            <w:tcW w:w="2737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48F8BEB2" w14:textId="58545D96" w:rsidR="00C94262" w:rsidRDefault="00C94262" w:rsidP="00C94262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2741B8BD">
              <w:rPr>
                <w:rFonts w:ascii="Arial" w:eastAsia="Arial" w:hAnsi="Arial" w:cs="Arial"/>
                <w:sz w:val="20"/>
                <w:szCs w:val="20"/>
              </w:rPr>
              <w:t>Pair and Share Matriculation Survey</w:t>
            </w:r>
          </w:p>
        </w:tc>
        <w:tc>
          <w:tcPr>
            <w:tcW w:w="2142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09B8963F" w14:textId="5608AED1" w:rsidR="00C94262" w:rsidRDefault="00C94262" w:rsidP="00C94262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2741B8BD">
              <w:rPr>
                <w:rFonts w:ascii="Arial" w:eastAsia="Arial" w:hAnsi="Arial" w:cs="Arial"/>
                <w:sz w:val="20"/>
                <w:szCs w:val="20"/>
              </w:rPr>
              <w:t>Kindergarten-</w:t>
            </w:r>
            <w:r w:rsidRPr="00A313A5">
              <w:rPr>
                <w:rFonts w:ascii="Arial" w:eastAsia="Arial" w:hAnsi="Arial" w:cs="Arial"/>
                <w:sz w:val="20"/>
                <w:szCs w:val="20"/>
              </w:rPr>
              <w:t>2</w:t>
            </w:r>
            <w:r w:rsidRPr="003D4506">
              <w:rPr>
                <w:rFonts w:ascii="Arial" w:eastAsia="Arial" w:hAnsi="Arial" w:cs="Arial"/>
                <w:sz w:val="20"/>
                <w:szCs w:val="20"/>
              </w:rPr>
              <w:t>nd</w:t>
            </w:r>
            <w:r w:rsidRPr="2741B8BD">
              <w:rPr>
                <w:rFonts w:ascii="Arial" w:eastAsia="Arial" w:hAnsi="Arial" w:cs="Arial"/>
                <w:sz w:val="20"/>
                <w:szCs w:val="20"/>
              </w:rPr>
              <w:t xml:space="preserve"> Grade Survey</w:t>
            </w:r>
          </w:p>
        </w:tc>
        <w:tc>
          <w:tcPr>
            <w:tcW w:w="3670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0968B1BA" w14:textId="60059AC3" w:rsidR="00C94262" w:rsidRDefault="00C94262" w:rsidP="00C94262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846414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3</w:t>
            </w:r>
            <w:r w:rsidRPr="003D4506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rd</w:t>
            </w:r>
            <w:r w:rsidRPr="2741B8BD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Grade Matriculation Data for K</w:t>
            </w:r>
            <w:r w:rsidR="00846414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–</w:t>
            </w:r>
            <w:r w:rsidRPr="2741B8BD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2 Schools</w:t>
            </w:r>
          </w:p>
        </w:tc>
        <w:tc>
          <w:tcPr>
            <w:tcW w:w="2397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1076E0F3" w14:textId="1B4421CF" w:rsidR="00C94262" w:rsidRDefault="00C94262" w:rsidP="00C94262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2741B8BD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ESSA State Plan</w:t>
            </w:r>
          </w:p>
        </w:tc>
        <w:tc>
          <w:tcPr>
            <w:tcW w:w="1294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3BA07C7B" w14:textId="3F433C59" w:rsidR="00C94262" w:rsidRDefault="00434E91" w:rsidP="00C9426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Summer</w:t>
            </w:r>
          </w:p>
        </w:tc>
        <w:tc>
          <w:tcPr>
            <w:tcW w:w="1548" w:type="dxa"/>
            <w:shd w:val="clear" w:color="auto" w:fill="FFFFFF" w:themeFill="background1"/>
          </w:tcPr>
          <w:p w14:paraId="792E811B" w14:textId="2D868C4C" w:rsidR="00C94262" w:rsidRDefault="000617F8" w:rsidP="00C94262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2741B8BD">
              <w:rPr>
                <w:rFonts w:ascii="Arial" w:eastAsia="Arial" w:hAnsi="Arial" w:cs="Arial"/>
                <w:sz w:val="20"/>
                <w:szCs w:val="20"/>
              </w:rPr>
              <w:t>Federal Funding/ Accountability</w:t>
            </w:r>
          </w:p>
        </w:tc>
      </w:tr>
      <w:tr w:rsidR="0085029F" w14:paraId="521D5FC3" w14:textId="7FD2D399" w:rsidTr="002F125C">
        <w:trPr>
          <w:cantSplit/>
          <w:trHeight w:val="300"/>
        </w:trPr>
        <w:tc>
          <w:tcPr>
            <w:tcW w:w="2737" w:type="dxa"/>
            <w:shd w:val="clear" w:color="auto" w:fill="FBE4D5" w:themeFill="accent2" w:themeFillTint="33"/>
            <w:tcMar>
              <w:top w:w="15" w:type="dxa"/>
              <w:left w:w="15" w:type="dxa"/>
              <w:right w:w="15" w:type="dxa"/>
            </w:tcMar>
            <w:vAlign w:val="bottom"/>
          </w:tcPr>
          <w:p w14:paraId="3671BCD7" w14:textId="53EC1E04" w:rsidR="00C94262" w:rsidRDefault="00C94262" w:rsidP="00C94262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2741B8BD">
              <w:rPr>
                <w:rFonts w:ascii="Arial" w:eastAsia="Arial" w:hAnsi="Arial" w:cs="Arial"/>
                <w:sz w:val="20"/>
                <w:szCs w:val="20"/>
              </w:rPr>
              <w:t>Special Education: Infant Funding</w:t>
            </w:r>
          </w:p>
        </w:tc>
        <w:tc>
          <w:tcPr>
            <w:tcW w:w="2142" w:type="dxa"/>
            <w:shd w:val="clear" w:color="auto" w:fill="FBE4D5" w:themeFill="accent2" w:themeFillTint="33"/>
            <w:tcMar>
              <w:top w:w="15" w:type="dxa"/>
              <w:left w:w="15" w:type="dxa"/>
              <w:right w:w="15" w:type="dxa"/>
            </w:tcMar>
            <w:vAlign w:val="bottom"/>
          </w:tcPr>
          <w:p w14:paraId="44666763" w14:textId="69A0BD47" w:rsidR="00C94262" w:rsidRDefault="00C94262" w:rsidP="00C94262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2741B8BD">
              <w:rPr>
                <w:rFonts w:ascii="Arial" w:eastAsia="Arial" w:hAnsi="Arial" w:cs="Arial"/>
                <w:sz w:val="20"/>
                <w:szCs w:val="20"/>
              </w:rPr>
              <w:t>Principal Apportionment Data Collection (PADC) Web</w:t>
            </w:r>
          </w:p>
        </w:tc>
        <w:tc>
          <w:tcPr>
            <w:tcW w:w="3670" w:type="dxa"/>
            <w:shd w:val="clear" w:color="auto" w:fill="FBE4D5" w:themeFill="accent2" w:themeFillTint="33"/>
            <w:tcMar>
              <w:top w:w="15" w:type="dxa"/>
              <w:left w:w="15" w:type="dxa"/>
              <w:right w:w="15" w:type="dxa"/>
            </w:tcMar>
            <w:vAlign w:val="bottom"/>
          </w:tcPr>
          <w:p w14:paraId="27990E4B" w14:textId="70B7DE7B" w:rsidR="00C94262" w:rsidRDefault="00C94262" w:rsidP="00C94262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2741B8BD">
              <w:rPr>
                <w:rFonts w:ascii="Arial" w:eastAsia="Arial" w:hAnsi="Arial" w:cs="Arial"/>
                <w:sz w:val="20"/>
                <w:szCs w:val="20"/>
              </w:rPr>
              <w:t>LEA-level personnel units for funding calculations</w:t>
            </w:r>
          </w:p>
        </w:tc>
        <w:tc>
          <w:tcPr>
            <w:tcW w:w="2397" w:type="dxa"/>
            <w:shd w:val="clear" w:color="auto" w:fill="FBE4D5" w:themeFill="accent2" w:themeFillTint="33"/>
            <w:tcMar>
              <w:top w:w="15" w:type="dxa"/>
              <w:left w:w="15" w:type="dxa"/>
              <w:right w:w="15" w:type="dxa"/>
            </w:tcMar>
            <w:vAlign w:val="bottom"/>
          </w:tcPr>
          <w:p w14:paraId="35C6181B" w14:textId="625FEE7E" w:rsidR="00C94262" w:rsidRDefault="00C94262" w:rsidP="00C94262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2741B8BD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Individuals with Disabilities Act (IDEA)</w:t>
            </w:r>
          </w:p>
        </w:tc>
        <w:tc>
          <w:tcPr>
            <w:tcW w:w="1294" w:type="dxa"/>
            <w:shd w:val="clear" w:color="auto" w:fill="FBE4D5" w:themeFill="accent2" w:themeFillTint="33"/>
            <w:tcMar>
              <w:top w:w="15" w:type="dxa"/>
              <w:left w:w="15" w:type="dxa"/>
              <w:right w:w="15" w:type="dxa"/>
            </w:tcMar>
            <w:vAlign w:val="bottom"/>
          </w:tcPr>
          <w:p w14:paraId="0B979AE1" w14:textId="1AB530BB" w:rsidR="00C94262" w:rsidRDefault="00434E91" w:rsidP="00C9426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Spring</w:t>
            </w:r>
          </w:p>
        </w:tc>
        <w:tc>
          <w:tcPr>
            <w:tcW w:w="1548" w:type="dxa"/>
            <w:shd w:val="clear" w:color="auto" w:fill="FBE4D5" w:themeFill="accent2" w:themeFillTint="33"/>
          </w:tcPr>
          <w:p w14:paraId="560C9109" w14:textId="313B5556" w:rsidR="00C94262" w:rsidRPr="00E27AFA" w:rsidRDefault="000617F8" w:rsidP="00C94262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2741B8BD">
              <w:rPr>
                <w:rFonts w:ascii="Arial" w:eastAsia="Arial" w:hAnsi="Arial" w:cs="Arial"/>
                <w:sz w:val="20"/>
                <w:szCs w:val="20"/>
              </w:rPr>
              <w:t>Federal Funding/ Accountability</w:t>
            </w:r>
          </w:p>
        </w:tc>
      </w:tr>
      <w:tr w:rsidR="0085029F" w14:paraId="7FFC4751" w14:textId="2FB2EB48" w:rsidTr="002F125C">
        <w:trPr>
          <w:cantSplit/>
          <w:trHeight w:val="300"/>
        </w:trPr>
        <w:tc>
          <w:tcPr>
            <w:tcW w:w="2737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507D5175" w14:textId="5129F643" w:rsidR="00C94262" w:rsidRDefault="00C94262" w:rsidP="00C94262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2741B8BD">
              <w:rPr>
                <w:rFonts w:ascii="Arial" w:eastAsia="Arial" w:hAnsi="Arial" w:cs="Arial"/>
                <w:sz w:val="20"/>
                <w:szCs w:val="20"/>
              </w:rPr>
              <w:t>Special Education: Out of Home Care</w:t>
            </w:r>
          </w:p>
        </w:tc>
        <w:tc>
          <w:tcPr>
            <w:tcW w:w="2142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72AADB7B" w14:textId="229F25D6" w:rsidR="00C94262" w:rsidRDefault="00C94262" w:rsidP="00C94262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2741B8BD">
              <w:rPr>
                <w:rFonts w:ascii="Arial" w:eastAsia="Arial" w:hAnsi="Arial" w:cs="Arial"/>
                <w:sz w:val="20"/>
                <w:szCs w:val="20"/>
              </w:rPr>
              <w:t>Manual</w:t>
            </w:r>
          </w:p>
        </w:tc>
        <w:tc>
          <w:tcPr>
            <w:tcW w:w="3670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1FB2DFB1" w14:textId="2FC32B2B" w:rsidR="00C94262" w:rsidRDefault="00C94262" w:rsidP="00C94262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2741B8BD">
              <w:rPr>
                <w:rFonts w:ascii="Arial" w:eastAsia="Arial" w:hAnsi="Arial" w:cs="Arial"/>
                <w:sz w:val="20"/>
                <w:szCs w:val="20"/>
              </w:rPr>
              <w:t>Pupil counts in Community Care, Intermediate Care, Skilled Nursing Facilities, and Short-Term Residential Therapeutic Programs</w:t>
            </w:r>
          </w:p>
        </w:tc>
        <w:tc>
          <w:tcPr>
            <w:tcW w:w="2397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2C3C5342" w14:textId="2063F2A4" w:rsidR="00C94262" w:rsidRDefault="00C94262" w:rsidP="00C94262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2741B8BD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IDEA</w:t>
            </w:r>
          </w:p>
        </w:tc>
        <w:tc>
          <w:tcPr>
            <w:tcW w:w="1294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2152C92B" w14:textId="69F0DF86" w:rsidR="00C94262" w:rsidRDefault="00434E91" w:rsidP="00C9426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Fall</w:t>
            </w:r>
          </w:p>
        </w:tc>
        <w:tc>
          <w:tcPr>
            <w:tcW w:w="1548" w:type="dxa"/>
            <w:shd w:val="clear" w:color="auto" w:fill="FFFFFF" w:themeFill="background1"/>
          </w:tcPr>
          <w:p w14:paraId="7DF8E58C" w14:textId="4D37D904" w:rsidR="00C94262" w:rsidRPr="00E27AFA" w:rsidRDefault="000617F8" w:rsidP="00C94262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2741B8BD">
              <w:rPr>
                <w:rFonts w:ascii="Arial" w:eastAsia="Arial" w:hAnsi="Arial" w:cs="Arial"/>
                <w:sz w:val="20"/>
                <w:szCs w:val="20"/>
              </w:rPr>
              <w:t>Federal Funding/ Accountability</w:t>
            </w:r>
          </w:p>
        </w:tc>
      </w:tr>
      <w:tr w:rsidR="0085029F" w14:paraId="1F6C4B94" w14:textId="326A42C4" w:rsidTr="002F125C">
        <w:trPr>
          <w:cantSplit/>
          <w:trHeight w:val="300"/>
        </w:trPr>
        <w:tc>
          <w:tcPr>
            <w:tcW w:w="2737" w:type="dxa"/>
            <w:shd w:val="clear" w:color="auto" w:fill="FBE4D5" w:themeFill="accent2" w:themeFillTint="33"/>
            <w:tcMar>
              <w:top w:w="15" w:type="dxa"/>
              <w:left w:w="15" w:type="dxa"/>
              <w:right w:w="15" w:type="dxa"/>
            </w:tcMar>
            <w:vAlign w:val="bottom"/>
          </w:tcPr>
          <w:p w14:paraId="7E6F2561" w14:textId="36661448" w:rsidR="00C94262" w:rsidRPr="00E27AFA" w:rsidRDefault="00C94262" w:rsidP="00C94262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2741B8BD">
              <w:rPr>
                <w:rFonts w:ascii="Arial" w:eastAsia="Arial" w:hAnsi="Arial" w:cs="Arial"/>
                <w:sz w:val="20"/>
                <w:szCs w:val="20"/>
              </w:rPr>
              <w:t>Strengthening Career and Technical Education for the 21</w:t>
            </w:r>
            <w:r w:rsidRPr="003D4506">
              <w:rPr>
                <w:rFonts w:ascii="Arial" w:eastAsia="Arial" w:hAnsi="Arial" w:cs="Arial"/>
                <w:sz w:val="20"/>
                <w:szCs w:val="20"/>
              </w:rPr>
              <w:t>st</w:t>
            </w:r>
            <w:r w:rsidRPr="00A313A5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2741B8BD">
              <w:rPr>
                <w:rFonts w:ascii="Arial" w:eastAsia="Arial" w:hAnsi="Arial" w:cs="Arial"/>
                <w:sz w:val="20"/>
                <w:szCs w:val="20"/>
              </w:rPr>
              <w:t>Century (Perkins)</w:t>
            </w:r>
          </w:p>
        </w:tc>
        <w:tc>
          <w:tcPr>
            <w:tcW w:w="2142" w:type="dxa"/>
            <w:shd w:val="clear" w:color="auto" w:fill="FBE4D5" w:themeFill="accent2" w:themeFillTint="33"/>
            <w:tcMar>
              <w:top w:w="15" w:type="dxa"/>
              <w:left w:w="15" w:type="dxa"/>
              <w:right w:w="15" w:type="dxa"/>
            </w:tcMar>
            <w:vAlign w:val="bottom"/>
          </w:tcPr>
          <w:p w14:paraId="08FA08C1" w14:textId="2074E209" w:rsidR="00C94262" w:rsidRPr="00E27AFA" w:rsidRDefault="00C94262" w:rsidP="00C94262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2741B8BD">
              <w:rPr>
                <w:rFonts w:ascii="Arial" w:eastAsia="Arial" w:hAnsi="Arial" w:cs="Arial"/>
                <w:sz w:val="20"/>
                <w:szCs w:val="20"/>
              </w:rPr>
              <w:t>CALPADS</w:t>
            </w:r>
          </w:p>
        </w:tc>
        <w:tc>
          <w:tcPr>
            <w:tcW w:w="3670" w:type="dxa"/>
            <w:shd w:val="clear" w:color="auto" w:fill="FBE4D5" w:themeFill="accent2" w:themeFillTint="33"/>
            <w:tcMar>
              <w:top w:w="15" w:type="dxa"/>
              <w:left w:w="15" w:type="dxa"/>
              <w:right w:w="15" w:type="dxa"/>
            </w:tcMar>
            <w:vAlign w:val="bottom"/>
          </w:tcPr>
          <w:p w14:paraId="7B2E9A2B" w14:textId="5D610DDC" w:rsidR="00C94262" w:rsidRPr="00E27AFA" w:rsidRDefault="00C94262" w:rsidP="00C94262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2741B8BD">
              <w:rPr>
                <w:rFonts w:ascii="Arial" w:eastAsia="Arial" w:hAnsi="Arial" w:cs="Arial"/>
                <w:sz w:val="20"/>
                <w:szCs w:val="20"/>
              </w:rPr>
              <w:t>Budget and Expenditures</w:t>
            </w:r>
          </w:p>
        </w:tc>
        <w:tc>
          <w:tcPr>
            <w:tcW w:w="2397" w:type="dxa"/>
            <w:shd w:val="clear" w:color="auto" w:fill="FBE4D5" w:themeFill="accent2" w:themeFillTint="33"/>
            <w:tcMar>
              <w:top w:w="15" w:type="dxa"/>
              <w:left w:w="15" w:type="dxa"/>
              <w:right w:w="15" w:type="dxa"/>
            </w:tcMar>
            <w:vAlign w:val="bottom"/>
          </w:tcPr>
          <w:p w14:paraId="45DD5D74" w14:textId="78EB54B9" w:rsidR="00C94262" w:rsidRPr="00E27AFA" w:rsidRDefault="00C94262" w:rsidP="00C94262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2741B8BD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PL 115-224</w:t>
            </w:r>
          </w:p>
        </w:tc>
        <w:tc>
          <w:tcPr>
            <w:tcW w:w="1294" w:type="dxa"/>
            <w:shd w:val="clear" w:color="auto" w:fill="FBE4D5" w:themeFill="accent2" w:themeFillTint="33"/>
            <w:tcMar>
              <w:top w:w="15" w:type="dxa"/>
              <w:left w:w="15" w:type="dxa"/>
              <w:right w:w="15" w:type="dxa"/>
            </w:tcMar>
            <w:vAlign w:val="bottom"/>
          </w:tcPr>
          <w:p w14:paraId="58571277" w14:textId="5F0B9375" w:rsidR="00C94262" w:rsidRPr="00E27AFA" w:rsidRDefault="00434E91" w:rsidP="00C9426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Summer</w:t>
            </w:r>
          </w:p>
        </w:tc>
        <w:tc>
          <w:tcPr>
            <w:tcW w:w="1548" w:type="dxa"/>
            <w:shd w:val="clear" w:color="auto" w:fill="FBE4D5" w:themeFill="accent2" w:themeFillTint="33"/>
          </w:tcPr>
          <w:p w14:paraId="319023C3" w14:textId="1BF0090E" w:rsidR="00C94262" w:rsidRDefault="000617F8" w:rsidP="00C94262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2741B8BD">
              <w:rPr>
                <w:rFonts w:ascii="Arial" w:eastAsia="Arial" w:hAnsi="Arial" w:cs="Arial"/>
                <w:sz w:val="20"/>
                <w:szCs w:val="20"/>
              </w:rPr>
              <w:t>Federal Funding/ Accountability</w:t>
            </w:r>
          </w:p>
        </w:tc>
      </w:tr>
      <w:tr w:rsidR="0085029F" w14:paraId="612B85E3" w14:textId="2990E5E3" w:rsidTr="002F125C">
        <w:trPr>
          <w:cantSplit/>
          <w:trHeight w:val="300"/>
        </w:trPr>
        <w:tc>
          <w:tcPr>
            <w:tcW w:w="2737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2B1CB8CB" w14:textId="7ACACB33" w:rsidR="00C94262" w:rsidRDefault="00C94262" w:rsidP="00C94262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2741B8BD">
              <w:rPr>
                <w:rFonts w:ascii="Arial" w:eastAsia="Arial" w:hAnsi="Arial" w:cs="Arial"/>
                <w:sz w:val="20"/>
                <w:szCs w:val="20"/>
              </w:rPr>
              <w:t>Students with Disabilities Data</w:t>
            </w:r>
          </w:p>
        </w:tc>
        <w:tc>
          <w:tcPr>
            <w:tcW w:w="2142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07EA0802" w14:textId="28C29884" w:rsidR="00C94262" w:rsidRDefault="00C94262" w:rsidP="00C94262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2741B8BD">
              <w:rPr>
                <w:rFonts w:ascii="Arial" w:eastAsia="Arial" w:hAnsi="Arial" w:cs="Arial"/>
                <w:sz w:val="20"/>
                <w:szCs w:val="20"/>
              </w:rPr>
              <w:t>CALPADS</w:t>
            </w:r>
          </w:p>
        </w:tc>
        <w:tc>
          <w:tcPr>
            <w:tcW w:w="3670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3841FA69" w14:textId="5921CB5F" w:rsidR="00C94262" w:rsidRDefault="00C94262" w:rsidP="00C94262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2741B8BD">
              <w:rPr>
                <w:rFonts w:ascii="Arial" w:eastAsia="Arial" w:hAnsi="Arial" w:cs="Arial"/>
                <w:sz w:val="20"/>
                <w:szCs w:val="20"/>
              </w:rPr>
              <w:t>Student Data for those Receiving Services as Part of an Individualized Ed Program (IEP)</w:t>
            </w:r>
          </w:p>
        </w:tc>
        <w:tc>
          <w:tcPr>
            <w:tcW w:w="2397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56306523" w14:textId="5CC676D8" w:rsidR="00C94262" w:rsidRDefault="00C94262" w:rsidP="00C94262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2741B8BD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IDEA, Section 618</w:t>
            </w:r>
          </w:p>
        </w:tc>
        <w:tc>
          <w:tcPr>
            <w:tcW w:w="1294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19A4C523" w14:textId="087D9916" w:rsidR="00C94262" w:rsidRDefault="00434E91" w:rsidP="00C9426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Spring</w:t>
            </w:r>
          </w:p>
        </w:tc>
        <w:tc>
          <w:tcPr>
            <w:tcW w:w="1548" w:type="dxa"/>
            <w:shd w:val="clear" w:color="auto" w:fill="FFFFFF" w:themeFill="background1"/>
          </w:tcPr>
          <w:p w14:paraId="36D00DA8" w14:textId="7EE7000D" w:rsidR="00C94262" w:rsidRDefault="000617F8" w:rsidP="00C94262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2741B8BD">
              <w:rPr>
                <w:rFonts w:ascii="Arial" w:eastAsia="Arial" w:hAnsi="Arial" w:cs="Arial"/>
                <w:sz w:val="20"/>
                <w:szCs w:val="20"/>
              </w:rPr>
              <w:t>Federal Funding/ Accountability</w:t>
            </w:r>
          </w:p>
        </w:tc>
      </w:tr>
      <w:tr w:rsidR="0085029F" w14:paraId="2F4FF412" w14:textId="70ED93A9" w:rsidTr="002F125C">
        <w:trPr>
          <w:cantSplit/>
          <w:trHeight w:val="300"/>
        </w:trPr>
        <w:tc>
          <w:tcPr>
            <w:tcW w:w="2737" w:type="dxa"/>
            <w:shd w:val="clear" w:color="auto" w:fill="FBE4D5" w:themeFill="accent2" w:themeFillTint="33"/>
            <w:tcMar>
              <w:top w:w="15" w:type="dxa"/>
              <w:left w:w="15" w:type="dxa"/>
              <w:right w:w="15" w:type="dxa"/>
            </w:tcMar>
            <w:vAlign w:val="bottom"/>
          </w:tcPr>
          <w:p w14:paraId="2319A0E7" w14:textId="11E51FD4" w:rsidR="00C94262" w:rsidRDefault="00C94262" w:rsidP="00C94262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2741B8BD">
              <w:rPr>
                <w:rFonts w:ascii="Arial" w:eastAsia="Arial" w:hAnsi="Arial" w:cs="Arial"/>
                <w:sz w:val="20"/>
                <w:szCs w:val="20"/>
              </w:rPr>
              <w:lastRenderedPageBreak/>
              <w:t>Title II-Teacher Assignment Monitoring</w:t>
            </w:r>
          </w:p>
        </w:tc>
        <w:tc>
          <w:tcPr>
            <w:tcW w:w="2142" w:type="dxa"/>
            <w:shd w:val="clear" w:color="auto" w:fill="FBE4D5" w:themeFill="accent2" w:themeFillTint="33"/>
            <w:tcMar>
              <w:top w:w="15" w:type="dxa"/>
              <w:left w:w="15" w:type="dxa"/>
              <w:right w:w="15" w:type="dxa"/>
            </w:tcMar>
            <w:vAlign w:val="bottom"/>
          </w:tcPr>
          <w:p w14:paraId="293E8853" w14:textId="0C1E32F9" w:rsidR="00C94262" w:rsidRDefault="00C94262" w:rsidP="00C94262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2741B8BD">
              <w:rPr>
                <w:rFonts w:ascii="Arial" w:eastAsia="Arial" w:hAnsi="Arial" w:cs="Arial"/>
                <w:sz w:val="20"/>
                <w:szCs w:val="20"/>
              </w:rPr>
              <w:t>Commission on Teacher Credentialling</w:t>
            </w:r>
          </w:p>
        </w:tc>
        <w:tc>
          <w:tcPr>
            <w:tcW w:w="3670" w:type="dxa"/>
            <w:shd w:val="clear" w:color="auto" w:fill="FBE4D5" w:themeFill="accent2" w:themeFillTint="33"/>
            <w:tcMar>
              <w:top w:w="15" w:type="dxa"/>
              <w:left w:w="15" w:type="dxa"/>
              <w:right w:w="15" w:type="dxa"/>
            </w:tcMar>
            <w:vAlign w:val="bottom"/>
          </w:tcPr>
          <w:p w14:paraId="5F0099CA" w14:textId="2E2E4186" w:rsidR="00C94262" w:rsidRDefault="00C94262" w:rsidP="00C94262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2741B8BD">
              <w:rPr>
                <w:rFonts w:ascii="Arial" w:eastAsia="Arial" w:hAnsi="Arial" w:cs="Arial"/>
                <w:sz w:val="20"/>
                <w:szCs w:val="20"/>
              </w:rPr>
              <w:t>Budget Data, Educator Demographics, Educator Assignment Monitoring, Certificated Staff</w:t>
            </w:r>
          </w:p>
        </w:tc>
        <w:tc>
          <w:tcPr>
            <w:tcW w:w="2397" w:type="dxa"/>
            <w:shd w:val="clear" w:color="auto" w:fill="FBE4D5" w:themeFill="accent2" w:themeFillTint="33"/>
            <w:tcMar>
              <w:top w:w="15" w:type="dxa"/>
              <w:left w:w="15" w:type="dxa"/>
              <w:right w:w="15" w:type="dxa"/>
            </w:tcMar>
            <w:vAlign w:val="bottom"/>
          </w:tcPr>
          <w:p w14:paraId="3518B8B8" w14:textId="66C98DF0" w:rsidR="00C94262" w:rsidRDefault="00C94262" w:rsidP="00C94262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2741B8BD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ESEA</w:t>
            </w:r>
          </w:p>
        </w:tc>
        <w:tc>
          <w:tcPr>
            <w:tcW w:w="1294" w:type="dxa"/>
            <w:shd w:val="clear" w:color="auto" w:fill="FBE4D5" w:themeFill="accent2" w:themeFillTint="33"/>
            <w:tcMar>
              <w:top w:w="15" w:type="dxa"/>
              <w:left w:w="15" w:type="dxa"/>
              <w:right w:w="15" w:type="dxa"/>
            </w:tcMar>
            <w:vAlign w:val="bottom"/>
          </w:tcPr>
          <w:p w14:paraId="1073389F" w14:textId="249277E9" w:rsidR="00C94262" w:rsidRDefault="00434E91" w:rsidP="00C9426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Winter</w:t>
            </w:r>
          </w:p>
        </w:tc>
        <w:tc>
          <w:tcPr>
            <w:tcW w:w="1548" w:type="dxa"/>
            <w:shd w:val="clear" w:color="auto" w:fill="FBE4D5" w:themeFill="accent2" w:themeFillTint="33"/>
          </w:tcPr>
          <w:p w14:paraId="6546AD68" w14:textId="2FAD02BE" w:rsidR="00C94262" w:rsidRDefault="000617F8" w:rsidP="00C94262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2741B8BD">
              <w:rPr>
                <w:rFonts w:ascii="Arial" w:eastAsia="Arial" w:hAnsi="Arial" w:cs="Arial"/>
                <w:sz w:val="20"/>
                <w:szCs w:val="20"/>
              </w:rPr>
              <w:t>Federal Funding/ Accountability</w:t>
            </w:r>
          </w:p>
        </w:tc>
      </w:tr>
      <w:tr w:rsidR="0085029F" w14:paraId="78782C99" w14:textId="3440AECB" w:rsidTr="002F125C">
        <w:trPr>
          <w:cantSplit/>
          <w:trHeight w:val="300"/>
        </w:trPr>
        <w:tc>
          <w:tcPr>
            <w:tcW w:w="2737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4319E507" w14:textId="61949BEC" w:rsidR="00C94262" w:rsidRDefault="00C94262" w:rsidP="00C94262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2741B8BD">
              <w:rPr>
                <w:rFonts w:ascii="Arial" w:eastAsia="Arial" w:hAnsi="Arial" w:cs="Arial"/>
                <w:sz w:val="20"/>
                <w:szCs w:val="20"/>
              </w:rPr>
              <w:t>Title III Annual Online Reports</w:t>
            </w:r>
          </w:p>
        </w:tc>
        <w:tc>
          <w:tcPr>
            <w:tcW w:w="2142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53740AF1" w14:textId="27EF2905" w:rsidR="00C94262" w:rsidRDefault="00C94262" w:rsidP="00C94262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2741B8BD">
              <w:rPr>
                <w:rFonts w:ascii="Arial" w:eastAsia="Arial" w:hAnsi="Arial" w:cs="Arial"/>
                <w:sz w:val="20"/>
                <w:szCs w:val="20"/>
              </w:rPr>
              <w:t>Word Document</w:t>
            </w:r>
          </w:p>
        </w:tc>
        <w:tc>
          <w:tcPr>
            <w:tcW w:w="3670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25D4B1BE" w14:textId="1BAF74A1" w:rsidR="00C94262" w:rsidRDefault="00C94262" w:rsidP="00C94262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2741B8BD">
              <w:rPr>
                <w:rFonts w:ascii="Arial" w:eastAsia="Arial" w:hAnsi="Arial" w:cs="Arial"/>
                <w:sz w:val="20"/>
                <w:szCs w:val="20"/>
              </w:rPr>
              <w:t>Language Ed Program Implementation, Activities to Support English Learners, Immigrant Student Participation Data</w:t>
            </w:r>
          </w:p>
        </w:tc>
        <w:tc>
          <w:tcPr>
            <w:tcW w:w="2397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6BB398F7" w14:textId="6BA25658" w:rsidR="00C94262" w:rsidRDefault="00C94262" w:rsidP="00C94262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2741B8BD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20 USC Section 3121(a) and 3122(a-b)</w:t>
            </w:r>
          </w:p>
        </w:tc>
        <w:tc>
          <w:tcPr>
            <w:tcW w:w="1294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64003EDA" w14:textId="329A796A" w:rsidR="00C94262" w:rsidRDefault="00434E91" w:rsidP="00C9426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Fall</w:t>
            </w:r>
          </w:p>
        </w:tc>
        <w:tc>
          <w:tcPr>
            <w:tcW w:w="1548" w:type="dxa"/>
            <w:shd w:val="clear" w:color="auto" w:fill="FFFFFF" w:themeFill="background1"/>
          </w:tcPr>
          <w:p w14:paraId="307E73F2" w14:textId="68492CC5" w:rsidR="00C94262" w:rsidRDefault="000617F8" w:rsidP="00C94262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2741B8BD">
              <w:rPr>
                <w:rFonts w:ascii="Arial" w:eastAsia="Arial" w:hAnsi="Arial" w:cs="Arial"/>
                <w:sz w:val="20"/>
                <w:szCs w:val="20"/>
              </w:rPr>
              <w:t>Federal Funding/ Accountability</w:t>
            </w:r>
          </w:p>
        </w:tc>
      </w:tr>
      <w:tr w:rsidR="0085029F" w14:paraId="7B719E07" w14:textId="2D6CE0ED" w:rsidTr="002F125C">
        <w:trPr>
          <w:cantSplit/>
          <w:trHeight w:val="300"/>
        </w:trPr>
        <w:tc>
          <w:tcPr>
            <w:tcW w:w="2737" w:type="dxa"/>
            <w:shd w:val="clear" w:color="auto" w:fill="FBE4D5" w:themeFill="accent2" w:themeFillTint="33"/>
            <w:tcMar>
              <w:top w:w="15" w:type="dxa"/>
              <w:left w:w="15" w:type="dxa"/>
              <w:right w:w="15" w:type="dxa"/>
            </w:tcMar>
            <w:vAlign w:val="bottom"/>
          </w:tcPr>
          <w:p w14:paraId="002BAD89" w14:textId="72ECB5F9" w:rsidR="00C94262" w:rsidRDefault="00C94262" w:rsidP="00C94262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2741B8BD">
              <w:rPr>
                <w:rFonts w:ascii="Arial" w:eastAsia="Arial" w:hAnsi="Arial" w:cs="Arial"/>
                <w:sz w:val="20"/>
                <w:szCs w:val="20"/>
              </w:rPr>
              <w:t>Title III- Student National Origin Report (SNOR)</w:t>
            </w:r>
          </w:p>
        </w:tc>
        <w:tc>
          <w:tcPr>
            <w:tcW w:w="2142" w:type="dxa"/>
            <w:shd w:val="clear" w:color="auto" w:fill="FBE4D5" w:themeFill="accent2" w:themeFillTint="33"/>
            <w:tcMar>
              <w:top w:w="15" w:type="dxa"/>
              <w:left w:w="15" w:type="dxa"/>
              <w:right w:w="15" w:type="dxa"/>
            </w:tcMar>
            <w:vAlign w:val="bottom"/>
          </w:tcPr>
          <w:p w14:paraId="26AD0E1A" w14:textId="30FF43E2" w:rsidR="00C94262" w:rsidRDefault="00C94262" w:rsidP="00C94262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2741B8BD">
              <w:rPr>
                <w:rFonts w:ascii="Arial" w:eastAsia="Arial" w:hAnsi="Arial" w:cs="Arial"/>
                <w:sz w:val="20"/>
                <w:szCs w:val="20"/>
              </w:rPr>
              <w:t>SNOR Web App</w:t>
            </w:r>
          </w:p>
        </w:tc>
        <w:tc>
          <w:tcPr>
            <w:tcW w:w="3670" w:type="dxa"/>
            <w:shd w:val="clear" w:color="auto" w:fill="FBE4D5" w:themeFill="accent2" w:themeFillTint="33"/>
            <w:tcMar>
              <w:top w:w="15" w:type="dxa"/>
              <w:left w:w="15" w:type="dxa"/>
              <w:right w:w="15" w:type="dxa"/>
            </w:tcMar>
            <w:vAlign w:val="bottom"/>
          </w:tcPr>
          <w:p w14:paraId="5802D12A" w14:textId="7E32ECC1" w:rsidR="00C94262" w:rsidRDefault="00C94262" w:rsidP="00C94262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2741B8BD">
              <w:rPr>
                <w:rFonts w:ascii="Arial" w:eastAsia="Arial" w:hAnsi="Arial" w:cs="Arial"/>
                <w:sz w:val="20"/>
                <w:szCs w:val="20"/>
              </w:rPr>
              <w:t>Number of English Learner and Immigrant Students in Nonprofit Private Schools</w:t>
            </w:r>
          </w:p>
        </w:tc>
        <w:tc>
          <w:tcPr>
            <w:tcW w:w="2397" w:type="dxa"/>
            <w:shd w:val="clear" w:color="auto" w:fill="FBE4D5" w:themeFill="accent2" w:themeFillTint="33"/>
            <w:tcMar>
              <w:top w:w="15" w:type="dxa"/>
              <w:left w:w="15" w:type="dxa"/>
              <w:right w:w="15" w:type="dxa"/>
            </w:tcMar>
            <w:vAlign w:val="bottom"/>
          </w:tcPr>
          <w:p w14:paraId="7F1F18B0" w14:textId="19C696F3" w:rsidR="00C94262" w:rsidRDefault="00C94262" w:rsidP="00C94262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2741B8BD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ESEA 8501</w:t>
            </w:r>
          </w:p>
        </w:tc>
        <w:tc>
          <w:tcPr>
            <w:tcW w:w="1294" w:type="dxa"/>
            <w:shd w:val="clear" w:color="auto" w:fill="FBE4D5" w:themeFill="accent2" w:themeFillTint="33"/>
            <w:tcMar>
              <w:top w:w="15" w:type="dxa"/>
              <w:left w:w="15" w:type="dxa"/>
              <w:right w:w="15" w:type="dxa"/>
            </w:tcMar>
            <w:vAlign w:val="bottom"/>
          </w:tcPr>
          <w:p w14:paraId="67030F5F" w14:textId="3662B830" w:rsidR="00C94262" w:rsidRDefault="00434E91" w:rsidP="00C9426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Winter</w:t>
            </w:r>
          </w:p>
        </w:tc>
        <w:tc>
          <w:tcPr>
            <w:tcW w:w="1548" w:type="dxa"/>
            <w:shd w:val="clear" w:color="auto" w:fill="FBE4D5" w:themeFill="accent2" w:themeFillTint="33"/>
          </w:tcPr>
          <w:p w14:paraId="44FD9E78" w14:textId="3333BAB0" w:rsidR="00C94262" w:rsidRDefault="000617F8" w:rsidP="00C94262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2741B8BD">
              <w:rPr>
                <w:rFonts w:ascii="Arial" w:eastAsia="Arial" w:hAnsi="Arial" w:cs="Arial"/>
                <w:sz w:val="20"/>
                <w:szCs w:val="20"/>
              </w:rPr>
              <w:t>Federal Funding/ Accountability</w:t>
            </w:r>
          </w:p>
        </w:tc>
      </w:tr>
      <w:tr w:rsidR="0085029F" w14:paraId="2CC250C8" w14:textId="4F21DC20" w:rsidTr="002F125C">
        <w:trPr>
          <w:cantSplit/>
          <w:trHeight w:val="300"/>
        </w:trPr>
        <w:tc>
          <w:tcPr>
            <w:tcW w:w="2737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76D56455" w14:textId="64F7C294" w:rsidR="00C94262" w:rsidRDefault="00C94262" w:rsidP="00C94262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2741B8BD">
              <w:rPr>
                <w:rFonts w:ascii="Arial" w:eastAsia="Arial" w:hAnsi="Arial" w:cs="Arial"/>
                <w:sz w:val="20"/>
                <w:szCs w:val="20"/>
              </w:rPr>
              <w:t>Title III Program</w:t>
            </w:r>
          </w:p>
        </w:tc>
        <w:tc>
          <w:tcPr>
            <w:tcW w:w="2142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73770371" w14:textId="0DF62B72" w:rsidR="00C94262" w:rsidRDefault="00C94262" w:rsidP="00C94262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2741B8BD">
              <w:rPr>
                <w:rFonts w:ascii="Arial" w:eastAsia="Arial" w:hAnsi="Arial" w:cs="Arial"/>
                <w:sz w:val="20"/>
                <w:szCs w:val="20"/>
              </w:rPr>
              <w:t>Consortium Online App</w:t>
            </w:r>
          </w:p>
        </w:tc>
        <w:tc>
          <w:tcPr>
            <w:tcW w:w="3670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37CBFBEA" w14:textId="66658F4B" w:rsidR="00C94262" w:rsidRDefault="00C94262" w:rsidP="00C94262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2741B8BD">
              <w:rPr>
                <w:rFonts w:ascii="Arial" w:eastAsia="Arial" w:hAnsi="Arial" w:cs="Arial"/>
                <w:sz w:val="20"/>
                <w:szCs w:val="20"/>
              </w:rPr>
              <w:t>LEA English Learner Counts</w:t>
            </w:r>
          </w:p>
        </w:tc>
        <w:tc>
          <w:tcPr>
            <w:tcW w:w="2397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278C0F35" w14:textId="6D150BC7" w:rsidR="00C94262" w:rsidRDefault="00C94262" w:rsidP="00C94262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2741B8BD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ESEA Section 3115</w:t>
            </w:r>
          </w:p>
        </w:tc>
        <w:tc>
          <w:tcPr>
            <w:tcW w:w="1294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43303DDE" w14:textId="5E72158F" w:rsidR="00C94262" w:rsidRDefault="00434E91" w:rsidP="00C9426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Summer</w:t>
            </w:r>
          </w:p>
        </w:tc>
        <w:tc>
          <w:tcPr>
            <w:tcW w:w="1548" w:type="dxa"/>
            <w:shd w:val="clear" w:color="auto" w:fill="FFFFFF" w:themeFill="background1"/>
          </w:tcPr>
          <w:p w14:paraId="610698A8" w14:textId="03E5AE1F" w:rsidR="00C94262" w:rsidRDefault="000617F8" w:rsidP="00C94262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2741B8BD">
              <w:rPr>
                <w:rFonts w:ascii="Arial" w:eastAsia="Arial" w:hAnsi="Arial" w:cs="Arial"/>
                <w:sz w:val="20"/>
                <w:szCs w:val="20"/>
              </w:rPr>
              <w:t>Federal Funding/ Accountability</w:t>
            </w:r>
          </w:p>
        </w:tc>
      </w:tr>
      <w:tr w:rsidR="0085029F" w14:paraId="027A1AD9" w14:textId="12A61E65" w:rsidTr="002F125C">
        <w:trPr>
          <w:cantSplit/>
          <w:trHeight w:val="300"/>
        </w:trPr>
        <w:tc>
          <w:tcPr>
            <w:tcW w:w="2737" w:type="dxa"/>
            <w:shd w:val="clear" w:color="auto" w:fill="FBE4D5" w:themeFill="accent2" w:themeFillTint="33"/>
            <w:tcMar>
              <w:top w:w="15" w:type="dxa"/>
              <w:left w:w="15" w:type="dxa"/>
              <w:right w:w="15" w:type="dxa"/>
            </w:tcMar>
            <w:vAlign w:val="bottom"/>
          </w:tcPr>
          <w:p w14:paraId="19C16D90" w14:textId="28384420" w:rsidR="00C94262" w:rsidRDefault="00C94262" w:rsidP="00C94262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2741B8BD">
              <w:rPr>
                <w:rFonts w:ascii="Arial" w:eastAsia="Arial" w:hAnsi="Arial" w:cs="Arial"/>
                <w:sz w:val="20"/>
                <w:szCs w:val="20"/>
              </w:rPr>
              <w:t>US Department of Agriculture (USDA) Child Nutrition Programs</w:t>
            </w:r>
          </w:p>
        </w:tc>
        <w:tc>
          <w:tcPr>
            <w:tcW w:w="2142" w:type="dxa"/>
            <w:shd w:val="clear" w:color="auto" w:fill="FBE4D5" w:themeFill="accent2" w:themeFillTint="33"/>
            <w:tcMar>
              <w:top w:w="15" w:type="dxa"/>
              <w:left w:w="15" w:type="dxa"/>
              <w:right w:w="15" w:type="dxa"/>
            </w:tcMar>
            <w:vAlign w:val="bottom"/>
          </w:tcPr>
          <w:p w14:paraId="2C94F864" w14:textId="7FCF1A4E" w:rsidR="00C94262" w:rsidRDefault="00C94262" w:rsidP="00C94262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2741B8BD">
              <w:rPr>
                <w:rFonts w:ascii="Arial" w:eastAsia="Arial" w:hAnsi="Arial" w:cs="Arial"/>
                <w:sz w:val="20"/>
                <w:szCs w:val="20"/>
              </w:rPr>
              <w:t>Child Nutrition Info and Payment System (CNIPS)</w:t>
            </w:r>
          </w:p>
        </w:tc>
        <w:tc>
          <w:tcPr>
            <w:tcW w:w="3670" w:type="dxa"/>
            <w:shd w:val="clear" w:color="auto" w:fill="FBE4D5" w:themeFill="accent2" w:themeFillTint="33"/>
            <w:tcMar>
              <w:top w:w="15" w:type="dxa"/>
              <w:left w:w="15" w:type="dxa"/>
              <w:right w:w="15" w:type="dxa"/>
            </w:tcMar>
            <w:vAlign w:val="bottom"/>
          </w:tcPr>
          <w:p w14:paraId="6A09EE51" w14:textId="465A87A8" w:rsidR="00C94262" w:rsidRDefault="00C94262" w:rsidP="00C94262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2741B8BD">
              <w:rPr>
                <w:rFonts w:ascii="Arial" w:eastAsia="Arial" w:hAnsi="Arial" w:cs="Arial"/>
                <w:sz w:val="20"/>
                <w:szCs w:val="20"/>
              </w:rPr>
              <w:t>Food Safety, Annual Updates, Meal Site Data, Meal Claims, Meal Service, Meal Type, Hours of Operation, Site Info</w:t>
            </w:r>
          </w:p>
        </w:tc>
        <w:tc>
          <w:tcPr>
            <w:tcW w:w="2397" w:type="dxa"/>
            <w:shd w:val="clear" w:color="auto" w:fill="FBE4D5" w:themeFill="accent2" w:themeFillTint="33"/>
            <w:tcMar>
              <w:top w:w="15" w:type="dxa"/>
              <w:left w:w="15" w:type="dxa"/>
              <w:right w:w="15" w:type="dxa"/>
            </w:tcMar>
            <w:vAlign w:val="bottom"/>
          </w:tcPr>
          <w:p w14:paraId="1A087909" w14:textId="0B4D3956" w:rsidR="00C94262" w:rsidRDefault="00C94262" w:rsidP="00C94262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2741B8BD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7CFR part 210; 215; 220; 225; 235; 250</w:t>
            </w:r>
          </w:p>
        </w:tc>
        <w:tc>
          <w:tcPr>
            <w:tcW w:w="1294" w:type="dxa"/>
            <w:shd w:val="clear" w:color="auto" w:fill="FBE4D5" w:themeFill="accent2" w:themeFillTint="33"/>
            <w:tcMar>
              <w:top w:w="15" w:type="dxa"/>
              <w:left w:w="15" w:type="dxa"/>
              <w:right w:w="15" w:type="dxa"/>
            </w:tcMar>
            <w:vAlign w:val="bottom"/>
          </w:tcPr>
          <w:p w14:paraId="52181F6B" w14:textId="6B4866EF" w:rsidR="00C94262" w:rsidRDefault="00434E91" w:rsidP="00C9426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Winter</w:t>
            </w:r>
          </w:p>
        </w:tc>
        <w:tc>
          <w:tcPr>
            <w:tcW w:w="1548" w:type="dxa"/>
            <w:shd w:val="clear" w:color="auto" w:fill="FBE4D5" w:themeFill="accent2" w:themeFillTint="33"/>
          </w:tcPr>
          <w:p w14:paraId="09E8B547" w14:textId="287902DE" w:rsidR="00C94262" w:rsidRDefault="000617F8" w:rsidP="00C94262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2741B8BD">
              <w:rPr>
                <w:rFonts w:ascii="Arial" w:eastAsia="Arial" w:hAnsi="Arial" w:cs="Arial"/>
                <w:sz w:val="20"/>
                <w:szCs w:val="20"/>
              </w:rPr>
              <w:t>Federal Funding/ Accountability</w:t>
            </w:r>
          </w:p>
        </w:tc>
      </w:tr>
    </w:tbl>
    <w:p w14:paraId="646AFC8C" w14:textId="7776801F" w:rsidR="00C5530D" w:rsidRDefault="00C5530D" w:rsidP="00C208BE">
      <w:pPr>
        <w:rPr>
          <w:rFonts w:ascii="Arial" w:hAnsi="Arial" w:cs="Arial"/>
          <w:b/>
          <w:bCs/>
          <w:sz w:val="28"/>
        </w:rPr>
      </w:pPr>
    </w:p>
    <w:p w14:paraId="5BAD4A95" w14:textId="48513C1F" w:rsidR="00642211" w:rsidRDefault="00C5530D" w:rsidP="00732F2B">
      <w:pPr>
        <w:pStyle w:val="Heading2"/>
        <w:rPr>
          <w:i/>
          <w:iCs/>
        </w:rPr>
      </w:pPr>
      <w:r>
        <w:br w:type="page"/>
      </w:r>
      <w:bookmarkStart w:id="34" w:name="_Toc194663014"/>
      <w:r w:rsidR="00642211">
        <w:lastRenderedPageBreak/>
        <w:t>Appendix E</w:t>
      </w:r>
      <w:bookmarkEnd w:id="34"/>
    </w:p>
    <w:p w14:paraId="221316DD" w14:textId="247AAA2A" w:rsidR="00642211" w:rsidRPr="005A210D" w:rsidRDefault="00642211" w:rsidP="00732F2B">
      <w:pPr>
        <w:pStyle w:val="Heading3"/>
      </w:pPr>
      <w:bookmarkStart w:id="35" w:name="_Toc194663015"/>
      <w:r>
        <w:t xml:space="preserve">High-Level </w:t>
      </w:r>
      <w:r w:rsidR="00A55807">
        <w:t xml:space="preserve">Overview of </w:t>
      </w:r>
      <w:r w:rsidR="00A10801">
        <w:t>LEA Reporting Requirement Types by Reporting Period</w:t>
      </w:r>
      <w:bookmarkEnd w:id="35"/>
    </w:p>
    <w:tbl>
      <w:tblPr>
        <w:tblStyle w:val="TableGrid"/>
        <w:tblW w:w="14490" w:type="dxa"/>
        <w:tblInd w:w="-725" w:type="dxa"/>
        <w:tblLook w:val="04A0" w:firstRow="1" w:lastRow="0" w:firstColumn="1" w:lastColumn="0" w:noHBand="0" w:noVBand="1"/>
      </w:tblPr>
      <w:tblGrid>
        <w:gridCol w:w="4230"/>
        <w:gridCol w:w="360"/>
        <w:gridCol w:w="4230"/>
        <w:gridCol w:w="360"/>
        <w:gridCol w:w="5310"/>
      </w:tblGrid>
      <w:tr w:rsidR="00E03231" w:rsidRPr="00E03231" w14:paraId="66A4E2BA" w14:textId="77777777" w:rsidTr="002F125C">
        <w:trPr>
          <w:cantSplit/>
          <w:tblHeader/>
        </w:trPr>
        <w:tc>
          <w:tcPr>
            <w:tcW w:w="4230" w:type="dxa"/>
            <w:tcBorders>
              <w:right w:val="single" w:sz="4" w:space="0" w:color="auto"/>
            </w:tcBorders>
            <w:shd w:val="clear" w:color="auto" w:fill="00B0F0"/>
          </w:tcPr>
          <w:p w14:paraId="1A0540E2" w14:textId="77444AA8" w:rsidR="00890F4C" w:rsidRPr="002F7B2C" w:rsidRDefault="00A55807">
            <w:pPr>
              <w:keepNext/>
              <w:jc w:val="center"/>
              <w:rPr>
                <w:rFonts w:ascii="Arial" w:hAnsi="Arial" w:cs="Arial"/>
                <w:b/>
                <w:bCs/>
              </w:rPr>
            </w:pPr>
            <w:r w:rsidRPr="002F7B2C">
              <w:rPr>
                <w:rFonts w:ascii="Arial" w:hAnsi="Arial" w:cs="Arial"/>
                <w:b/>
                <w:bCs/>
              </w:rPr>
              <w:t>State</w:t>
            </w:r>
            <w:r w:rsidR="00890F4C" w:rsidRPr="002F7B2C">
              <w:rPr>
                <w:rFonts w:ascii="Arial" w:hAnsi="Arial" w:cs="Arial"/>
                <w:b/>
                <w:bCs/>
              </w:rPr>
              <w:t>-Mandated</w:t>
            </w:r>
          </w:p>
          <w:p w14:paraId="5696ECA0" w14:textId="77777777" w:rsidR="00890F4C" w:rsidRPr="00E03231" w:rsidRDefault="00890F4C">
            <w:pPr>
              <w:keepNext/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2F7B2C">
              <w:rPr>
                <w:rFonts w:ascii="Arial" w:hAnsi="Arial" w:cs="Arial"/>
                <w:i/>
                <w:iCs/>
              </w:rPr>
              <w:t>Reports Required by State Mandate</w:t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009DBF" w14:textId="77777777" w:rsidR="00890F4C" w:rsidRPr="00E03231" w:rsidRDefault="00890F4C" w:rsidP="00A26195">
            <w:pPr>
              <w:widowControl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4230" w:type="dxa"/>
            <w:tcBorders>
              <w:left w:val="single" w:sz="4" w:space="0" w:color="auto"/>
              <w:right w:val="single" w:sz="4" w:space="0" w:color="auto"/>
            </w:tcBorders>
            <w:shd w:val="clear" w:color="auto" w:fill="ED7D31" w:themeFill="accent2"/>
          </w:tcPr>
          <w:p w14:paraId="6DB0B09B" w14:textId="47D7159D" w:rsidR="00890F4C" w:rsidRPr="003D4506" w:rsidRDefault="00894688">
            <w:pPr>
              <w:keepNext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3D4506">
              <w:rPr>
                <w:rFonts w:ascii="Arial" w:hAnsi="Arial" w:cs="Arial"/>
                <w:b/>
                <w:bCs/>
                <w:sz w:val="28"/>
                <w:szCs w:val="28"/>
              </w:rPr>
              <w:t>Federally Mandated</w:t>
            </w:r>
          </w:p>
          <w:p w14:paraId="2E740CD7" w14:textId="77777777" w:rsidR="00890F4C" w:rsidRPr="00E03231" w:rsidRDefault="00890F4C">
            <w:pPr>
              <w:keepNext/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3D4506">
              <w:rPr>
                <w:rFonts w:ascii="Arial" w:hAnsi="Arial" w:cs="Arial"/>
                <w:i/>
                <w:iCs/>
                <w:sz w:val="22"/>
                <w:szCs w:val="22"/>
              </w:rPr>
              <w:t>Reports Required by Federal Mandate</w:t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1D688D" w14:textId="77777777" w:rsidR="00890F4C" w:rsidRPr="00E03231" w:rsidRDefault="00890F4C">
            <w:pPr>
              <w:keepNext/>
              <w:spacing w:after="24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5310" w:type="dxa"/>
            <w:tcBorders>
              <w:left w:val="single" w:sz="4" w:space="0" w:color="auto"/>
            </w:tcBorders>
            <w:shd w:val="clear" w:color="auto" w:fill="538135" w:themeFill="accent6" w:themeFillShade="BF"/>
          </w:tcPr>
          <w:p w14:paraId="4440B7E6" w14:textId="509881FD" w:rsidR="00890F4C" w:rsidRPr="00732F2B" w:rsidRDefault="00890F4C">
            <w:pPr>
              <w:keepNext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732F2B">
              <w:rPr>
                <w:rFonts w:ascii="Arial" w:hAnsi="Arial" w:cs="Arial"/>
                <w:b/>
                <w:bCs/>
                <w:sz w:val="28"/>
                <w:szCs w:val="28"/>
              </w:rPr>
              <w:t>Mandated</w:t>
            </w:r>
            <w:r w:rsidR="001D1334" w:rsidRPr="00732F2B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Only for </w:t>
            </w:r>
            <w:r w:rsidR="00C76D18" w:rsidRPr="00732F2B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LEAs </w:t>
            </w:r>
            <w:r w:rsidR="004213F0" w:rsidRPr="00732F2B">
              <w:rPr>
                <w:rFonts w:ascii="Arial" w:hAnsi="Arial" w:cs="Arial"/>
                <w:b/>
                <w:bCs/>
                <w:sz w:val="28"/>
                <w:szCs w:val="28"/>
              </w:rPr>
              <w:t>Voluntarily Participating in Certain Programs</w:t>
            </w:r>
          </w:p>
          <w:p w14:paraId="01DBC1C2" w14:textId="3EED3069" w:rsidR="00890F4C" w:rsidRPr="00E03231" w:rsidRDefault="00890F4C">
            <w:pPr>
              <w:keepNext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732F2B">
              <w:rPr>
                <w:rFonts w:ascii="Arial" w:hAnsi="Arial" w:cs="Arial"/>
                <w:i/>
                <w:iCs/>
                <w:sz w:val="20"/>
                <w:szCs w:val="20"/>
              </w:rPr>
              <w:t>Reports Required for LEAs Voluntarily Participat</w:t>
            </w:r>
            <w:r w:rsidR="004213F0" w:rsidRPr="00732F2B">
              <w:rPr>
                <w:rFonts w:ascii="Arial" w:hAnsi="Arial" w:cs="Arial"/>
                <w:i/>
                <w:iCs/>
                <w:sz w:val="20"/>
                <w:szCs w:val="20"/>
              </w:rPr>
              <w:t>ing</w:t>
            </w:r>
            <w:r w:rsidRPr="00732F2B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in Grants or Other Non-Mandated Programs</w:t>
            </w:r>
          </w:p>
        </w:tc>
      </w:tr>
      <w:tr w:rsidR="00C937A7" w14:paraId="75D842AF" w14:textId="77777777" w:rsidTr="002F125C">
        <w:trPr>
          <w:cantSplit/>
        </w:trPr>
        <w:tc>
          <w:tcPr>
            <w:tcW w:w="4230" w:type="dxa"/>
            <w:tcBorders>
              <w:right w:val="single" w:sz="4" w:space="0" w:color="auto"/>
            </w:tcBorders>
            <w:shd w:val="clear" w:color="auto" w:fill="D9E2F3" w:themeFill="accent1" w:themeFillTint="33"/>
          </w:tcPr>
          <w:p w14:paraId="5E9ADCB4" w14:textId="77777777" w:rsidR="00890F4C" w:rsidRPr="00A26195" w:rsidRDefault="00890F4C">
            <w:pPr>
              <w:keepNext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6195">
              <w:rPr>
                <w:rFonts w:ascii="Arial" w:hAnsi="Arial" w:cs="Arial"/>
                <w:b/>
                <w:bCs/>
                <w:sz w:val="20"/>
                <w:szCs w:val="20"/>
              </w:rPr>
              <w:t>Fall Reports</w:t>
            </w:r>
          </w:p>
          <w:p w14:paraId="7611BBC8" w14:textId="77777777" w:rsidR="00890F4C" w:rsidRPr="00A26195" w:rsidRDefault="00890F4C">
            <w:pPr>
              <w:pStyle w:val="ListParagraph"/>
              <w:keepNext/>
              <w:numPr>
                <w:ilvl w:val="0"/>
                <w:numId w:val="36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6195">
              <w:rPr>
                <w:rFonts w:ascii="Arial" w:hAnsi="Arial" w:cs="Arial"/>
                <w:sz w:val="20"/>
                <w:szCs w:val="20"/>
              </w:rPr>
              <w:t>ASVAB (Armed Services Test) Completion Report</w:t>
            </w:r>
          </w:p>
          <w:p w14:paraId="215DD20E" w14:textId="77777777" w:rsidR="00890F4C" w:rsidRPr="00A26195" w:rsidRDefault="00890F4C">
            <w:pPr>
              <w:pStyle w:val="ListParagraph"/>
              <w:keepNext/>
              <w:numPr>
                <w:ilvl w:val="0"/>
                <w:numId w:val="36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6195">
              <w:rPr>
                <w:rFonts w:ascii="Arial" w:hAnsi="Arial" w:cs="Arial"/>
                <w:sz w:val="20"/>
                <w:szCs w:val="20"/>
              </w:rPr>
              <w:t>Teacher Assignment Monitoring Outcomes</w:t>
            </w:r>
          </w:p>
          <w:p w14:paraId="27503A3B" w14:textId="77777777" w:rsidR="00890F4C" w:rsidRPr="00A26195" w:rsidRDefault="00890F4C">
            <w:pPr>
              <w:pStyle w:val="ListParagraph"/>
              <w:keepNext/>
              <w:numPr>
                <w:ilvl w:val="0"/>
                <w:numId w:val="36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6195">
              <w:rPr>
                <w:rFonts w:ascii="Arial" w:hAnsi="Arial" w:cs="Arial"/>
                <w:sz w:val="20"/>
                <w:szCs w:val="20"/>
              </w:rPr>
              <w:t>Deaf Ed Baseline Data</w:t>
            </w:r>
          </w:p>
          <w:p w14:paraId="4BD6A66D" w14:textId="77777777" w:rsidR="00890F4C" w:rsidRPr="00A26195" w:rsidRDefault="00890F4C">
            <w:pPr>
              <w:pStyle w:val="ListParagraph"/>
              <w:keepNext/>
              <w:numPr>
                <w:ilvl w:val="0"/>
                <w:numId w:val="36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6195">
              <w:rPr>
                <w:rFonts w:ascii="Arial" w:hAnsi="Arial" w:cs="Arial"/>
                <w:sz w:val="20"/>
                <w:szCs w:val="20"/>
              </w:rPr>
              <w:t>Gann Limit Tax Report</w:t>
            </w:r>
          </w:p>
          <w:p w14:paraId="04BB77E5" w14:textId="77777777" w:rsidR="00890F4C" w:rsidRPr="00A26195" w:rsidRDefault="00890F4C">
            <w:pPr>
              <w:pStyle w:val="ListParagraph"/>
              <w:keepNext/>
              <w:numPr>
                <w:ilvl w:val="0"/>
                <w:numId w:val="36"/>
              </w:numPr>
              <w:spacing w:after="2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6195">
              <w:rPr>
                <w:rFonts w:ascii="Arial" w:hAnsi="Arial" w:cs="Arial"/>
                <w:sz w:val="20"/>
                <w:szCs w:val="20"/>
              </w:rPr>
              <w:t>Universal PreK Report</w:t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F34CEE" w14:textId="77777777" w:rsidR="00890F4C" w:rsidRPr="00A26195" w:rsidRDefault="00890F4C" w:rsidP="00A26195">
            <w:pPr>
              <w:widowControl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2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5EDB1DE7" w14:textId="77777777" w:rsidR="00890F4C" w:rsidRPr="00A26195" w:rsidRDefault="00890F4C">
            <w:pPr>
              <w:keepNext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6195">
              <w:rPr>
                <w:rFonts w:ascii="Arial" w:hAnsi="Arial" w:cs="Arial"/>
                <w:b/>
                <w:bCs/>
                <w:sz w:val="20"/>
                <w:szCs w:val="20"/>
              </w:rPr>
              <w:t>Fall Reports</w:t>
            </w:r>
          </w:p>
          <w:p w14:paraId="1716FFC9" w14:textId="77777777" w:rsidR="00890F4C" w:rsidRPr="00A26195" w:rsidRDefault="00890F4C">
            <w:pPr>
              <w:pStyle w:val="ListParagraph"/>
              <w:keepNext/>
              <w:numPr>
                <w:ilvl w:val="0"/>
                <w:numId w:val="38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6195">
              <w:rPr>
                <w:rFonts w:ascii="Arial" w:hAnsi="Arial" w:cs="Arial"/>
                <w:sz w:val="20"/>
                <w:szCs w:val="20"/>
              </w:rPr>
              <w:t>CALPADS End of Year Reports</w:t>
            </w:r>
          </w:p>
          <w:p w14:paraId="685F85D4" w14:textId="77777777" w:rsidR="00890F4C" w:rsidRPr="00A26195" w:rsidRDefault="00890F4C">
            <w:pPr>
              <w:pStyle w:val="ListParagraph"/>
              <w:keepNext/>
              <w:numPr>
                <w:ilvl w:val="0"/>
                <w:numId w:val="38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6195">
              <w:rPr>
                <w:rFonts w:ascii="Arial" w:hAnsi="Arial" w:cs="Arial"/>
                <w:sz w:val="20"/>
                <w:szCs w:val="20"/>
              </w:rPr>
              <w:t>Consolidated Application Federal Title Program Participation and Legal Assurances</w:t>
            </w:r>
          </w:p>
          <w:p w14:paraId="339DFE9E" w14:textId="77777777" w:rsidR="00890F4C" w:rsidRPr="00A26195" w:rsidRDefault="00890F4C">
            <w:pPr>
              <w:pStyle w:val="ListParagraph"/>
              <w:keepNext/>
              <w:numPr>
                <w:ilvl w:val="0"/>
                <w:numId w:val="38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6195">
              <w:rPr>
                <w:rFonts w:ascii="Arial" w:hAnsi="Arial" w:cs="Arial"/>
                <w:sz w:val="20"/>
                <w:szCs w:val="20"/>
              </w:rPr>
              <w:t>Migrant Ed Reports</w:t>
            </w:r>
          </w:p>
          <w:p w14:paraId="4F3DBCC1" w14:textId="77777777" w:rsidR="00890F4C" w:rsidRPr="00A26195" w:rsidRDefault="00890F4C">
            <w:pPr>
              <w:pStyle w:val="ListParagraph"/>
              <w:keepNext/>
              <w:numPr>
                <w:ilvl w:val="0"/>
                <w:numId w:val="38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6195">
              <w:rPr>
                <w:rFonts w:ascii="Arial" w:hAnsi="Arial" w:cs="Arial"/>
                <w:sz w:val="20"/>
                <w:szCs w:val="20"/>
              </w:rPr>
              <w:t>Pair and Share Matriculation Survey</w:t>
            </w:r>
          </w:p>
          <w:p w14:paraId="0E7F0B49" w14:textId="77777777" w:rsidR="00890F4C" w:rsidRPr="00A26195" w:rsidRDefault="00890F4C">
            <w:pPr>
              <w:pStyle w:val="ListParagraph"/>
              <w:keepNext/>
              <w:numPr>
                <w:ilvl w:val="0"/>
                <w:numId w:val="38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6195">
              <w:rPr>
                <w:rFonts w:ascii="Arial" w:hAnsi="Arial" w:cs="Arial"/>
                <w:sz w:val="20"/>
                <w:szCs w:val="20"/>
              </w:rPr>
              <w:t>Special Ed Out of Home Care Report</w:t>
            </w:r>
          </w:p>
          <w:p w14:paraId="3AE0BAD3" w14:textId="77777777" w:rsidR="00890F4C" w:rsidRPr="00A26195" w:rsidRDefault="00890F4C">
            <w:pPr>
              <w:pStyle w:val="ListParagraph"/>
              <w:keepNext/>
              <w:numPr>
                <w:ilvl w:val="0"/>
                <w:numId w:val="38"/>
              </w:numPr>
              <w:spacing w:after="2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6195">
              <w:rPr>
                <w:rFonts w:ascii="Arial" w:hAnsi="Arial" w:cs="Arial"/>
                <w:sz w:val="20"/>
                <w:szCs w:val="20"/>
              </w:rPr>
              <w:t>Title III Annual Online Report</w:t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6BF92F" w14:textId="77777777" w:rsidR="00890F4C" w:rsidRPr="00A26195" w:rsidRDefault="00890F4C">
            <w:pPr>
              <w:keepNext/>
              <w:spacing w:after="24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310" w:type="dxa"/>
            <w:tcBorders>
              <w:left w:val="single" w:sz="4" w:space="0" w:color="auto"/>
            </w:tcBorders>
            <w:shd w:val="clear" w:color="auto" w:fill="E2EFD9" w:themeFill="accent6" w:themeFillTint="33"/>
          </w:tcPr>
          <w:p w14:paraId="7B435351" w14:textId="77777777" w:rsidR="00890F4C" w:rsidRPr="00A26195" w:rsidRDefault="00890F4C">
            <w:pPr>
              <w:keepNext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6195">
              <w:rPr>
                <w:rFonts w:ascii="Arial" w:hAnsi="Arial" w:cs="Arial"/>
                <w:b/>
                <w:bCs/>
                <w:sz w:val="20"/>
                <w:szCs w:val="20"/>
              </w:rPr>
              <w:t>Fall Reports</w:t>
            </w:r>
          </w:p>
          <w:p w14:paraId="60E0430F" w14:textId="77777777" w:rsidR="00890F4C" w:rsidRPr="00A26195" w:rsidRDefault="00890F4C">
            <w:pPr>
              <w:pStyle w:val="ListParagraph"/>
              <w:keepNext/>
              <w:numPr>
                <w:ilvl w:val="0"/>
                <w:numId w:val="36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6195">
              <w:rPr>
                <w:rFonts w:ascii="Arial" w:hAnsi="Arial" w:cs="Arial"/>
                <w:sz w:val="20"/>
                <w:szCs w:val="20"/>
              </w:rPr>
              <w:t>Career Tech Ed (CTE) Application and Plans</w:t>
            </w:r>
          </w:p>
          <w:p w14:paraId="16798160" w14:textId="77777777" w:rsidR="00890F4C" w:rsidRPr="00A26195" w:rsidRDefault="00890F4C">
            <w:pPr>
              <w:pStyle w:val="ListParagraph"/>
              <w:keepNext/>
              <w:numPr>
                <w:ilvl w:val="0"/>
                <w:numId w:val="36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6195">
              <w:rPr>
                <w:rFonts w:ascii="Arial" w:hAnsi="Arial" w:cs="Arial"/>
                <w:sz w:val="20"/>
                <w:szCs w:val="20"/>
              </w:rPr>
              <w:t>Learning Communities for School Success Program Reports</w:t>
            </w:r>
          </w:p>
          <w:p w14:paraId="4E64FB11" w14:textId="77777777" w:rsidR="00890F4C" w:rsidRPr="00A26195" w:rsidRDefault="00890F4C">
            <w:pPr>
              <w:pStyle w:val="ListParagraph"/>
              <w:keepNext/>
              <w:numPr>
                <w:ilvl w:val="0"/>
                <w:numId w:val="36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6195">
              <w:rPr>
                <w:rFonts w:ascii="Arial" w:hAnsi="Arial" w:cs="Arial"/>
                <w:sz w:val="20"/>
                <w:szCs w:val="20"/>
              </w:rPr>
              <w:t>Mandate Block Grant Reports</w:t>
            </w:r>
          </w:p>
          <w:p w14:paraId="1300A80D" w14:textId="77777777" w:rsidR="00890F4C" w:rsidRPr="00A26195" w:rsidRDefault="00890F4C">
            <w:pPr>
              <w:pStyle w:val="ListParagraph"/>
              <w:keepNext/>
              <w:numPr>
                <w:ilvl w:val="0"/>
                <w:numId w:val="36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6195">
              <w:rPr>
                <w:rFonts w:ascii="Arial" w:hAnsi="Arial" w:cs="Arial"/>
                <w:sz w:val="20"/>
                <w:szCs w:val="20"/>
              </w:rPr>
              <w:t>Private School Affidavit</w:t>
            </w:r>
          </w:p>
          <w:p w14:paraId="1B3BAB47" w14:textId="77777777" w:rsidR="00890F4C" w:rsidRPr="00A26195" w:rsidRDefault="00890F4C">
            <w:pPr>
              <w:pStyle w:val="ListParagraph"/>
              <w:keepNext/>
              <w:numPr>
                <w:ilvl w:val="0"/>
                <w:numId w:val="36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6195">
              <w:rPr>
                <w:rFonts w:ascii="Arial" w:hAnsi="Arial" w:cs="Arial"/>
                <w:sz w:val="20"/>
                <w:szCs w:val="20"/>
              </w:rPr>
              <w:t>State Seal of Civic Engagement Report</w:t>
            </w:r>
          </w:p>
          <w:p w14:paraId="5B26913E" w14:textId="77777777" w:rsidR="00890F4C" w:rsidRPr="00A26195" w:rsidRDefault="00890F4C">
            <w:pPr>
              <w:pStyle w:val="ListParagraph"/>
              <w:keepNext/>
              <w:numPr>
                <w:ilvl w:val="0"/>
                <w:numId w:val="36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6195">
              <w:rPr>
                <w:rFonts w:ascii="Arial" w:hAnsi="Arial" w:cs="Arial"/>
                <w:sz w:val="20"/>
                <w:szCs w:val="20"/>
              </w:rPr>
              <w:t>Unaudited Actuals Report</w:t>
            </w:r>
          </w:p>
          <w:p w14:paraId="719ED82E" w14:textId="77777777" w:rsidR="00890F4C" w:rsidRPr="00A26195" w:rsidRDefault="00890F4C">
            <w:pPr>
              <w:pStyle w:val="ListParagraph"/>
              <w:keepNext/>
              <w:numPr>
                <w:ilvl w:val="0"/>
                <w:numId w:val="36"/>
              </w:numPr>
              <w:spacing w:after="2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6195">
              <w:rPr>
                <w:rFonts w:ascii="Arial" w:hAnsi="Arial" w:cs="Arial"/>
                <w:sz w:val="20"/>
                <w:szCs w:val="20"/>
              </w:rPr>
              <w:t>ESSA Comprehensive Support and Improvement Subgrant Applications and Budget</w:t>
            </w:r>
          </w:p>
        </w:tc>
      </w:tr>
      <w:tr w:rsidR="006C4C5F" w14:paraId="30E4B2FF" w14:textId="77777777" w:rsidTr="002F125C">
        <w:trPr>
          <w:cantSplit/>
        </w:trPr>
        <w:tc>
          <w:tcPr>
            <w:tcW w:w="4230" w:type="dxa"/>
            <w:tcBorders>
              <w:right w:val="single" w:sz="4" w:space="0" w:color="auto"/>
            </w:tcBorders>
          </w:tcPr>
          <w:p w14:paraId="04833C06" w14:textId="77777777" w:rsidR="00890F4C" w:rsidRPr="00A26195" w:rsidRDefault="00890F4C" w:rsidP="003D450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6195">
              <w:rPr>
                <w:rFonts w:ascii="Arial" w:hAnsi="Arial" w:cs="Arial"/>
                <w:b/>
                <w:bCs/>
                <w:sz w:val="20"/>
                <w:szCs w:val="20"/>
              </w:rPr>
              <w:t>Winter Reports</w:t>
            </w:r>
          </w:p>
          <w:p w14:paraId="39A25CD1" w14:textId="77777777" w:rsidR="00890F4C" w:rsidRPr="00A26195" w:rsidRDefault="00890F4C" w:rsidP="003D4506">
            <w:pPr>
              <w:pStyle w:val="ListParagraph"/>
              <w:numPr>
                <w:ilvl w:val="0"/>
                <w:numId w:val="36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6195">
              <w:rPr>
                <w:rFonts w:ascii="Arial" w:hAnsi="Arial" w:cs="Arial"/>
                <w:sz w:val="20"/>
                <w:szCs w:val="20"/>
              </w:rPr>
              <w:t>Community College ID Report</w:t>
            </w:r>
          </w:p>
          <w:p w14:paraId="24CF7EF7" w14:textId="77777777" w:rsidR="00890F4C" w:rsidRPr="00A26195" w:rsidRDefault="00890F4C" w:rsidP="003D4506">
            <w:pPr>
              <w:pStyle w:val="ListParagraph"/>
              <w:numPr>
                <w:ilvl w:val="0"/>
                <w:numId w:val="36"/>
              </w:numPr>
              <w:spacing w:after="2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6195">
              <w:rPr>
                <w:rFonts w:ascii="Arial" w:hAnsi="Arial" w:cs="Arial"/>
                <w:sz w:val="20"/>
                <w:szCs w:val="20"/>
              </w:rPr>
              <w:t>School Accountability Report Card</w:t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4696AF" w14:textId="77777777" w:rsidR="00890F4C" w:rsidRPr="00A26195" w:rsidRDefault="00890F4C" w:rsidP="008C3C7C">
            <w:pPr>
              <w:widowControl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230" w:type="dxa"/>
            <w:tcBorders>
              <w:left w:val="single" w:sz="4" w:space="0" w:color="auto"/>
              <w:right w:val="single" w:sz="4" w:space="0" w:color="auto"/>
            </w:tcBorders>
          </w:tcPr>
          <w:p w14:paraId="7A0F7FF4" w14:textId="77777777" w:rsidR="00890F4C" w:rsidRPr="00A26195" w:rsidRDefault="00890F4C" w:rsidP="003D450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6195">
              <w:rPr>
                <w:rFonts w:ascii="Arial" w:hAnsi="Arial" w:cs="Arial"/>
                <w:b/>
                <w:bCs/>
                <w:sz w:val="20"/>
                <w:szCs w:val="20"/>
              </w:rPr>
              <w:t>Winter Reports</w:t>
            </w:r>
          </w:p>
          <w:p w14:paraId="3FAC9F50" w14:textId="77777777" w:rsidR="00890F4C" w:rsidRPr="00A26195" w:rsidRDefault="00890F4C" w:rsidP="003D4506">
            <w:pPr>
              <w:pStyle w:val="ListParagraph"/>
              <w:numPr>
                <w:ilvl w:val="0"/>
                <w:numId w:val="39"/>
              </w:numPr>
              <w:rPr>
                <w:rFonts w:ascii="Arial" w:hAnsi="Arial" w:cs="Arial"/>
                <w:sz w:val="20"/>
                <w:szCs w:val="20"/>
              </w:rPr>
            </w:pPr>
            <w:r w:rsidRPr="00A26195">
              <w:rPr>
                <w:rFonts w:ascii="Arial" w:hAnsi="Arial" w:cs="Arial"/>
                <w:sz w:val="20"/>
                <w:szCs w:val="20"/>
              </w:rPr>
              <w:t>Allocation, Expenditure, Carryover, and Closeout Title Program Reports</w:t>
            </w:r>
          </w:p>
          <w:p w14:paraId="5C689AA6" w14:textId="77777777" w:rsidR="00890F4C" w:rsidRPr="00A26195" w:rsidRDefault="00890F4C" w:rsidP="003D4506">
            <w:pPr>
              <w:pStyle w:val="ListParagraph"/>
              <w:numPr>
                <w:ilvl w:val="0"/>
                <w:numId w:val="39"/>
              </w:numPr>
              <w:rPr>
                <w:rFonts w:ascii="Arial" w:hAnsi="Arial" w:cs="Arial"/>
                <w:sz w:val="20"/>
                <w:szCs w:val="20"/>
              </w:rPr>
            </w:pPr>
            <w:r w:rsidRPr="00A26195">
              <w:rPr>
                <w:rFonts w:ascii="Arial" w:hAnsi="Arial" w:cs="Arial"/>
                <w:sz w:val="20"/>
                <w:szCs w:val="20"/>
              </w:rPr>
              <w:t>Basic Education Data Report</w:t>
            </w:r>
          </w:p>
          <w:p w14:paraId="3401C34C" w14:textId="77777777" w:rsidR="00890F4C" w:rsidRPr="00A26195" w:rsidRDefault="00890F4C" w:rsidP="003D4506">
            <w:pPr>
              <w:pStyle w:val="ListParagraph"/>
              <w:numPr>
                <w:ilvl w:val="0"/>
                <w:numId w:val="39"/>
              </w:numPr>
              <w:rPr>
                <w:rFonts w:ascii="Arial" w:hAnsi="Arial" w:cs="Arial"/>
                <w:sz w:val="20"/>
                <w:szCs w:val="20"/>
              </w:rPr>
            </w:pPr>
            <w:r w:rsidRPr="00A26195">
              <w:rPr>
                <w:rFonts w:ascii="Arial" w:hAnsi="Arial" w:cs="Arial"/>
                <w:sz w:val="20"/>
                <w:szCs w:val="20"/>
              </w:rPr>
              <w:t>LCAP Federal Addendum</w:t>
            </w:r>
          </w:p>
          <w:p w14:paraId="42AE1127" w14:textId="77777777" w:rsidR="00890F4C" w:rsidRPr="00A26195" w:rsidRDefault="00890F4C" w:rsidP="003D4506">
            <w:pPr>
              <w:pStyle w:val="ListParagraph"/>
              <w:numPr>
                <w:ilvl w:val="0"/>
                <w:numId w:val="39"/>
              </w:numPr>
              <w:rPr>
                <w:rFonts w:ascii="Arial" w:hAnsi="Arial" w:cs="Arial"/>
                <w:sz w:val="20"/>
                <w:szCs w:val="20"/>
              </w:rPr>
            </w:pPr>
            <w:r w:rsidRPr="00A26195">
              <w:rPr>
                <w:rFonts w:ascii="Arial" w:hAnsi="Arial" w:cs="Arial"/>
                <w:sz w:val="20"/>
                <w:szCs w:val="20"/>
              </w:rPr>
              <w:t>Title III Student National Origin Report</w:t>
            </w:r>
          </w:p>
          <w:p w14:paraId="2AD4D724" w14:textId="77777777" w:rsidR="00890F4C" w:rsidRPr="00A26195" w:rsidRDefault="00890F4C" w:rsidP="003D4506">
            <w:pPr>
              <w:pStyle w:val="ListParagraph"/>
              <w:numPr>
                <w:ilvl w:val="0"/>
                <w:numId w:val="39"/>
              </w:numPr>
              <w:spacing w:after="2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6195">
              <w:rPr>
                <w:rFonts w:ascii="Arial" w:hAnsi="Arial" w:cs="Arial"/>
                <w:sz w:val="20"/>
                <w:szCs w:val="20"/>
              </w:rPr>
              <w:t>Child Nutrition Programs Report</w:t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4E4EFA" w14:textId="77777777" w:rsidR="00890F4C" w:rsidRPr="00A26195" w:rsidRDefault="00890F4C" w:rsidP="003D4506">
            <w:pPr>
              <w:spacing w:after="24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310" w:type="dxa"/>
            <w:tcBorders>
              <w:left w:val="single" w:sz="4" w:space="0" w:color="auto"/>
            </w:tcBorders>
          </w:tcPr>
          <w:p w14:paraId="5138B0EC" w14:textId="77777777" w:rsidR="00890F4C" w:rsidRPr="00A26195" w:rsidRDefault="00890F4C" w:rsidP="003D450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6195">
              <w:rPr>
                <w:rFonts w:ascii="Arial" w:hAnsi="Arial" w:cs="Arial"/>
                <w:b/>
                <w:bCs/>
                <w:sz w:val="20"/>
                <w:szCs w:val="20"/>
              </w:rPr>
              <w:t>Winter Reports</w:t>
            </w:r>
          </w:p>
          <w:p w14:paraId="06E8415A" w14:textId="77777777" w:rsidR="00890F4C" w:rsidRPr="00A26195" w:rsidRDefault="00890F4C" w:rsidP="003D4506">
            <w:pPr>
              <w:pStyle w:val="ListParagraph"/>
              <w:numPr>
                <w:ilvl w:val="0"/>
                <w:numId w:val="36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6195">
              <w:rPr>
                <w:rFonts w:ascii="Arial" w:hAnsi="Arial" w:cs="Arial"/>
                <w:sz w:val="20"/>
                <w:szCs w:val="20"/>
              </w:rPr>
              <w:t>Adult Ed Mid Grant Report</w:t>
            </w:r>
          </w:p>
          <w:p w14:paraId="171FD797" w14:textId="77777777" w:rsidR="00890F4C" w:rsidRPr="00A26195" w:rsidRDefault="00890F4C" w:rsidP="003D4506">
            <w:pPr>
              <w:pStyle w:val="ListParagraph"/>
              <w:numPr>
                <w:ilvl w:val="0"/>
                <w:numId w:val="36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6195">
              <w:rPr>
                <w:rFonts w:ascii="Arial" w:hAnsi="Arial" w:cs="Arial"/>
                <w:sz w:val="20"/>
                <w:szCs w:val="20"/>
              </w:rPr>
              <w:t>Adult Ed Grant Applications</w:t>
            </w:r>
          </w:p>
          <w:p w14:paraId="3B9E70AE" w14:textId="77777777" w:rsidR="00890F4C" w:rsidRPr="00A26195" w:rsidRDefault="00890F4C" w:rsidP="003D4506">
            <w:pPr>
              <w:pStyle w:val="ListParagraph"/>
              <w:numPr>
                <w:ilvl w:val="0"/>
                <w:numId w:val="36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6195">
              <w:rPr>
                <w:rFonts w:ascii="Arial" w:hAnsi="Arial" w:cs="Arial"/>
                <w:sz w:val="20"/>
                <w:szCs w:val="20"/>
              </w:rPr>
              <w:t>CTE Budget Report</w:t>
            </w:r>
          </w:p>
          <w:p w14:paraId="48559F39" w14:textId="77777777" w:rsidR="00890F4C" w:rsidRPr="00A26195" w:rsidRDefault="00890F4C" w:rsidP="003D4506">
            <w:pPr>
              <w:pStyle w:val="ListParagraph"/>
              <w:numPr>
                <w:ilvl w:val="0"/>
                <w:numId w:val="36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6195">
              <w:rPr>
                <w:rFonts w:ascii="Arial" w:hAnsi="Arial" w:cs="Arial"/>
                <w:sz w:val="20"/>
                <w:szCs w:val="20"/>
              </w:rPr>
              <w:t>Heritage School Registration</w:t>
            </w:r>
          </w:p>
          <w:p w14:paraId="17CA29A6" w14:textId="77777777" w:rsidR="00890F4C" w:rsidRPr="00A26195" w:rsidRDefault="00890F4C" w:rsidP="003D4506">
            <w:pPr>
              <w:pStyle w:val="ListParagraph"/>
              <w:numPr>
                <w:ilvl w:val="0"/>
                <w:numId w:val="36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6195">
              <w:rPr>
                <w:rFonts w:ascii="Arial" w:hAnsi="Arial" w:cs="Arial"/>
                <w:sz w:val="20"/>
                <w:szCs w:val="20"/>
              </w:rPr>
              <w:t>Learning Recovery Block Grant Report</w:t>
            </w:r>
          </w:p>
          <w:p w14:paraId="41AC73E9" w14:textId="77777777" w:rsidR="00890F4C" w:rsidRPr="00A26195" w:rsidRDefault="00890F4C" w:rsidP="003D4506">
            <w:pPr>
              <w:pStyle w:val="ListParagraph"/>
              <w:numPr>
                <w:ilvl w:val="0"/>
                <w:numId w:val="36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6195">
              <w:rPr>
                <w:rFonts w:ascii="Arial" w:hAnsi="Arial" w:cs="Arial"/>
                <w:sz w:val="20"/>
                <w:szCs w:val="20"/>
              </w:rPr>
              <w:t>Math and Science Professional Learning Partnership Grant Reports</w:t>
            </w:r>
          </w:p>
          <w:p w14:paraId="0FE78ABD" w14:textId="77777777" w:rsidR="00890F4C" w:rsidRPr="00A26195" w:rsidRDefault="00890F4C" w:rsidP="003D4506">
            <w:pPr>
              <w:pStyle w:val="ListParagraph"/>
              <w:numPr>
                <w:ilvl w:val="0"/>
                <w:numId w:val="36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6195">
              <w:rPr>
                <w:rFonts w:ascii="Arial" w:hAnsi="Arial" w:cs="Arial"/>
                <w:sz w:val="20"/>
                <w:szCs w:val="20"/>
              </w:rPr>
              <w:t>National Board for Professional Teaching Standards Incentive Program Report</w:t>
            </w:r>
          </w:p>
          <w:p w14:paraId="40C22703" w14:textId="77777777" w:rsidR="00890F4C" w:rsidRPr="00A26195" w:rsidRDefault="00890F4C" w:rsidP="003D4506">
            <w:pPr>
              <w:pStyle w:val="ListParagraph"/>
              <w:numPr>
                <w:ilvl w:val="0"/>
                <w:numId w:val="36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6195">
              <w:rPr>
                <w:rFonts w:ascii="Arial" w:hAnsi="Arial" w:cs="Arial"/>
                <w:sz w:val="20"/>
                <w:szCs w:val="20"/>
              </w:rPr>
              <w:t>Reading Instruction Grant Evaluator Report</w:t>
            </w:r>
          </w:p>
          <w:p w14:paraId="735F7A53" w14:textId="77777777" w:rsidR="00890F4C" w:rsidRPr="00A26195" w:rsidRDefault="00890F4C" w:rsidP="003D4506">
            <w:pPr>
              <w:pStyle w:val="ListParagraph"/>
              <w:numPr>
                <w:ilvl w:val="0"/>
                <w:numId w:val="36"/>
              </w:numPr>
              <w:spacing w:after="2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6195">
              <w:rPr>
                <w:rFonts w:ascii="Arial" w:hAnsi="Arial" w:cs="Arial"/>
                <w:sz w:val="20"/>
                <w:szCs w:val="20"/>
              </w:rPr>
              <w:t>Integrated Student Support Grant Report</w:t>
            </w:r>
          </w:p>
        </w:tc>
      </w:tr>
      <w:tr w:rsidR="00E03231" w14:paraId="64C2CB58" w14:textId="77777777" w:rsidTr="002F125C">
        <w:trPr>
          <w:cantSplit/>
        </w:trPr>
        <w:tc>
          <w:tcPr>
            <w:tcW w:w="4230" w:type="dxa"/>
            <w:tcBorders>
              <w:right w:val="single" w:sz="4" w:space="0" w:color="auto"/>
            </w:tcBorders>
            <w:shd w:val="clear" w:color="auto" w:fill="D9E2F3" w:themeFill="accent1" w:themeFillTint="33"/>
          </w:tcPr>
          <w:p w14:paraId="5600F8DA" w14:textId="1268A884" w:rsidR="00E03231" w:rsidRPr="00A26195" w:rsidRDefault="000E2AF3" w:rsidP="00B06446">
            <w:pPr>
              <w:keepNext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Spring</w:t>
            </w:r>
            <w:r w:rsidR="00E03231" w:rsidRPr="00A2619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Reports</w:t>
            </w:r>
          </w:p>
          <w:p w14:paraId="1DBAD8AB" w14:textId="18DEFAAA" w:rsidR="00E03231" w:rsidRPr="00A26195" w:rsidRDefault="000E2AF3" w:rsidP="003D4506">
            <w:pPr>
              <w:rPr>
                <w:b/>
                <w:bCs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16D4D1" w14:textId="77777777" w:rsidR="00E03231" w:rsidRPr="00A26195" w:rsidRDefault="00E03231" w:rsidP="00B06446">
            <w:pPr>
              <w:widowControl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2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1AEF0E59" w14:textId="77777777" w:rsidR="00E03231" w:rsidRPr="00A26195" w:rsidRDefault="00E03231" w:rsidP="00B06446">
            <w:pPr>
              <w:keepNext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6195">
              <w:rPr>
                <w:rFonts w:ascii="Arial" w:hAnsi="Arial" w:cs="Arial"/>
                <w:b/>
                <w:bCs/>
                <w:sz w:val="20"/>
                <w:szCs w:val="20"/>
              </w:rPr>
              <w:t>Spring Reports</w:t>
            </w:r>
          </w:p>
          <w:p w14:paraId="60063D8D" w14:textId="77777777" w:rsidR="00E03231" w:rsidRPr="00A26195" w:rsidRDefault="00E03231" w:rsidP="00B06446">
            <w:pPr>
              <w:pStyle w:val="ListParagraph"/>
              <w:keepNext/>
              <w:numPr>
                <w:ilvl w:val="0"/>
                <w:numId w:val="40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6195">
              <w:rPr>
                <w:rFonts w:ascii="Arial" w:hAnsi="Arial" w:cs="Arial"/>
                <w:sz w:val="20"/>
                <w:szCs w:val="20"/>
              </w:rPr>
              <w:t>American Printing House for the Blind Report</w:t>
            </w:r>
          </w:p>
          <w:p w14:paraId="6A744687" w14:textId="77777777" w:rsidR="00E03231" w:rsidRPr="00A26195" w:rsidRDefault="00E03231" w:rsidP="00B06446">
            <w:pPr>
              <w:pStyle w:val="ListParagraph"/>
              <w:keepNext/>
              <w:numPr>
                <w:ilvl w:val="0"/>
                <w:numId w:val="40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6195">
              <w:rPr>
                <w:rFonts w:ascii="Arial" w:hAnsi="Arial" w:cs="Arial"/>
                <w:sz w:val="20"/>
                <w:szCs w:val="20"/>
              </w:rPr>
              <w:t>CALPADS Fall Census Day Reports</w:t>
            </w:r>
          </w:p>
          <w:p w14:paraId="09C29000" w14:textId="77777777" w:rsidR="00E03231" w:rsidRPr="00A26195" w:rsidRDefault="00E03231" w:rsidP="00B06446">
            <w:pPr>
              <w:pStyle w:val="ListParagraph"/>
              <w:keepNext/>
              <w:numPr>
                <w:ilvl w:val="0"/>
                <w:numId w:val="40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6195">
              <w:rPr>
                <w:rFonts w:ascii="Arial" w:hAnsi="Arial" w:cs="Arial"/>
                <w:sz w:val="20"/>
                <w:szCs w:val="20"/>
              </w:rPr>
              <w:t>Special Ed Personnel Report</w:t>
            </w:r>
          </w:p>
          <w:p w14:paraId="081AF325" w14:textId="77777777" w:rsidR="00E03231" w:rsidRPr="00A26195" w:rsidRDefault="00E03231" w:rsidP="00B06446">
            <w:pPr>
              <w:pStyle w:val="ListParagraph"/>
              <w:keepNext/>
              <w:numPr>
                <w:ilvl w:val="0"/>
                <w:numId w:val="40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6195">
              <w:rPr>
                <w:rFonts w:ascii="Arial" w:hAnsi="Arial" w:cs="Arial"/>
                <w:sz w:val="20"/>
                <w:szCs w:val="20"/>
              </w:rPr>
              <w:t>Special Ed Infant Funding Report</w:t>
            </w:r>
          </w:p>
          <w:p w14:paraId="0CEE8D30" w14:textId="77777777" w:rsidR="00E03231" w:rsidRPr="00A26195" w:rsidRDefault="00E03231" w:rsidP="00B06446">
            <w:pPr>
              <w:keepNext/>
              <w:spacing w:after="2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6195">
              <w:rPr>
                <w:rFonts w:ascii="Arial" w:hAnsi="Arial" w:cs="Arial"/>
                <w:sz w:val="20"/>
                <w:szCs w:val="20"/>
              </w:rPr>
              <w:t>Title II Teacher Assignment Monitoring Report</w:t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AB2D80" w14:textId="77777777" w:rsidR="00E03231" w:rsidRPr="00A26195" w:rsidRDefault="00E03231" w:rsidP="00B06446">
            <w:pPr>
              <w:keepNext/>
              <w:spacing w:after="24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310" w:type="dxa"/>
            <w:tcBorders>
              <w:left w:val="single" w:sz="4" w:space="0" w:color="auto"/>
            </w:tcBorders>
            <w:shd w:val="clear" w:color="auto" w:fill="E2EFD9" w:themeFill="accent6" w:themeFillTint="33"/>
          </w:tcPr>
          <w:p w14:paraId="5FFD50C7" w14:textId="77777777" w:rsidR="00E03231" w:rsidRPr="00A26195" w:rsidRDefault="00E03231" w:rsidP="00B06446">
            <w:pPr>
              <w:keepNext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6195">
              <w:rPr>
                <w:rFonts w:ascii="Arial" w:hAnsi="Arial" w:cs="Arial"/>
                <w:b/>
                <w:bCs/>
                <w:sz w:val="20"/>
                <w:szCs w:val="20"/>
              </w:rPr>
              <w:t>Spring Reports</w:t>
            </w:r>
          </w:p>
          <w:p w14:paraId="1410D4DD" w14:textId="77777777" w:rsidR="00E03231" w:rsidRPr="00A26195" w:rsidRDefault="00E03231" w:rsidP="00B06446">
            <w:pPr>
              <w:pStyle w:val="ListParagraph"/>
              <w:keepNext/>
              <w:numPr>
                <w:ilvl w:val="0"/>
                <w:numId w:val="43"/>
              </w:numPr>
              <w:spacing w:after="2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6195">
              <w:rPr>
                <w:rFonts w:ascii="Arial" w:hAnsi="Arial" w:cs="Arial"/>
                <w:sz w:val="20"/>
                <w:szCs w:val="20"/>
              </w:rPr>
              <w:t>Title I Program Reports</w:t>
            </w:r>
          </w:p>
        </w:tc>
      </w:tr>
      <w:tr w:rsidR="00E03231" w14:paraId="0EB0B532" w14:textId="77777777" w:rsidTr="002F125C">
        <w:trPr>
          <w:cantSplit/>
        </w:trPr>
        <w:tc>
          <w:tcPr>
            <w:tcW w:w="423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3C5326" w14:textId="3D42FAD0" w:rsidR="000E2AF3" w:rsidRPr="00A26195" w:rsidRDefault="00E03231" w:rsidP="000E2AF3">
            <w:pPr>
              <w:keepNext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br w:type="page"/>
            </w:r>
            <w:r w:rsidR="000E2AF3" w:rsidRPr="00A2619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Summer Reports</w:t>
            </w:r>
          </w:p>
          <w:p w14:paraId="6F4EC4EC" w14:textId="77777777" w:rsidR="000E2AF3" w:rsidRPr="00A26195" w:rsidRDefault="000E2AF3" w:rsidP="000E2AF3">
            <w:pPr>
              <w:pStyle w:val="ListParagraph"/>
              <w:keepNext/>
              <w:numPr>
                <w:ilvl w:val="0"/>
                <w:numId w:val="36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6195">
              <w:rPr>
                <w:rFonts w:ascii="Arial" w:hAnsi="Arial" w:cs="Arial"/>
                <w:sz w:val="20"/>
                <w:szCs w:val="20"/>
              </w:rPr>
              <w:t>County Office of Ed LCAP Report</w:t>
            </w:r>
          </w:p>
          <w:p w14:paraId="3BE5960F" w14:textId="77777777" w:rsidR="000E2AF3" w:rsidRPr="00A26195" w:rsidRDefault="000E2AF3" w:rsidP="000E2AF3">
            <w:pPr>
              <w:pStyle w:val="ListParagraph"/>
              <w:keepNext/>
              <w:numPr>
                <w:ilvl w:val="0"/>
                <w:numId w:val="36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6195">
              <w:rPr>
                <w:rFonts w:ascii="Arial" w:hAnsi="Arial" w:cs="Arial"/>
                <w:sz w:val="20"/>
                <w:szCs w:val="20"/>
              </w:rPr>
              <w:t>Alt Schools Dashboard Program Data</w:t>
            </w:r>
          </w:p>
          <w:p w14:paraId="0E45343A" w14:textId="4F08E412" w:rsidR="00E03231" w:rsidRPr="00A26195" w:rsidRDefault="000E2AF3" w:rsidP="00B06446">
            <w:pPr>
              <w:pStyle w:val="ListParagraph"/>
              <w:keepNext/>
              <w:numPr>
                <w:ilvl w:val="0"/>
                <w:numId w:val="36"/>
              </w:numPr>
              <w:spacing w:after="2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6195">
              <w:rPr>
                <w:rFonts w:ascii="Arial" w:hAnsi="Arial" w:cs="Arial"/>
                <w:sz w:val="20"/>
                <w:szCs w:val="20"/>
              </w:rPr>
              <w:t>Deaf Ed End Year Budget and Outcomes Reports</w:t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F1579C" w14:textId="77777777" w:rsidR="00E03231" w:rsidRPr="00A26195" w:rsidRDefault="00E03231" w:rsidP="00B06446">
            <w:pPr>
              <w:widowControl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2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ABA8A" w14:textId="77777777" w:rsidR="00E03231" w:rsidRPr="00A26195" w:rsidRDefault="00E03231" w:rsidP="00B06446">
            <w:pPr>
              <w:keepNext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6195">
              <w:rPr>
                <w:rFonts w:ascii="Arial" w:hAnsi="Arial" w:cs="Arial"/>
                <w:b/>
                <w:bCs/>
                <w:sz w:val="20"/>
                <w:szCs w:val="20"/>
              </w:rPr>
              <w:t>Summer Reports</w:t>
            </w:r>
          </w:p>
          <w:p w14:paraId="6E9302D1" w14:textId="77777777" w:rsidR="00E03231" w:rsidRPr="00A26195" w:rsidRDefault="00E03231" w:rsidP="00B06446">
            <w:pPr>
              <w:pStyle w:val="ListParagraph"/>
              <w:keepNext/>
              <w:numPr>
                <w:ilvl w:val="0"/>
                <w:numId w:val="41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6195">
              <w:rPr>
                <w:rFonts w:ascii="Arial" w:hAnsi="Arial" w:cs="Arial"/>
                <w:sz w:val="20"/>
                <w:szCs w:val="20"/>
              </w:rPr>
              <w:t>Special Ed Student Data Evaluation and Analysis Reports</w:t>
            </w:r>
          </w:p>
          <w:p w14:paraId="18DFFF18" w14:textId="77777777" w:rsidR="00E03231" w:rsidRPr="00A26195" w:rsidRDefault="00E03231" w:rsidP="00B06446">
            <w:pPr>
              <w:pStyle w:val="ListParagraph"/>
              <w:keepNext/>
              <w:numPr>
                <w:ilvl w:val="0"/>
                <w:numId w:val="41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6195">
              <w:rPr>
                <w:rFonts w:ascii="Arial" w:hAnsi="Arial" w:cs="Arial"/>
                <w:sz w:val="20"/>
                <w:szCs w:val="20"/>
              </w:rPr>
              <w:t>ESSA Per Pupil Expenditure Report</w:t>
            </w:r>
          </w:p>
          <w:p w14:paraId="6449F63C" w14:textId="77777777" w:rsidR="00E03231" w:rsidRPr="00A26195" w:rsidRDefault="00E03231" w:rsidP="00B06446">
            <w:pPr>
              <w:pStyle w:val="ListParagraph"/>
              <w:keepNext/>
              <w:numPr>
                <w:ilvl w:val="0"/>
                <w:numId w:val="41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6195">
              <w:rPr>
                <w:rFonts w:ascii="Arial" w:hAnsi="Arial" w:cs="Arial"/>
                <w:sz w:val="20"/>
                <w:szCs w:val="20"/>
              </w:rPr>
              <w:t>Federal Program Monitoring Reports</w:t>
            </w:r>
          </w:p>
          <w:p w14:paraId="047856AF" w14:textId="77777777" w:rsidR="00E03231" w:rsidRPr="00A26195" w:rsidRDefault="00E03231" w:rsidP="00B06446">
            <w:pPr>
              <w:pStyle w:val="ListParagraph"/>
              <w:keepNext/>
              <w:numPr>
                <w:ilvl w:val="0"/>
                <w:numId w:val="41"/>
              </w:numPr>
              <w:rPr>
                <w:rFonts w:ascii="Arial" w:hAnsi="Arial" w:cs="Arial"/>
                <w:sz w:val="20"/>
                <w:szCs w:val="20"/>
              </w:rPr>
            </w:pPr>
            <w:r w:rsidRPr="00A26195">
              <w:rPr>
                <w:rFonts w:ascii="Arial" w:hAnsi="Arial" w:cs="Arial"/>
                <w:sz w:val="20"/>
                <w:szCs w:val="20"/>
              </w:rPr>
              <w:t>Summer Student Nutrition Benefit Reports</w:t>
            </w:r>
          </w:p>
          <w:p w14:paraId="17A226DB" w14:textId="77777777" w:rsidR="00E03231" w:rsidRPr="00A26195" w:rsidRDefault="00E03231" w:rsidP="00B06446">
            <w:pPr>
              <w:pStyle w:val="ListParagraph"/>
              <w:keepNext/>
              <w:numPr>
                <w:ilvl w:val="0"/>
                <w:numId w:val="41"/>
              </w:numPr>
              <w:rPr>
                <w:rFonts w:ascii="Arial" w:hAnsi="Arial" w:cs="Arial"/>
                <w:sz w:val="20"/>
                <w:szCs w:val="20"/>
              </w:rPr>
            </w:pPr>
            <w:r w:rsidRPr="00A26195">
              <w:rPr>
                <w:rFonts w:ascii="Arial" w:hAnsi="Arial" w:cs="Arial"/>
                <w:sz w:val="20"/>
                <w:szCs w:val="20"/>
              </w:rPr>
              <w:t>Student Health Services Reports</w:t>
            </w:r>
          </w:p>
          <w:p w14:paraId="42B96AA3" w14:textId="77777777" w:rsidR="00E03231" w:rsidRPr="00A26195" w:rsidRDefault="00E03231" w:rsidP="00B06446">
            <w:pPr>
              <w:pStyle w:val="ListParagraph"/>
              <w:keepNext/>
              <w:numPr>
                <w:ilvl w:val="0"/>
                <w:numId w:val="41"/>
              </w:numPr>
              <w:rPr>
                <w:rFonts w:ascii="Arial" w:hAnsi="Arial" w:cs="Arial"/>
                <w:sz w:val="20"/>
                <w:szCs w:val="20"/>
              </w:rPr>
            </w:pPr>
            <w:r w:rsidRPr="00A26195">
              <w:rPr>
                <w:rFonts w:ascii="Arial" w:hAnsi="Arial" w:cs="Arial"/>
                <w:sz w:val="20"/>
                <w:szCs w:val="20"/>
              </w:rPr>
              <w:t>Students with Disabilities End of Year Data Submission</w:t>
            </w:r>
          </w:p>
          <w:p w14:paraId="5E3CC934" w14:textId="77777777" w:rsidR="00E03231" w:rsidRPr="00A26195" w:rsidRDefault="00E03231" w:rsidP="00B06446">
            <w:pPr>
              <w:pStyle w:val="ListParagraph"/>
              <w:keepNext/>
              <w:numPr>
                <w:ilvl w:val="0"/>
                <w:numId w:val="41"/>
              </w:numPr>
              <w:spacing w:after="2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6195">
              <w:rPr>
                <w:rFonts w:ascii="Arial" w:hAnsi="Arial" w:cs="Arial"/>
                <w:sz w:val="20"/>
                <w:szCs w:val="20"/>
              </w:rPr>
              <w:t>Title III English Learner Report</w:t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FFAF7F" w14:textId="77777777" w:rsidR="00E03231" w:rsidRPr="00A26195" w:rsidRDefault="00E03231" w:rsidP="00B06446">
            <w:pPr>
              <w:keepNext/>
              <w:spacing w:after="24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310" w:type="dxa"/>
            <w:tcBorders>
              <w:left w:val="single" w:sz="4" w:space="0" w:color="auto"/>
              <w:bottom w:val="single" w:sz="4" w:space="0" w:color="auto"/>
            </w:tcBorders>
          </w:tcPr>
          <w:p w14:paraId="57FC92A5" w14:textId="77777777" w:rsidR="00E03231" w:rsidRPr="00A26195" w:rsidRDefault="00E03231" w:rsidP="00B06446">
            <w:pPr>
              <w:keepNext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6195">
              <w:rPr>
                <w:rFonts w:ascii="Arial" w:hAnsi="Arial" w:cs="Arial"/>
                <w:b/>
                <w:bCs/>
                <w:sz w:val="20"/>
                <w:szCs w:val="20"/>
              </w:rPr>
              <w:t>Summer Reports</w:t>
            </w:r>
          </w:p>
          <w:p w14:paraId="0F92B948" w14:textId="77777777" w:rsidR="00E03231" w:rsidRPr="00A26195" w:rsidRDefault="00E03231" w:rsidP="00B06446">
            <w:pPr>
              <w:pStyle w:val="ListParagraph"/>
              <w:keepNext/>
              <w:numPr>
                <w:ilvl w:val="0"/>
                <w:numId w:val="36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6195">
              <w:rPr>
                <w:rFonts w:ascii="Arial" w:hAnsi="Arial" w:cs="Arial"/>
                <w:sz w:val="20"/>
                <w:szCs w:val="20"/>
              </w:rPr>
              <w:t>Adult Ed Performance Outcomes</w:t>
            </w:r>
          </w:p>
          <w:p w14:paraId="0ADAC3DE" w14:textId="77777777" w:rsidR="00E03231" w:rsidRPr="00A26195" w:rsidRDefault="00E03231" w:rsidP="00B06446">
            <w:pPr>
              <w:pStyle w:val="ListParagraph"/>
              <w:keepNext/>
              <w:numPr>
                <w:ilvl w:val="0"/>
                <w:numId w:val="36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6195">
              <w:rPr>
                <w:rFonts w:ascii="Arial" w:hAnsi="Arial" w:cs="Arial"/>
                <w:sz w:val="20"/>
                <w:szCs w:val="20"/>
              </w:rPr>
              <w:t>Adult Grant End Grant Report</w:t>
            </w:r>
          </w:p>
          <w:p w14:paraId="0598E4C8" w14:textId="77777777" w:rsidR="00E03231" w:rsidRPr="00A26195" w:rsidRDefault="00E03231" w:rsidP="00B06446">
            <w:pPr>
              <w:pStyle w:val="ListParagraph"/>
              <w:keepNext/>
              <w:numPr>
                <w:ilvl w:val="0"/>
                <w:numId w:val="36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6195">
              <w:rPr>
                <w:rFonts w:ascii="Arial" w:hAnsi="Arial" w:cs="Arial"/>
                <w:sz w:val="20"/>
                <w:szCs w:val="20"/>
              </w:rPr>
              <w:t>CA Partnership Academies Annual Report</w:t>
            </w:r>
          </w:p>
          <w:p w14:paraId="558D8AEC" w14:textId="77777777" w:rsidR="00E03231" w:rsidRPr="00A26195" w:rsidRDefault="00E03231" w:rsidP="00B06446">
            <w:pPr>
              <w:pStyle w:val="ListParagraph"/>
              <w:keepNext/>
              <w:numPr>
                <w:ilvl w:val="0"/>
                <w:numId w:val="36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6195">
              <w:rPr>
                <w:rFonts w:ascii="Arial" w:hAnsi="Arial" w:cs="Arial"/>
                <w:sz w:val="20"/>
                <w:szCs w:val="20"/>
              </w:rPr>
              <w:t>CA Regional Enviro Ed Annual Report</w:t>
            </w:r>
          </w:p>
          <w:p w14:paraId="32175767" w14:textId="77777777" w:rsidR="00E03231" w:rsidRPr="00A26195" w:rsidRDefault="00E03231" w:rsidP="00B06446">
            <w:pPr>
              <w:pStyle w:val="ListParagraph"/>
              <w:keepNext/>
              <w:numPr>
                <w:ilvl w:val="0"/>
                <w:numId w:val="36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6195">
              <w:rPr>
                <w:rFonts w:ascii="Arial" w:hAnsi="Arial" w:cs="Arial"/>
                <w:sz w:val="20"/>
                <w:szCs w:val="20"/>
              </w:rPr>
              <w:t>CTE Completer Data</w:t>
            </w:r>
          </w:p>
          <w:p w14:paraId="4480D1D3" w14:textId="77777777" w:rsidR="00E03231" w:rsidRPr="00A26195" w:rsidRDefault="00E03231" w:rsidP="00B06446">
            <w:pPr>
              <w:pStyle w:val="ListParagraph"/>
              <w:keepNext/>
              <w:numPr>
                <w:ilvl w:val="0"/>
                <w:numId w:val="36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6195">
              <w:rPr>
                <w:rFonts w:ascii="Arial" w:hAnsi="Arial" w:cs="Arial"/>
                <w:sz w:val="20"/>
                <w:szCs w:val="20"/>
              </w:rPr>
              <w:t>Golden State Pathways Year End Outcomes Report</w:t>
            </w:r>
          </w:p>
          <w:p w14:paraId="1CFE6977" w14:textId="77777777" w:rsidR="00E03231" w:rsidRPr="00A26195" w:rsidRDefault="00E03231" w:rsidP="00B06446">
            <w:pPr>
              <w:pStyle w:val="ListParagraph"/>
              <w:keepNext/>
              <w:numPr>
                <w:ilvl w:val="0"/>
                <w:numId w:val="36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6195">
              <w:rPr>
                <w:rFonts w:ascii="Arial" w:hAnsi="Arial" w:cs="Arial"/>
                <w:sz w:val="20"/>
                <w:szCs w:val="20"/>
              </w:rPr>
              <w:t>LGBTQ+ PD Report</w:t>
            </w:r>
          </w:p>
          <w:p w14:paraId="6720BD97" w14:textId="77777777" w:rsidR="00E03231" w:rsidRPr="00A26195" w:rsidRDefault="00E03231" w:rsidP="00B06446">
            <w:pPr>
              <w:pStyle w:val="ListParagraph"/>
              <w:keepNext/>
              <w:numPr>
                <w:ilvl w:val="0"/>
                <w:numId w:val="36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6195">
              <w:rPr>
                <w:rFonts w:ascii="Arial" w:hAnsi="Arial" w:cs="Arial"/>
                <w:sz w:val="20"/>
                <w:szCs w:val="20"/>
              </w:rPr>
              <w:t>Reading Instruction Grant Grantee Report</w:t>
            </w:r>
          </w:p>
          <w:p w14:paraId="6E162F02" w14:textId="77777777" w:rsidR="00E03231" w:rsidRPr="00A26195" w:rsidRDefault="00E03231" w:rsidP="00B06446">
            <w:pPr>
              <w:pStyle w:val="ListParagraph"/>
              <w:keepNext/>
              <w:numPr>
                <w:ilvl w:val="0"/>
                <w:numId w:val="36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6195">
              <w:rPr>
                <w:rFonts w:ascii="Arial" w:hAnsi="Arial" w:cs="Arial"/>
                <w:sz w:val="20"/>
                <w:szCs w:val="20"/>
              </w:rPr>
              <w:t>State Seal of Biliteracy Report</w:t>
            </w:r>
          </w:p>
          <w:p w14:paraId="641641CE" w14:textId="77777777" w:rsidR="00E03231" w:rsidRPr="00A26195" w:rsidRDefault="00E03231" w:rsidP="00B06446">
            <w:pPr>
              <w:pStyle w:val="ListParagraph"/>
              <w:keepNext/>
              <w:numPr>
                <w:ilvl w:val="0"/>
                <w:numId w:val="36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6195">
              <w:rPr>
                <w:rFonts w:ascii="Arial" w:hAnsi="Arial" w:cs="Arial"/>
                <w:sz w:val="20"/>
                <w:szCs w:val="20"/>
              </w:rPr>
              <w:t>ESSA Comprehensive Support and Improvement Subgrant End of Year Report</w:t>
            </w:r>
          </w:p>
          <w:p w14:paraId="44E77332" w14:textId="77777777" w:rsidR="00E03231" w:rsidRPr="00A26195" w:rsidRDefault="00E03231" w:rsidP="00B06446">
            <w:pPr>
              <w:pStyle w:val="ListParagraph"/>
              <w:keepNext/>
              <w:numPr>
                <w:ilvl w:val="0"/>
                <w:numId w:val="36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6195">
              <w:rPr>
                <w:rFonts w:ascii="Arial" w:hAnsi="Arial" w:cs="Arial"/>
                <w:sz w:val="20"/>
                <w:szCs w:val="20"/>
              </w:rPr>
              <w:t>Public Charter School Grant Program Report</w:t>
            </w:r>
          </w:p>
          <w:p w14:paraId="7E3B2C90" w14:textId="77777777" w:rsidR="00E03231" w:rsidRPr="00A26195" w:rsidRDefault="00E03231" w:rsidP="00B06446">
            <w:pPr>
              <w:pStyle w:val="ListParagraph"/>
              <w:keepNext/>
              <w:numPr>
                <w:ilvl w:val="0"/>
                <w:numId w:val="36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6195">
              <w:rPr>
                <w:rFonts w:ascii="Arial" w:hAnsi="Arial" w:cs="Arial"/>
                <w:sz w:val="20"/>
                <w:szCs w:val="20"/>
              </w:rPr>
              <w:t xml:space="preserve">Strengthening CTE Grant Report </w:t>
            </w:r>
          </w:p>
          <w:p w14:paraId="3F2983A1" w14:textId="77777777" w:rsidR="00E03231" w:rsidRPr="00A26195" w:rsidRDefault="00E03231" w:rsidP="00B06446">
            <w:pPr>
              <w:pStyle w:val="ListParagraph"/>
              <w:keepNext/>
              <w:numPr>
                <w:ilvl w:val="0"/>
                <w:numId w:val="36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6195">
              <w:rPr>
                <w:rFonts w:ascii="Arial" w:hAnsi="Arial" w:cs="Arial"/>
                <w:sz w:val="20"/>
                <w:szCs w:val="20"/>
              </w:rPr>
              <w:t>Climate Change Enviro Justice Annual Report</w:t>
            </w:r>
          </w:p>
          <w:p w14:paraId="36AB7FF2" w14:textId="77777777" w:rsidR="00E03231" w:rsidRPr="00A26195" w:rsidRDefault="00E03231" w:rsidP="00B06446">
            <w:pPr>
              <w:pStyle w:val="ListParagraph"/>
              <w:keepNext/>
              <w:numPr>
                <w:ilvl w:val="0"/>
                <w:numId w:val="4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6195">
              <w:rPr>
                <w:rFonts w:ascii="Arial" w:hAnsi="Arial" w:cs="Arial"/>
                <w:sz w:val="20"/>
                <w:szCs w:val="20"/>
              </w:rPr>
              <w:t>System of Support Grant Reports</w:t>
            </w:r>
          </w:p>
          <w:p w14:paraId="6C583330" w14:textId="77777777" w:rsidR="00E03231" w:rsidRPr="00A26195" w:rsidRDefault="00E03231" w:rsidP="00B06446">
            <w:pPr>
              <w:keepNext/>
              <w:spacing w:after="2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6195">
              <w:rPr>
                <w:rFonts w:ascii="Arial" w:hAnsi="Arial" w:cs="Arial"/>
                <w:sz w:val="20"/>
                <w:szCs w:val="20"/>
              </w:rPr>
              <w:t>Tobacco Use Prevention Reports</w:t>
            </w:r>
          </w:p>
        </w:tc>
      </w:tr>
      <w:tr w:rsidR="00E03231" w14:paraId="2EF9ECC1" w14:textId="77777777" w:rsidTr="002F125C">
        <w:trPr>
          <w:cantSplit/>
        </w:trPr>
        <w:tc>
          <w:tcPr>
            <w:tcW w:w="423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7F8E3A93" w14:textId="77777777" w:rsidR="000E2AF3" w:rsidRPr="00A26195" w:rsidRDefault="000E2AF3" w:rsidP="000E2AF3">
            <w:pPr>
              <w:keepNext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6195">
              <w:rPr>
                <w:rFonts w:ascii="Arial" w:hAnsi="Arial" w:cs="Arial"/>
                <w:b/>
                <w:bCs/>
                <w:sz w:val="20"/>
                <w:szCs w:val="20"/>
              </w:rPr>
              <w:t>Bi-Annual Reports</w:t>
            </w:r>
          </w:p>
          <w:p w14:paraId="53121D77" w14:textId="77777777" w:rsidR="000E2AF3" w:rsidRPr="003D4506" w:rsidRDefault="000E2AF3" w:rsidP="000E2AF3">
            <w:pPr>
              <w:pStyle w:val="ListParagraph"/>
              <w:keepNext/>
              <w:numPr>
                <w:ilvl w:val="0"/>
                <w:numId w:val="37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6195">
              <w:rPr>
                <w:rFonts w:ascii="Arial" w:hAnsi="Arial" w:cs="Arial"/>
                <w:sz w:val="20"/>
                <w:szCs w:val="20"/>
              </w:rPr>
              <w:t>Deaf Ed Literacy Assessment</w:t>
            </w:r>
          </w:p>
          <w:p w14:paraId="2C240347" w14:textId="59209C1E" w:rsidR="00E03231" w:rsidRPr="000E2AF3" w:rsidRDefault="000E2AF3" w:rsidP="003D4506">
            <w:pPr>
              <w:pStyle w:val="ListParagraph"/>
              <w:keepNext/>
              <w:numPr>
                <w:ilvl w:val="0"/>
                <w:numId w:val="37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D4506">
              <w:rPr>
                <w:rFonts w:ascii="Arial" w:hAnsi="Arial" w:cs="Arial"/>
                <w:sz w:val="20"/>
                <w:szCs w:val="20"/>
              </w:rPr>
              <w:t>School Transportation Reports</w:t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9E7289" w14:textId="77777777" w:rsidR="00E03231" w:rsidRPr="00A26195" w:rsidRDefault="00E03231" w:rsidP="00B06446">
            <w:pPr>
              <w:widowControl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0DA6273F" w14:textId="77777777" w:rsidR="00E03231" w:rsidRPr="00A26195" w:rsidRDefault="00E03231" w:rsidP="00E03231">
            <w:pPr>
              <w:keepNext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6195">
              <w:rPr>
                <w:rFonts w:ascii="Arial" w:hAnsi="Arial" w:cs="Arial"/>
                <w:b/>
                <w:bCs/>
                <w:sz w:val="20"/>
                <w:szCs w:val="20"/>
              </w:rPr>
              <w:t>Bi-Annual Reports</w:t>
            </w:r>
          </w:p>
          <w:p w14:paraId="659CF75D" w14:textId="31B8CB4D" w:rsidR="00E03231" w:rsidRPr="003D4506" w:rsidRDefault="00E03231" w:rsidP="00B06446">
            <w:pPr>
              <w:keepNext/>
              <w:spacing w:after="240"/>
              <w:rPr>
                <w:rFonts w:ascii="Arial" w:hAnsi="Arial" w:cs="Arial"/>
                <w:sz w:val="20"/>
                <w:szCs w:val="20"/>
              </w:rPr>
            </w:pPr>
            <w:r w:rsidRPr="003D4506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CAA5E4" w14:textId="77777777" w:rsidR="00E03231" w:rsidRPr="00A26195" w:rsidRDefault="00E03231" w:rsidP="00B06446">
            <w:pPr>
              <w:keepNext/>
              <w:spacing w:after="24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3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14:paraId="664B0660" w14:textId="77777777" w:rsidR="00E03231" w:rsidRPr="00A26195" w:rsidRDefault="00E03231" w:rsidP="00B06446">
            <w:pPr>
              <w:keepNext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6195">
              <w:rPr>
                <w:rFonts w:ascii="Arial" w:hAnsi="Arial" w:cs="Arial"/>
                <w:b/>
                <w:bCs/>
                <w:sz w:val="20"/>
                <w:szCs w:val="20"/>
              </w:rPr>
              <w:t>Bi-Annual Reports</w:t>
            </w:r>
          </w:p>
          <w:p w14:paraId="674075F4" w14:textId="77777777" w:rsidR="00E03231" w:rsidRPr="00A26195" w:rsidRDefault="00E03231" w:rsidP="00B06446">
            <w:pPr>
              <w:pStyle w:val="ListParagraph"/>
              <w:keepNext/>
              <w:numPr>
                <w:ilvl w:val="0"/>
                <w:numId w:val="42"/>
              </w:numPr>
              <w:spacing w:after="2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6195">
              <w:rPr>
                <w:rFonts w:ascii="Arial" w:hAnsi="Arial" w:cs="Arial"/>
                <w:sz w:val="20"/>
                <w:szCs w:val="20"/>
              </w:rPr>
              <w:t>Arts Ed Annual Reports</w:t>
            </w:r>
          </w:p>
        </w:tc>
      </w:tr>
    </w:tbl>
    <w:p w14:paraId="065FC8FE" w14:textId="77777777" w:rsidR="00890F4C" w:rsidRPr="005A210D" w:rsidRDefault="00890F4C" w:rsidP="008C3C7C">
      <w:pPr>
        <w:keepNext/>
        <w:spacing w:after="240"/>
        <w:rPr>
          <w:rFonts w:ascii="Arial" w:hAnsi="Arial" w:cs="Arial"/>
          <w:b/>
          <w:bCs/>
          <w:sz w:val="28"/>
          <w:szCs w:val="28"/>
        </w:rPr>
      </w:pPr>
    </w:p>
    <w:sectPr w:rsidR="00890F4C" w:rsidRPr="005A210D" w:rsidSect="00C85EA4">
      <w:headerReference w:type="default" r:id="rId62"/>
      <w:pgSz w:w="15840" w:h="12240" w:orient="landscape"/>
      <w:pgMar w:top="153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0935BB" w14:textId="77777777" w:rsidR="00A91C4B" w:rsidRDefault="00A91C4B">
      <w:r>
        <w:separator/>
      </w:r>
    </w:p>
  </w:endnote>
  <w:endnote w:type="continuationSeparator" w:id="0">
    <w:p w14:paraId="3955F11D" w14:textId="77777777" w:rsidR="00A91C4B" w:rsidRDefault="00A91C4B">
      <w:r>
        <w:continuationSeparator/>
      </w:r>
    </w:p>
  </w:endnote>
  <w:endnote w:type="continuationNotice" w:id="1">
    <w:p w14:paraId="44615538" w14:textId="77777777" w:rsidR="00A91C4B" w:rsidRDefault="00A91C4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946C20" w14:textId="240301E5" w:rsidR="00873A57" w:rsidRPr="00131C7F" w:rsidRDefault="00000000">
    <w:pPr>
      <w:pStyle w:val="Footer"/>
      <w:jc w:val="center"/>
      <w:rPr>
        <w:rFonts w:ascii="Arial" w:hAnsi="Arial" w:cs="Arial"/>
      </w:rPr>
    </w:pPr>
    <w:sdt>
      <w:sdtPr>
        <w:id w:val="-920409840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</w:rPr>
      </w:sdtEndPr>
      <w:sdtContent/>
    </w:sdt>
  </w:p>
  <w:p w14:paraId="5A7992EC" w14:textId="77777777" w:rsidR="00873A57" w:rsidRDefault="00873A5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17388201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14:paraId="04C29832" w14:textId="77777777" w:rsidR="00873A57" w:rsidRPr="00EA3147" w:rsidRDefault="00873A57" w:rsidP="00F27C9C">
        <w:pPr>
          <w:pStyle w:val="Footer"/>
          <w:jc w:val="center"/>
          <w:rPr>
            <w:rFonts w:ascii="Arial" w:hAnsi="Arial" w:cs="Arial"/>
          </w:rPr>
        </w:pPr>
        <w:r w:rsidRPr="00EA3147">
          <w:rPr>
            <w:rFonts w:ascii="Arial" w:hAnsi="Arial" w:cs="Arial"/>
          </w:rPr>
          <w:fldChar w:fldCharType="begin"/>
        </w:r>
        <w:r w:rsidRPr="00EA3147">
          <w:rPr>
            <w:rFonts w:ascii="Arial" w:hAnsi="Arial" w:cs="Arial"/>
          </w:rPr>
          <w:instrText xml:space="preserve"> PAGE   \* MERGEFORMAT </w:instrText>
        </w:r>
        <w:r w:rsidRPr="00EA3147">
          <w:rPr>
            <w:rFonts w:ascii="Arial" w:hAnsi="Arial" w:cs="Arial"/>
          </w:rPr>
          <w:fldChar w:fldCharType="separate"/>
        </w:r>
        <w:r w:rsidRPr="00EA3147">
          <w:rPr>
            <w:rFonts w:ascii="Arial" w:hAnsi="Arial" w:cs="Arial"/>
            <w:noProof/>
          </w:rPr>
          <w:t>2</w:t>
        </w:r>
        <w:r w:rsidRPr="00EA3147">
          <w:rPr>
            <w:rFonts w:ascii="Arial" w:hAnsi="Arial" w:cs="Arial"/>
            <w:noProof/>
          </w:rPr>
          <w:fldChar w:fldCharType="end"/>
        </w:r>
      </w:p>
    </w:sdtContent>
  </w:sdt>
  <w:p w14:paraId="38555D21" w14:textId="77777777" w:rsidR="00873A57" w:rsidRDefault="00873A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9F6632" w14:textId="77777777" w:rsidR="00A91C4B" w:rsidRDefault="00A91C4B">
      <w:r>
        <w:separator/>
      </w:r>
    </w:p>
  </w:footnote>
  <w:footnote w:type="continuationSeparator" w:id="0">
    <w:p w14:paraId="69DD2C42" w14:textId="77777777" w:rsidR="00A91C4B" w:rsidRDefault="00A91C4B">
      <w:r>
        <w:continuationSeparator/>
      </w:r>
    </w:p>
  </w:footnote>
  <w:footnote w:type="continuationNotice" w:id="1">
    <w:p w14:paraId="1074E385" w14:textId="77777777" w:rsidR="00A91C4B" w:rsidRDefault="00A91C4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0"/>
      <w:gridCol w:w="3000"/>
      <w:gridCol w:w="3000"/>
    </w:tblGrid>
    <w:tr w:rsidR="67CC87C3" w14:paraId="7D0C7C2D" w14:textId="77777777" w:rsidTr="67CC87C3">
      <w:trPr>
        <w:trHeight w:val="300"/>
      </w:trPr>
      <w:tc>
        <w:tcPr>
          <w:tcW w:w="3000" w:type="dxa"/>
        </w:tcPr>
        <w:p w14:paraId="16D01466" w14:textId="38B1D6A7" w:rsidR="67CC87C3" w:rsidRDefault="67CC87C3" w:rsidP="67CC87C3">
          <w:pPr>
            <w:pStyle w:val="Header"/>
            <w:ind w:left="-115"/>
          </w:pPr>
        </w:p>
      </w:tc>
      <w:tc>
        <w:tcPr>
          <w:tcW w:w="3000" w:type="dxa"/>
        </w:tcPr>
        <w:p w14:paraId="01553311" w14:textId="191BBD54" w:rsidR="67CC87C3" w:rsidRDefault="67CC87C3" w:rsidP="67CC87C3">
          <w:pPr>
            <w:pStyle w:val="Header"/>
            <w:jc w:val="center"/>
          </w:pPr>
        </w:p>
      </w:tc>
      <w:tc>
        <w:tcPr>
          <w:tcW w:w="3000" w:type="dxa"/>
        </w:tcPr>
        <w:p w14:paraId="05D3805F" w14:textId="1D47B257" w:rsidR="67CC87C3" w:rsidRDefault="67CC87C3" w:rsidP="67CC87C3">
          <w:pPr>
            <w:pStyle w:val="Header"/>
            <w:ind w:right="-115"/>
            <w:jc w:val="right"/>
          </w:pPr>
        </w:p>
      </w:tc>
    </w:tr>
  </w:tbl>
  <w:p w14:paraId="26D9E630" w14:textId="27231739" w:rsidR="00F80E16" w:rsidRDefault="00F80E1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40"/>
      <w:gridCol w:w="3000"/>
    </w:tblGrid>
    <w:tr w:rsidR="000B0769" w14:paraId="56203A89" w14:textId="77777777" w:rsidTr="002C7A16">
      <w:trPr>
        <w:trHeight w:val="300"/>
      </w:trPr>
      <w:tc>
        <w:tcPr>
          <w:tcW w:w="240" w:type="dxa"/>
        </w:tcPr>
        <w:p w14:paraId="331783A6" w14:textId="75608270" w:rsidR="000B0769" w:rsidRDefault="000B0769" w:rsidP="67CC87C3">
          <w:pPr>
            <w:pStyle w:val="Header"/>
            <w:jc w:val="center"/>
          </w:pPr>
        </w:p>
      </w:tc>
      <w:tc>
        <w:tcPr>
          <w:tcW w:w="3000" w:type="dxa"/>
        </w:tcPr>
        <w:p w14:paraId="09E565BE" w14:textId="3DDC092D" w:rsidR="000B0769" w:rsidRDefault="000B0769" w:rsidP="67CC87C3">
          <w:pPr>
            <w:pStyle w:val="Header"/>
            <w:ind w:right="-115"/>
            <w:jc w:val="right"/>
          </w:pPr>
        </w:p>
      </w:tc>
    </w:tr>
  </w:tbl>
  <w:p w14:paraId="1833A33E" w14:textId="6E715D9A" w:rsidR="003203F9" w:rsidRDefault="003203F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5760"/>
      <w:gridCol w:w="240"/>
      <w:gridCol w:w="3000"/>
    </w:tblGrid>
    <w:tr w:rsidR="00636E90" w14:paraId="03436114" w14:textId="77777777" w:rsidTr="00C85EA4">
      <w:trPr>
        <w:trHeight w:val="90"/>
      </w:trPr>
      <w:tc>
        <w:tcPr>
          <w:tcW w:w="5760" w:type="dxa"/>
        </w:tcPr>
        <w:p w14:paraId="349FDCD6" w14:textId="7464B71F" w:rsidR="00636E90" w:rsidRPr="00BD70CA" w:rsidRDefault="00636E90" w:rsidP="67CC87C3">
          <w:pPr>
            <w:pStyle w:val="Header"/>
            <w:ind w:left="-115"/>
            <w:rPr>
              <w:rFonts w:asciiTheme="minorHAnsi" w:hAnsiTheme="minorHAnsi" w:cstheme="minorHAnsi"/>
              <w:i/>
              <w:iCs/>
              <w:sz w:val="22"/>
              <w:szCs w:val="22"/>
            </w:rPr>
          </w:pPr>
        </w:p>
      </w:tc>
      <w:tc>
        <w:tcPr>
          <w:tcW w:w="240" w:type="dxa"/>
        </w:tcPr>
        <w:p w14:paraId="73E7D40F" w14:textId="77777777" w:rsidR="00636E90" w:rsidRDefault="00636E90" w:rsidP="67CC87C3">
          <w:pPr>
            <w:pStyle w:val="Header"/>
            <w:jc w:val="center"/>
          </w:pPr>
        </w:p>
      </w:tc>
      <w:tc>
        <w:tcPr>
          <w:tcW w:w="3000" w:type="dxa"/>
        </w:tcPr>
        <w:p w14:paraId="1FBF26E2" w14:textId="77777777" w:rsidR="00636E90" w:rsidRDefault="00636E90" w:rsidP="67CC87C3">
          <w:pPr>
            <w:pStyle w:val="Header"/>
            <w:ind w:right="-115"/>
            <w:jc w:val="right"/>
          </w:pPr>
        </w:p>
      </w:tc>
    </w:tr>
  </w:tbl>
  <w:p w14:paraId="4AEFFFDA" w14:textId="77777777" w:rsidR="00636E90" w:rsidRDefault="00636E90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450" w:type="dxa"/>
      <w:tblLayout w:type="fixed"/>
      <w:tblLook w:val="06A0" w:firstRow="1" w:lastRow="0" w:firstColumn="1" w:lastColumn="0" w:noHBand="1" w:noVBand="1"/>
    </w:tblPr>
    <w:tblGrid>
      <w:gridCol w:w="6210"/>
      <w:gridCol w:w="240"/>
      <w:gridCol w:w="3000"/>
    </w:tblGrid>
    <w:tr w:rsidR="00524197" w14:paraId="6B27804B" w14:textId="77777777" w:rsidTr="00524197">
      <w:trPr>
        <w:trHeight w:val="300"/>
      </w:trPr>
      <w:tc>
        <w:tcPr>
          <w:tcW w:w="6210" w:type="dxa"/>
        </w:tcPr>
        <w:p w14:paraId="74C61FD9" w14:textId="56F343BE" w:rsidR="00524197" w:rsidRPr="00BD70CA" w:rsidRDefault="00524197" w:rsidP="67CC87C3">
          <w:pPr>
            <w:pStyle w:val="Header"/>
            <w:ind w:left="-115"/>
            <w:rPr>
              <w:rFonts w:asciiTheme="minorHAnsi" w:hAnsiTheme="minorHAnsi" w:cstheme="minorHAnsi"/>
              <w:i/>
              <w:iCs/>
              <w:sz w:val="22"/>
              <w:szCs w:val="22"/>
            </w:rPr>
          </w:pPr>
        </w:p>
      </w:tc>
      <w:tc>
        <w:tcPr>
          <w:tcW w:w="240" w:type="dxa"/>
        </w:tcPr>
        <w:p w14:paraId="6FC0CB2E" w14:textId="77777777" w:rsidR="00524197" w:rsidRDefault="00524197" w:rsidP="67CC87C3">
          <w:pPr>
            <w:pStyle w:val="Header"/>
            <w:jc w:val="center"/>
          </w:pPr>
        </w:p>
      </w:tc>
      <w:tc>
        <w:tcPr>
          <w:tcW w:w="3000" w:type="dxa"/>
        </w:tcPr>
        <w:p w14:paraId="523F8D95" w14:textId="77777777" w:rsidR="00524197" w:rsidRDefault="00524197" w:rsidP="67CC87C3">
          <w:pPr>
            <w:pStyle w:val="Header"/>
            <w:ind w:right="-115"/>
            <w:jc w:val="right"/>
          </w:pPr>
        </w:p>
      </w:tc>
    </w:tr>
  </w:tbl>
  <w:p w14:paraId="65719E0D" w14:textId="77777777" w:rsidR="00524197" w:rsidRDefault="0052419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A45AE"/>
    <w:multiLevelType w:val="hybridMultilevel"/>
    <w:tmpl w:val="BFB883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A42D33"/>
    <w:multiLevelType w:val="hybridMultilevel"/>
    <w:tmpl w:val="5498B9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274A96"/>
    <w:multiLevelType w:val="hybridMultilevel"/>
    <w:tmpl w:val="5E92A4B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5A0C76"/>
    <w:multiLevelType w:val="hybridMultilevel"/>
    <w:tmpl w:val="E3A4BC70"/>
    <w:lvl w:ilvl="0" w:tplc="ADFC33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6680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EACF6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9F68E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9827C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50E09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BFEB6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4442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5B2AD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DDE931"/>
    <w:multiLevelType w:val="hybridMultilevel"/>
    <w:tmpl w:val="FFFFFFFF"/>
    <w:lvl w:ilvl="0" w:tplc="BB8679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84A42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FDAB5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F860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9224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4085D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46D4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DFA74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3D06C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80EF2C"/>
    <w:multiLevelType w:val="hybridMultilevel"/>
    <w:tmpl w:val="9E1AC6DA"/>
    <w:lvl w:ilvl="0" w:tplc="3042D6F4">
      <w:start w:val="1"/>
      <w:numFmt w:val="decimal"/>
      <w:lvlText w:val="%1."/>
      <w:lvlJc w:val="left"/>
      <w:pPr>
        <w:ind w:left="720" w:hanging="360"/>
      </w:pPr>
    </w:lvl>
    <w:lvl w:ilvl="1" w:tplc="FC12FB9E">
      <w:start w:val="1"/>
      <w:numFmt w:val="lowerLetter"/>
      <w:lvlText w:val="%2."/>
      <w:lvlJc w:val="left"/>
      <w:pPr>
        <w:ind w:left="1440" w:hanging="360"/>
      </w:pPr>
    </w:lvl>
    <w:lvl w:ilvl="2" w:tplc="8398F7E2">
      <w:start w:val="1"/>
      <w:numFmt w:val="lowerRoman"/>
      <w:lvlText w:val="%3."/>
      <w:lvlJc w:val="right"/>
      <w:pPr>
        <w:ind w:left="2160" w:hanging="180"/>
      </w:pPr>
    </w:lvl>
    <w:lvl w:ilvl="3" w:tplc="4B1CF34E">
      <w:start w:val="1"/>
      <w:numFmt w:val="decimal"/>
      <w:lvlText w:val="%4."/>
      <w:lvlJc w:val="left"/>
      <w:pPr>
        <w:ind w:left="2880" w:hanging="360"/>
      </w:pPr>
    </w:lvl>
    <w:lvl w:ilvl="4" w:tplc="9FE0BC7E">
      <w:start w:val="1"/>
      <w:numFmt w:val="lowerLetter"/>
      <w:lvlText w:val="%5."/>
      <w:lvlJc w:val="left"/>
      <w:pPr>
        <w:ind w:left="3600" w:hanging="360"/>
      </w:pPr>
    </w:lvl>
    <w:lvl w:ilvl="5" w:tplc="E8E2BFD4">
      <w:start w:val="1"/>
      <w:numFmt w:val="lowerRoman"/>
      <w:lvlText w:val="%6."/>
      <w:lvlJc w:val="right"/>
      <w:pPr>
        <w:ind w:left="4320" w:hanging="180"/>
      </w:pPr>
    </w:lvl>
    <w:lvl w:ilvl="6" w:tplc="CB8A1706">
      <w:start w:val="1"/>
      <w:numFmt w:val="decimal"/>
      <w:lvlText w:val="%7."/>
      <w:lvlJc w:val="left"/>
      <w:pPr>
        <w:ind w:left="5040" w:hanging="360"/>
      </w:pPr>
    </w:lvl>
    <w:lvl w:ilvl="7" w:tplc="9B28E002">
      <w:start w:val="1"/>
      <w:numFmt w:val="lowerLetter"/>
      <w:lvlText w:val="%8."/>
      <w:lvlJc w:val="left"/>
      <w:pPr>
        <w:ind w:left="5760" w:hanging="360"/>
      </w:pPr>
    </w:lvl>
    <w:lvl w:ilvl="8" w:tplc="43D2231A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328CA4"/>
    <w:multiLevelType w:val="hybridMultilevel"/>
    <w:tmpl w:val="585082A8"/>
    <w:lvl w:ilvl="0" w:tplc="F81AB1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ED414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7740F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3C81C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48C1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10CE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BA3C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63034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E7CB3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F028CF"/>
    <w:multiLevelType w:val="hybridMultilevel"/>
    <w:tmpl w:val="BB7871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1AFC48C"/>
    <w:multiLevelType w:val="hybridMultilevel"/>
    <w:tmpl w:val="FFFFFFFF"/>
    <w:lvl w:ilvl="0" w:tplc="CD2214D8">
      <w:start w:val="1"/>
      <w:numFmt w:val="decimal"/>
      <w:lvlText w:val="(%1)"/>
      <w:lvlJc w:val="left"/>
      <w:pPr>
        <w:ind w:left="720" w:hanging="360"/>
      </w:pPr>
    </w:lvl>
    <w:lvl w:ilvl="1" w:tplc="E714A2EC">
      <w:start w:val="1"/>
      <w:numFmt w:val="lowerLetter"/>
      <w:lvlText w:val="%2."/>
      <w:lvlJc w:val="left"/>
      <w:pPr>
        <w:ind w:left="1440" w:hanging="360"/>
      </w:pPr>
    </w:lvl>
    <w:lvl w:ilvl="2" w:tplc="A7921518">
      <w:start w:val="1"/>
      <w:numFmt w:val="lowerRoman"/>
      <w:lvlText w:val="%3."/>
      <w:lvlJc w:val="right"/>
      <w:pPr>
        <w:ind w:left="2160" w:hanging="180"/>
      </w:pPr>
    </w:lvl>
    <w:lvl w:ilvl="3" w:tplc="A104C09C">
      <w:start w:val="1"/>
      <w:numFmt w:val="decimal"/>
      <w:lvlText w:val="%4."/>
      <w:lvlJc w:val="left"/>
      <w:pPr>
        <w:ind w:left="2880" w:hanging="360"/>
      </w:pPr>
    </w:lvl>
    <w:lvl w:ilvl="4" w:tplc="AFBA0E6C">
      <w:start w:val="1"/>
      <w:numFmt w:val="lowerLetter"/>
      <w:lvlText w:val="%5."/>
      <w:lvlJc w:val="left"/>
      <w:pPr>
        <w:ind w:left="3600" w:hanging="360"/>
      </w:pPr>
    </w:lvl>
    <w:lvl w:ilvl="5" w:tplc="AC862814">
      <w:start w:val="1"/>
      <w:numFmt w:val="lowerRoman"/>
      <w:lvlText w:val="%6."/>
      <w:lvlJc w:val="right"/>
      <w:pPr>
        <w:ind w:left="4320" w:hanging="180"/>
      </w:pPr>
    </w:lvl>
    <w:lvl w:ilvl="6" w:tplc="FB50D8F6">
      <w:start w:val="1"/>
      <w:numFmt w:val="decimal"/>
      <w:lvlText w:val="%7."/>
      <w:lvlJc w:val="left"/>
      <w:pPr>
        <w:ind w:left="5040" w:hanging="360"/>
      </w:pPr>
    </w:lvl>
    <w:lvl w:ilvl="7" w:tplc="005ABC54">
      <w:start w:val="1"/>
      <w:numFmt w:val="lowerLetter"/>
      <w:lvlText w:val="%8."/>
      <w:lvlJc w:val="left"/>
      <w:pPr>
        <w:ind w:left="5760" w:hanging="360"/>
      </w:pPr>
    </w:lvl>
    <w:lvl w:ilvl="8" w:tplc="7B06FFD0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DB7D01"/>
    <w:multiLevelType w:val="hybridMultilevel"/>
    <w:tmpl w:val="E1A653A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711ACBB"/>
    <w:multiLevelType w:val="hybridMultilevel"/>
    <w:tmpl w:val="95DE1126"/>
    <w:lvl w:ilvl="0" w:tplc="4C76DD84">
      <w:start w:val="1"/>
      <w:numFmt w:val="decimal"/>
      <w:lvlText w:val="(%1)"/>
      <w:lvlJc w:val="left"/>
      <w:pPr>
        <w:ind w:left="720" w:hanging="360"/>
      </w:pPr>
    </w:lvl>
    <w:lvl w:ilvl="1" w:tplc="B874C082">
      <w:start w:val="1"/>
      <w:numFmt w:val="lowerLetter"/>
      <w:lvlText w:val="%2."/>
      <w:lvlJc w:val="left"/>
      <w:pPr>
        <w:ind w:left="1440" w:hanging="360"/>
      </w:pPr>
    </w:lvl>
    <w:lvl w:ilvl="2" w:tplc="D01A137E">
      <w:start w:val="1"/>
      <w:numFmt w:val="lowerRoman"/>
      <w:lvlText w:val="%3."/>
      <w:lvlJc w:val="right"/>
      <w:pPr>
        <w:ind w:left="2160" w:hanging="180"/>
      </w:pPr>
    </w:lvl>
    <w:lvl w:ilvl="3" w:tplc="2CEE12F6">
      <w:start w:val="1"/>
      <w:numFmt w:val="decimal"/>
      <w:lvlText w:val="%4."/>
      <w:lvlJc w:val="left"/>
      <w:pPr>
        <w:ind w:left="2880" w:hanging="360"/>
      </w:pPr>
    </w:lvl>
    <w:lvl w:ilvl="4" w:tplc="D8AA953C">
      <w:start w:val="1"/>
      <w:numFmt w:val="lowerLetter"/>
      <w:lvlText w:val="%5."/>
      <w:lvlJc w:val="left"/>
      <w:pPr>
        <w:ind w:left="3600" w:hanging="360"/>
      </w:pPr>
    </w:lvl>
    <w:lvl w:ilvl="5" w:tplc="ADF2D38C">
      <w:start w:val="1"/>
      <w:numFmt w:val="lowerRoman"/>
      <w:lvlText w:val="%6."/>
      <w:lvlJc w:val="right"/>
      <w:pPr>
        <w:ind w:left="4320" w:hanging="180"/>
      </w:pPr>
    </w:lvl>
    <w:lvl w:ilvl="6" w:tplc="3DC04178">
      <w:start w:val="1"/>
      <w:numFmt w:val="decimal"/>
      <w:lvlText w:val="%7."/>
      <w:lvlJc w:val="left"/>
      <w:pPr>
        <w:ind w:left="5040" w:hanging="360"/>
      </w:pPr>
    </w:lvl>
    <w:lvl w:ilvl="7" w:tplc="2CC0487E">
      <w:start w:val="1"/>
      <w:numFmt w:val="lowerLetter"/>
      <w:lvlText w:val="%8."/>
      <w:lvlJc w:val="left"/>
      <w:pPr>
        <w:ind w:left="5760" w:hanging="360"/>
      </w:pPr>
    </w:lvl>
    <w:lvl w:ilvl="8" w:tplc="696483F0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973245"/>
    <w:multiLevelType w:val="hybridMultilevel"/>
    <w:tmpl w:val="DFC64F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E9C106E"/>
    <w:multiLevelType w:val="hybridMultilevel"/>
    <w:tmpl w:val="1B444F82"/>
    <w:lvl w:ilvl="0" w:tplc="8EFA806E">
      <w:start w:val="1"/>
      <w:numFmt w:val="decimal"/>
      <w:lvlText w:val="(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33FD902"/>
    <w:multiLevelType w:val="hybridMultilevel"/>
    <w:tmpl w:val="FFFFFFFF"/>
    <w:lvl w:ilvl="0" w:tplc="646A9C60">
      <w:start w:val="1"/>
      <w:numFmt w:val="decimal"/>
      <w:lvlText w:val="(%1)"/>
      <w:lvlJc w:val="left"/>
      <w:pPr>
        <w:ind w:left="720" w:hanging="360"/>
      </w:pPr>
    </w:lvl>
    <w:lvl w:ilvl="1" w:tplc="8CA29D44">
      <w:start w:val="1"/>
      <w:numFmt w:val="lowerLetter"/>
      <w:lvlText w:val="%2."/>
      <w:lvlJc w:val="left"/>
      <w:pPr>
        <w:ind w:left="1440" w:hanging="360"/>
      </w:pPr>
    </w:lvl>
    <w:lvl w:ilvl="2" w:tplc="BC4AF24A">
      <w:start w:val="1"/>
      <w:numFmt w:val="lowerRoman"/>
      <w:lvlText w:val="%3."/>
      <w:lvlJc w:val="right"/>
      <w:pPr>
        <w:ind w:left="2160" w:hanging="180"/>
      </w:pPr>
    </w:lvl>
    <w:lvl w:ilvl="3" w:tplc="B27830A8">
      <w:start w:val="1"/>
      <w:numFmt w:val="decimal"/>
      <w:lvlText w:val="%4."/>
      <w:lvlJc w:val="left"/>
      <w:pPr>
        <w:ind w:left="2880" w:hanging="360"/>
      </w:pPr>
    </w:lvl>
    <w:lvl w:ilvl="4" w:tplc="15DE4E94">
      <w:start w:val="1"/>
      <w:numFmt w:val="lowerLetter"/>
      <w:lvlText w:val="%5."/>
      <w:lvlJc w:val="left"/>
      <w:pPr>
        <w:ind w:left="3600" w:hanging="360"/>
      </w:pPr>
    </w:lvl>
    <w:lvl w:ilvl="5" w:tplc="D7F8D05A">
      <w:start w:val="1"/>
      <w:numFmt w:val="lowerRoman"/>
      <w:lvlText w:val="%6."/>
      <w:lvlJc w:val="right"/>
      <w:pPr>
        <w:ind w:left="4320" w:hanging="180"/>
      </w:pPr>
    </w:lvl>
    <w:lvl w:ilvl="6" w:tplc="BAA49A72">
      <w:start w:val="1"/>
      <w:numFmt w:val="decimal"/>
      <w:lvlText w:val="%7."/>
      <w:lvlJc w:val="left"/>
      <w:pPr>
        <w:ind w:left="5040" w:hanging="360"/>
      </w:pPr>
    </w:lvl>
    <w:lvl w:ilvl="7" w:tplc="983E1C64">
      <w:start w:val="1"/>
      <w:numFmt w:val="lowerLetter"/>
      <w:lvlText w:val="%8."/>
      <w:lvlJc w:val="left"/>
      <w:pPr>
        <w:ind w:left="5760" w:hanging="360"/>
      </w:pPr>
    </w:lvl>
    <w:lvl w:ilvl="8" w:tplc="A2506D1A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A8CFF0"/>
    <w:multiLevelType w:val="hybridMultilevel"/>
    <w:tmpl w:val="FFFFFFFF"/>
    <w:lvl w:ilvl="0" w:tplc="B7DABA2A">
      <w:start w:val="1"/>
      <w:numFmt w:val="decimal"/>
      <w:lvlText w:val="(%1)"/>
      <w:lvlJc w:val="left"/>
      <w:pPr>
        <w:ind w:left="720" w:hanging="360"/>
      </w:pPr>
    </w:lvl>
    <w:lvl w:ilvl="1" w:tplc="7860749E">
      <w:start w:val="1"/>
      <w:numFmt w:val="lowerLetter"/>
      <w:lvlText w:val="%2."/>
      <w:lvlJc w:val="left"/>
      <w:pPr>
        <w:ind w:left="1440" w:hanging="360"/>
      </w:pPr>
    </w:lvl>
    <w:lvl w:ilvl="2" w:tplc="2BB2956A">
      <w:start w:val="1"/>
      <w:numFmt w:val="lowerRoman"/>
      <w:lvlText w:val="%3."/>
      <w:lvlJc w:val="right"/>
      <w:pPr>
        <w:ind w:left="2160" w:hanging="180"/>
      </w:pPr>
    </w:lvl>
    <w:lvl w:ilvl="3" w:tplc="7D76A110">
      <w:start w:val="1"/>
      <w:numFmt w:val="decimal"/>
      <w:lvlText w:val="%4."/>
      <w:lvlJc w:val="left"/>
      <w:pPr>
        <w:ind w:left="2880" w:hanging="360"/>
      </w:pPr>
    </w:lvl>
    <w:lvl w:ilvl="4" w:tplc="8A02F21E">
      <w:start w:val="1"/>
      <w:numFmt w:val="lowerLetter"/>
      <w:lvlText w:val="%5."/>
      <w:lvlJc w:val="left"/>
      <w:pPr>
        <w:ind w:left="3600" w:hanging="360"/>
      </w:pPr>
    </w:lvl>
    <w:lvl w:ilvl="5" w:tplc="F49A7766">
      <w:start w:val="1"/>
      <w:numFmt w:val="lowerRoman"/>
      <w:lvlText w:val="%6."/>
      <w:lvlJc w:val="right"/>
      <w:pPr>
        <w:ind w:left="4320" w:hanging="180"/>
      </w:pPr>
    </w:lvl>
    <w:lvl w:ilvl="6" w:tplc="1D523B6C">
      <w:start w:val="1"/>
      <w:numFmt w:val="decimal"/>
      <w:lvlText w:val="%7."/>
      <w:lvlJc w:val="left"/>
      <w:pPr>
        <w:ind w:left="5040" w:hanging="360"/>
      </w:pPr>
    </w:lvl>
    <w:lvl w:ilvl="7" w:tplc="1ABAA7A2">
      <w:start w:val="1"/>
      <w:numFmt w:val="lowerLetter"/>
      <w:lvlText w:val="%8."/>
      <w:lvlJc w:val="left"/>
      <w:pPr>
        <w:ind w:left="5760" w:hanging="360"/>
      </w:pPr>
    </w:lvl>
    <w:lvl w:ilvl="8" w:tplc="6EFE7D0A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E98481"/>
    <w:multiLevelType w:val="hybridMultilevel"/>
    <w:tmpl w:val="FFFFFFFF"/>
    <w:lvl w:ilvl="0" w:tplc="EE5E2FFC">
      <w:start w:val="1"/>
      <w:numFmt w:val="decimal"/>
      <w:lvlText w:val="(%1)"/>
      <w:lvlJc w:val="left"/>
      <w:pPr>
        <w:ind w:left="360" w:hanging="360"/>
      </w:pPr>
    </w:lvl>
    <w:lvl w:ilvl="1" w:tplc="3574FED8">
      <w:start w:val="1"/>
      <w:numFmt w:val="lowerLetter"/>
      <w:lvlText w:val="%2."/>
      <w:lvlJc w:val="left"/>
      <w:pPr>
        <w:ind w:left="1080" w:hanging="360"/>
      </w:pPr>
    </w:lvl>
    <w:lvl w:ilvl="2" w:tplc="6BD2C74C">
      <w:start w:val="1"/>
      <w:numFmt w:val="lowerRoman"/>
      <w:lvlText w:val="%3."/>
      <w:lvlJc w:val="right"/>
      <w:pPr>
        <w:ind w:left="1800" w:hanging="180"/>
      </w:pPr>
    </w:lvl>
    <w:lvl w:ilvl="3" w:tplc="4CB4EDB8">
      <w:start w:val="1"/>
      <w:numFmt w:val="decimal"/>
      <w:lvlText w:val="%4."/>
      <w:lvlJc w:val="left"/>
      <w:pPr>
        <w:ind w:left="2520" w:hanging="360"/>
      </w:pPr>
    </w:lvl>
    <w:lvl w:ilvl="4" w:tplc="2E386858">
      <w:start w:val="1"/>
      <w:numFmt w:val="lowerLetter"/>
      <w:lvlText w:val="%5."/>
      <w:lvlJc w:val="left"/>
      <w:pPr>
        <w:ind w:left="3240" w:hanging="360"/>
      </w:pPr>
    </w:lvl>
    <w:lvl w:ilvl="5" w:tplc="6C184FB4">
      <w:start w:val="1"/>
      <w:numFmt w:val="lowerRoman"/>
      <w:lvlText w:val="%6."/>
      <w:lvlJc w:val="right"/>
      <w:pPr>
        <w:ind w:left="3960" w:hanging="180"/>
      </w:pPr>
    </w:lvl>
    <w:lvl w:ilvl="6" w:tplc="09BA9E24">
      <w:start w:val="1"/>
      <w:numFmt w:val="decimal"/>
      <w:lvlText w:val="%7."/>
      <w:lvlJc w:val="left"/>
      <w:pPr>
        <w:ind w:left="4680" w:hanging="360"/>
      </w:pPr>
    </w:lvl>
    <w:lvl w:ilvl="7" w:tplc="4F8C3C84">
      <w:start w:val="1"/>
      <w:numFmt w:val="lowerLetter"/>
      <w:lvlText w:val="%8."/>
      <w:lvlJc w:val="left"/>
      <w:pPr>
        <w:ind w:left="5400" w:hanging="360"/>
      </w:pPr>
    </w:lvl>
    <w:lvl w:ilvl="8" w:tplc="06683AF4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8899C22"/>
    <w:multiLevelType w:val="hybridMultilevel"/>
    <w:tmpl w:val="69067328"/>
    <w:lvl w:ilvl="0" w:tplc="691AA2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13250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178B5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AA77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8242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B7ECD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272DC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ED2A3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76C9C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F17A00"/>
    <w:multiLevelType w:val="hybridMultilevel"/>
    <w:tmpl w:val="FFFFFFFF"/>
    <w:lvl w:ilvl="0" w:tplc="8EC250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32E12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60440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36642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70857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06A01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16C2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FE214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1927B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306E3D"/>
    <w:multiLevelType w:val="hybridMultilevel"/>
    <w:tmpl w:val="FB7C88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4F63FD9"/>
    <w:multiLevelType w:val="hybridMultilevel"/>
    <w:tmpl w:val="FFFFFFFF"/>
    <w:lvl w:ilvl="0" w:tplc="EF4837AC">
      <w:start w:val="1"/>
      <w:numFmt w:val="decimal"/>
      <w:lvlText w:val="(%1)"/>
      <w:lvlJc w:val="left"/>
      <w:pPr>
        <w:ind w:left="720" w:hanging="360"/>
      </w:pPr>
    </w:lvl>
    <w:lvl w:ilvl="1" w:tplc="2F1496BE">
      <w:start w:val="1"/>
      <w:numFmt w:val="lowerLetter"/>
      <w:lvlText w:val="%2."/>
      <w:lvlJc w:val="left"/>
      <w:pPr>
        <w:ind w:left="1440" w:hanging="360"/>
      </w:pPr>
    </w:lvl>
    <w:lvl w:ilvl="2" w:tplc="81E495D6">
      <w:start w:val="1"/>
      <w:numFmt w:val="lowerRoman"/>
      <w:lvlText w:val="%3."/>
      <w:lvlJc w:val="right"/>
      <w:pPr>
        <w:ind w:left="2160" w:hanging="180"/>
      </w:pPr>
    </w:lvl>
    <w:lvl w:ilvl="3" w:tplc="CF56D51C">
      <w:start w:val="1"/>
      <w:numFmt w:val="decimal"/>
      <w:lvlText w:val="%4."/>
      <w:lvlJc w:val="left"/>
      <w:pPr>
        <w:ind w:left="2880" w:hanging="360"/>
      </w:pPr>
    </w:lvl>
    <w:lvl w:ilvl="4" w:tplc="4BF8C760">
      <w:start w:val="1"/>
      <w:numFmt w:val="lowerLetter"/>
      <w:lvlText w:val="%5."/>
      <w:lvlJc w:val="left"/>
      <w:pPr>
        <w:ind w:left="3600" w:hanging="360"/>
      </w:pPr>
    </w:lvl>
    <w:lvl w:ilvl="5" w:tplc="2012A2E2">
      <w:start w:val="1"/>
      <w:numFmt w:val="lowerRoman"/>
      <w:lvlText w:val="%6."/>
      <w:lvlJc w:val="right"/>
      <w:pPr>
        <w:ind w:left="4320" w:hanging="180"/>
      </w:pPr>
    </w:lvl>
    <w:lvl w:ilvl="6" w:tplc="21563A58">
      <w:start w:val="1"/>
      <w:numFmt w:val="decimal"/>
      <w:lvlText w:val="%7."/>
      <w:lvlJc w:val="left"/>
      <w:pPr>
        <w:ind w:left="5040" w:hanging="360"/>
      </w:pPr>
    </w:lvl>
    <w:lvl w:ilvl="7" w:tplc="BE28893E">
      <w:start w:val="1"/>
      <w:numFmt w:val="lowerLetter"/>
      <w:lvlText w:val="%8."/>
      <w:lvlJc w:val="left"/>
      <w:pPr>
        <w:ind w:left="5760" w:hanging="360"/>
      </w:pPr>
    </w:lvl>
    <w:lvl w:ilvl="8" w:tplc="B420C87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D028CC"/>
    <w:multiLevelType w:val="hybridMultilevel"/>
    <w:tmpl w:val="88CEB4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7E2F91"/>
    <w:multiLevelType w:val="hybridMultilevel"/>
    <w:tmpl w:val="17882C24"/>
    <w:lvl w:ilvl="0" w:tplc="8EFA806E">
      <w:start w:val="1"/>
      <w:numFmt w:val="decimal"/>
      <w:lvlText w:val="(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0F8DDC"/>
    <w:multiLevelType w:val="hybridMultilevel"/>
    <w:tmpl w:val="FFFFFFFF"/>
    <w:lvl w:ilvl="0" w:tplc="AC084840">
      <w:start w:val="1"/>
      <w:numFmt w:val="decimal"/>
      <w:lvlText w:val="(%1)"/>
      <w:lvlJc w:val="left"/>
      <w:pPr>
        <w:ind w:left="360" w:hanging="360"/>
      </w:pPr>
    </w:lvl>
    <w:lvl w:ilvl="1" w:tplc="1174DEB4">
      <w:start w:val="1"/>
      <w:numFmt w:val="lowerLetter"/>
      <w:lvlText w:val="%2."/>
      <w:lvlJc w:val="left"/>
      <w:pPr>
        <w:ind w:left="1080" w:hanging="360"/>
      </w:pPr>
    </w:lvl>
    <w:lvl w:ilvl="2" w:tplc="362492EE">
      <w:start w:val="1"/>
      <w:numFmt w:val="lowerRoman"/>
      <w:lvlText w:val="%3."/>
      <w:lvlJc w:val="right"/>
      <w:pPr>
        <w:ind w:left="1800" w:hanging="180"/>
      </w:pPr>
    </w:lvl>
    <w:lvl w:ilvl="3" w:tplc="1ECA9778">
      <w:start w:val="1"/>
      <w:numFmt w:val="decimal"/>
      <w:lvlText w:val="%4."/>
      <w:lvlJc w:val="left"/>
      <w:pPr>
        <w:ind w:left="2520" w:hanging="360"/>
      </w:pPr>
    </w:lvl>
    <w:lvl w:ilvl="4" w:tplc="6C2EAA36">
      <w:start w:val="1"/>
      <w:numFmt w:val="lowerLetter"/>
      <w:lvlText w:val="%5."/>
      <w:lvlJc w:val="left"/>
      <w:pPr>
        <w:ind w:left="3240" w:hanging="360"/>
      </w:pPr>
    </w:lvl>
    <w:lvl w:ilvl="5" w:tplc="828E06AC">
      <w:start w:val="1"/>
      <w:numFmt w:val="lowerRoman"/>
      <w:lvlText w:val="%6."/>
      <w:lvlJc w:val="right"/>
      <w:pPr>
        <w:ind w:left="3960" w:hanging="180"/>
      </w:pPr>
    </w:lvl>
    <w:lvl w:ilvl="6" w:tplc="2EE0A048">
      <w:start w:val="1"/>
      <w:numFmt w:val="decimal"/>
      <w:lvlText w:val="%7."/>
      <w:lvlJc w:val="left"/>
      <w:pPr>
        <w:ind w:left="4680" w:hanging="360"/>
      </w:pPr>
    </w:lvl>
    <w:lvl w:ilvl="7" w:tplc="50DA27CE">
      <w:start w:val="1"/>
      <w:numFmt w:val="lowerLetter"/>
      <w:lvlText w:val="%8."/>
      <w:lvlJc w:val="left"/>
      <w:pPr>
        <w:ind w:left="5400" w:hanging="360"/>
      </w:pPr>
    </w:lvl>
    <w:lvl w:ilvl="8" w:tplc="7EE6CDF4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C1E140F"/>
    <w:multiLevelType w:val="hybridMultilevel"/>
    <w:tmpl w:val="61660A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FA0733"/>
    <w:multiLevelType w:val="hybridMultilevel"/>
    <w:tmpl w:val="A18AA7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2B3F31"/>
    <w:multiLevelType w:val="hybridMultilevel"/>
    <w:tmpl w:val="B98CBAFE"/>
    <w:lvl w:ilvl="0" w:tplc="FFFFFFFF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22D7CF6"/>
    <w:multiLevelType w:val="hybridMultilevel"/>
    <w:tmpl w:val="7CFAF524"/>
    <w:lvl w:ilvl="0" w:tplc="8EFA806E">
      <w:start w:val="1"/>
      <w:numFmt w:val="decimal"/>
      <w:lvlText w:val="(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5AC1ECC"/>
    <w:multiLevelType w:val="hybridMultilevel"/>
    <w:tmpl w:val="AB66FB30"/>
    <w:lvl w:ilvl="0" w:tplc="8EFA806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080" w:hanging="360"/>
      </w:p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76A8352"/>
    <w:multiLevelType w:val="hybridMultilevel"/>
    <w:tmpl w:val="FFFFFFFF"/>
    <w:lvl w:ilvl="0" w:tplc="2494ABDE">
      <w:start w:val="1"/>
      <w:numFmt w:val="decimal"/>
      <w:lvlText w:val="(%1)"/>
      <w:lvlJc w:val="left"/>
      <w:pPr>
        <w:ind w:left="720" w:hanging="360"/>
      </w:pPr>
    </w:lvl>
    <w:lvl w:ilvl="1" w:tplc="FB9ADDAC">
      <w:start w:val="1"/>
      <w:numFmt w:val="lowerLetter"/>
      <w:lvlText w:val="%2."/>
      <w:lvlJc w:val="left"/>
      <w:pPr>
        <w:ind w:left="1440" w:hanging="360"/>
      </w:pPr>
    </w:lvl>
    <w:lvl w:ilvl="2" w:tplc="B942A0DC">
      <w:start w:val="1"/>
      <w:numFmt w:val="lowerRoman"/>
      <w:lvlText w:val="%3."/>
      <w:lvlJc w:val="right"/>
      <w:pPr>
        <w:ind w:left="2160" w:hanging="180"/>
      </w:pPr>
    </w:lvl>
    <w:lvl w:ilvl="3" w:tplc="82B4C638">
      <w:start w:val="1"/>
      <w:numFmt w:val="decimal"/>
      <w:lvlText w:val="%4."/>
      <w:lvlJc w:val="left"/>
      <w:pPr>
        <w:ind w:left="2880" w:hanging="360"/>
      </w:pPr>
    </w:lvl>
    <w:lvl w:ilvl="4" w:tplc="E9843044">
      <w:start w:val="1"/>
      <w:numFmt w:val="lowerLetter"/>
      <w:lvlText w:val="%5."/>
      <w:lvlJc w:val="left"/>
      <w:pPr>
        <w:ind w:left="3600" w:hanging="360"/>
      </w:pPr>
    </w:lvl>
    <w:lvl w:ilvl="5" w:tplc="15AA90D0">
      <w:start w:val="1"/>
      <w:numFmt w:val="lowerRoman"/>
      <w:lvlText w:val="%6."/>
      <w:lvlJc w:val="right"/>
      <w:pPr>
        <w:ind w:left="4320" w:hanging="180"/>
      </w:pPr>
    </w:lvl>
    <w:lvl w:ilvl="6" w:tplc="169CB8C6">
      <w:start w:val="1"/>
      <w:numFmt w:val="decimal"/>
      <w:lvlText w:val="%7."/>
      <w:lvlJc w:val="left"/>
      <w:pPr>
        <w:ind w:left="5040" w:hanging="360"/>
      </w:pPr>
    </w:lvl>
    <w:lvl w:ilvl="7" w:tplc="2A9C046C">
      <w:start w:val="1"/>
      <w:numFmt w:val="lowerLetter"/>
      <w:lvlText w:val="%8."/>
      <w:lvlJc w:val="left"/>
      <w:pPr>
        <w:ind w:left="5760" w:hanging="360"/>
      </w:pPr>
    </w:lvl>
    <w:lvl w:ilvl="8" w:tplc="DC483BB6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8F4F713"/>
    <w:multiLevelType w:val="hybridMultilevel"/>
    <w:tmpl w:val="FFFFFFFF"/>
    <w:lvl w:ilvl="0" w:tplc="04EE7F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03ABF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122AC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EE00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EA0B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E825A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87276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A8F1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5525E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AE03F83"/>
    <w:multiLevelType w:val="hybridMultilevel"/>
    <w:tmpl w:val="9BCA1B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18DF0C6"/>
    <w:multiLevelType w:val="hybridMultilevel"/>
    <w:tmpl w:val="FFFFFFFF"/>
    <w:lvl w:ilvl="0" w:tplc="B12C9010">
      <w:start w:val="1"/>
      <w:numFmt w:val="decimal"/>
      <w:lvlText w:val="(%1)"/>
      <w:lvlJc w:val="left"/>
      <w:pPr>
        <w:ind w:left="720" w:hanging="360"/>
      </w:pPr>
    </w:lvl>
    <w:lvl w:ilvl="1" w:tplc="30E4F600">
      <w:start w:val="1"/>
      <w:numFmt w:val="lowerLetter"/>
      <w:lvlText w:val="%2."/>
      <w:lvlJc w:val="left"/>
      <w:pPr>
        <w:ind w:left="1440" w:hanging="360"/>
      </w:pPr>
    </w:lvl>
    <w:lvl w:ilvl="2" w:tplc="FAFC614A">
      <w:start w:val="1"/>
      <w:numFmt w:val="lowerRoman"/>
      <w:lvlText w:val="%3."/>
      <w:lvlJc w:val="right"/>
      <w:pPr>
        <w:ind w:left="2160" w:hanging="180"/>
      </w:pPr>
    </w:lvl>
    <w:lvl w:ilvl="3" w:tplc="C2BC58D8">
      <w:start w:val="1"/>
      <w:numFmt w:val="decimal"/>
      <w:lvlText w:val="%4."/>
      <w:lvlJc w:val="left"/>
      <w:pPr>
        <w:ind w:left="2880" w:hanging="360"/>
      </w:pPr>
    </w:lvl>
    <w:lvl w:ilvl="4" w:tplc="C0FE60D6">
      <w:start w:val="1"/>
      <w:numFmt w:val="lowerLetter"/>
      <w:lvlText w:val="%5."/>
      <w:lvlJc w:val="left"/>
      <w:pPr>
        <w:ind w:left="3600" w:hanging="360"/>
      </w:pPr>
    </w:lvl>
    <w:lvl w:ilvl="5" w:tplc="467A12B4">
      <w:start w:val="1"/>
      <w:numFmt w:val="lowerRoman"/>
      <w:lvlText w:val="%6."/>
      <w:lvlJc w:val="right"/>
      <w:pPr>
        <w:ind w:left="4320" w:hanging="180"/>
      </w:pPr>
    </w:lvl>
    <w:lvl w:ilvl="6" w:tplc="C3008B70">
      <w:start w:val="1"/>
      <w:numFmt w:val="decimal"/>
      <w:lvlText w:val="%7."/>
      <w:lvlJc w:val="left"/>
      <w:pPr>
        <w:ind w:left="5040" w:hanging="360"/>
      </w:pPr>
    </w:lvl>
    <w:lvl w:ilvl="7" w:tplc="C95095A6">
      <w:start w:val="1"/>
      <w:numFmt w:val="lowerLetter"/>
      <w:lvlText w:val="%8."/>
      <w:lvlJc w:val="left"/>
      <w:pPr>
        <w:ind w:left="5760" w:hanging="360"/>
      </w:pPr>
    </w:lvl>
    <w:lvl w:ilvl="8" w:tplc="75C80234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43A0C30"/>
    <w:multiLevelType w:val="hybridMultilevel"/>
    <w:tmpl w:val="A982561C"/>
    <w:lvl w:ilvl="0" w:tplc="8EFA806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64FFE58"/>
    <w:multiLevelType w:val="hybridMultilevel"/>
    <w:tmpl w:val="FFFFFFFF"/>
    <w:lvl w:ilvl="0" w:tplc="6666F3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F4436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0B439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0023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D340C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67C7A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D84D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681B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31C86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6C729E9"/>
    <w:multiLevelType w:val="hybridMultilevel"/>
    <w:tmpl w:val="FFFFFFFF"/>
    <w:lvl w:ilvl="0" w:tplc="8EFA806E">
      <w:start w:val="1"/>
      <w:numFmt w:val="decimal"/>
      <w:lvlText w:val="(%1)"/>
      <w:lvlJc w:val="left"/>
      <w:pPr>
        <w:ind w:left="720" w:hanging="360"/>
      </w:pPr>
    </w:lvl>
    <w:lvl w:ilvl="1" w:tplc="860CFA4A">
      <w:start w:val="1"/>
      <w:numFmt w:val="lowerLetter"/>
      <w:lvlText w:val="%2."/>
      <w:lvlJc w:val="left"/>
      <w:pPr>
        <w:ind w:left="1440" w:hanging="360"/>
      </w:pPr>
    </w:lvl>
    <w:lvl w:ilvl="2" w:tplc="7578ED1C">
      <w:start w:val="1"/>
      <w:numFmt w:val="lowerRoman"/>
      <w:lvlText w:val="%3."/>
      <w:lvlJc w:val="right"/>
      <w:pPr>
        <w:ind w:left="2160" w:hanging="180"/>
      </w:pPr>
    </w:lvl>
    <w:lvl w:ilvl="3" w:tplc="1376F6B6">
      <w:start w:val="1"/>
      <w:numFmt w:val="decimal"/>
      <w:lvlText w:val="%4."/>
      <w:lvlJc w:val="left"/>
      <w:pPr>
        <w:ind w:left="2880" w:hanging="360"/>
      </w:pPr>
    </w:lvl>
    <w:lvl w:ilvl="4" w:tplc="70004B98">
      <w:start w:val="1"/>
      <w:numFmt w:val="lowerLetter"/>
      <w:lvlText w:val="%5."/>
      <w:lvlJc w:val="left"/>
      <w:pPr>
        <w:ind w:left="3600" w:hanging="360"/>
      </w:pPr>
    </w:lvl>
    <w:lvl w:ilvl="5" w:tplc="9650E592">
      <w:start w:val="1"/>
      <w:numFmt w:val="lowerRoman"/>
      <w:lvlText w:val="%6."/>
      <w:lvlJc w:val="right"/>
      <w:pPr>
        <w:ind w:left="4320" w:hanging="180"/>
      </w:pPr>
    </w:lvl>
    <w:lvl w:ilvl="6" w:tplc="D3AADCEC">
      <w:start w:val="1"/>
      <w:numFmt w:val="decimal"/>
      <w:lvlText w:val="%7."/>
      <w:lvlJc w:val="left"/>
      <w:pPr>
        <w:ind w:left="5040" w:hanging="360"/>
      </w:pPr>
    </w:lvl>
    <w:lvl w:ilvl="7" w:tplc="C68A1A8E">
      <w:start w:val="1"/>
      <w:numFmt w:val="lowerLetter"/>
      <w:lvlText w:val="%8."/>
      <w:lvlJc w:val="left"/>
      <w:pPr>
        <w:ind w:left="5760" w:hanging="360"/>
      </w:pPr>
    </w:lvl>
    <w:lvl w:ilvl="8" w:tplc="0AD633C2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7CF903E"/>
    <w:multiLevelType w:val="hybridMultilevel"/>
    <w:tmpl w:val="FFFFFFFF"/>
    <w:lvl w:ilvl="0" w:tplc="37007370">
      <w:start w:val="1"/>
      <w:numFmt w:val="decimal"/>
      <w:lvlText w:val="(%1)"/>
      <w:lvlJc w:val="left"/>
      <w:pPr>
        <w:ind w:left="720" w:hanging="360"/>
      </w:pPr>
    </w:lvl>
    <w:lvl w:ilvl="1" w:tplc="1D7C648E">
      <w:start w:val="1"/>
      <w:numFmt w:val="lowerLetter"/>
      <w:lvlText w:val="%2."/>
      <w:lvlJc w:val="left"/>
      <w:pPr>
        <w:ind w:left="1440" w:hanging="360"/>
      </w:pPr>
    </w:lvl>
    <w:lvl w:ilvl="2" w:tplc="FD822368">
      <w:start w:val="1"/>
      <w:numFmt w:val="lowerRoman"/>
      <w:lvlText w:val="%3."/>
      <w:lvlJc w:val="right"/>
      <w:pPr>
        <w:ind w:left="2160" w:hanging="180"/>
      </w:pPr>
    </w:lvl>
    <w:lvl w:ilvl="3" w:tplc="BFFA7D3C">
      <w:start w:val="1"/>
      <w:numFmt w:val="decimal"/>
      <w:lvlText w:val="%4."/>
      <w:lvlJc w:val="left"/>
      <w:pPr>
        <w:ind w:left="2880" w:hanging="360"/>
      </w:pPr>
    </w:lvl>
    <w:lvl w:ilvl="4" w:tplc="DFAA2E54">
      <w:start w:val="1"/>
      <w:numFmt w:val="lowerLetter"/>
      <w:lvlText w:val="%5."/>
      <w:lvlJc w:val="left"/>
      <w:pPr>
        <w:ind w:left="3600" w:hanging="360"/>
      </w:pPr>
    </w:lvl>
    <w:lvl w:ilvl="5" w:tplc="94365B86">
      <w:start w:val="1"/>
      <w:numFmt w:val="lowerRoman"/>
      <w:lvlText w:val="%6."/>
      <w:lvlJc w:val="right"/>
      <w:pPr>
        <w:ind w:left="4320" w:hanging="180"/>
      </w:pPr>
    </w:lvl>
    <w:lvl w:ilvl="6" w:tplc="80FCE35E">
      <w:start w:val="1"/>
      <w:numFmt w:val="decimal"/>
      <w:lvlText w:val="%7."/>
      <w:lvlJc w:val="left"/>
      <w:pPr>
        <w:ind w:left="5040" w:hanging="360"/>
      </w:pPr>
    </w:lvl>
    <w:lvl w:ilvl="7" w:tplc="31BA22A6">
      <w:start w:val="1"/>
      <w:numFmt w:val="lowerLetter"/>
      <w:lvlText w:val="%8."/>
      <w:lvlJc w:val="left"/>
      <w:pPr>
        <w:ind w:left="5760" w:hanging="360"/>
      </w:pPr>
    </w:lvl>
    <w:lvl w:ilvl="8" w:tplc="B3765992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96118A6"/>
    <w:multiLevelType w:val="hybridMultilevel"/>
    <w:tmpl w:val="B41C45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F68C769"/>
    <w:multiLevelType w:val="hybridMultilevel"/>
    <w:tmpl w:val="FFFFFFFF"/>
    <w:lvl w:ilvl="0" w:tplc="DC42613E">
      <w:start w:val="1"/>
      <w:numFmt w:val="decimal"/>
      <w:lvlText w:val="(%1)"/>
      <w:lvlJc w:val="left"/>
      <w:pPr>
        <w:ind w:left="720" w:hanging="360"/>
      </w:pPr>
    </w:lvl>
    <w:lvl w:ilvl="1" w:tplc="155E006E">
      <w:start w:val="1"/>
      <w:numFmt w:val="lowerLetter"/>
      <w:lvlText w:val="%2."/>
      <w:lvlJc w:val="left"/>
      <w:pPr>
        <w:ind w:left="1440" w:hanging="360"/>
      </w:pPr>
    </w:lvl>
    <w:lvl w:ilvl="2" w:tplc="C7628BF8">
      <w:start w:val="1"/>
      <w:numFmt w:val="lowerRoman"/>
      <w:lvlText w:val="%3."/>
      <w:lvlJc w:val="right"/>
      <w:pPr>
        <w:ind w:left="2160" w:hanging="180"/>
      </w:pPr>
    </w:lvl>
    <w:lvl w:ilvl="3" w:tplc="1DFEE6B2">
      <w:start w:val="1"/>
      <w:numFmt w:val="decimal"/>
      <w:lvlText w:val="%4."/>
      <w:lvlJc w:val="left"/>
      <w:pPr>
        <w:ind w:left="2880" w:hanging="360"/>
      </w:pPr>
    </w:lvl>
    <w:lvl w:ilvl="4" w:tplc="F9EA2058">
      <w:start w:val="1"/>
      <w:numFmt w:val="lowerLetter"/>
      <w:lvlText w:val="%5."/>
      <w:lvlJc w:val="left"/>
      <w:pPr>
        <w:ind w:left="3600" w:hanging="360"/>
      </w:pPr>
    </w:lvl>
    <w:lvl w:ilvl="5" w:tplc="2D3CC388">
      <w:start w:val="1"/>
      <w:numFmt w:val="lowerRoman"/>
      <w:lvlText w:val="%6."/>
      <w:lvlJc w:val="right"/>
      <w:pPr>
        <w:ind w:left="4320" w:hanging="180"/>
      </w:pPr>
    </w:lvl>
    <w:lvl w:ilvl="6" w:tplc="B8DC86E6">
      <w:start w:val="1"/>
      <w:numFmt w:val="decimal"/>
      <w:lvlText w:val="%7."/>
      <w:lvlJc w:val="left"/>
      <w:pPr>
        <w:ind w:left="5040" w:hanging="360"/>
      </w:pPr>
    </w:lvl>
    <w:lvl w:ilvl="7" w:tplc="B5200C1A">
      <w:start w:val="1"/>
      <w:numFmt w:val="lowerLetter"/>
      <w:lvlText w:val="%8."/>
      <w:lvlJc w:val="left"/>
      <w:pPr>
        <w:ind w:left="5760" w:hanging="360"/>
      </w:pPr>
    </w:lvl>
    <w:lvl w:ilvl="8" w:tplc="93747712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4281A30"/>
    <w:multiLevelType w:val="hybridMultilevel"/>
    <w:tmpl w:val="94085E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7131EAF"/>
    <w:multiLevelType w:val="hybridMultilevel"/>
    <w:tmpl w:val="294CCE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682F18D8"/>
    <w:multiLevelType w:val="hybridMultilevel"/>
    <w:tmpl w:val="0F8A75A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6DC0313B"/>
    <w:multiLevelType w:val="hybridMultilevel"/>
    <w:tmpl w:val="567C68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086BF0F"/>
    <w:multiLevelType w:val="hybridMultilevel"/>
    <w:tmpl w:val="FFFFFFFF"/>
    <w:lvl w:ilvl="0" w:tplc="099615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74A2E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69ED9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7C0C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63E55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EFC11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3A84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C26D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40CFF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0CF671D"/>
    <w:multiLevelType w:val="hybridMultilevel"/>
    <w:tmpl w:val="FFFFFFFF"/>
    <w:lvl w:ilvl="0" w:tplc="6F4066B6">
      <w:start w:val="1"/>
      <w:numFmt w:val="decimal"/>
      <w:lvlText w:val="%1."/>
      <w:lvlJc w:val="left"/>
      <w:pPr>
        <w:ind w:left="720" w:hanging="360"/>
      </w:pPr>
    </w:lvl>
    <w:lvl w:ilvl="1" w:tplc="CD387ADA">
      <w:start w:val="1"/>
      <w:numFmt w:val="lowerLetter"/>
      <w:lvlText w:val="%2."/>
      <w:lvlJc w:val="left"/>
      <w:pPr>
        <w:ind w:left="1440" w:hanging="360"/>
      </w:pPr>
    </w:lvl>
    <w:lvl w:ilvl="2" w:tplc="952A0CC8">
      <w:start w:val="1"/>
      <w:numFmt w:val="lowerRoman"/>
      <w:lvlText w:val="%3."/>
      <w:lvlJc w:val="right"/>
      <w:pPr>
        <w:ind w:left="2160" w:hanging="180"/>
      </w:pPr>
    </w:lvl>
    <w:lvl w:ilvl="3" w:tplc="B4FCB63A">
      <w:start w:val="1"/>
      <w:numFmt w:val="decimal"/>
      <w:lvlText w:val="%4."/>
      <w:lvlJc w:val="left"/>
      <w:pPr>
        <w:ind w:left="2880" w:hanging="360"/>
      </w:pPr>
    </w:lvl>
    <w:lvl w:ilvl="4" w:tplc="6456B166">
      <w:start w:val="1"/>
      <w:numFmt w:val="lowerLetter"/>
      <w:lvlText w:val="%5."/>
      <w:lvlJc w:val="left"/>
      <w:pPr>
        <w:ind w:left="3600" w:hanging="360"/>
      </w:pPr>
    </w:lvl>
    <w:lvl w:ilvl="5" w:tplc="212635E4">
      <w:start w:val="1"/>
      <w:numFmt w:val="lowerRoman"/>
      <w:lvlText w:val="%6."/>
      <w:lvlJc w:val="right"/>
      <w:pPr>
        <w:ind w:left="4320" w:hanging="180"/>
      </w:pPr>
    </w:lvl>
    <w:lvl w:ilvl="6" w:tplc="E04A3680">
      <w:start w:val="1"/>
      <w:numFmt w:val="decimal"/>
      <w:lvlText w:val="%7."/>
      <w:lvlJc w:val="left"/>
      <w:pPr>
        <w:ind w:left="5040" w:hanging="360"/>
      </w:pPr>
    </w:lvl>
    <w:lvl w:ilvl="7" w:tplc="28F0F136">
      <w:start w:val="1"/>
      <w:numFmt w:val="lowerLetter"/>
      <w:lvlText w:val="%8."/>
      <w:lvlJc w:val="left"/>
      <w:pPr>
        <w:ind w:left="5760" w:hanging="360"/>
      </w:pPr>
    </w:lvl>
    <w:lvl w:ilvl="8" w:tplc="3EE43B58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2C287B5"/>
    <w:multiLevelType w:val="hybridMultilevel"/>
    <w:tmpl w:val="FFFFFFFF"/>
    <w:lvl w:ilvl="0" w:tplc="288CDC26">
      <w:start w:val="1"/>
      <w:numFmt w:val="decimal"/>
      <w:lvlText w:val="%1."/>
      <w:lvlJc w:val="left"/>
      <w:pPr>
        <w:ind w:left="720" w:hanging="360"/>
      </w:pPr>
    </w:lvl>
    <w:lvl w:ilvl="1" w:tplc="338A979E">
      <w:start w:val="1"/>
      <w:numFmt w:val="lowerLetter"/>
      <w:lvlText w:val="%2."/>
      <w:lvlJc w:val="left"/>
      <w:pPr>
        <w:ind w:left="1440" w:hanging="360"/>
      </w:pPr>
    </w:lvl>
    <w:lvl w:ilvl="2" w:tplc="24A2B264">
      <w:start w:val="1"/>
      <w:numFmt w:val="lowerRoman"/>
      <w:lvlText w:val="%3."/>
      <w:lvlJc w:val="right"/>
      <w:pPr>
        <w:ind w:left="2160" w:hanging="180"/>
      </w:pPr>
    </w:lvl>
    <w:lvl w:ilvl="3" w:tplc="2CE499C0">
      <w:start w:val="1"/>
      <w:numFmt w:val="decimal"/>
      <w:lvlText w:val="%4."/>
      <w:lvlJc w:val="left"/>
      <w:pPr>
        <w:ind w:left="2880" w:hanging="360"/>
      </w:pPr>
    </w:lvl>
    <w:lvl w:ilvl="4" w:tplc="E4C2AAA2">
      <w:start w:val="1"/>
      <w:numFmt w:val="lowerLetter"/>
      <w:lvlText w:val="%5."/>
      <w:lvlJc w:val="left"/>
      <w:pPr>
        <w:ind w:left="3600" w:hanging="360"/>
      </w:pPr>
    </w:lvl>
    <w:lvl w:ilvl="5" w:tplc="805A88A6">
      <w:start w:val="1"/>
      <w:numFmt w:val="lowerRoman"/>
      <w:lvlText w:val="%6."/>
      <w:lvlJc w:val="right"/>
      <w:pPr>
        <w:ind w:left="4320" w:hanging="180"/>
      </w:pPr>
    </w:lvl>
    <w:lvl w:ilvl="6" w:tplc="AE5471A4">
      <w:start w:val="1"/>
      <w:numFmt w:val="decimal"/>
      <w:lvlText w:val="%7."/>
      <w:lvlJc w:val="left"/>
      <w:pPr>
        <w:ind w:left="5040" w:hanging="360"/>
      </w:pPr>
    </w:lvl>
    <w:lvl w:ilvl="7" w:tplc="18A84BC8">
      <w:start w:val="1"/>
      <w:numFmt w:val="lowerLetter"/>
      <w:lvlText w:val="%8."/>
      <w:lvlJc w:val="left"/>
      <w:pPr>
        <w:ind w:left="5760" w:hanging="360"/>
      </w:pPr>
    </w:lvl>
    <w:lvl w:ilvl="8" w:tplc="CCBA846A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3107D8C"/>
    <w:multiLevelType w:val="hybridMultilevel"/>
    <w:tmpl w:val="8AB6DE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3CAB60B"/>
    <w:multiLevelType w:val="hybridMultilevel"/>
    <w:tmpl w:val="FFFFFFFF"/>
    <w:lvl w:ilvl="0" w:tplc="3A5C3898">
      <w:start w:val="1"/>
      <w:numFmt w:val="decimal"/>
      <w:lvlText w:val="(%1)"/>
      <w:lvlJc w:val="left"/>
      <w:pPr>
        <w:ind w:left="360" w:hanging="360"/>
      </w:pPr>
    </w:lvl>
    <w:lvl w:ilvl="1" w:tplc="99803CD8">
      <w:start w:val="1"/>
      <w:numFmt w:val="lowerLetter"/>
      <w:lvlText w:val="%2."/>
      <w:lvlJc w:val="left"/>
      <w:pPr>
        <w:ind w:left="1080" w:hanging="360"/>
      </w:pPr>
    </w:lvl>
    <w:lvl w:ilvl="2" w:tplc="842AE252">
      <w:start w:val="1"/>
      <w:numFmt w:val="lowerRoman"/>
      <w:lvlText w:val="%3."/>
      <w:lvlJc w:val="right"/>
      <w:pPr>
        <w:ind w:left="1800" w:hanging="180"/>
      </w:pPr>
    </w:lvl>
    <w:lvl w:ilvl="3" w:tplc="05725506">
      <w:start w:val="1"/>
      <w:numFmt w:val="decimal"/>
      <w:lvlText w:val="%4."/>
      <w:lvlJc w:val="left"/>
      <w:pPr>
        <w:ind w:left="2520" w:hanging="360"/>
      </w:pPr>
    </w:lvl>
    <w:lvl w:ilvl="4" w:tplc="588C70BC">
      <w:start w:val="1"/>
      <w:numFmt w:val="lowerLetter"/>
      <w:lvlText w:val="%5."/>
      <w:lvlJc w:val="left"/>
      <w:pPr>
        <w:ind w:left="3240" w:hanging="360"/>
      </w:pPr>
    </w:lvl>
    <w:lvl w:ilvl="5" w:tplc="6988FA8C">
      <w:start w:val="1"/>
      <w:numFmt w:val="lowerRoman"/>
      <w:lvlText w:val="%6."/>
      <w:lvlJc w:val="right"/>
      <w:pPr>
        <w:ind w:left="3960" w:hanging="180"/>
      </w:pPr>
    </w:lvl>
    <w:lvl w:ilvl="6" w:tplc="5E5C764C">
      <w:start w:val="1"/>
      <w:numFmt w:val="decimal"/>
      <w:lvlText w:val="%7."/>
      <w:lvlJc w:val="left"/>
      <w:pPr>
        <w:ind w:left="4680" w:hanging="360"/>
      </w:pPr>
    </w:lvl>
    <w:lvl w:ilvl="7" w:tplc="CE284C0A">
      <w:start w:val="1"/>
      <w:numFmt w:val="lowerLetter"/>
      <w:lvlText w:val="%8."/>
      <w:lvlJc w:val="left"/>
      <w:pPr>
        <w:ind w:left="5400" w:hanging="360"/>
      </w:pPr>
    </w:lvl>
    <w:lvl w:ilvl="8" w:tplc="951CDAEC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7866B839"/>
    <w:multiLevelType w:val="hybridMultilevel"/>
    <w:tmpl w:val="FFFFFFFF"/>
    <w:lvl w:ilvl="0" w:tplc="9ADC530C">
      <w:start w:val="1"/>
      <w:numFmt w:val="decimal"/>
      <w:lvlText w:val="(%1)"/>
      <w:lvlJc w:val="left"/>
      <w:pPr>
        <w:ind w:left="720" w:hanging="360"/>
      </w:pPr>
    </w:lvl>
    <w:lvl w:ilvl="1" w:tplc="6B7E58D6">
      <w:start w:val="1"/>
      <w:numFmt w:val="lowerLetter"/>
      <w:lvlText w:val="%2."/>
      <w:lvlJc w:val="left"/>
      <w:pPr>
        <w:ind w:left="1440" w:hanging="360"/>
      </w:pPr>
    </w:lvl>
    <w:lvl w:ilvl="2" w:tplc="9024323C">
      <w:start w:val="1"/>
      <w:numFmt w:val="lowerRoman"/>
      <w:lvlText w:val="%3."/>
      <w:lvlJc w:val="right"/>
      <w:pPr>
        <w:ind w:left="2160" w:hanging="180"/>
      </w:pPr>
    </w:lvl>
    <w:lvl w:ilvl="3" w:tplc="963E74FC">
      <w:start w:val="1"/>
      <w:numFmt w:val="decimal"/>
      <w:lvlText w:val="%4."/>
      <w:lvlJc w:val="left"/>
      <w:pPr>
        <w:ind w:left="2880" w:hanging="360"/>
      </w:pPr>
    </w:lvl>
    <w:lvl w:ilvl="4" w:tplc="83109C94">
      <w:start w:val="1"/>
      <w:numFmt w:val="lowerLetter"/>
      <w:lvlText w:val="%5."/>
      <w:lvlJc w:val="left"/>
      <w:pPr>
        <w:ind w:left="3600" w:hanging="360"/>
      </w:pPr>
    </w:lvl>
    <w:lvl w:ilvl="5" w:tplc="6388EFDC">
      <w:start w:val="1"/>
      <w:numFmt w:val="lowerRoman"/>
      <w:lvlText w:val="%6."/>
      <w:lvlJc w:val="right"/>
      <w:pPr>
        <w:ind w:left="4320" w:hanging="180"/>
      </w:pPr>
    </w:lvl>
    <w:lvl w:ilvl="6" w:tplc="7340D100">
      <w:start w:val="1"/>
      <w:numFmt w:val="decimal"/>
      <w:lvlText w:val="%7."/>
      <w:lvlJc w:val="left"/>
      <w:pPr>
        <w:ind w:left="5040" w:hanging="360"/>
      </w:pPr>
    </w:lvl>
    <w:lvl w:ilvl="7" w:tplc="6D9C7F2E">
      <w:start w:val="1"/>
      <w:numFmt w:val="lowerLetter"/>
      <w:lvlText w:val="%8."/>
      <w:lvlJc w:val="left"/>
      <w:pPr>
        <w:ind w:left="5760" w:hanging="360"/>
      </w:pPr>
    </w:lvl>
    <w:lvl w:ilvl="8" w:tplc="6E763B04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A6B2907"/>
    <w:multiLevelType w:val="hybridMultilevel"/>
    <w:tmpl w:val="46F48B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CD41345"/>
    <w:multiLevelType w:val="hybridMultilevel"/>
    <w:tmpl w:val="5350BB58"/>
    <w:lvl w:ilvl="0" w:tplc="8EFA806E">
      <w:start w:val="1"/>
      <w:numFmt w:val="decimal"/>
      <w:lvlText w:val="(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2264120">
    <w:abstractNumId w:val="10"/>
  </w:num>
  <w:num w:numId="2" w16cid:durableId="975181264">
    <w:abstractNumId w:val="16"/>
  </w:num>
  <w:num w:numId="3" w16cid:durableId="1619138346">
    <w:abstractNumId w:val="3"/>
  </w:num>
  <w:num w:numId="4" w16cid:durableId="1813407298">
    <w:abstractNumId w:val="6"/>
  </w:num>
  <w:num w:numId="5" w16cid:durableId="792865883">
    <w:abstractNumId w:val="5"/>
  </w:num>
  <w:num w:numId="6" w16cid:durableId="512763714">
    <w:abstractNumId w:val="47"/>
  </w:num>
  <w:num w:numId="7" w16cid:durableId="144663662">
    <w:abstractNumId w:val="28"/>
  </w:num>
  <w:num w:numId="8" w16cid:durableId="1244726737">
    <w:abstractNumId w:val="34"/>
  </w:num>
  <w:num w:numId="9" w16cid:durableId="2009213968">
    <w:abstractNumId w:val="15"/>
  </w:num>
  <w:num w:numId="10" w16cid:durableId="272589069">
    <w:abstractNumId w:val="22"/>
  </w:num>
  <w:num w:numId="11" w16cid:durableId="1894150253">
    <w:abstractNumId w:val="43"/>
  </w:num>
  <w:num w:numId="12" w16cid:durableId="1568998696">
    <w:abstractNumId w:val="46"/>
  </w:num>
  <w:num w:numId="13" w16cid:durableId="54545815">
    <w:abstractNumId w:val="37"/>
  </w:num>
  <w:num w:numId="14" w16cid:durableId="1778518438">
    <w:abstractNumId w:val="42"/>
  </w:num>
  <w:num w:numId="15" w16cid:durableId="1377899059">
    <w:abstractNumId w:val="44"/>
  </w:num>
  <w:num w:numId="16" w16cid:durableId="1828015909">
    <w:abstractNumId w:val="13"/>
  </w:num>
  <w:num w:numId="17" w16cid:durableId="219366958">
    <w:abstractNumId w:val="8"/>
  </w:num>
  <w:num w:numId="18" w16cid:durableId="472455404">
    <w:abstractNumId w:val="29"/>
  </w:num>
  <w:num w:numId="19" w16cid:durableId="1118984103">
    <w:abstractNumId w:val="17"/>
  </w:num>
  <w:num w:numId="20" w16cid:durableId="1621840396">
    <w:abstractNumId w:val="4"/>
  </w:num>
  <w:num w:numId="21" w16cid:durableId="1832214381">
    <w:abstractNumId w:val="33"/>
  </w:num>
  <w:num w:numId="22" w16cid:durableId="411589276">
    <w:abstractNumId w:val="19"/>
  </w:num>
  <w:num w:numId="23" w16cid:durableId="1441804761">
    <w:abstractNumId w:val="14"/>
  </w:num>
  <w:num w:numId="24" w16cid:durableId="2099708592">
    <w:abstractNumId w:val="35"/>
  </w:num>
  <w:num w:numId="25" w16cid:durableId="1282569711">
    <w:abstractNumId w:val="31"/>
  </w:num>
  <w:num w:numId="26" w16cid:durableId="1034885692">
    <w:abstractNumId w:val="20"/>
  </w:num>
  <w:num w:numId="27" w16cid:durableId="1051537118">
    <w:abstractNumId w:val="24"/>
  </w:num>
  <w:num w:numId="28" w16cid:durableId="802190116">
    <w:abstractNumId w:val="0"/>
  </w:num>
  <w:num w:numId="29" w16cid:durableId="1008096970">
    <w:abstractNumId w:val="7"/>
  </w:num>
  <w:num w:numId="30" w16cid:durableId="1105880594">
    <w:abstractNumId w:val="27"/>
  </w:num>
  <w:num w:numId="31" w16cid:durableId="2019890867">
    <w:abstractNumId w:val="2"/>
  </w:num>
  <w:num w:numId="32" w16cid:durableId="5376800">
    <w:abstractNumId w:val="12"/>
  </w:num>
  <w:num w:numId="33" w16cid:durableId="61294288">
    <w:abstractNumId w:val="36"/>
  </w:num>
  <w:num w:numId="34" w16cid:durableId="850684540">
    <w:abstractNumId w:val="32"/>
  </w:num>
  <w:num w:numId="35" w16cid:durableId="1867786157">
    <w:abstractNumId w:val="25"/>
  </w:num>
  <w:num w:numId="36" w16cid:durableId="1060397878">
    <w:abstractNumId w:val="38"/>
  </w:num>
  <w:num w:numId="37" w16cid:durableId="694772906">
    <w:abstractNumId w:val="9"/>
  </w:num>
  <w:num w:numId="38" w16cid:durableId="1407847641">
    <w:abstractNumId w:val="11"/>
  </w:num>
  <w:num w:numId="39" w16cid:durableId="1267228637">
    <w:abstractNumId w:val="40"/>
  </w:num>
  <w:num w:numId="40" w16cid:durableId="1937976271">
    <w:abstractNumId w:val="39"/>
  </w:num>
  <w:num w:numId="41" w16cid:durableId="165290145">
    <w:abstractNumId w:val="41"/>
  </w:num>
  <w:num w:numId="42" w16cid:durableId="1719011282">
    <w:abstractNumId w:val="18"/>
  </w:num>
  <w:num w:numId="43" w16cid:durableId="702098320">
    <w:abstractNumId w:val="1"/>
  </w:num>
  <w:num w:numId="44" w16cid:durableId="1342392707">
    <w:abstractNumId w:val="48"/>
  </w:num>
  <w:num w:numId="45" w16cid:durableId="108358075">
    <w:abstractNumId w:val="45"/>
  </w:num>
  <w:num w:numId="46" w16cid:durableId="1790585206">
    <w:abstractNumId w:val="30"/>
  </w:num>
  <w:num w:numId="47" w16cid:durableId="1728798861">
    <w:abstractNumId w:val="23"/>
  </w:num>
  <w:num w:numId="48" w16cid:durableId="1809395969">
    <w:abstractNumId w:val="49"/>
  </w:num>
  <w:num w:numId="49" w16cid:durableId="876967938">
    <w:abstractNumId w:val="21"/>
  </w:num>
  <w:num w:numId="50" w16cid:durableId="90618778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92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DA0"/>
    <w:rsid w:val="00000317"/>
    <w:rsid w:val="0000034C"/>
    <w:rsid w:val="000007BC"/>
    <w:rsid w:val="00000A25"/>
    <w:rsid w:val="00001748"/>
    <w:rsid w:val="00001E23"/>
    <w:rsid w:val="0000227B"/>
    <w:rsid w:val="000025F8"/>
    <w:rsid w:val="00002A8B"/>
    <w:rsid w:val="00002EC6"/>
    <w:rsid w:val="00003147"/>
    <w:rsid w:val="00003493"/>
    <w:rsid w:val="00003620"/>
    <w:rsid w:val="00003901"/>
    <w:rsid w:val="00003DD1"/>
    <w:rsid w:val="00004482"/>
    <w:rsid w:val="000056FA"/>
    <w:rsid w:val="00005E7D"/>
    <w:rsid w:val="0000647D"/>
    <w:rsid w:val="00006CA4"/>
    <w:rsid w:val="00006E2B"/>
    <w:rsid w:val="000071B8"/>
    <w:rsid w:val="0000DD0D"/>
    <w:rsid w:val="00010495"/>
    <w:rsid w:val="00010679"/>
    <w:rsid w:val="00010DC8"/>
    <w:rsid w:val="00011330"/>
    <w:rsid w:val="00011440"/>
    <w:rsid w:val="00011671"/>
    <w:rsid w:val="00011FE5"/>
    <w:rsid w:val="00012643"/>
    <w:rsid w:val="00012990"/>
    <w:rsid w:val="00012ACB"/>
    <w:rsid w:val="00012D48"/>
    <w:rsid w:val="0001331F"/>
    <w:rsid w:val="00013374"/>
    <w:rsid w:val="0001350F"/>
    <w:rsid w:val="0001448F"/>
    <w:rsid w:val="000146AB"/>
    <w:rsid w:val="00014ACD"/>
    <w:rsid w:val="00014D89"/>
    <w:rsid w:val="00015A5D"/>
    <w:rsid w:val="000160F0"/>
    <w:rsid w:val="0001611F"/>
    <w:rsid w:val="00016664"/>
    <w:rsid w:val="0001690E"/>
    <w:rsid w:val="00016AFA"/>
    <w:rsid w:val="00016F6C"/>
    <w:rsid w:val="00017607"/>
    <w:rsid w:val="00017951"/>
    <w:rsid w:val="000204ED"/>
    <w:rsid w:val="00021476"/>
    <w:rsid w:val="0002168D"/>
    <w:rsid w:val="00021FED"/>
    <w:rsid w:val="00022139"/>
    <w:rsid w:val="0002214E"/>
    <w:rsid w:val="00022BCF"/>
    <w:rsid w:val="00022CE8"/>
    <w:rsid w:val="00022E84"/>
    <w:rsid w:val="000233EB"/>
    <w:rsid w:val="0002344B"/>
    <w:rsid w:val="00023643"/>
    <w:rsid w:val="00023710"/>
    <w:rsid w:val="000241F2"/>
    <w:rsid w:val="00024EA0"/>
    <w:rsid w:val="00025CFC"/>
    <w:rsid w:val="00026635"/>
    <w:rsid w:val="00026DFB"/>
    <w:rsid w:val="00026E3A"/>
    <w:rsid w:val="00027181"/>
    <w:rsid w:val="000274EC"/>
    <w:rsid w:val="00027648"/>
    <w:rsid w:val="000277E7"/>
    <w:rsid w:val="00027BE7"/>
    <w:rsid w:val="00027CD2"/>
    <w:rsid w:val="000300C8"/>
    <w:rsid w:val="000306FE"/>
    <w:rsid w:val="000308AE"/>
    <w:rsid w:val="00030B67"/>
    <w:rsid w:val="000312BD"/>
    <w:rsid w:val="000314DB"/>
    <w:rsid w:val="00031FFE"/>
    <w:rsid w:val="0003210E"/>
    <w:rsid w:val="0003219C"/>
    <w:rsid w:val="0003228F"/>
    <w:rsid w:val="00032431"/>
    <w:rsid w:val="00033085"/>
    <w:rsid w:val="00033500"/>
    <w:rsid w:val="00033628"/>
    <w:rsid w:val="000346BF"/>
    <w:rsid w:val="0003472F"/>
    <w:rsid w:val="00034874"/>
    <w:rsid w:val="00035075"/>
    <w:rsid w:val="00035573"/>
    <w:rsid w:val="00035FEC"/>
    <w:rsid w:val="000360A9"/>
    <w:rsid w:val="0003626C"/>
    <w:rsid w:val="000362DF"/>
    <w:rsid w:val="0003715C"/>
    <w:rsid w:val="000373DB"/>
    <w:rsid w:val="00037724"/>
    <w:rsid w:val="00037AE3"/>
    <w:rsid w:val="00037DBD"/>
    <w:rsid w:val="00037EFD"/>
    <w:rsid w:val="00040008"/>
    <w:rsid w:val="00040341"/>
    <w:rsid w:val="000407E9"/>
    <w:rsid w:val="00041282"/>
    <w:rsid w:val="0004194D"/>
    <w:rsid w:val="00041C35"/>
    <w:rsid w:val="00041E3D"/>
    <w:rsid w:val="00042F6F"/>
    <w:rsid w:val="00043040"/>
    <w:rsid w:val="00043309"/>
    <w:rsid w:val="000437C8"/>
    <w:rsid w:val="0004405D"/>
    <w:rsid w:val="000441B9"/>
    <w:rsid w:val="00044C3C"/>
    <w:rsid w:val="00044C69"/>
    <w:rsid w:val="00044F01"/>
    <w:rsid w:val="0004524D"/>
    <w:rsid w:val="000466C9"/>
    <w:rsid w:val="00046E93"/>
    <w:rsid w:val="00047168"/>
    <w:rsid w:val="00047B9C"/>
    <w:rsid w:val="00047ED5"/>
    <w:rsid w:val="0005039F"/>
    <w:rsid w:val="00050A2C"/>
    <w:rsid w:val="00050E75"/>
    <w:rsid w:val="0005127D"/>
    <w:rsid w:val="00051282"/>
    <w:rsid w:val="0005189B"/>
    <w:rsid w:val="00051E95"/>
    <w:rsid w:val="00051FC2"/>
    <w:rsid w:val="00052A5C"/>
    <w:rsid w:val="00052F7D"/>
    <w:rsid w:val="0005316F"/>
    <w:rsid w:val="000531A0"/>
    <w:rsid w:val="000535B1"/>
    <w:rsid w:val="000536C7"/>
    <w:rsid w:val="000538DB"/>
    <w:rsid w:val="0005448C"/>
    <w:rsid w:val="00054E25"/>
    <w:rsid w:val="00054F5A"/>
    <w:rsid w:val="0005508C"/>
    <w:rsid w:val="00055635"/>
    <w:rsid w:val="00056090"/>
    <w:rsid w:val="0005610E"/>
    <w:rsid w:val="00056A32"/>
    <w:rsid w:val="00056AF9"/>
    <w:rsid w:val="000571D1"/>
    <w:rsid w:val="0005739B"/>
    <w:rsid w:val="000573BE"/>
    <w:rsid w:val="0005798E"/>
    <w:rsid w:val="00057DF2"/>
    <w:rsid w:val="0006056D"/>
    <w:rsid w:val="0006097C"/>
    <w:rsid w:val="000617F8"/>
    <w:rsid w:val="0006255B"/>
    <w:rsid w:val="00062939"/>
    <w:rsid w:val="000629B2"/>
    <w:rsid w:val="00063716"/>
    <w:rsid w:val="00063765"/>
    <w:rsid w:val="000637D0"/>
    <w:rsid w:val="000639B0"/>
    <w:rsid w:val="00063D11"/>
    <w:rsid w:val="00063D74"/>
    <w:rsid w:val="00064BD3"/>
    <w:rsid w:val="00065085"/>
    <w:rsid w:val="00065692"/>
    <w:rsid w:val="000658EA"/>
    <w:rsid w:val="00065A23"/>
    <w:rsid w:val="00065B34"/>
    <w:rsid w:val="000661FF"/>
    <w:rsid w:val="00066FAC"/>
    <w:rsid w:val="00067B86"/>
    <w:rsid w:val="00067CF1"/>
    <w:rsid w:val="00067DED"/>
    <w:rsid w:val="00070212"/>
    <w:rsid w:val="00070366"/>
    <w:rsid w:val="000706A2"/>
    <w:rsid w:val="00070E57"/>
    <w:rsid w:val="00071000"/>
    <w:rsid w:val="00071239"/>
    <w:rsid w:val="00071749"/>
    <w:rsid w:val="0007186C"/>
    <w:rsid w:val="00071F5C"/>
    <w:rsid w:val="00072252"/>
    <w:rsid w:val="000735C4"/>
    <w:rsid w:val="00073653"/>
    <w:rsid w:val="000738FF"/>
    <w:rsid w:val="000743FB"/>
    <w:rsid w:val="00075384"/>
    <w:rsid w:val="00075982"/>
    <w:rsid w:val="00075D08"/>
    <w:rsid w:val="00075E3F"/>
    <w:rsid w:val="0007665B"/>
    <w:rsid w:val="00076AEF"/>
    <w:rsid w:val="00076B9A"/>
    <w:rsid w:val="00077AA0"/>
    <w:rsid w:val="0008037F"/>
    <w:rsid w:val="000803A4"/>
    <w:rsid w:val="0008076F"/>
    <w:rsid w:val="00080E64"/>
    <w:rsid w:val="00080F56"/>
    <w:rsid w:val="0008172B"/>
    <w:rsid w:val="00082497"/>
    <w:rsid w:val="00082555"/>
    <w:rsid w:val="0008257F"/>
    <w:rsid w:val="0008279D"/>
    <w:rsid w:val="0008307C"/>
    <w:rsid w:val="00083292"/>
    <w:rsid w:val="00083AC1"/>
    <w:rsid w:val="00083C2D"/>
    <w:rsid w:val="000840D7"/>
    <w:rsid w:val="00084417"/>
    <w:rsid w:val="000848F2"/>
    <w:rsid w:val="00085091"/>
    <w:rsid w:val="000855B4"/>
    <w:rsid w:val="000856A0"/>
    <w:rsid w:val="00086E90"/>
    <w:rsid w:val="00087940"/>
    <w:rsid w:val="00087E5F"/>
    <w:rsid w:val="000900EF"/>
    <w:rsid w:val="00090308"/>
    <w:rsid w:val="00090477"/>
    <w:rsid w:val="00090B59"/>
    <w:rsid w:val="00090C5D"/>
    <w:rsid w:val="00090EF0"/>
    <w:rsid w:val="0009151C"/>
    <w:rsid w:val="00091DC9"/>
    <w:rsid w:val="00091F8D"/>
    <w:rsid w:val="00092AFE"/>
    <w:rsid w:val="00092D6B"/>
    <w:rsid w:val="0009315E"/>
    <w:rsid w:val="000931B1"/>
    <w:rsid w:val="00094739"/>
    <w:rsid w:val="00095F8A"/>
    <w:rsid w:val="00096062"/>
    <w:rsid w:val="00096C83"/>
    <w:rsid w:val="000974BC"/>
    <w:rsid w:val="000975D0"/>
    <w:rsid w:val="00097865"/>
    <w:rsid w:val="000A0511"/>
    <w:rsid w:val="000A1060"/>
    <w:rsid w:val="000A1EB6"/>
    <w:rsid w:val="000A2118"/>
    <w:rsid w:val="000A21C2"/>
    <w:rsid w:val="000A26DC"/>
    <w:rsid w:val="000A3350"/>
    <w:rsid w:val="000A34E8"/>
    <w:rsid w:val="000A3F38"/>
    <w:rsid w:val="000A45FC"/>
    <w:rsid w:val="000A517E"/>
    <w:rsid w:val="000A5593"/>
    <w:rsid w:val="000A55B8"/>
    <w:rsid w:val="000A5CEE"/>
    <w:rsid w:val="000A6234"/>
    <w:rsid w:val="000A662C"/>
    <w:rsid w:val="000A6F46"/>
    <w:rsid w:val="000A72C5"/>
    <w:rsid w:val="000A751C"/>
    <w:rsid w:val="000A7E11"/>
    <w:rsid w:val="000B00FD"/>
    <w:rsid w:val="000B01C9"/>
    <w:rsid w:val="000B020C"/>
    <w:rsid w:val="000B0769"/>
    <w:rsid w:val="000B0BD6"/>
    <w:rsid w:val="000B213D"/>
    <w:rsid w:val="000B2760"/>
    <w:rsid w:val="000B2959"/>
    <w:rsid w:val="000B30BD"/>
    <w:rsid w:val="000B3568"/>
    <w:rsid w:val="000B3575"/>
    <w:rsid w:val="000B3D6B"/>
    <w:rsid w:val="000B3E9E"/>
    <w:rsid w:val="000B4124"/>
    <w:rsid w:val="000B4BA4"/>
    <w:rsid w:val="000B4C20"/>
    <w:rsid w:val="000B4F89"/>
    <w:rsid w:val="000B55F8"/>
    <w:rsid w:val="000B5A1E"/>
    <w:rsid w:val="000B5A7A"/>
    <w:rsid w:val="000B5DE5"/>
    <w:rsid w:val="000B6271"/>
    <w:rsid w:val="000B694C"/>
    <w:rsid w:val="000B6A50"/>
    <w:rsid w:val="000B6AF9"/>
    <w:rsid w:val="000B6C1A"/>
    <w:rsid w:val="000B6C5D"/>
    <w:rsid w:val="000B6E9C"/>
    <w:rsid w:val="000B6FF3"/>
    <w:rsid w:val="000B72EB"/>
    <w:rsid w:val="000B73E1"/>
    <w:rsid w:val="000B74CC"/>
    <w:rsid w:val="000B7B9D"/>
    <w:rsid w:val="000B7D75"/>
    <w:rsid w:val="000B7DFE"/>
    <w:rsid w:val="000C0494"/>
    <w:rsid w:val="000C07A5"/>
    <w:rsid w:val="000C096B"/>
    <w:rsid w:val="000C1F93"/>
    <w:rsid w:val="000C2341"/>
    <w:rsid w:val="000C23B0"/>
    <w:rsid w:val="000C2F94"/>
    <w:rsid w:val="000C356E"/>
    <w:rsid w:val="000C3712"/>
    <w:rsid w:val="000C4106"/>
    <w:rsid w:val="000C4708"/>
    <w:rsid w:val="000C5536"/>
    <w:rsid w:val="000C5EB9"/>
    <w:rsid w:val="000C6DA8"/>
    <w:rsid w:val="000C7117"/>
    <w:rsid w:val="000C7332"/>
    <w:rsid w:val="000C7740"/>
    <w:rsid w:val="000D096C"/>
    <w:rsid w:val="000D17AD"/>
    <w:rsid w:val="000D192C"/>
    <w:rsid w:val="000D204C"/>
    <w:rsid w:val="000D2203"/>
    <w:rsid w:val="000D2366"/>
    <w:rsid w:val="000D2483"/>
    <w:rsid w:val="000D36B2"/>
    <w:rsid w:val="000D3B39"/>
    <w:rsid w:val="000D3ED5"/>
    <w:rsid w:val="000D4623"/>
    <w:rsid w:val="000D4FC8"/>
    <w:rsid w:val="000D5355"/>
    <w:rsid w:val="000D54FA"/>
    <w:rsid w:val="000D5627"/>
    <w:rsid w:val="000D590A"/>
    <w:rsid w:val="000D5BD1"/>
    <w:rsid w:val="000D5D74"/>
    <w:rsid w:val="000D61E8"/>
    <w:rsid w:val="000D6467"/>
    <w:rsid w:val="000D69BD"/>
    <w:rsid w:val="000D6AFA"/>
    <w:rsid w:val="000D6B38"/>
    <w:rsid w:val="000D70FF"/>
    <w:rsid w:val="000D71D8"/>
    <w:rsid w:val="000D7201"/>
    <w:rsid w:val="000D7EA4"/>
    <w:rsid w:val="000E040E"/>
    <w:rsid w:val="000E0B3C"/>
    <w:rsid w:val="000E1D39"/>
    <w:rsid w:val="000E1E5E"/>
    <w:rsid w:val="000E28C1"/>
    <w:rsid w:val="000E2AF3"/>
    <w:rsid w:val="000E2E13"/>
    <w:rsid w:val="000E310D"/>
    <w:rsid w:val="000E3460"/>
    <w:rsid w:val="000E3603"/>
    <w:rsid w:val="000E3D64"/>
    <w:rsid w:val="000E419D"/>
    <w:rsid w:val="000E43BF"/>
    <w:rsid w:val="000E4658"/>
    <w:rsid w:val="000E4800"/>
    <w:rsid w:val="000E4A8B"/>
    <w:rsid w:val="000E4AC2"/>
    <w:rsid w:val="000E5719"/>
    <w:rsid w:val="000E59DC"/>
    <w:rsid w:val="000E5D86"/>
    <w:rsid w:val="000E66E1"/>
    <w:rsid w:val="000E721A"/>
    <w:rsid w:val="000E7386"/>
    <w:rsid w:val="000E7F95"/>
    <w:rsid w:val="000F02A7"/>
    <w:rsid w:val="000F07E2"/>
    <w:rsid w:val="000F0D14"/>
    <w:rsid w:val="000F13B6"/>
    <w:rsid w:val="000F1C64"/>
    <w:rsid w:val="000F1FF5"/>
    <w:rsid w:val="000F22D6"/>
    <w:rsid w:val="000F29BE"/>
    <w:rsid w:val="000F3084"/>
    <w:rsid w:val="000F3437"/>
    <w:rsid w:val="000F3BC0"/>
    <w:rsid w:val="000F448D"/>
    <w:rsid w:val="000F4510"/>
    <w:rsid w:val="000F4747"/>
    <w:rsid w:val="000F49FF"/>
    <w:rsid w:val="000F4BE4"/>
    <w:rsid w:val="000F510B"/>
    <w:rsid w:val="000F52BA"/>
    <w:rsid w:val="000F532C"/>
    <w:rsid w:val="000F5FD5"/>
    <w:rsid w:val="000F63C3"/>
    <w:rsid w:val="000F6FD5"/>
    <w:rsid w:val="000F714A"/>
    <w:rsid w:val="000F78AE"/>
    <w:rsid w:val="001000D1"/>
    <w:rsid w:val="00100A0A"/>
    <w:rsid w:val="00100F6C"/>
    <w:rsid w:val="0010167C"/>
    <w:rsid w:val="00101841"/>
    <w:rsid w:val="001020F2"/>
    <w:rsid w:val="0010250F"/>
    <w:rsid w:val="00102E22"/>
    <w:rsid w:val="00103EFB"/>
    <w:rsid w:val="001044F4"/>
    <w:rsid w:val="0010473C"/>
    <w:rsid w:val="00104746"/>
    <w:rsid w:val="001051E4"/>
    <w:rsid w:val="0010525C"/>
    <w:rsid w:val="00105560"/>
    <w:rsid w:val="00105CBB"/>
    <w:rsid w:val="00106000"/>
    <w:rsid w:val="0010652A"/>
    <w:rsid w:val="00106A2B"/>
    <w:rsid w:val="00106F1A"/>
    <w:rsid w:val="00107970"/>
    <w:rsid w:val="00107AA7"/>
    <w:rsid w:val="00107C22"/>
    <w:rsid w:val="00107F54"/>
    <w:rsid w:val="00110791"/>
    <w:rsid w:val="001111F5"/>
    <w:rsid w:val="0011187B"/>
    <w:rsid w:val="0011190E"/>
    <w:rsid w:val="00111BE0"/>
    <w:rsid w:val="00111D22"/>
    <w:rsid w:val="00111E92"/>
    <w:rsid w:val="0011216E"/>
    <w:rsid w:val="00112263"/>
    <w:rsid w:val="00112A10"/>
    <w:rsid w:val="00112A9B"/>
    <w:rsid w:val="00112CB0"/>
    <w:rsid w:val="0011320B"/>
    <w:rsid w:val="001138B5"/>
    <w:rsid w:val="00114942"/>
    <w:rsid w:val="00115457"/>
    <w:rsid w:val="00115A93"/>
    <w:rsid w:val="00115C68"/>
    <w:rsid w:val="00115CA8"/>
    <w:rsid w:val="001166D3"/>
    <w:rsid w:val="0011686F"/>
    <w:rsid w:val="001175DA"/>
    <w:rsid w:val="001177DA"/>
    <w:rsid w:val="001178B8"/>
    <w:rsid w:val="00117C65"/>
    <w:rsid w:val="00120029"/>
    <w:rsid w:val="001202EC"/>
    <w:rsid w:val="00120630"/>
    <w:rsid w:val="001215C3"/>
    <w:rsid w:val="00122066"/>
    <w:rsid w:val="00122363"/>
    <w:rsid w:val="0012237D"/>
    <w:rsid w:val="00122615"/>
    <w:rsid w:val="00122F6B"/>
    <w:rsid w:val="00122FF7"/>
    <w:rsid w:val="00126600"/>
    <w:rsid w:val="001268B1"/>
    <w:rsid w:val="001268C6"/>
    <w:rsid w:val="001268D7"/>
    <w:rsid w:val="00126A61"/>
    <w:rsid w:val="00127510"/>
    <w:rsid w:val="001278D1"/>
    <w:rsid w:val="00130264"/>
    <w:rsid w:val="0013078A"/>
    <w:rsid w:val="00130901"/>
    <w:rsid w:val="00130B53"/>
    <w:rsid w:val="00130BC5"/>
    <w:rsid w:val="00130EF3"/>
    <w:rsid w:val="00131487"/>
    <w:rsid w:val="0013176A"/>
    <w:rsid w:val="00131C7F"/>
    <w:rsid w:val="00131DE2"/>
    <w:rsid w:val="00132A34"/>
    <w:rsid w:val="00132CB6"/>
    <w:rsid w:val="00133344"/>
    <w:rsid w:val="0013348F"/>
    <w:rsid w:val="00133A89"/>
    <w:rsid w:val="001346B7"/>
    <w:rsid w:val="001346C3"/>
    <w:rsid w:val="00134A6F"/>
    <w:rsid w:val="00134DC1"/>
    <w:rsid w:val="00134EB5"/>
    <w:rsid w:val="00135B21"/>
    <w:rsid w:val="00136069"/>
    <w:rsid w:val="001362B2"/>
    <w:rsid w:val="00136C5B"/>
    <w:rsid w:val="0013711C"/>
    <w:rsid w:val="0013712C"/>
    <w:rsid w:val="001373D5"/>
    <w:rsid w:val="00137B44"/>
    <w:rsid w:val="00137D68"/>
    <w:rsid w:val="00140789"/>
    <w:rsid w:val="0014186B"/>
    <w:rsid w:val="00141D7F"/>
    <w:rsid w:val="001420DA"/>
    <w:rsid w:val="001421B6"/>
    <w:rsid w:val="001427A0"/>
    <w:rsid w:val="00142DDC"/>
    <w:rsid w:val="00142F33"/>
    <w:rsid w:val="00143064"/>
    <w:rsid w:val="001438EB"/>
    <w:rsid w:val="00143E3B"/>
    <w:rsid w:val="001446CC"/>
    <w:rsid w:val="00144FD1"/>
    <w:rsid w:val="001452D1"/>
    <w:rsid w:val="00146EB1"/>
    <w:rsid w:val="0014729B"/>
    <w:rsid w:val="00147D08"/>
    <w:rsid w:val="00150004"/>
    <w:rsid w:val="0015007D"/>
    <w:rsid w:val="00150A71"/>
    <w:rsid w:val="00151A4E"/>
    <w:rsid w:val="00151C2B"/>
    <w:rsid w:val="00151DBA"/>
    <w:rsid w:val="001528FF"/>
    <w:rsid w:val="00152965"/>
    <w:rsid w:val="00152A2C"/>
    <w:rsid w:val="001530FF"/>
    <w:rsid w:val="00153143"/>
    <w:rsid w:val="001537C4"/>
    <w:rsid w:val="00153D78"/>
    <w:rsid w:val="00154269"/>
    <w:rsid w:val="00154D05"/>
    <w:rsid w:val="00154D2D"/>
    <w:rsid w:val="00154FC4"/>
    <w:rsid w:val="00155470"/>
    <w:rsid w:val="001557F8"/>
    <w:rsid w:val="00155CEC"/>
    <w:rsid w:val="00155DDC"/>
    <w:rsid w:val="00156132"/>
    <w:rsid w:val="001562C5"/>
    <w:rsid w:val="001564DF"/>
    <w:rsid w:val="00156903"/>
    <w:rsid w:val="00156A0C"/>
    <w:rsid w:val="00156B70"/>
    <w:rsid w:val="001572F7"/>
    <w:rsid w:val="0015739B"/>
    <w:rsid w:val="00157646"/>
    <w:rsid w:val="00160183"/>
    <w:rsid w:val="0016072A"/>
    <w:rsid w:val="00160C34"/>
    <w:rsid w:val="00160CAC"/>
    <w:rsid w:val="0016112F"/>
    <w:rsid w:val="00161170"/>
    <w:rsid w:val="00161C68"/>
    <w:rsid w:val="001621D4"/>
    <w:rsid w:val="00162E51"/>
    <w:rsid w:val="00163435"/>
    <w:rsid w:val="00163720"/>
    <w:rsid w:val="0016384B"/>
    <w:rsid w:val="00163866"/>
    <w:rsid w:val="00163ADB"/>
    <w:rsid w:val="00163DA7"/>
    <w:rsid w:val="00163DD1"/>
    <w:rsid w:val="00163E7D"/>
    <w:rsid w:val="00163E84"/>
    <w:rsid w:val="00164BA1"/>
    <w:rsid w:val="00164F7A"/>
    <w:rsid w:val="0016503D"/>
    <w:rsid w:val="001654AE"/>
    <w:rsid w:val="00165E84"/>
    <w:rsid w:val="0016607D"/>
    <w:rsid w:val="001669BE"/>
    <w:rsid w:val="00166D6C"/>
    <w:rsid w:val="00166E9D"/>
    <w:rsid w:val="0016718F"/>
    <w:rsid w:val="001672EC"/>
    <w:rsid w:val="0016782A"/>
    <w:rsid w:val="00167C8C"/>
    <w:rsid w:val="00170058"/>
    <w:rsid w:val="00170127"/>
    <w:rsid w:val="0017063F"/>
    <w:rsid w:val="00170841"/>
    <w:rsid w:val="001710E4"/>
    <w:rsid w:val="00171470"/>
    <w:rsid w:val="00171F0E"/>
    <w:rsid w:val="00172134"/>
    <w:rsid w:val="00172E96"/>
    <w:rsid w:val="001733EF"/>
    <w:rsid w:val="0017356F"/>
    <w:rsid w:val="0017358C"/>
    <w:rsid w:val="00174781"/>
    <w:rsid w:val="00174B9E"/>
    <w:rsid w:val="00174C63"/>
    <w:rsid w:val="00175BC6"/>
    <w:rsid w:val="00175E52"/>
    <w:rsid w:val="001760FC"/>
    <w:rsid w:val="001778C9"/>
    <w:rsid w:val="00180821"/>
    <w:rsid w:val="00180BA4"/>
    <w:rsid w:val="00180BB7"/>
    <w:rsid w:val="00180E05"/>
    <w:rsid w:val="00181018"/>
    <w:rsid w:val="00181164"/>
    <w:rsid w:val="00181235"/>
    <w:rsid w:val="0018149C"/>
    <w:rsid w:val="001815C9"/>
    <w:rsid w:val="001827E6"/>
    <w:rsid w:val="00182BC8"/>
    <w:rsid w:val="0018379E"/>
    <w:rsid w:val="00183CAA"/>
    <w:rsid w:val="00184241"/>
    <w:rsid w:val="00185258"/>
    <w:rsid w:val="00185CE0"/>
    <w:rsid w:val="00185FAF"/>
    <w:rsid w:val="001864DE"/>
    <w:rsid w:val="00186C84"/>
    <w:rsid w:val="00186D71"/>
    <w:rsid w:val="00187726"/>
    <w:rsid w:val="001901ED"/>
    <w:rsid w:val="00190255"/>
    <w:rsid w:val="00190571"/>
    <w:rsid w:val="00190806"/>
    <w:rsid w:val="00190869"/>
    <w:rsid w:val="00190B7E"/>
    <w:rsid w:val="0019136F"/>
    <w:rsid w:val="001917D1"/>
    <w:rsid w:val="00191840"/>
    <w:rsid w:val="00191853"/>
    <w:rsid w:val="00191E4A"/>
    <w:rsid w:val="001921B2"/>
    <w:rsid w:val="0019237D"/>
    <w:rsid w:val="001925FE"/>
    <w:rsid w:val="00194513"/>
    <w:rsid w:val="00194815"/>
    <w:rsid w:val="0019497F"/>
    <w:rsid w:val="00194ABC"/>
    <w:rsid w:val="00195170"/>
    <w:rsid w:val="0019556C"/>
    <w:rsid w:val="00195D98"/>
    <w:rsid w:val="00195FEF"/>
    <w:rsid w:val="0019600D"/>
    <w:rsid w:val="00196810"/>
    <w:rsid w:val="00196A85"/>
    <w:rsid w:val="00196DC5"/>
    <w:rsid w:val="00198EEB"/>
    <w:rsid w:val="001A0193"/>
    <w:rsid w:val="001A0C65"/>
    <w:rsid w:val="001A10A4"/>
    <w:rsid w:val="001A1FDA"/>
    <w:rsid w:val="001A20F1"/>
    <w:rsid w:val="001A2458"/>
    <w:rsid w:val="001A2FE3"/>
    <w:rsid w:val="001A31A7"/>
    <w:rsid w:val="001A380F"/>
    <w:rsid w:val="001A49F4"/>
    <w:rsid w:val="001A4A2C"/>
    <w:rsid w:val="001A4AEA"/>
    <w:rsid w:val="001A4C1C"/>
    <w:rsid w:val="001A4C54"/>
    <w:rsid w:val="001A4CC0"/>
    <w:rsid w:val="001A5006"/>
    <w:rsid w:val="001A502A"/>
    <w:rsid w:val="001A562B"/>
    <w:rsid w:val="001A5A2B"/>
    <w:rsid w:val="001A659E"/>
    <w:rsid w:val="001A6FCB"/>
    <w:rsid w:val="001A750D"/>
    <w:rsid w:val="001A7B56"/>
    <w:rsid w:val="001A7EBA"/>
    <w:rsid w:val="001B0CD4"/>
    <w:rsid w:val="001B10EA"/>
    <w:rsid w:val="001B1AA8"/>
    <w:rsid w:val="001B2DC4"/>
    <w:rsid w:val="001B383D"/>
    <w:rsid w:val="001B3D7E"/>
    <w:rsid w:val="001B40F7"/>
    <w:rsid w:val="001B442B"/>
    <w:rsid w:val="001B44D9"/>
    <w:rsid w:val="001B44EB"/>
    <w:rsid w:val="001B4A97"/>
    <w:rsid w:val="001B4FB2"/>
    <w:rsid w:val="001B504D"/>
    <w:rsid w:val="001B50F4"/>
    <w:rsid w:val="001B6E2E"/>
    <w:rsid w:val="001B6F8C"/>
    <w:rsid w:val="001B70E6"/>
    <w:rsid w:val="001B738B"/>
    <w:rsid w:val="001B7767"/>
    <w:rsid w:val="001C0243"/>
    <w:rsid w:val="001C051F"/>
    <w:rsid w:val="001C1243"/>
    <w:rsid w:val="001C1541"/>
    <w:rsid w:val="001C18A5"/>
    <w:rsid w:val="001C1C71"/>
    <w:rsid w:val="001C202A"/>
    <w:rsid w:val="001C34AF"/>
    <w:rsid w:val="001C379A"/>
    <w:rsid w:val="001C37D8"/>
    <w:rsid w:val="001C3816"/>
    <w:rsid w:val="001C3B56"/>
    <w:rsid w:val="001C3E87"/>
    <w:rsid w:val="001C41EF"/>
    <w:rsid w:val="001C428E"/>
    <w:rsid w:val="001C47E7"/>
    <w:rsid w:val="001C4BE8"/>
    <w:rsid w:val="001C5737"/>
    <w:rsid w:val="001C58F3"/>
    <w:rsid w:val="001C6730"/>
    <w:rsid w:val="001C6954"/>
    <w:rsid w:val="001D0459"/>
    <w:rsid w:val="001D0CC5"/>
    <w:rsid w:val="001D0D5F"/>
    <w:rsid w:val="001D1334"/>
    <w:rsid w:val="001D1583"/>
    <w:rsid w:val="001D18D9"/>
    <w:rsid w:val="001D1A37"/>
    <w:rsid w:val="001D1E31"/>
    <w:rsid w:val="001D1EB8"/>
    <w:rsid w:val="001D2670"/>
    <w:rsid w:val="001D285D"/>
    <w:rsid w:val="001D2A76"/>
    <w:rsid w:val="001D3081"/>
    <w:rsid w:val="001D3686"/>
    <w:rsid w:val="001D3BD4"/>
    <w:rsid w:val="001D4833"/>
    <w:rsid w:val="001D52C9"/>
    <w:rsid w:val="001D566F"/>
    <w:rsid w:val="001D5991"/>
    <w:rsid w:val="001D5998"/>
    <w:rsid w:val="001D6086"/>
    <w:rsid w:val="001D6218"/>
    <w:rsid w:val="001D6245"/>
    <w:rsid w:val="001D63D9"/>
    <w:rsid w:val="001D664B"/>
    <w:rsid w:val="001D675F"/>
    <w:rsid w:val="001D69C1"/>
    <w:rsid w:val="001D6C12"/>
    <w:rsid w:val="001D6DE2"/>
    <w:rsid w:val="001D75D3"/>
    <w:rsid w:val="001D7735"/>
    <w:rsid w:val="001E00F4"/>
    <w:rsid w:val="001E08CA"/>
    <w:rsid w:val="001E097B"/>
    <w:rsid w:val="001E1160"/>
    <w:rsid w:val="001E14B5"/>
    <w:rsid w:val="001E174E"/>
    <w:rsid w:val="001E1C9F"/>
    <w:rsid w:val="001E1D90"/>
    <w:rsid w:val="001E250A"/>
    <w:rsid w:val="001E2F6F"/>
    <w:rsid w:val="001E333F"/>
    <w:rsid w:val="001E35C0"/>
    <w:rsid w:val="001E368F"/>
    <w:rsid w:val="001E37C2"/>
    <w:rsid w:val="001E3FC2"/>
    <w:rsid w:val="001E44C1"/>
    <w:rsid w:val="001E481B"/>
    <w:rsid w:val="001E4BD0"/>
    <w:rsid w:val="001E4EB9"/>
    <w:rsid w:val="001E5179"/>
    <w:rsid w:val="001E5D83"/>
    <w:rsid w:val="001E6059"/>
    <w:rsid w:val="001E64D3"/>
    <w:rsid w:val="001E6FBC"/>
    <w:rsid w:val="001E7421"/>
    <w:rsid w:val="001E7BCA"/>
    <w:rsid w:val="001E7C56"/>
    <w:rsid w:val="001F0A25"/>
    <w:rsid w:val="001F16CA"/>
    <w:rsid w:val="001F1EC4"/>
    <w:rsid w:val="001F2012"/>
    <w:rsid w:val="001F21E5"/>
    <w:rsid w:val="001F21F9"/>
    <w:rsid w:val="001F366D"/>
    <w:rsid w:val="001F485C"/>
    <w:rsid w:val="001F5093"/>
    <w:rsid w:val="001F5162"/>
    <w:rsid w:val="001F55BE"/>
    <w:rsid w:val="001F5675"/>
    <w:rsid w:val="001F5785"/>
    <w:rsid w:val="001F5A25"/>
    <w:rsid w:val="001F5C01"/>
    <w:rsid w:val="001F6664"/>
    <w:rsid w:val="001F7110"/>
    <w:rsid w:val="001F7220"/>
    <w:rsid w:val="001F7229"/>
    <w:rsid w:val="001F736D"/>
    <w:rsid w:val="001F7465"/>
    <w:rsid w:val="001F7B9E"/>
    <w:rsid w:val="001F7C9C"/>
    <w:rsid w:val="0020001C"/>
    <w:rsid w:val="00200CAA"/>
    <w:rsid w:val="00201332"/>
    <w:rsid w:val="00201C56"/>
    <w:rsid w:val="00201F3E"/>
    <w:rsid w:val="002022F9"/>
    <w:rsid w:val="00202336"/>
    <w:rsid w:val="00202CB2"/>
    <w:rsid w:val="00203260"/>
    <w:rsid w:val="00203526"/>
    <w:rsid w:val="00203B60"/>
    <w:rsid w:val="002040BF"/>
    <w:rsid w:val="00204AB3"/>
    <w:rsid w:val="00204CCA"/>
    <w:rsid w:val="00204F52"/>
    <w:rsid w:val="00205416"/>
    <w:rsid w:val="002058EC"/>
    <w:rsid w:val="00205A2C"/>
    <w:rsid w:val="00205AE0"/>
    <w:rsid w:val="00205F62"/>
    <w:rsid w:val="00206399"/>
    <w:rsid w:val="0020663C"/>
    <w:rsid w:val="00206D66"/>
    <w:rsid w:val="002074AB"/>
    <w:rsid w:val="00207507"/>
    <w:rsid w:val="0020760E"/>
    <w:rsid w:val="00207712"/>
    <w:rsid w:val="0021055B"/>
    <w:rsid w:val="00210D12"/>
    <w:rsid w:val="00211166"/>
    <w:rsid w:val="002118BA"/>
    <w:rsid w:val="00211DE5"/>
    <w:rsid w:val="00212429"/>
    <w:rsid w:val="00212F36"/>
    <w:rsid w:val="00213102"/>
    <w:rsid w:val="00213310"/>
    <w:rsid w:val="0021366B"/>
    <w:rsid w:val="00213B5F"/>
    <w:rsid w:val="00213C0F"/>
    <w:rsid w:val="00213FD5"/>
    <w:rsid w:val="00214A48"/>
    <w:rsid w:val="00215229"/>
    <w:rsid w:val="00215CCF"/>
    <w:rsid w:val="00217030"/>
    <w:rsid w:val="002176E7"/>
    <w:rsid w:val="00217CD3"/>
    <w:rsid w:val="0022063F"/>
    <w:rsid w:val="00220880"/>
    <w:rsid w:val="002209A5"/>
    <w:rsid w:val="00220DF9"/>
    <w:rsid w:val="00221329"/>
    <w:rsid w:val="002229C1"/>
    <w:rsid w:val="00222C36"/>
    <w:rsid w:val="00222DAE"/>
    <w:rsid w:val="002233A4"/>
    <w:rsid w:val="002233AB"/>
    <w:rsid w:val="00223EE6"/>
    <w:rsid w:val="0022585E"/>
    <w:rsid w:val="00225BEF"/>
    <w:rsid w:val="002264A0"/>
    <w:rsid w:val="002265F7"/>
    <w:rsid w:val="002266BF"/>
    <w:rsid w:val="00226AFC"/>
    <w:rsid w:val="00226BB0"/>
    <w:rsid w:val="00227B18"/>
    <w:rsid w:val="00230C61"/>
    <w:rsid w:val="00230E92"/>
    <w:rsid w:val="00230FE1"/>
    <w:rsid w:val="002326F4"/>
    <w:rsid w:val="002327C1"/>
    <w:rsid w:val="00232843"/>
    <w:rsid w:val="00232D5F"/>
    <w:rsid w:val="00233292"/>
    <w:rsid w:val="00233C45"/>
    <w:rsid w:val="00234516"/>
    <w:rsid w:val="00234B6D"/>
    <w:rsid w:val="00234DC1"/>
    <w:rsid w:val="00234E51"/>
    <w:rsid w:val="002351AC"/>
    <w:rsid w:val="002353F1"/>
    <w:rsid w:val="0023582D"/>
    <w:rsid w:val="00235D71"/>
    <w:rsid w:val="0023603D"/>
    <w:rsid w:val="00236404"/>
    <w:rsid w:val="00237E64"/>
    <w:rsid w:val="00237EFC"/>
    <w:rsid w:val="00240099"/>
    <w:rsid w:val="0024090E"/>
    <w:rsid w:val="00240D38"/>
    <w:rsid w:val="00241832"/>
    <w:rsid w:val="00241E81"/>
    <w:rsid w:val="00242490"/>
    <w:rsid w:val="002425E1"/>
    <w:rsid w:val="00242FF2"/>
    <w:rsid w:val="0024360D"/>
    <w:rsid w:val="00243981"/>
    <w:rsid w:val="00243A93"/>
    <w:rsid w:val="00243B6B"/>
    <w:rsid w:val="0024485A"/>
    <w:rsid w:val="00244E41"/>
    <w:rsid w:val="002450D0"/>
    <w:rsid w:val="0024532E"/>
    <w:rsid w:val="002456C6"/>
    <w:rsid w:val="00245D3B"/>
    <w:rsid w:val="00245D3F"/>
    <w:rsid w:val="00246841"/>
    <w:rsid w:val="002468DE"/>
    <w:rsid w:val="00247286"/>
    <w:rsid w:val="002479C2"/>
    <w:rsid w:val="00247C39"/>
    <w:rsid w:val="00247F2E"/>
    <w:rsid w:val="002502D0"/>
    <w:rsid w:val="0025085C"/>
    <w:rsid w:val="002508A8"/>
    <w:rsid w:val="002508C2"/>
    <w:rsid w:val="00250B61"/>
    <w:rsid w:val="00251188"/>
    <w:rsid w:val="002511B0"/>
    <w:rsid w:val="0025121B"/>
    <w:rsid w:val="00251965"/>
    <w:rsid w:val="0025270F"/>
    <w:rsid w:val="00253309"/>
    <w:rsid w:val="0025380C"/>
    <w:rsid w:val="00253F79"/>
    <w:rsid w:val="00254105"/>
    <w:rsid w:val="002541E4"/>
    <w:rsid w:val="0025467B"/>
    <w:rsid w:val="00254902"/>
    <w:rsid w:val="00255557"/>
    <w:rsid w:val="00255C3F"/>
    <w:rsid w:val="00256077"/>
    <w:rsid w:val="00256C84"/>
    <w:rsid w:val="00257241"/>
    <w:rsid w:val="00257619"/>
    <w:rsid w:val="002577D6"/>
    <w:rsid w:val="00257844"/>
    <w:rsid w:val="00257A08"/>
    <w:rsid w:val="00257CB7"/>
    <w:rsid w:val="0026157C"/>
    <w:rsid w:val="002615F0"/>
    <w:rsid w:val="00261BB4"/>
    <w:rsid w:val="002621AD"/>
    <w:rsid w:val="002624E5"/>
    <w:rsid w:val="00262B02"/>
    <w:rsid w:val="00262D9A"/>
    <w:rsid w:val="002630DC"/>
    <w:rsid w:val="0026353F"/>
    <w:rsid w:val="00263631"/>
    <w:rsid w:val="00263E44"/>
    <w:rsid w:val="00264FFE"/>
    <w:rsid w:val="00265643"/>
    <w:rsid w:val="00265B51"/>
    <w:rsid w:val="002662B3"/>
    <w:rsid w:val="002676CB"/>
    <w:rsid w:val="00267B49"/>
    <w:rsid w:val="00267C06"/>
    <w:rsid w:val="002700B8"/>
    <w:rsid w:val="002702B9"/>
    <w:rsid w:val="0027067F"/>
    <w:rsid w:val="00270D34"/>
    <w:rsid w:val="002715D7"/>
    <w:rsid w:val="002717AA"/>
    <w:rsid w:val="00271AEE"/>
    <w:rsid w:val="00272791"/>
    <w:rsid w:val="00273B85"/>
    <w:rsid w:val="00273B9F"/>
    <w:rsid w:val="0027463E"/>
    <w:rsid w:val="002747D8"/>
    <w:rsid w:val="002761A1"/>
    <w:rsid w:val="00276476"/>
    <w:rsid w:val="0027694F"/>
    <w:rsid w:val="002770F5"/>
    <w:rsid w:val="002775BF"/>
    <w:rsid w:val="00277F78"/>
    <w:rsid w:val="0028093C"/>
    <w:rsid w:val="002809FC"/>
    <w:rsid w:val="00280C10"/>
    <w:rsid w:val="00281D12"/>
    <w:rsid w:val="00281FF8"/>
    <w:rsid w:val="0028225E"/>
    <w:rsid w:val="00282B6E"/>
    <w:rsid w:val="00283238"/>
    <w:rsid w:val="00283294"/>
    <w:rsid w:val="00283A87"/>
    <w:rsid w:val="00284E22"/>
    <w:rsid w:val="00285009"/>
    <w:rsid w:val="00285C1E"/>
    <w:rsid w:val="002861A6"/>
    <w:rsid w:val="00286AB9"/>
    <w:rsid w:val="0028707F"/>
    <w:rsid w:val="00287154"/>
    <w:rsid w:val="00287506"/>
    <w:rsid w:val="002879D3"/>
    <w:rsid w:val="00287CB2"/>
    <w:rsid w:val="002900C7"/>
    <w:rsid w:val="00290C38"/>
    <w:rsid w:val="00290CD7"/>
    <w:rsid w:val="00291000"/>
    <w:rsid w:val="00291054"/>
    <w:rsid w:val="002917B4"/>
    <w:rsid w:val="0029184B"/>
    <w:rsid w:val="00292149"/>
    <w:rsid w:val="00292625"/>
    <w:rsid w:val="0029262C"/>
    <w:rsid w:val="00292849"/>
    <w:rsid w:val="00292A6B"/>
    <w:rsid w:val="0029344F"/>
    <w:rsid w:val="0029413B"/>
    <w:rsid w:val="00294A54"/>
    <w:rsid w:val="00295577"/>
    <w:rsid w:val="00295861"/>
    <w:rsid w:val="00295891"/>
    <w:rsid w:val="00296383"/>
    <w:rsid w:val="002965EE"/>
    <w:rsid w:val="002969C7"/>
    <w:rsid w:val="00296E67"/>
    <w:rsid w:val="00297425"/>
    <w:rsid w:val="002977CE"/>
    <w:rsid w:val="0029786A"/>
    <w:rsid w:val="00297A69"/>
    <w:rsid w:val="00297D64"/>
    <w:rsid w:val="00297DAF"/>
    <w:rsid w:val="00297E2A"/>
    <w:rsid w:val="002A008F"/>
    <w:rsid w:val="002A16AE"/>
    <w:rsid w:val="002A1F01"/>
    <w:rsid w:val="002A27A2"/>
    <w:rsid w:val="002A29EE"/>
    <w:rsid w:val="002A2D62"/>
    <w:rsid w:val="002A3091"/>
    <w:rsid w:val="002A36D4"/>
    <w:rsid w:val="002A383A"/>
    <w:rsid w:val="002A3986"/>
    <w:rsid w:val="002A3D6E"/>
    <w:rsid w:val="002A42F7"/>
    <w:rsid w:val="002A4404"/>
    <w:rsid w:val="002A499A"/>
    <w:rsid w:val="002A4C5B"/>
    <w:rsid w:val="002A4D08"/>
    <w:rsid w:val="002A62B4"/>
    <w:rsid w:val="002A6835"/>
    <w:rsid w:val="002A69EF"/>
    <w:rsid w:val="002A6D48"/>
    <w:rsid w:val="002A6E8D"/>
    <w:rsid w:val="002A7735"/>
    <w:rsid w:val="002A7AA8"/>
    <w:rsid w:val="002A7C8A"/>
    <w:rsid w:val="002B0026"/>
    <w:rsid w:val="002B019F"/>
    <w:rsid w:val="002B05AF"/>
    <w:rsid w:val="002B063E"/>
    <w:rsid w:val="002B0A48"/>
    <w:rsid w:val="002B0C08"/>
    <w:rsid w:val="002B0F75"/>
    <w:rsid w:val="002B1104"/>
    <w:rsid w:val="002B1890"/>
    <w:rsid w:val="002B2535"/>
    <w:rsid w:val="002B27C5"/>
    <w:rsid w:val="002B2CE5"/>
    <w:rsid w:val="002B3171"/>
    <w:rsid w:val="002B34BD"/>
    <w:rsid w:val="002B38E9"/>
    <w:rsid w:val="002B3FCC"/>
    <w:rsid w:val="002B41E2"/>
    <w:rsid w:val="002B426A"/>
    <w:rsid w:val="002B4361"/>
    <w:rsid w:val="002B4A2A"/>
    <w:rsid w:val="002B52B2"/>
    <w:rsid w:val="002B553A"/>
    <w:rsid w:val="002B6479"/>
    <w:rsid w:val="002B67DA"/>
    <w:rsid w:val="002B6B7D"/>
    <w:rsid w:val="002B7035"/>
    <w:rsid w:val="002B704E"/>
    <w:rsid w:val="002B753C"/>
    <w:rsid w:val="002C0815"/>
    <w:rsid w:val="002C085F"/>
    <w:rsid w:val="002C0919"/>
    <w:rsid w:val="002C0C5E"/>
    <w:rsid w:val="002C145A"/>
    <w:rsid w:val="002C1512"/>
    <w:rsid w:val="002C190A"/>
    <w:rsid w:val="002C1B45"/>
    <w:rsid w:val="002C318E"/>
    <w:rsid w:val="002C3BF0"/>
    <w:rsid w:val="002C4179"/>
    <w:rsid w:val="002C4CAE"/>
    <w:rsid w:val="002C4DEE"/>
    <w:rsid w:val="002C4F2C"/>
    <w:rsid w:val="002C649E"/>
    <w:rsid w:val="002C64FF"/>
    <w:rsid w:val="002C6511"/>
    <w:rsid w:val="002C68A1"/>
    <w:rsid w:val="002C6B0C"/>
    <w:rsid w:val="002C7A16"/>
    <w:rsid w:val="002D0453"/>
    <w:rsid w:val="002D1A15"/>
    <w:rsid w:val="002D23EA"/>
    <w:rsid w:val="002D27A2"/>
    <w:rsid w:val="002D3168"/>
    <w:rsid w:val="002D3C79"/>
    <w:rsid w:val="002D3DDF"/>
    <w:rsid w:val="002D4A3F"/>
    <w:rsid w:val="002D4CDB"/>
    <w:rsid w:val="002D4DBD"/>
    <w:rsid w:val="002D5225"/>
    <w:rsid w:val="002D551E"/>
    <w:rsid w:val="002D58D4"/>
    <w:rsid w:val="002D5A57"/>
    <w:rsid w:val="002D5B85"/>
    <w:rsid w:val="002D5F3F"/>
    <w:rsid w:val="002D6626"/>
    <w:rsid w:val="002D697B"/>
    <w:rsid w:val="002D7200"/>
    <w:rsid w:val="002D7503"/>
    <w:rsid w:val="002E03E4"/>
    <w:rsid w:val="002E0B76"/>
    <w:rsid w:val="002E11C1"/>
    <w:rsid w:val="002E14E9"/>
    <w:rsid w:val="002E1B02"/>
    <w:rsid w:val="002E1B75"/>
    <w:rsid w:val="002E2352"/>
    <w:rsid w:val="002E27C2"/>
    <w:rsid w:val="002E2BC9"/>
    <w:rsid w:val="002E2CEA"/>
    <w:rsid w:val="002E319D"/>
    <w:rsid w:val="002E3DFC"/>
    <w:rsid w:val="002E487B"/>
    <w:rsid w:val="002E489B"/>
    <w:rsid w:val="002E48EC"/>
    <w:rsid w:val="002E4C27"/>
    <w:rsid w:val="002E4EEB"/>
    <w:rsid w:val="002E4F7D"/>
    <w:rsid w:val="002E52D3"/>
    <w:rsid w:val="002E58F4"/>
    <w:rsid w:val="002E5A40"/>
    <w:rsid w:val="002E5B2B"/>
    <w:rsid w:val="002E5BBD"/>
    <w:rsid w:val="002E61EA"/>
    <w:rsid w:val="002E67A7"/>
    <w:rsid w:val="002E7334"/>
    <w:rsid w:val="002E7401"/>
    <w:rsid w:val="002E7DDA"/>
    <w:rsid w:val="002E7E42"/>
    <w:rsid w:val="002E7F78"/>
    <w:rsid w:val="002F125C"/>
    <w:rsid w:val="002F18CE"/>
    <w:rsid w:val="002F2135"/>
    <w:rsid w:val="002F2338"/>
    <w:rsid w:val="002F2924"/>
    <w:rsid w:val="002F3071"/>
    <w:rsid w:val="002F361A"/>
    <w:rsid w:val="002F39F9"/>
    <w:rsid w:val="002F3E39"/>
    <w:rsid w:val="002F3E64"/>
    <w:rsid w:val="002F47AA"/>
    <w:rsid w:val="002F4CE8"/>
    <w:rsid w:val="002F4E22"/>
    <w:rsid w:val="002F51BF"/>
    <w:rsid w:val="002F59B5"/>
    <w:rsid w:val="002F5E99"/>
    <w:rsid w:val="002F6E8A"/>
    <w:rsid w:val="002F7066"/>
    <w:rsid w:val="002F71CA"/>
    <w:rsid w:val="002F728F"/>
    <w:rsid w:val="002F72B9"/>
    <w:rsid w:val="002F7A00"/>
    <w:rsid w:val="002F7B2C"/>
    <w:rsid w:val="0030031C"/>
    <w:rsid w:val="00301DEA"/>
    <w:rsid w:val="00301F5C"/>
    <w:rsid w:val="00302CE5"/>
    <w:rsid w:val="00302F4B"/>
    <w:rsid w:val="003035E4"/>
    <w:rsid w:val="0030375E"/>
    <w:rsid w:val="00303AC2"/>
    <w:rsid w:val="00303FA7"/>
    <w:rsid w:val="00304097"/>
    <w:rsid w:val="00304665"/>
    <w:rsid w:val="003046EA"/>
    <w:rsid w:val="003050CD"/>
    <w:rsid w:val="00305189"/>
    <w:rsid w:val="00305213"/>
    <w:rsid w:val="00305A48"/>
    <w:rsid w:val="00306473"/>
    <w:rsid w:val="00306982"/>
    <w:rsid w:val="00306C6A"/>
    <w:rsid w:val="003070C3"/>
    <w:rsid w:val="003076B5"/>
    <w:rsid w:val="003078A6"/>
    <w:rsid w:val="00307E10"/>
    <w:rsid w:val="00310A7B"/>
    <w:rsid w:val="00310ACA"/>
    <w:rsid w:val="00310BFA"/>
    <w:rsid w:val="00310C55"/>
    <w:rsid w:val="00310E4E"/>
    <w:rsid w:val="003110F4"/>
    <w:rsid w:val="003115A2"/>
    <w:rsid w:val="0031192B"/>
    <w:rsid w:val="00311B1B"/>
    <w:rsid w:val="00312840"/>
    <w:rsid w:val="003128B7"/>
    <w:rsid w:val="003130C9"/>
    <w:rsid w:val="00313817"/>
    <w:rsid w:val="00313AC7"/>
    <w:rsid w:val="00314823"/>
    <w:rsid w:val="00314AC2"/>
    <w:rsid w:val="00314B9F"/>
    <w:rsid w:val="00314C72"/>
    <w:rsid w:val="00315109"/>
    <w:rsid w:val="00315CDB"/>
    <w:rsid w:val="00315FD3"/>
    <w:rsid w:val="00316181"/>
    <w:rsid w:val="00317B19"/>
    <w:rsid w:val="00317CDE"/>
    <w:rsid w:val="003203F9"/>
    <w:rsid w:val="00320756"/>
    <w:rsid w:val="003213F2"/>
    <w:rsid w:val="00321886"/>
    <w:rsid w:val="00321D07"/>
    <w:rsid w:val="00321D69"/>
    <w:rsid w:val="00322356"/>
    <w:rsid w:val="0032297E"/>
    <w:rsid w:val="003235DE"/>
    <w:rsid w:val="00323673"/>
    <w:rsid w:val="0032375D"/>
    <w:rsid w:val="00323925"/>
    <w:rsid w:val="00323A2A"/>
    <w:rsid w:val="00323FB5"/>
    <w:rsid w:val="00324100"/>
    <w:rsid w:val="00324641"/>
    <w:rsid w:val="00324F5C"/>
    <w:rsid w:val="003252E6"/>
    <w:rsid w:val="0032572B"/>
    <w:rsid w:val="00325780"/>
    <w:rsid w:val="00326ABF"/>
    <w:rsid w:val="00327826"/>
    <w:rsid w:val="00330095"/>
    <w:rsid w:val="00330870"/>
    <w:rsid w:val="00330BA8"/>
    <w:rsid w:val="00331068"/>
    <w:rsid w:val="0033125B"/>
    <w:rsid w:val="00331627"/>
    <w:rsid w:val="003326DE"/>
    <w:rsid w:val="00332753"/>
    <w:rsid w:val="0033349B"/>
    <w:rsid w:val="003336EA"/>
    <w:rsid w:val="00333E84"/>
    <w:rsid w:val="0033416A"/>
    <w:rsid w:val="0033421C"/>
    <w:rsid w:val="00334FD4"/>
    <w:rsid w:val="00335765"/>
    <w:rsid w:val="00335B9E"/>
    <w:rsid w:val="003367B2"/>
    <w:rsid w:val="003368A9"/>
    <w:rsid w:val="00336900"/>
    <w:rsid w:val="00337176"/>
    <w:rsid w:val="00337442"/>
    <w:rsid w:val="003377B7"/>
    <w:rsid w:val="00337998"/>
    <w:rsid w:val="00337C06"/>
    <w:rsid w:val="00337EBC"/>
    <w:rsid w:val="003400E7"/>
    <w:rsid w:val="00340796"/>
    <w:rsid w:val="003408C3"/>
    <w:rsid w:val="0034094B"/>
    <w:rsid w:val="003413A7"/>
    <w:rsid w:val="00341B2B"/>
    <w:rsid w:val="00341F08"/>
    <w:rsid w:val="00342852"/>
    <w:rsid w:val="00342943"/>
    <w:rsid w:val="00342BC4"/>
    <w:rsid w:val="00343027"/>
    <w:rsid w:val="00344291"/>
    <w:rsid w:val="003444D0"/>
    <w:rsid w:val="00345103"/>
    <w:rsid w:val="00345446"/>
    <w:rsid w:val="003455FC"/>
    <w:rsid w:val="00345ECE"/>
    <w:rsid w:val="0034641C"/>
    <w:rsid w:val="003466D0"/>
    <w:rsid w:val="003468C9"/>
    <w:rsid w:val="003477B4"/>
    <w:rsid w:val="003477C9"/>
    <w:rsid w:val="00351126"/>
    <w:rsid w:val="003513DC"/>
    <w:rsid w:val="00351C3E"/>
    <w:rsid w:val="00352EFD"/>
    <w:rsid w:val="00352FD4"/>
    <w:rsid w:val="0035429C"/>
    <w:rsid w:val="00354525"/>
    <w:rsid w:val="00354798"/>
    <w:rsid w:val="00354841"/>
    <w:rsid w:val="00354B56"/>
    <w:rsid w:val="00355645"/>
    <w:rsid w:val="00355B34"/>
    <w:rsid w:val="00355B8C"/>
    <w:rsid w:val="00356D4E"/>
    <w:rsid w:val="00356E29"/>
    <w:rsid w:val="00357215"/>
    <w:rsid w:val="003578A2"/>
    <w:rsid w:val="00357971"/>
    <w:rsid w:val="00357C43"/>
    <w:rsid w:val="00357FA2"/>
    <w:rsid w:val="00360424"/>
    <w:rsid w:val="003606E9"/>
    <w:rsid w:val="00360D0D"/>
    <w:rsid w:val="00360FFA"/>
    <w:rsid w:val="003610EB"/>
    <w:rsid w:val="00361347"/>
    <w:rsid w:val="00361552"/>
    <w:rsid w:val="00361FE3"/>
    <w:rsid w:val="00362293"/>
    <w:rsid w:val="00363907"/>
    <w:rsid w:val="00363B4B"/>
    <w:rsid w:val="00363C4B"/>
    <w:rsid w:val="0036411E"/>
    <w:rsid w:val="00364378"/>
    <w:rsid w:val="003645A6"/>
    <w:rsid w:val="0036460D"/>
    <w:rsid w:val="00365118"/>
    <w:rsid w:val="003651F7"/>
    <w:rsid w:val="0036563B"/>
    <w:rsid w:val="00365649"/>
    <w:rsid w:val="003656BB"/>
    <w:rsid w:val="00365B23"/>
    <w:rsid w:val="003671C4"/>
    <w:rsid w:val="00367587"/>
    <w:rsid w:val="0036791A"/>
    <w:rsid w:val="00367BB2"/>
    <w:rsid w:val="00370B85"/>
    <w:rsid w:val="00370D1A"/>
    <w:rsid w:val="0037273E"/>
    <w:rsid w:val="00372EB4"/>
    <w:rsid w:val="00373324"/>
    <w:rsid w:val="00373809"/>
    <w:rsid w:val="00373ACD"/>
    <w:rsid w:val="00374123"/>
    <w:rsid w:val="00374138"/>
    <w:rsid w:val="003741E9"/>
    <w:rsid w:val="00374460"/>
    <w:rsid w:val="00374537"/>
    <w:rsid w:val="00374D97"/>
    <w:rsid w:val="003753A3"/>
    <w:rsid w:val="00375579"/>
    <w:rsid w:val="00375583"/>
    <w:rsid w:val="00375651"/>
    <w:rsid w:val="003758CB"/>
    <w:rsid w:val="003761BF"/>
    <w:rsid w:val="00376208"/>
    <w:rsid w:val="00376D8A"/>
    <w:rsid w:val="00376F96"/>
    <w:rsid w:val="00377962"/>
    <w:rsid w:val="00377A4B"/>
    <w:rsid w:val="00377E50"/>
    <w:rsid w:val="00380057"/>
    <w:rsid w:val="0038031C"/>
    <w:rsid w:val="003809DC"/>
    <w:rsid w:val="003811C2"/>
    <w:rsid w:val="003813CA"/>
    <w:rsid w:val="00381714"/>
    <w:rsid w:val="00382173"/>
    <w:rsid w:val="0038228A"/>
    <w:rsid w:val="00382C92"/>
    <w:rsid w:val="00382D7C"/>
    <w:rsid w:val="003834F5"/>
    <w:rsid w:val="00383C85"/>
    <w:rsid w:val="00384456"/>
    <w:rsid w:val="003846F7"/>
    <w:rsid w:val="00384858"/>
    <w:rsid w:val="00385809"/>
    <w:rsid w:val="0038625C"/>
    <w:rsid w:val="0038683C"/>
    <w:rsid w:val="0038692C"/>
    <w:rsid w:val="00386AA8"/>
    <w:rsid w:val="00386B7B"/>
    <w:rsid w:val="00387435"/>
    <w:rsid w:val="003874A6"/>
    <w:rsid w:val="00387574"/>
    <w:rsid w:val="00387B24"/>
    <w:rsid w:val="0038D666"/>
    <w:rsid w:val="00390481"/>
    <w:rsid w:val="00390602"/>
    <w:rsid w:val="00390906"/>
    <w:rsid w:val="003921A0"/>
    <w:rsid w:val="00392B95"/>
    <w:rsid w:val="00392EA5"/>
    <w:rsid w:val="00393BA8"/>
    <w:rsid w:val="00393E0B"/>
    <w:rsid w:val="00394299"/>
    <w:rsid w:val="0039449D"/>
    <w:rsid w:val="0039459C"/>
    <w:rsid w:val="00394776"/>
    <w:rsid w:val="003951FB"/>
    <w:rsid w:val="003956C6"/>
    <w:rsid w:val="00395743"/>
    <w:rsid w:val="003957F5"/>
    <w:rsid w:val="00395EB9"/>
    <w:rsid w:val="003968AB"/>
    <w:rsid w:val="00396E62"/>
    <w:rsid w:val="00396FCD"/>
    <w:rsid w:val="00397289"/>
    <w:rsid w:val="003976CF"/>
    <w:rsid w:val="003A041A"/>
    <w:rsid w:val="003A0465"/>
    <w:rsid w:val="003A0D2A"/>
    <w:rsid w:val="003A0EBF"/>
    <w:rsid w:val="003A109D"/>
    <w:rsid w:val="003A132E"/>
    <w:rsid w:val="003A1951"/>
    <w:rsid w:val="003A2324"/>
    <w:rsid w:val="003A2576"/>
    <w:rsid w:val="003A25A4"/>
    <w:rsid w:val="003A2B1C"/>
    <w:rsid w:val="003A2BAF"/>
    <w:rsid w:val="003A2D63"/>
    <w:rsid w:val="003A3457"/>
    <w:rsid w:val="003A37AD"/>
    <w:rsid w:val="003A3B92"/>
    <w:rsid w:val="003A45F2"/>
    <w:rsid w:val="003A46BA"/>
    <w:rsid w:val="003A515D"/>
    <w:rsid w:val="003A54D7"/>
    <w:rsid w:val="003A595F"/>
    <w:rsid w:val="003A5CCC"/>
    <w:rsid w:val="003A6233"/>
    <w:rsid w:val="003A65C6"/>
    <w:rsid w:val="003A7665"/>
    <w:rsid w:val="003B0663"/>
    <w:rsid w:val="003B129D"/>
    <w:rsid w:val="003B13CC"/>
    <w:rsid w:val="003B15AC"/>
    <w:rsid w:val="003B178A"/>
    <w:rsid w:val="003B1DEF"/>
    <w:rsid w:val="003B24A5"/>
    <w:rsid w:val="003B4325"/>
    <w:rsid w:val="003B445F"/>
    <w:rsid w:val="003B44F6"/>
    <w:rsid w:val="003B46B6"/>
    <w:rsid w:val="003B4987"/>
    <w:rsid w:val="003B533D"/>
    <w:rsid w:val="003B5547"/>
    <w:rsid w:val="003B5918"/>
    <w:rsid w:val="003B666F"/>
    <w:rsid w:val="003B6771"/>
    <w:rsid w:val="003B6D01"/>
    <w:rsid w:val="003B747B"/>
    <w:rsid w:val="003B759E"/>
    <w:rsid w:val="003B7A4F"/>
    <w:rsid w:val="003B7DE7"/>
    <w:rsid w:val="003B7E80"/>
    <w:rsid w:val="003C0009"/>
    <w:rsid w:val="003C0D20"/>
    <w:rsid w:val="003C1107"/>
    <w:rsid w:val="003C1392"/>
    <w:rsid w:val="003C14A5"/>
    <w:rsid w:val="003C15F0"/>
    <w:rsid w:val="003C2247"/>
    <w:rsid w:val="003C231C"/>
    <w:rsid w:val="003C2417"/>
    <w:rsid w:val="003C3676"/>
    <w:rsid w:val="003C37CB"/>
    <w:rsid w:val="003C3D51"/>
    <w:rsid w:val="003C4750"/>
    <w:rsid w:val="003C4D08"/>
    <w:rsid w:val="003C528B"/>
    <w:rsid w:val="003C530E"/>
    <w:rsid w:val="003C5B38"/>
    <w:rsid w:val="003C5C20"/>
    <w:rsid w:val="003C6325"/>
    <w:rsid w:val="003C70D9"/>
    <w:rsid w:val="003C7E67"/>
    <w:rsid w:val="003D02AB"/>
    <w:rsid w:val="003D109F"/>
    <w:rsid w:val="003D1563"/>
    <w:rsid w:val="003D166E"/>
    <w:rsid w:val="003D1E05"/>
    <w:rsid w:val="003D2174"/>
    <w:rsid w:val="003D289C"/>
    <w:rsid w:val="003D2BD3"/>
    <w:rsid w:val="003D2BE6"/>
    <w:rsid w:val="003D303B"/>
    <w:rsid w:val="003D31BB"/>
    <w:rsid w:val="003D34EF"/>
    <w:rsid w:val="003D371F"/>
    <w:rsid w:val="003D3E02"/>
    <w:rsid w:val="003D4506"/>
    <w:rsid w:val="003D4A1E"/>
    <w:rsid w:val="003D4AF3"/>
    <w:rsid w:val="003D503C"/>
    <w:rsid w:val="003D5565"/>
    <w:rsid w:val="003D5FFA"/>
    <w:rsid w:val="003D6111"/>
    <w:rsid w:val="003D6AEB"/>
    <w:rsid w:val="003D6BB9"/>
    <w:rsid w:val="003D71BD"/>
    <w:rsid w:val="003D7ABB"/>
    <w:rsid w:val="003D7AD7"/>
    <w:rsid w:val="003E0741"/>
    <w:rsid w:val="003E1387"/>
    <w:rsid w:val="003E1E5A"/>
    <w:rsid w:val="003E21A0"/>
    <w:rsid w:val="003E289D"/>
    <w:rsid w:val="003E2DE0"/>
    <w:rsid w:val="003E2E6E"/>
    <w:rsid w:val="003E3A2B"/>
    <w:rsid w:val="003E3DE1"/>
    <w:rsid w:val="003E455C"/>
    <w:rsid w:val="003E46B5"/>
    <w:rsid w:val="003E49AD"/>
    <w:rsid w:val="003E4F67"/>
    <w:rsid w:val="003E53FC"/>
    <w:rsid w:val="003E57BE"/>
    <w:rsid w:val="003E661A"/>
    <w:rsid w:val="003E6B8B"/>
    <w:rsid w:val="003E6C3D"/>
    <w:rsid w:val="003E7051"/>
    <w:rsid w:val="003E73C2"/>
    <w:rsid w:val="003F0C7A"/>
    <w:rsid w:val="003F0EF8"/>
    <w:rsid w:val="003F135C"/>
    <w:rsid w:val="003F2098"/>
    <w:rsid w:val="003F2218"/>
    <w:rsid w:val="003F224E"/>
    <w:rsid w:val="003F2CD8"/>
    <w:rsid w:val="003F303E"/>
    <w:rsid w:val="003F3837"/>
    <w:rsid w:val="003F3999"/>
    <w:rsid w:val="003F41BA"/>
    <w:rsid w:val="003F41F6"/>
    <w:rsid w:val="003F424C"/>
    <w:rsid w:val="003F44AC"/>
    <w:rsid w:val="003F45B3"/>
    <w:rsid w:val="003F45D4"/>
    <w:rsid w:val="003F5283"/>
    <w:rsid w:val="003F59AA"/>
    <w:rsid w:val="003F61F8"/>
    <w:rsid w:val="003F621B"/>
    <w:rsid w:val="003F6255"/>
    <w:rsid w:val="003F6E7F"/>
    <w:rsid w:val="003F7175"/>
    <w:rsid w:val="003F7C38"/>
    <w:rsid w:val="00400C5A"/>
    <w:rsid w:val="00400D9B"/>
    <w:rsid w:val="00400E00"/>
    <w:rsid w:val="004016C2"/>
    <w:rsid w:val="0040174D"/>
    <w:rsid w:val="00401893"/>
    <w:rsid w:val="00401EAF"/>
    <w:rsid w:val="00401EE8"/>
    <w:rsid w:val="00402CF4"/>
    <w:rsid w:val="0040322F"/>
    <w:rsid w:val="00403852"/>
    <w:rsid w:val="00403D60"/>
    <w:rsid w:val="00404124"/>
    <w:rsid w:val="0040482D"/>
    <w:rsid w:val="00404BB7"/>
    <w:rsid w:val="00405223"/>
    <w:rsid w:val="00405243"/>
    <w:rsid w:val="00405F22"/>
    <w:rsid w:val="00405F56"/>
    <w:rsid w:val="00406828"/>
    <w:rsid w:val="004069A2"/>
    <w:rsid w:val="004073E4"/>
    <w:rsid w:val="00407528"/>
    <w:rsid w:val="00407DDA"/>
    <w:rsid w:val="00407E44"/>
    <w:rsid w:val="004100B9"/>
    <w:rsid w:val="0041164F"/>
    <w:rsid w:val="00411A82"/>
    <w:rsid w:val="00411C75"/>
    <w:rsid w:val="00411F33"/>
    <w:rsid w:val="00412623"/>
    <w:rsid w:val="004126EB"/>
    <w:rsid w:val="00412B39"/>
    <w:rsid w:val="00412B3F"/>
    <w:rsid w:val="00412BDB"/>
    <w:rsid w:val="00412C37"/>
    <w:rsid w:val="00413546"/>
    <w:rsid w:val="00413927"/>
    <w:rsid w:val="004141EC"/>
    <w:rsid w:val="00414BBE"/>
    <w:rsid w:val="00415056"/>
    <w:rsid w:val="004150CA"/>
    <w:rsid w:val="00415226"/>
    <w:rsid w:val="00415839"/>
    <w:rsid w:val="0041593F"/>
    <w:rsid w:val="004159B1"/>
    <w:rsid w:val="00415A56"/>
    <w:rsid w:val="00415EB3"/>
    <w:rsid w:val="0041626C"/>
    <w:rsid w:val="00417624"/>
    <w:rsid w:val="00417C17"/>
    <w:rsid w:val="00417D86"/>
    <w:rsid w:val="00420826"/>
    <w:rsid w:val="00420B8B"/>
    <w:rsid w:val="00420BAA"/>
    <w:rsid w:val="00420C4F"/>
    <w:rsid w:val="00420F1E"/>
    <w:rsid w:val="004213E4"/>
    <w:rsid w:val="004213F0"/>
    <w:rsid w:val="0042143A"/>
    <w:rsid w:val="004217DA"/>
    <w:rsid w:val="00421EBC"/>
    <w:rsid w:val="00422D17"/>
    <w:rsid w:val="00423240"/>
    <w:rsid w:val="004235CE"/>
    <w:rsid w:val="004237AF"/>
    <w:rsid w:val="004241B7"/>
    <w:rsid w:val="00424DAB"/>
    <w:rsid w:val="00424EF8"/>
    <w:rsid w:val="00424F7D"/>
    <w:rsid w:val="00424FB9"/>
    <w:rsid w:val="00425BC8"/>
    <w:rsid w:val="0042617A"/>
    <w:rsid w:val="0042656C"/>
    <w:rsid w:val="00426C4A"/>
    <w:rsid w:val="00426FE0"/>
    <w:rsid w:val="00427EB1"/>
    <w:rsid w:val="00430748"/>
    <w:rsid w:val="004310F9"/>
    <w:rsid w:val="0043167C"/>
    <w:rsid w:val="00431986"/>
    <w:rsid w:val="00431B3D"/>
    <w:rsid w:val="00431EB5"/>
    <w:rsid w:val="0043225A"/>
    <w:rsid w:val="00432313"/>
    <w:rsid w:val="00432C44"/>
    <w:rsid w:val="00433329"/>
    <w:rsid w:val="0043341D"/>
    <w:rsid w:val="00433E90"/>
    <w:rsid w:val="004346C1"/>
    <w:rsid w:val="00434702"/>
    <w:rsid w:val="00434E91"/>
    <w:rsid w:val="004358E6"/>
    <w:rsid w:val="00435F33"/>
    <w:rsid w:val="00436F96"/>
    <w:rsid w:val="00437648"/>
    <w:rsid w:val="004376A1"/>
    <w:rsid w:val="00437724"/>
    <w:rsid w:val="004377FF"/>
    <w:rsid w:val="00440114"/>
    <w:rsid w:val="004405C4"/>
    <w:rsid w:val="004405CB"/>
    <w:rsid w:val="00440684"/>
    <w:rsid w:val="004408CE"/>
    <w:rsid w:val="00441533"/>
    <w:rsid w:val="00441D0E"/>
    <w:rsid w:val="0044249A"/>
    <w:rsid w:val="00442828"/>
    <w:rsid w:val="00442A79"/>
    <w:rsid w:val="00443151"/>
    <w:rsid w:val="004432BF"/>
    <w:rsid w:val="004441AE"/>
    <w:rsid w:val="00444629"/>
    <w:rsid w:val="00445B1E"/>
    <w:rsid w:val="00445D95"/>
    <w:rsid w:val="00446770"/>
    <w:rsid w:val="0044E93A"/>
    <w:rsid w:val="0045008C"/>
    <w:rsid w:val="00450325"/>
    <w:rsid w:val="0045052E"/>
    <w:rsid w:val="004506F7"/>
    <w:rsid w:val="00450AE9"/>
    <w:rsid w:val="00450CF0"/>
    <w:rsid w:val="00450E09"/>
    <w:rsid w:val="00450F3B"/>
    <w:rsid w:val="004517C0"/>
    <w:rsid w:val="00451950"/>
    <w:rsid w:val="00451A5C"/>
    <w:rsid w:val="00451AA8"/>
    <w:rsid w:val="00451CF4"/>
    <w:rsid w:val="00451EBA"/>
    <w:rsid w:val="00452065"/>
    <w:rsid w:val="00452255"/>
    <w:rsid w:val="00452906"/>
    <w:rsid w:val="00452C78"/>
    <w:rsid w:val="004530EC"/>
    <w:rsid w:val="00453305"/>
    <w:rsid w:val="00453317"/>
    <w:rsid w:val="004535A1"/>
    <w:rsid w:val="004537E2"/>
    <w:rsid w:val="00453808"/>
    <w:rsid w:val="00453BF6"/>
    <w:rsid w:val="00453D75"/>
    <w:rsid w:val="00453FE7"/>
    <w:rsid w:val="004545E0"/>
    <w:rsid w:val="00454D48"/>
    <w:rsid w:val="0045626E"/>
    <w:rsid w:val="00456A07"/>
    <w:rsid w:val="00456F03"/>
    <w:rsid w:val="004573AF"/>
    <w:rsid w:val="0045760E"/>
    <w:rsid w:val="00457618"/>
    <w:rsid w:val="004600C8"/>
    <w:rsid w:val="00462099"/>
    <w:rsid w:val="00462499"/>
    <w:rsid w:val="00462A35"/>
    <w:rsid w:val="00462A41"/>
    <w:rsid w:val="00463341"/>
    <w:rsid w:val="00463712"/>
    <w:rsid w:val="004639B5"/>
    <w:rsid w:val="0046402A"/>
    <w:rsid w:val="0046430C"/>
    <w:rsid w:val="00464592"/>
    <w:rsid w:val="00464EC7"/>
    <w:rsid w:val="0046588D"/>
    <w:rsid w:val="004658B3"/>
    <w:rsid w:val="00466077"/>
    <w:rsid w:val="00466344"/>
    <w:rsid w:val="0046755F"/>
    <w:rsid w:val="00467675"/>
    <w:rsid w:val="00467DA1"/>
    <w:rsid w:val="00467DF3"/>
    <w:rsid w:val="004701CF"/>
    <w:rsid w:val="004704B0"/>
    <w:rsid w:val="00470716"/>
    <w:rsid w:val="00470CFB"/>
    <w:rsid w:val="00470EC9"/>
    <w:rsid w:val="004710C8"/>
    <w:rsid w:val="0047192F"/>
    <w:rsid w:val="004721F5"/>
    <w:rsid w:val="004723BF"/>
    <w:rsid w:val="00472424"/>
    <w:rsid w:val="00472436"/>
    <w:rsid w:val="00472EEE"/>
    <w:rsid w:val="00473468"/>
    <w:rsid w:val="00474178"/>
    <w:rsid w:val="00474477"/>
    <w:rsid w:val="00474539"/>
    <w:rsid w:val="00474F16"/>
    <w:rsid w:val="00474F40"/>
    <w:rsid w:val="0047535C"/>
    <w:rsid w:val="00475BDE"/>
    <w:rsid w:val="00475DEB"/>
    <w:rsid w:val="0047639D"/>
    <w:rsid w:val="004774C3"/>
    <w:rsid w:val="004777A3"/>
    <w:rsid w:val="00480220"/>
    <w:rsid w:val="00480B4E"/>
    <w:rsid w:val="00480DBC"/>
    <w:rsid w:val="004814BD"/>
    <w:rsid w:val="00481615"/>
    <w:rsid w:val="00482328"/>
    <w:rsid w:val="00482F83"/>
    <w:rsid w:val="00483277"/>
    <w:rsid w:val="004834F8"/>
    <w:rsid w:val="00483C50"/>
    <w:rsid w:val="00484188"/>
    <w:rsid w:val="00484530"/>
    <w:rsid w:val="004845E3"/>
    <w:rsid w:val="004849EF"/>
    <w:rsid w:val="0048537C"/>
    <w:rsid w:val="00485B00"/>
    <w:rsid w:val="00485FCC"/>
    <w:rsid w:val="00487728"/>
    <w:rsid w:val="00487891"/>
    <w:rsid w:val="00490113"/>
    <w:rsid w:val="004901AF"/>
    <w:rsid w:val="004905B3"/>
    <w:rsid w:val="00491F1E"/>
    <w:rsid w:val="00492101"/>
    <w:rsid w:val="004927AA"/>
    <w:rsid w:val="004928F1"/>
    <w:rsid w:val="00492DE3"/>
    <w:rsid w:val="00493664"/>
    <w:rsid w:val="0049398A"/>
    <w:rsid w:val="00493C32"/>
    <w:rsid w:val="00493FED"/>
    <w:rsid w:val="00494549"/>
    <w:rsid w:val="0049489E"/>
    <w:rsid w:val="0049490F"/>
    <w:rsid w:val="00494C8E"/>
    <w:rsid w:val="00495030"/>
    <w:rsid w:val="004950AE"/>
    <w:rsid w:val="00495255"/>
    <w:rsid w:val="00495EF7"/>
    <w:rsid w:val="00496600"/>
    <w:rsid w:val="00496BB0"/>
    <w:rsid w:val="00497179"/>
    <w:rsid w:val="004974E4"/>
    <w:rsid w:val="00497950"/>
    <w:rsid w:val="004979C5"/>
    <w:rsid w:val="004A0136"/>
    <w:rsid w:val="004A0185"/>
    <w:rsid w:val="004A0194"/>
    <w:rsid w:val="004A044F"/>
    <w:rsid w:val="004A081C"/>
    <w:rsid w:val="004A0D1B"/>
    <w:rsid w:val="004A0F7E"/>
    <w:rsid w:val="004A1238"/>
    <w:rsid w:val="004A1454"/>
    <w:rsid w:val="004A1AB1"/>
    <w:rsid w:val="004A1AE7"/>
    <w:rsid w:val="004A2173"/>
    <w:rsid w:val="004A2377"/>
    <w:rsid w:val="004A24F0"/>
    <w:rsid w:val="004A293C"/>
    <w:rsid w:val="004A2FBA"/>
    <w:rsid w:val="004A38FE"/>
    <w:rsid w:val="004A3911"/>
    <w:rsid w:val="004A3B7F"/>
    <w:rsid w:val="004A4C05"/>
    <w:rsid w:val="004A509A"/>
    <w:rsid w:val="004A5B4C"/>
    <w:rsid w:val="004A5B60"/>
    <w:rsid w:val="004A5E93"/>
    <w:rsid w:val="004A62FE"/>
    <w:rsid w:val="004A6477"/>
    <w:rsid w:val="004A647C"/>
    <w:rsid w:val="004A65C7"/>
    <w:rsid w:val="004A6E27"/>
    <w:rsid w:val="004A75AF"/>
    <w:rsid w:val="004A7758"/>
    <w:rsid w:val="004A78F9"/>
    <w:rsid w:val="004A7B9D"/>
    <w:rsid w:val="004B0868"/>
    <w:rsid w:val="004B0C33"/>
    <w:rsid w:val="004B1284"/>
    <w:rsid w:val="004B198E"/>
    <w:rsid w:val="004B1A97"/>
    <w:rsid w:val="004B1C3F"/>
    <w:rsid w:val="004B2038"/>
    <w:rsid w:val="004B29D3"/>
    <w:rsid w:val="004B2E71"/>
    <w:rsid w:val="004B36FD"/>
    <w:rsid w:val="004B3C41"/>
    <w:rsid w:val="004B3FBE"/>
    <w:rsid w:val="004B43AC"/>
    <w:rsid w:val="004B46C1"/>
    <w:rsid w:val="004B5356"/>
    <w:rsid w:val="004B57D9"/>
    <w:rsid w:val="004B5AD2"/>
    <w:rsid w:val="004B5B3A"/>
    <w:rsid w:val="004B61CC"/>
    <w:rsid w:val="004B6A7E"/>
    <w:rsid w:val="004B6B0B"/>
    <w:rsid w:val="004B6F4F"/>
    <w:rsid w:val="004B7032"/>
    <w:rsid w:val="004B7599"/>
    <w:rsid w:val="004B7E1E"/>
    <w:rsid w:val="004C0518"/>
    <w:rsid w:val="004C0A03"/>
    <w:rsid w:val="004C0B59"/>
    <w:rsid w:val="004C0BB7"/>
    <w:rsid w:val="004C1E84"/>
    <w:rsid w:val="004C2062"/>
    <w:rsid w:val="004C2BD3"/>
    <w:rsid w:val="004C2CDF"/>
    <w:rsid w:val="004C33BD"/>
    <w:rsid w:val="004C3EDE"/>
    <w:rsid w:val="004C4298"/>
    <w:rsid w:val="004C4633"/>
    <w:rsid w:val="004C5BF8"/>
    <w:rsid w:val="004C66AA"/>
    <w:rsid w:val="004C66FA"/>
    <w:rsid w:val="004C6A05"/>
    <w:rsid w:val="004C6D1C"/>
    <w:rsid w:val="004C6D62"/>
    <w:rsid w:val="004C6EC4"/>
    <w:rsid w:val="004C72CC"/>
    <w:rsid w:val="004C784C"/>
    <w:rsid w:val="004C7927"/>
    <w:rsid w:val="004C7D11"/>
    <w:rsid w:val="004D0883"/>
    <w:rsid w:val="004D0CFB"/>
    <w:rsid w:val="004D170F"/>
    <w:rsid w:val="004D17C2"/>
    <w:rsid w:val="004D1929"/>
    <w:rsid w:val="004D1D4B"/>
    <w:rsid w:val="004D2226"/>
    <w:rsid w:val="004D2C3F"/>
    <w:rsid w:val="004D2FF6"/>
    <w:rsid w:val="004D31B2"/>
    <w:rsid w:val="004D3BA7"/>
    <w:rsid w:val="004D4F2B"/>
    <w:rsid w:val="004D50E8"/>
    <w:rsid w:val="004D5999"/>
    <w:rsid w:val="004D6044"/>
    <w:rsid w:val="004D6311"/>
    <w:rsid w:val="004D683E"/>
    <w:rsid w:val="004D696B"/>
    <w:rsid w:val="004D6C07"/>
    <w:rsid w:val="004E0AA9"/>
    <w:rsid w:val="004E12BE"/>
    <w:rsid w:val="004E175E"/>
    <w:rsid w:val="004E1B9A"/>
    <w:rsid w:val="004E1C72"/>
    <w:rsid w:val="004E21B7"/>
    <w:rsid w:val="004E27AA"/>
    <w:rsid w:val="004E2822"/>
    <w:rsid w:val="004E2ADA"/>
    <w:rsid w:val="004E2BB8"/>
    <w:rsid w:val="004E308D"/>
    <w:rsid w:val="004E400A"/>
    <w:rsid w:val="004E42A9"/>
    <w:rsid w:val="004E454D"/>
    <w:rsid w:val="004E4C4C"/>
    <w:rsid w:val="004E4CF0"/>
    <w:rsid w:val="004E4DC3"/>
    <w:rsid w:val="004E65D5"/>
    <w:rsid w:val="004E66BB"/>
    <w:rsid w:val="004E7440"/>
    <w:rsid w:val="004E7879"/>
    <w:rsid w:val="004F010A"/>
    <w:rsid w:val="004F01AA"/>
    <w:rsid w:val="004F0380"/>
    <w:rsid w:val="004F0831"/>
    <w:rsid w:val="004F09CC"/>
    <w:rsid w:val="004F1444"/>
    <w:rsid w:val="004F1AD5"/>
    <w:rsid w:val="004F28D9"/>
    <w:rsid w:val="004F29CE"/>
    <w:rsid w:val="004F32EE"/>
    <w:rsid w:val="004F33AE"/>
    <w:rsid w:val="004F349F"/>
    <w:rsid w:val="004F36E0"/>
    <w:rsid w:val="004F3D3D"/>
    <w:rsid w:val="004F3ECD"/>
    <w:rsid w:val="004F47B4"/>
    <w:rsid w:val="004F4A60"/>
    <w:rsid w:val="004F4FA8"/>
    <w:rsid w:val="004F5A76"/>
    <w:rsid w:val="004F5E92"/>
    <w:rsid w:val="004F669E"/>
    <w:rsid w:val="004F6BDB"/>
    <w:rsid w:val="004F6CA5"/>
    <w:rsid w:val="004F6DDE"/>
    <w:rsid w:val="004F7770"/>
    <w:rsid w:val="004F77BD"/>
    <w:rsid w:val="004FA690"/>
    <w:rsid w:val="00500060"/>
    <w:rsid w:val="00500220"/>
    <w:rsid w:val="00500295"/>
    <w:rsid w:val="00500FE7"/>
    <w:rsid w:val="0050136C"/>
    <w:rsid w:val="00501382"/>
    <w:rsid w:val="0050148F"/>
    <w:rsid w:val="00502672"/>
    <w:rsid w:val="00502F0C"/>
    <w:rsid w:val="00503903"/>
    <w:rsid w:val="005044A2"/>
    <w:rsid w:val="0050499B"/>
    <w:rsid w:val="00504FE9"/>
    <w:rsid w:val="0050539A"/>
    <w:rsid w:val="0050590B"/>
    <w:rsid w:val="00505D6B"/>
    <w:rsid w:val="00505DE2"/>
    <w:rsid w:val="005064EE"/>
    <w:rsid w:val="00506B33"/>
    <w:rsid w:val="00507187"/>
    <w:rsid w:val="0050757D"/>
    <w:rsid w:val="005075F7"/>
    <w:rsid w:val="005079AC"/>
    <w:rsid w:val="00507B0C"/>
    <w:rsid w:val="00507F1D"/>
    <w:rsid w:val="00511084"/>
    <w:rsid w:val="005115A3"/>
    <w:rsid w:val="00511A82"/>
    <w:rsid w:val="00512441"/>
    <w:rsid w:val="0051285C"/>
    <w:rsid w:val="00513753"/>
    <w:rsid w:val="005142A0"/>
    <w:rsid w:val="0051452B"/>
    <w:rsid w:val="00514873"/>
    <w:rsid w:val="005149AC"/>
    <w:rsid w:val="00514D3B"/>
    <w:rsid w:val="00514F06"/>
    <w:rsid w:val="0051513E"/>
    <w:rsid w:val="00515213"/>
    <w:rsid w:val="0051547D"/>
    <w:rsid w:val="00515F1A"/>
    <w:rsid w:val="00516407"/>
    <w:rsid w:val="0051689F"/>
    <w:rsid w:val="005174AF"/>
    <w:rsid w:val="00517F86"/>
    <w:rsid w:val="0051CEE6"/>
    <w:rsid w:val="005201A9"/>
    <w:rsid w:val="00521566"/>
    <w:rsid w:val="005225C2"/>
    <w:rsid w:val="00522BBF"/>
    <w:rsid w:val="00523090"/>
    <w:rsid w:val="005230C0"/>
    <w:rsid w:val="005233C3"/>
    <w:rsid w:val="005234DA"/>
    <w:rsid w:val="00523941"/>
    <w:rsid w:val="00523AA2"/>
    <w:rsid w:val="00524197"/>
    <w:rsid w:val="005241D5"/>
    <w:rsid w:val="005248D1"/>
    <w:rsid w:val="00524D95"/>
    <w:rsid w:val="005255D9"/>
    <w:rsid w:val="0052622E"/>
    <w:rsid w:val="00526866"/>
    <w:rsid w:val="005268DB"/>
    <w:rsid w:val="00526F8C"/>
    <w:rsid w:val="00527260"/>
    <w:rsid w:val="0052729A"/>
    <w:rsid w:val="005275CD"/>
    <w:rsid w:val="0052764B"/>
    <w:rsid w:val="00527EC7"/>
    <w:rsid w:val="00531160"/>
    <w:rsid w:val="0053123B"/>
    <w:rsid w:val="005329C4"/>
    <w:rsid w:val="00532CD6"/>
    <w:rsid w:val="005337E4"/>
    <w:rsid w:val="00533A11"/>
    <w:rsid w:val="005345E0"/>
    <w:rsid w:val="005346B7"/>
    <w:rsid w:val="0053471A"/>
    <w:rsid w:val="005349F3"/>
    <w:rsid w:val="0053531E"/>
    <w:rsid w:val="0053536D"/>
    <w:rsid w:val="00535786"/>
    <w:rsid w:val="00535838"/>
    <w:rsid w:val="00535A19"/>
    <w:rsid w:val="00536113"/>
    <w:rsid w:val="00536A6B"/>
    <w:rsid w:val="00536C23"/>
    <w:rsid w:val="00536DFD"/>
    <w:rsid w:val="00536E30"/>
    <w:rsid w:val="00536EB4"/>
    <w:rsid w:val="00536F8C"/>
    <w:rsid w:val="0053775D"/>
    <w:rsid w:val="005377F5"/>
    <w:rsid w:val="00537AC9"/>
    <w:rsid w:val="0054108B"/>
    <w:rsid w:val="005410B8"/>
    <w:rsid w:val="00541156"/>
    <w:rsid w:val="005415E9"/>
    <w:rsid w:val="00541654"/>
    <w:rsid w:val="00541A41"/>
    <w:rsid w:val="0054232D"/>
    <w:rsid w:val="005425F0"/>
    <w:rsid w:val="00542AA5"/>
    <w:rsid w:val="00542DD7"/>
    <w:rsid w:val="005432B9"/>
    <w:rsid w:val="005433B8"/>
    <w:rsid w:val="0054373A"/>
    <w:rsid w:val="0054379E"/>
    <w:rsid w:val="00543EBB"/>
    <w:rsid w:val="0054403F"/>
    <w:rsid w:val="00544179"/>
    <w:rsid w:val="00544390"/>
    <w:rsid w:val="005444E5"/>
    <w:rsid w:val="00544A4D"/>
    <w:rsid w:val="00544B3D"/>
    <w:rsid w:val="00544FA7"/>
    <w:rsid w:val="0054553F"/>
    <w:rsid w:val="005455F6"/>
    <w:rsid w:val="00545D59"/>
    <w:rsid w:val="00546064"/>
    <w:rsid w:val="00546F4B"/>
    <w:rsid w:val="00547260"/>
    <w:rsid w:val="00547270"/>
    <w:rsid w:val="0054744C"/>
    <w:rsid w:val="00547655"/>
    <w:rsid w:val="00547A32"/>
    <w:rsid w:val="00550D95"/>
    <w:rsid w:val="00550DA0"/>
    <w:rsid w:val="005512BF"/>
    <w:rsid w:val="005514C3"/>
    <w:rsid w:val="005516F5"/>
    <w:rsid w:val="00551CBD"/>
    <w:rsid w:val="00552279"/>
    <w:rsid w:val="0055246E"/>
    <w:rsid w:val="00553441"/>
    <w:rsid w:val="005534E0"/>
    <w:rsid w:val="00554C01"/>
    <w:rsid w:val="0055562D"/>
    <w:rsid w:val="0055586C"/>
    <w:rsid w:val="0055605F"/>
    <w:rsid w:val="00556B38"/>
    <w:rsid w:val="00557184"/>
    <w:rsid w:val="00557931"/>
    <w:rsid w:val="0056010C"/>
    <w:rsid w:val="005602AC"/>
    <w:rsid w:val="005605EC"/>
    <w:rsid w:val="00560DEC"/>
    <w:rsid w:val="005611F5"/>
    <w:rsid w:val="00561545"/>
    <w:rsid w:val="0056168E"/>
    <w:rsid w:val="005616E2"/>
    <w:rsid w:val="00561E3C"/>
    <w:rsid w:val="00562226"/>
    <w:rsid w:val="005627FF"/>
    <w:rsid w:val="00562C0D"/>
    <w:rsid w:val="00562CF3"/>
    <w:rsid w:val="00562E85"/>
    <w:rsid w:val="005632E2"/>
    <w:rsid w:val="00563A39"/>
    <w:rsid w:val="005649AA"/>
    <w:rsid w:val="00565094"/>
    <w:rsid w:val="005658F3"/>
    <w:rsid w:val="00566C3B"/>
    <w:rsid w:val="00566E73"/>
    <w:rsid w:val="00566F07"/>
    <w:rsid w:val="00567493"/>
    <w:rsid w:val="005674D0"/>
    <w:rsid w:val="00567A5C"/>
    <w:rsid w:val="00567BC0"/>
    <w:rsid w:val="00567CAF"/>
    <w:rsid w:val="00567FD0"/>
    <w:rsid w:val="00570842"/>
    <w:rsid w:val="00570E0E"/>
    <w:rsid w:val="00571161"/>
    <w:rsid w:val="005711E1"/>
    <w:rsid w:val="0057136C"/>
    <w:rsid w:val="00571FF4"/>
    <w:rsid w:val="0057219B"/>
    <w:rsid w:val="00572546"/>
    <w:rsid w:val="005726BE"/>
    <w:rsid w:val="00572DD6"/>
    <w:rsid w:val="005734E8"/>
    <w:rsid w:val="00573BCF"/>
    <w:rsid w:val="00574696"/>
    <w:rsid w:val="005747BE"/>
    <w:rsid w:val="00574842"/>
    <w:rsid w:val="00574943"/>
    <w:rsid w:val="00574F8E"/>
    <w:rsid w:val="005755D6"/>
    <w:rsid w:val="00575F79"/>
    <w:rsid w:val="005764BD"/>
    <w:rsid w:val="00576527"/>
    <w:rsid w:val="00576637"/>
    <w:rsid w:val="00576ECB"/>
    <w:rsid w:val="00576F5C"/>
    <w:rsid w:val="00577112"/>
    <w:rsid w:val="005775D6"/>
    <w:rsid w:val="00577968"/>
    <w:rsid w:val="00577C05"/>
    <w:rsid w:val="00577F95"/>
    <w:rsid w:val="00577FC4"/>
    <w:rsid w:val="00578F1E"/>
    <w:rsid w:val="0058017F"/>
    <w:rsid w:val="0058065B"/>
    <w:rsid w:val="00580749"/>
    <w:rsid w:val="00580761"/>
    <w:rsid w:val="005814C4"/>
    <w:rsid w:val="005815A9"/>
    <w:rsid w:val="005818AE"/>
    <w:rsid w:val="00581DE7"/>
    <w:rsid w:val="00581F4D"/>
    <w:rsid w:val="00581FCE"/>
    <w:rsid w:val="00582063"/>
    <w:rsid w:val="005821D5"/>
    <w:rsid w:val="00582643"/>
    <w:rsid w:val="005829E4"/>
    <w:rsid w:val="00582CF9"/>
    <w:rsid w:val="005832CA"/>
    <w:rsid w:val="0058352D"/>
    <w:rsid w:val="005836C4"/>
    <w:rsid w:val="0058372C"/>
    <w:rsid w:val="005845BA"/>
    <w:rsid w:val="00584998"/>
    <w:rsid w:val="00584AFD"/>
    <w:rsid w:val="00584F53"/>
    <w:rsid w:val="0058517B"/>
    <w:rsid w:val="005851BD"/>
    <w:rsid w:val="0058569A"/>
    <w:rsid w:val="005857D2"/>
    <w:rsid w:val="00585CF1"/>
    <w:rsid w:val="00586202"/>
    <w:rsid w:val="00586206"/>
    <w:rsid w:val="00586B53"/>
    <w:rsid w:val="0058710E"/>
    <w:rsid w:val="005926A6"/>
    <w:rsid w:val="00592E28"/>
    <w:rsid w:val="00592EC0"/>
    <w:rsid w:val="0059370D"/>
    <w:rsid w:val="00593BD5"/>
    <w:rsid w:val="00594052"/>
    <w:rsid w:val="00594D9D"/>
    <w:rsid w:val="00594EA3"/>
    <w:rsid w:val="00595022"/>
    <w:rsid w:val="0059577D"/>
    <w:rsid w:val="00595D67"/>
    <w:rsid w:val="00596918"/>
    <w:rsid w:val="005971F9"/>
    <w:rsid w:val="00597A1C"/>
    <w:rsid w:val="005A0260"/>
    <w:rsid w:val="005A0313"/>
    <w:rsid w:val="005A051B"/>
    <w:rsid w:val="005A0663"/>
    <w:rsid w:val="005A0CDF"/>
    <w:rsid w:val="005A210D"/>
    <w:rsid w:val="005A21DA"/>
    <w:rsid w:val="005A266A"/>
    <w:rsid w:val="005A28EB"/>
    <w:rsid w:val="005A2C37"/>
    <w:rsid w:val="005A33AE"/>
    <w:rsid w:val="005A4040"/>
    <w:rsid w:val="005A45DB"/>
    <w:rsid w:val="005A476A"/>
    <w:rsid w:val="005A4AA0"/>
    <w:rsid w:val="005A4B0C"/>
    <w:rsid w:val="005A4CA6"/>
    <w:rsid w:val="005A4ED2"/>
    <w:rsid w:val="005A512E"/>
    <w:rsid w:val="005A534A"/>
    <w:rsid w:val="005A6265"/>
    <w:rsid w:val="005A6C07"/>
    <w:rsid w:val="005A7349"/>
    <w:rsid w:val="005B02A0"/>
    <w:rsid w:val="005B040D"/>
    <w:rsid w:val="005B0486"/>
    <w:rsid w:val="005B091E"/>
    <w:rsid w:val="005B0A22"/>
    <w:rsid w:val="005B0A9D"/>
    <w:rsid w:val="005B0B47"/>
    <w:rsid w:val="005B0B58"/>
    <w:rsid w:val="005B0B8F"/>
    <w:rsid w:val="005B0DB9"/>
    <w:rsid w:val="005B12E0"/>
    <w:rsid w:val="005B1404"/>
    <w:rsid w:val="005B1420"/>
    <w:rsid w:val="005B195B"/>
    <w:rsid w:val="005B195E"/>
    <w:rsid w:val="005B1E87"/>
    <w:rsid w:val="005B2112"/>
    <w:rsid w:val="005B2859"/>
    <w:rsid w:val="005B2C58"/>
    <w:rsid w:val="005B2F06"/>
    <w:rsid w:val="005B3182"/>
    <w:rsid w:val="005B3AFF"/>
    <w:rsid w:val="005B3ED5"/>
    <w:rsid w:val="005B41D9"/>
    <w:rsid w:val="005B44B0"/>
    <w:rsid w:val="005B4708"/>
    <w:rsid w:val="005B4A2D"/>
    <w:rsid w:val="005B4D26"/>
    <w:rsid w:val="005B5525"/>
    <w:rsid w:val="005B5926"/>
    <w:rsid w:val="005B6494"/>
    <w:rsid w:val="005B6BD6"/>
    <w:rsid w:val="005B7169"/>
    <w:rsid w:val="005B7B30"/>
    <w:rsid w:val="005B7BBA"/>
    <w:rsid w:val="005C032B"/>
    <w:rsid w:val="005C040E"/>
    <w:rsid w:val="005C0FBF"/>
    <w:rsid w:val="005C1177"/>
    <w:rsid w:val="005C1477"/>
    <w:rsid w:val="005C1E32"/>
    <w:rsid w:val="005C26A9"/>
    <w:rsid w:val="005C2C5B"/>
    <w:rsid w:val="005C2F59"/>
    <w:rsid w:val="005C3086"/>
    <w:rsid w:val="005C35DB"/>
    <w:rsid w:val="005C3678"/>
    <w:rsid w:val="005C37D3"/>
    <w:rsid w:val="005C4111"/>
    <w:rsid w:val="005C483C"/>
    <w:rsid w:val="005C4FF7"/>
    <w:rsid w:val="005C51A3"/>
    <w:rsid w:val="005C5339"/>
    <w:rsid w:val="005C5659"/>
    <w:rsid w:val="005C5D47"/>
    <w:rsid w:val="005C65ED"/>
    <w:rsid w:val="005C6A5A"/>
    <w:rsid w:val="005C6A68"/>
    <w:rsid w:val="005C7047"/>
    <w:rsid w:val="005C71B8"/>
    <w:rsid w:val="005C74A4"/>
    <w:rsid w:val="005C77BA"/>
    <w:rsid w:val="005CF4F3"/>
    <w:rsid w:val="005D0107"/>
    <w:rsid w:val="005D0664"/>
    <w:rsid w:val="005D0925"/>
    <w:rsid w:val="005D0B55"/>
    <w:rsid w:val="005D0F22"/>
    <w:rsid w:val="005D1249"/>
    <w:rsid w:val="005D1621"/>
    <w:rsid w:val="005D1940"/>
    <w:rsid w:val="005D2096"/>
    <w:rsid w:val="005D25F4"/>
    <w:rsid w:val="005D266F"/>
    <w:rsid w:val="005D27C0"/>
    <w:rsid w:val="005D2CD6"/>
    <w:rsid w:val="005D2D84"/>
    <w:rsid w:val="005D34BF"/>
    <w:rsid w:val="005D4661"/>
    <w:rsid w:val="005D49BF"/>
    <w:rsid w:val="005D4BED"/>
    <w:rsid w:val="005D4C23"/>
    <w:rsid w:val="005D4D3E"/>
    <w:rsid w:val="005D4E14"/>
    <w:rsid w:val="005D5D77"/>
    <w:rsid w:val="005D5DF2"/>
    <w:rsid w:val="005D5FF5"/>
    <w:rsid w:val="005D6350"/>
    <w:rsid w:val="005D64CB"/>
    <w:rsid w:val="005D6825"/>
    <w:rsid w:val="005D6928"/>
    <w:rsid w:val="005D6A3F"/>
    <w:rsid w:val="005D7B83"/>
    <w:rsid w:val="005D7BFE"/>
    <w:rsid w:val="005DB815"/>
    <w:rsid w:val="005E00CC"/>
    <w:rsid w:val="005E046C"/>
    <w:rsid w:val="005E0692"/>
    <w:rsid w:val="005E07CC"/>
    <w:rsid w:val="005E0E56"/>
    <w:rsid w:val="005E1766"/>
    <w:rsid w:val="005E23AF"/>
    <w:rsid w:val="005E2729"/>
    <w:rsid w:val="005E2F35"/>
    <w:rsid w:val="005E3819"/>
    <w:rsid w:val="005E393B"/>
    <w:rsid w:val="005E3C8D"/>
    <w:rsid w:val="005E3CC4"/>
    <w:rsid w:val="005E3CD3"/>
    <w:rsid w:val="005E569B"/>
    <w:rsid w:val="005E5923"/>
    <w:rsid w:val="005E5932"/>
    <w:rsid w:val="005E5968"/>
    <w:rsid w:val="005E5A24"/>
    <w:rsid w:val="005E5BBB"/>
    <w:rsid w:val="005E5CC9"/>
    <w:rsid w:val="005E6254"/>
    <w:rsid w:val="005E698F"/>
    <w:rsid w:val="005E6D09"/>
    <w:rsid w:val="005E71EF"/>
    <w:rsid w:val="005E7247"/>
    <w:rsid w:val="005E73DC"/>
    <w:rsid w:val="005E7443"/>
    <w:rsid w:val="005E7CAA"/>
    <w:rsid w:val="005E7E5E"/>
    <w:rsid w:val="005F0412"/>
    <w:rsid w:val="005F04B0"/>
    <w:rsid w:val="005F09BE"/>
    <w:rsid w:val="005F100B"/>
    <w:rsid w:val="005F11A5"/>
    <w:rsid w:val="005F1D8D"/>
    <w:rsid w:val="005F222C"/>
    <w:rsid w:val="005F227A"/>
    <w:rsid w:val="005F2B8C"/>
    <w:rsid w:val="005F2BB6"/>
    <w:rsid w:val="005F32C1"/>
    <w:rsid w:val="005F343E"/>
    <w:rsid w:val="005F3447"/>
    <w:rsid w:val="005F3B5A"/>
    <w:rsid w:val="005F3E22"/>
    <w:rsid w:val="005F3F5E"/>
    <w:rsid w:val="005F43E5"/>
    <w:rsid w:val="005F4666"/>
    <w:rsid w:val="005F49B7"/>
    <w:rsid w:val="005F4E52"/>
    <w:rsid w:val="005F58F3"/>
    <w:rsid w:val="005F61EB"/>
    <w:rsid w:val="005F68F7"/>
    <w:rsid w:val="005F6F79"/>
    <w:rsid w:val="005F70F2"/>
    <w:rsid w:val="005F786F"/>
    <w:rsid w:val="005F795E"/>
    <w:rsid w:val="005F7D9E"/>
    <w:rsid w:val="005F7E39"/>
    <w:rsid w:val="00601D3E"/>
    <w:rsid w:val="00601DB2"/>
    <w:rsid w:val="00601EB7"/>
    <w:rsid w:val="006030D0"/>
    <w:rsid w:val="006037DE"/>
    <w:rsid w:val="00603DD8"/>
    <w:rsid w:val="00604156"/>
    <w:rsid w:val="0060426C"/>
    <w:rsid w:val="0060461D"/>
    <w:rsid w:val="00604977"/>
    <w:rsid w:val="00604D5D"/>
    <w:rsid w:val="006058F2"/>
    <w:rsid w:val="00605ED7"/>
    <w:rsid w:val="006060EA"/>
    <w:rsid w:val="006062A5"/>
    <w:rsid w:val="006062B1"/>
    <w:rsid w:val="006065D8"/>
    <w:rsid w:val="0060668C"/>
    <w:rsid w:val="00607611"/>
    <w:rsid w:val="006079E0"/>
    <w:rsid w:val="0061026B"/>
    <w:rsid w:val="00610633"/>
    <w:rsid w:val="00610EEA"/>
    <w:rsid w:val="006117B4"/>
    <w:rsid w:val="00611EC9"/>
    <w:rsid w:val="00612264"/>
    <w:rsid w:val="006137A8"/>
    <w:rsid w:val="00613AC0"/>
    <w:rsid w:val="00613ECB"/>
    <w:rsid w:val="00613FC8"/>
    <w:rsid w:val="00614923"/>
    <w:rsid w:val="00614A01"/>
    <w:rsid w:val="00614A6D"/>
    <w:rsid w:val="00614AE6"/>
    <w:rsid w:val="00614BB6"/>
    <w:rsid w:val="00614D08"/>
    <w:rsid w:val="00615553"/>
    <w:rsid w:val="006156FC"/>
    <w:rsid w:val="00616265"/>
    <w:rsid w:val="00616990"/>
    <w:rsid w:val="00617E03"/>
    <w:rsid w:val="00620175"/>
    <w:rsid w:val="00620EB5"/>
    <w:rsid w:val="00621071"/>
    <w:rsid w:val="0062279A"/>
    <w:rsid w:val="00622E83"/>
    <w:rsid w:val="00622E9B"/>
    <w:rsid w:val="006230B8"/>
    <w:rsid w:val="0062325D"/>
    <w:rsid w:val="00623D69"/>
    <w:rsid w:val="00624120"/>
    <w:rsid w:val="00624289"/>
    <w:rsid w:val="0062447C"/>
    <w:rsid w:val="00624659"/>
    <w:rsid w:val="00625011"/>
    <w:rsid w:val="0062583F"/>
    <w:rsid w:val="00626702"/>
    <w:rsid w:val="006267AE"/>
    <w:rsid w:val="00626A9E"/>
    <w:rsid w:val="00626D3F"/>
    <w:rsid w:val="00626DA3"/>
    <w:rsid w:val="00626E7B"/>
    <w:rsid w:val="00626F32"/>
    <w:rsid w:val="0062725C"/>
    <w:rsid w:val="00627269"/>
    <w:rsid w:val="006277B3"/>
    <w:rsid w:val="00627CD0"/>
    <w:rsid w:val="00627DBB"/>
    <w:rsid w:val="00627FCF"/>
    <w:rsid w:val="006302D6"/>
    <w:rsid w:val="00630B65"/>
    <w:rsid w:val="00631B45"/>
    <w:rsid w:val="00631CD7"/>
    <w:rsid w:val="00631F4E"/>
    <w:rsid w:val="00631FE4"/>
    <w:rsid w:val="006323B7"/>
    <w:rsid w:val="006324BA"/>
    <w:rsid w:val="00632C3B"/>
    <w:rsid w:val="00632C68"/>
    <w:rsid w:val="0063359E"/>
    <w:rsid w:val="00633B36"/>
    <w:rsid w:val="006349C0"/>
    <w:rsid w:val="006359E7"/>
    <w:rsid w:val="00635D3F"/>
    <w:rsid w:val="00635F7E"/>
    <w:rsid w:val="00636A4E"/>
    <w:rsid w:val="00636AD8"/>
    <w:rsid w:val="00636E90"/>
    <w:rsid w:val="00637B27"/>
    <w:rsid w:val="00637CA7"/>
    <w:rsid w:val="00637F9C"/>
    <w:rsid w:val="006400A9"/>
    <w:rsid w:val="00640844"/>
    <w:rsid w:val="00640AB7"/>
    <w:rsid w:val="00640B97"/>
    <w:rsid w:val="00640C25"/>
    <w:rsid w:val="0064107C"/>
    <w:rsid w:val="00641532"/>
    <w:rsid w:val="006417B1"/>
    <w:rsid w:val="00641D11"/>
    <w:rsid w:val="00641D14"/>
    <w:rsid w:val="00641DEC"/>
    <w:rsid w:val="006420BF"/>
    <w:rsid w:val="00642211"/>
    <w:rsid w:val="006428A2"/>
    <w:rsid w:val="00642DA9"/>
    <w:rsid w:val="00643011"/>
    <w:rsid w:val="0064321E"/>
    <w:rsid w:val="00643414"/>
    <w:rsid w:val="00643B6E"/>
    <w:rsid w:val="00643EF0"/>
    <w:rsid w:val="00644A6F"/>
    <w:rsid w:val="00644D80"/>
    <w:rsid w:val="0064543E"/>
    <w:rsid w:val="006455FE"/>
    <w:rsid w:val="0064600D"/>
    <w:rsid w:val="0064666C"/>
    <w:rsid w:val="0064668A"/>
    <w:rsid w:val="00646AF6"/>
    <w:rsid w:val="00646BA0"/>
    <w:rsid w:val="00647253"/>
    <w:rsid w:val="006476F9"/>
    <w:rsid w:val="00647785"/>
    <w:rsid w:val="00647C80"/>
    <w:rsid w:val="00647D6D"/>
    <w:rsid w:val="00650AB1"/>
    <w:rsid w:val="00650E3B"/>
    <w:rsid w:val="0065150E"/>
    <w:rsid w:val="00651BA5"/>
    <w:rsid w:val="00651DB2"/>
    <w:rsid w:val="006528B7"/>
    <w:rsid w:val="00652D5C"/>
    <w:rsid w:val="00652FFF"/>
    <w:rsid w:val="006538D2"/>
    <w:rsid w:val="006540AB"/>
    <w:rsid w:val="0065439F"/>
    <w:rsid w:val="00654884"/>
    <w:rsid w:val="00654E3D"/>
    <w:rsid w:val="00655839"/>
    <w:rsid w:val="00655D80"/>
    <w:rsid w:val="006563AB"/>
    <w:rsid w:val="00657271"/>
    <w:rsid w:val="00657F71"/>
    <w:rsid w:val="00660153"/>
    <w:rsid w:val="006606F6"/>
    <w:rsid w:val="006615CD"/>
    <w:rsid w:val="00661768"/>
    <w:rsid w:val="00661B7F"/>
    <w:rsid w:val="00661C07"/>
    <w:rsid w:val="00661D7E"/>
    <w:rsid w:val="00661E5D"/>
    <w:rsid w:val="00661E92"/>
    <w:rsid w:val="0066226B"/>
    <w:rsid w:val="00662572"/>
    <w:rsid w:val="00662AA5"/>
    <w:rsid w:val="00662AB8"/>
    <w:rsid w:val="00663460"/>
    <w:rsid w:val="00663636"/>
    <w:rsid w:val="0066373C"/>
    <w:rsid w:val="00663F08"/>
    <w:rsid w:val="00663F2D"/>
    <w:rsid w:val="0066431C"/>
    <w:rsid w:val="006644F5"/>
    <w:rsid w:val="00664938"/>
    <w:rsid w:val="00664D9E"/>
    <w:rsid w:val="00664E7B"/>
    <w:rsid w:val="00664E87"/>
    <w:rsid w:val="006650EA"/>
    <w:rsid w:val="00665B39"/>
    <w:rsid w:val="00666044"/>
    <w:rsid w:val="006661E9"/>
    <w:rsid w:val="0066643B"/>
    <w:rsid w:val="00666735"/>
    <w:rsid w:val="0066740E"/>
    <w:rsid w:val="006674E3"/>
    <w:rsid w:val="00667842"/>
    <w:rsid w:val="006679C5"/>
    <w:rsid w:val="00667B6C"/>
    <w:rsid w:val="00667BF6"/>
    <w:rsid w:val="00670082"/>
    <w:rsid w:val="006707A2"/>
    <w:rsid w:val="0067085A"/>
    <w:rsid w:val="00670C9C"/>
    <w:rsid w:val="00670EF6"/>
    <w:rsid w:val="0067139D"/>
    <w:rsid w:val="006714A0"/>
    <w:rsid w:val="006717FD"/>
    <w:rsid w:val="00672690"/>
    <w:rsid w:val="00672961"/>
    <w:rsid w:val="00672C28"/>
    <w:rsid w:val="006730FB"/>
    <w:rsid w:val="0067370D"/>
    <w:rsid w:val="00673D0F"/>
    <w:rsid w:val="006747F8"/>
    <w:rsid w:val="00674B38"/>
    <w:rsid w:val="00674B59"/>
    <w:rsid w:val="00674B76"/>
    <w:rsid w:val="00674C81"/>
    <w:rsid w:val="00674E80"/>
    <w:rsid w:val="0067545E"/>
    <w:rsid w:val="006761A5"/>
    <w:rsid w:val="006768CC"/>
    <w:rsid w:val="00676F9C"/>
    <w:rsid w:val="006775AF"/>
    <w:rsid w:val="00677A4F"/>
    <w:rsid w:val="00677D9C"/>
    <w:rsid w:val="0068048B"/>
    <w:rsid w:val="0068057B"/>
    <w:rsid w:val="0068084A"/>
    <w:rsid w:val="00680CC5"/>
    <w:rsid w:val="00680EB1"/>
    <w:rsid w:val="00681E8B"/>
    <w:rsid w:val="006828A1"/>
    <w:rsid w:val="00682921"/>
    <w:rsid w:val="00682D87"/>
    <w:rsid w:val="006830C7"/>
    <w:rsid w:val="006830FE"/>
    <w:rsid w:val="0068350D"/>
    <w:rsid w:val="0068362B"/>
    <w:rsid w:val="0068368F"/>
    <w:rsid w:val="006837E0"/>
    <w:rsid w:val="006839A4"/>
    <w:rsid w:val="006839FB"/>
    <w:rsid w:val="00683E2E"/>
    <w:rsid w:val="00684046"/>
    <w:rsid w:val="006849EE"/>
    <w:rsid w:val="00684FAD"/>
    <w:rsid w:val="00685207"/>
    <w:rsid w:val="00685246"/>
    <w:rsid w:val="006854E1"/>
    <w:rsid w:val="0068566C"/>
    <w:rsid w:val="00685691"/>
    <w:rsid w:val="00685CEE"/>
    <w:rsid w:val="00686936"/>
    <w:rsid w:val="00687041"/>
    <w:rsid w:val="00687049"/>
    <w:rsid w:val="006873B2"/>
    <w:rsid w:val="006873F6"/>
    <w:rsid w:val="00687B3B"/>
    <w:rsid w:val="00687B76"/>
    <w:rsid w:val="00690200"/>
    <w:rsid w:val="00691223"/>
    <w:rsid w:val="006914AD"/>
    <w:rsid w:val="00691B16"/>
    <w:rsid w:val="006926BC"/>
    <w:rsid w:val="006926FA"/>
    <w:rsid w:val="0069271E"/>
    <w:rsid w:val="0069283E"/>
    <w:rsid w:val="00692FDF"/>
    <w:rsid w:val="00693354"/>
    <w:rsid w:val="00693A24"/>
    <w:rsid w:val="006941D3"/>
    <w:rsid w:val="00694532"/>
    <w:rsid w:val="00694828"/>
    <w:rsid w:val="00694C9A"/>
    <w:rsid w:val="00695364"/>
    <w:rsid w:val="006957F6"/>
    <w:rsid w:val="006958E9"/>
    <w:rsid w:val="00695D83"/>
    <w:rsid w:val="00695EB9"/>
    <w:rsid w:val="00696DAD"/>
    <w:rsid w:val="00696FAA"/>
    <w:rsid w:val="0069715F"/>
    <w:rsid w:val="00697411"/>
    <w:rsid w:val="0069759F"/>
    <w:rsid w:val="006975E7"/>
    <w:rsid w:val="006A0535"/>
    <w:rsid w:val="006A0D73"/>
    <w:rsid w:val="006A0EDF"/>
    <w:rsid w:val="006A1802"/>
    <w:rsid w:val="006A1E11"/>
    <w:rsid w:val="006A1E1C"/>
    <w:rsid w:val="006A20B9"/>
    <w:rsid w:val="006A3163"/>
    <w:rsid w:val="006A349A"/>
    <w:rsid w:val="006A3917"/>
    <w:rsid w:val="006A3BB0"/>
    <w:rsid w:val="006A3EA2"/>
    <w:rsid w:val="006A3FF6"/>
    <w:rsid w:val="006A42EB"/>
    <w:rsid w:val="006A483C"/>
    <w:rsid w:val="006A49CF"/>
    <w:rsid w:val="006A49DA"/>
    <w:rsid w:val="006A4FDE"/>
    <w:rsid w:val="006A5344"/>
    <w:rsid w:val="006A544A"/>
    <w:rsid w:val="006A5641"/>
    <w:rsid w:val="006A598B"/>
    <w:rsid w:val="006A6118"/>
    <w:rsid w:val="006A620C"/>
    <w:rsid w:val="006A6675"/>
    <w:rsid w:val="006A6CB1"/>
    <w:rsid w:val="006A7448"/>
    <w:rsid w:val="006A78B3"/>
    <w:rsid w:val="006A7B44"/>
    <w:rsid w:val="006B0169"/>
    <w:rsid w:val="006B0E0C"/>
    <w:rsid w:val="006B129D"/>
    <w:rsid w:val="006B18BE"/>
    <w:rsid w:val="006B1B93"/>
    <w:rsid w:val="006B1E31"/>
    <w:rsid w:val="006B2625"/>
    <w:rsid w:val="006B28A4"/>
    <w:rsid w:val="006B297D"/>
    <w:rsid w:val="006B2B2D"/>
    <w:rsid w:val="006B31DC"/>
    <w:rsid w:val="006B331D"/>
    <w:rsid w:val="006B34EF"/>
    <w:rsid w:val="006B4DBF"/>
    <w:rsid w:val="006B4DE4"/>
    <w:rsid w:val="006B5181"/>
    <w:rsid w:val="006B6329"/>
    <w:rsid w:val="006B6334"/>
    <w:rsid w:val="006B6535"/>
    <w:rsid w:val="006B6E86"/>
    <w:rsid w:val="006B70D5"/>
    <w:rsid w:val="006B731C"/>
    <w:rsid w:val="006B7A0F"/>
    <w:rsid w:val="006B963D"/>
    <w:rsid w:val="006C0975"/>
    <w:rsid w:val="006C0C66"/>
    <w:rsid w:val="006C101F"/>
    <w:rsid w:val="006C138B"/>
    <w:rsid w:val="006C169D"/>
    <w:rsid w:val="006C1A62"/>
    <w:rsid w:val="006C2177"/>
    <w:rsid w:val="006C2738"/>
    <w:rsid w:val="006C2BDA"/>
    <w:rsid w:val="006C2D4A"/>
    <w:rsid w:val="006C34D9"/>
    <w:rsid w:val="006C36CC"/>
    <w:rsid w:val="006C3C6A"/>
    <w:rsid w:val="006C4111"/>
    <w:rsid w:val="006C4987"/>
    <w:rsid w:val="006C4C5F"/>
    <w:rsid w:val="006C4DDA"/>
    <w:rsid w:val="006C539A"/>
    <w:rsid w:val="006C5985"/>
    <w:rsid w:val="006C5C7C"/>
    <w:rsid w:val="006C5E18"/>
    <w:rsid w:val="006C645A"/>
    <w:rsid w:val="006C6537"/>
    <w:rsid w:val="006C7556"/>
    <w:rsid w:val="006C7A66"/>
    <w:rsid w:val="006D0B18"/>
    <w:rsid w:val="006D176B"/>
    <w:rsid w:val="006D2058"/>
    <w:rsid w:val="006D2353"/>
    <w:rsid w:val="006D4057"/>
    <w:rsid w:val="006D40E5"/>
    <w:rsid w:val="006D42C3"/>
    <w:rsid w:val="006D4324"/>
    <w:rsid w:val="006D58FE"/>
    <w:rsid w:val="006D6BC1"/>
    <w:rsid w:val="006DB880"/>
    <w:rsid w:val="006E03A8"/>
    <w:rsid w:val="006E06FE"/>
    <w:rsid w:val="006E0C0D"/>
    <w:rsid w:val="006E0F06"/>
    <w:rsid w:val="006E1E84"/>
    <w:rsid w:val="006E1F07"/>
    <w:rsid w:val="006E28CF"/>
    <w:rsid w:val="006E2DE7"/>
    <w:rsid w:val="006E2F05"/>
    <w:rsid w:val="006E2F7B"/>
    <w:rsid w:val="006E37BD"/>
    <w:rsid w:val="006E3DD6"/>
    <w:rsid w:val="006E3FCB"/>
    <w:rsid w:val="006E41D1"/>
    <w:rsid w:val="006E423B"/>
    <w:rsid w:val="006E4349"/>
    <w:rsid w:val="006E43E8"/>
    <w:rsid w:val="006E447E"/>
    <w:rsid w:val="006E467E"/>
    <w:rsid w:val="006E46D2"/>
    <w:rsid w:val="006E46DC"/>
    <w:rsid w:val="006E4B2E"/>
    <w:rsid w:val="006E4E02"/>
    <w:rsid w:val="006E4E4B"/>
    <w:rsid w:val="006E61C1"/>
    <w:rsid w:val="006E741C"/>
    <w:rsid w:val="006E76C9"/>
    <w:rsid w:val="006E7E02"/>
    <w:rsid w:val="006E7E4B"/>
    <w:rsid w:val="006F0018"/>
    <w:rsid w:val="006F01A5"/>
    <w:rsid w:val="006F0C22"/>
    <w:rsid w:val="006F0E62"/>
    <w:rsid w:val="006F0EF3"/>
    <w:rsid w:val="006F1DEC"/>
    <w:rsid w:val="006F1FCD"/>
    <w:rsid w:val="006F23BB"/>
    <w:rsid w:val="006F24FC"/>
    <w:rsid w:val="006F3649"/>
    <w:rsid w:val="006F3828"/>
    <w:rsid w:val="006F3A68"/>
    <w:rsid w:val="006F3D06"/>
    <w:rsid w:val="006F4314"/>
    <w:rsid w:val="006F4548"/>
    <w:rsid w:val="006F48B7"/>
    <w:rsid w:val="006F49BD"/>
    <w:rsid w:val="006F4B3A"/>
    <w:rsid w:val="006F4DB4"/>
    <w:rsid w:val="006F4EEC"/>
    <w:rsid w:val="006F4F85"/>
    <w:rsid w:val="006F50FF"/>
    <w:rsid w:val="006F5275"/>
    <w:rsid w:val="006F5603"/>
    <w:rsid w:val="006F5761"/>
    <w:rsid w:val="006F61F2"/>
    <w:rsid w:val="006F6E44"/>
    <w:rsid w:val="006F6E95"/>
    <w:rsid w:val="006F76E9"/>
    <w:rsid w:val="006F77DC"/>
    <w:rsid w:val="006F795C"/>
    <w:rsid w:val="006F7CE0"/>
    <w:rsid w:val="007007EF"/>
    <w:rsid w:val="00700AD1"/>
    <w:rsid w:val="0070176F"/>
    <w:rsid w:val="007017AF"/>
    <w:rsid w:val="0070202E"/>
    <w:rsid w:val="0070226D"/>
    <w:rsid w:val="00702319"/>
    <w:rsid w:val="00702DF8"/>
    <w:rsid w:val="00702EA3"/>
    <w:rsid w:val="00702F6C"/>
    <w:rsid w:val="00703145"/>
    <w:rsid w:val="007035EB"/>
    <w:rsid w:val="00703813"/>
    <w:rsid w:val="007041D6"/>
    <w:rsid w:val="0070436B"/>
    <w:rsid w:val="00704821"/>
    <w:rsid w:val="00704DF9"/>
    <w:rsid w:val="0070525B"/>
    <w:rsid w:val="00706576"/>
    <w:rsid w:val="00706620"/>
    <w:rsid w:val="0070669F"/>
    <w:rsid w:val="007066F4"/>
    <w:rsid w:val="00706F6B"/>
    <w:rsid w:val="00707161"/>
    <w:rsid w:val="00710101"/>
    <w:rsid w:val="007104A4"/>
    <w:rsid w:val="0071066C"/>
    <w:rsid w:val="00710A10"/>
    <w:rsid w:val="00710CE2"/>
    <w:rsid w:val="00711130"/>
    <w:rsid w:val="0071142C"/>
    <w:rsid w:val="00711894"/>
    <w:rsid w:val="00711B6C"/>
    <w:rsid w:val="00711DFD"/>
    <w:rsid w:val="00712188"/>
    <w:rsid w:val="00712402"/>
    <w:rsid w:val="00712F7D"/>
    <w:rsid w:val="007132A4"/>
    <w:rsid w:val="00713358"/>
    <w:rsid w:val="007134E6"/>
    <w:rsid w:val="00713A0C"/>
    <w:rsid w:val="007141D3"/>
    <w:rsid w:val="0071430C"/>
    <w:rsid w:val="007143B4"/>
    <w:rsid w:val="007147DD"/>
    <w:rsid w:val="007153B1"/>
    <w:rsid w:val="00715C88"/>
    <w:rsid w:val="00715E53"/>
    <w:rsid w:val="00716DA8"/>
    <w:rsid w:val="007170F3"/>
    <w:rsid w:val="0071746F"/>
    <w:rsid w:val="007174E5"/>
    <w:rsid w:val="0071781B"/>
    <w:rsid w:val="0072048B"/>
    <w:rsid w:val="00720EDB"/>
    <w:rsid w:val="00722255"/>
    <w:rsid w:val="00722738"/>
    <w:rsid w:val="00722F76"/>
    <w:rsid w:val="007230CC"/>
    <w:rsid w:val="0072340F"/>
    <w:rsid w:val="007237D8"/>
    <w:rsid w:val="007238A8"/>
    <w:rsid w:val="0072441F"/>
    <w:rsid w:val="00724C8D"/>
    <w:rsid w:val="00724D51"/>
    <w:rsid w:val="0072534C"/>
    <w:rsid w:val="00726001"/>
    <w:rsid w:val="00726426"/>
    <w:rsid w:val="00726630"/>
    <w:rsid w:val="0072675C"/>
    <w:rsid w:val="0072742A"/>
    <w:rsid w:val="00730554"/>
    <w:rsid w:val="00732230"/>
    <w:rsid w:val="007323B8"/>
    <w:rsid w:val="00732B1A"/>
    <w:rsid w:val="00732F2B"/>
    <w:rsid w:val="007339B1"/>
    <w:rsid w:val="00733B77"/>
    <w:rsid w:val="00733F99"/>
    <w:rsid w:val="00734B5A"/>
    <w:rsid w:val="00734C8D"/>
    <w:rsid w:val="007350DE"/>
    <w:rsid w:val="0073526A"/>
    <w:rsid w:val="007353FF"/>
    <w:rsid w:val="00735450"/>
    <w:rsid w:val="00735553"/>
    <w:rsid w:val="00735A04"/>
    <w:rsid w:val="00735B50"/>
    <w:rsid w:val="00735FBA"/>
    <w:rsid w:val="007366F5"/>
    <w:rsid w:val="007378EB"/>
    <w:rsid w:val="0074016F"/>
    <w:rsid w:val="00741B78"/>
    <w:rsid w:val="00742921"/>
    <w:rsid w:val="00742D1A"/>
    <w:rsid w:val="00742F95"/>
    <w:rsid w:val="00743236"/>
    <w:rsid w:val="007449BE"/>
    <w:rsid w:val="00744B9B"/>
    <w:rsid w:val="00744CEF"/>
    <w:rsid w:val="007451CD"/>
    <w:rsid w:val="007453E6"/>
    <w:rsid w:val="00745B7A"/>
    <w:rsid w:val="00745CB3"/>
    <w:rsid w:val="00746719"/>
    <w:rsid w:val="00746862"/>
    <w:rsid w:val="00746D77"/>
    <w:rsid w:val="00746F93"/>
    <w:rsid w:val="00746FB7"/>
    <w:rsid w:val="0074751F"/>
    <w:rsid w:val="0074758E"/>
    <w:rsid w:val="00747EA8"/>
    <w:rsid w:val="007501BB"/>
    <w:rsid w:val="0075071B"/>
    <w:rsid w:val="0075153C"/>
    <w:rsid w:val="007516E9"/>
    <w:rsid w:val="007516FD"/>
    <w:rsid w:val="0075227E"/>
    <w:rsid w:val="0075235E"/>
    <w:rsid w:val="00752831"/>
    <w:rsid w:val="00752A3A"/>
    <w:rsid w:val="00752F92"/>
    <w:rsid w:val="007534B5"/>
    <w:rsid w:val="00753F5B"/>
    <w:rsid w:val="00754594"/>
    <w:rsid w:val="00754C97"/>
    <w:rsid w:val="007552F4"/>
    <w:rsid w:val="00755662"/>
    <w:rsid w:val="0075601A"/>
    <w:rsid w:val="00756362"/>
    <w:rsid w:val="00757457"/>
    <w:rsid w:val="00760BF2"/>
    <w:rsid w:val="00760C22"/>
    <w:rsid w:val="00760D88"/>
    <w:rsid w:val="007611B4"/>
    <w:rsid w:val="00761560"/>
    <w:rsid w:val="007616A2"/>
    <w:rsid w:val="00762089"/>
    <w:rsid w:val="00762B21"/>
    <w:rsid w:val="00762B28"/>
    <w:rsid w:val="0076302A"/>
    <w:rsid w:val="007630AB"/>
    <w:rsid w:val="0076336F"/>
    <w:rsid w:val="00763808"/>
    <w:rsid w:val="007641A1"/>
    <w:rsid w:val="007641BC"/>
    <w:rsid w:val="007646FE"/>
    <w:rsid w:val="00764794"/>
    <w:rsid w:val="00764872"/>
    <w:rsid w:val="00764ED3"/>
    <w:rsid w:val="0076529D"/>
    <w:rsid w:val="0076540E"/>
    <w:rsid w:val="0076571F"/>
    <w:rsid w:val="0076580F"/>
    <w:rsid w:val="00765BD2"/>
    <w:rsid w:val="007666BB"/>
    <w:rsid w:val="00766D88"/>
    <w:rsid w:val="0076721A"/>
    <w:rsid w:val="00767611"/>
    <w:rsid w:val="00767F81"/>
    <w:rsid w:val="00770D8C"/>
    <w:rsid w:val="0077165F"/>
    <w:rsid w:val="007717CF"/>
    <w:rsid w:val="00771DAB"/>
    <w:rsid w:val="00772505"/>
    <w:rsid w:val="00772E0C"/>
    <w:rsid w:val="0077333B"/>
    <w:rsid w:val="0077350F"/>
    <w:rsid w:val="007736BF"/>
    <w:rsid w:val="00773B27"/>
    <w:rsid w:val="00774125"/>
    <w:rsid w:val="00774C22"/>
    <w:rsid w:val="00774CBF"/>
    <w:rsid w:val="00774D29"/>
    <w:rsid w:val="00775030"/>
    <w:rsid w:val="0077534A"/>
    <w:rsid w:val="007767E6"/>
    <w:rsid w:val="00776F11"/>
    <w:rsid w:val="007770E7"/>
    <w:rsid w:val="00780612"/>
    <w:rsid w:val="0078091E"/>
    <w:rsid w:val="00781067"/>
    <w:rsid w:val="00781BBF"/>
    <w:rsid w:val="00782166"/>
    <w:rsid w:val="00782988"/>
    <w:rsid w:val="007833BD"/>
    <w:rsid w:val="00783867"/>
    <w:rsid w:val="0078387C"/>
    <w:rsid w:val="00783EA8"/>
    <w:rsid w:val="00784666"/>
    <w:rsid w:val="007849BD"/>
    <w:rsid w:val="007849ED"/>
    <w:rsid w:val="00784AC6"/>
    <w:rsid w:val="00785293"/>
    <w:rsid w:val="0078607D"/>
    <w:rsid w:val="007868CE"/>
    <w:rsid w:val="00786F8D"/>
    <w:rsid w:val="00787E77"/>
    <w:rsid w:val="00790082"/>
    <w:rsid w:val="0079091D"/>
    <w:rsid w:val="00790B00"/>
    <w:rsid w:val="0079130D"/>
    <w:rsid w:val="00791493"/>
    <w:rsid w:val="00791FEE"/>
    <w:rsid w:val="0079214E"/>
    <w:rsid w:val="007922A2"/>
    <w:rsid w:val="00792803"/>
    <w:rsid w:val="00792946"/>
    <w:rsid w:val="007932A5"/>
    <w:rsid w:val="00793B29"/>
    <w:rsid w:val="00793C9F"/>
    <w:rsid w:val="00793CAD"/>
    <w:rsid w:val="00794C0D"/>
    <w:rsid w:val="0079524C"/>
    <w:rsid w:val="007957C5"/>
    <w:rsid w:val="00795BBD"/>
    <w:rsid w:val="00796322"/>
    <w:rsid w:val="00796546"/>
    <w:rsid w:val="00796C8D"/>
    <w:rsid w:val="00796DF4"/>
    <w:rsid w:val="007971AF"/>
    <w:rsid w:val="00797434"/>
    <w:rsid w:val="00797CFB"/>
    <w:rsid w:val="00797FEB"/>
    <w:rsid w:val="007A035A"/>
    <w:rsid w:val="007A1D0A"/>
    <w:rsid w:val="007A23EF"/>
    <w:rsid w:val="007A2A57"/>
    <w:rsid w:val="007A30B8"/>
    <w:rsid w:val="007A35DD"/>
    <w:rsid w:val="007A377D"/>
    <w:rsid w:val="007A4506"/>
    <w:rsid w:val="007A483C"/>
    <w:rsid w:val="007A5011"/>
    <w:rsid w:val="007A5412"/>
    <w:rsid w:val="007A58A4"/>
    <w:rsid w:val="007A58F4"/>
    <w:rsid w:val="007A5B76"/>
    <w:rsid w:val="007A5FF5"/>
    <w:rsid w:val="007A629C"/>
    <w:rsid w:val="007A7219"/>
    <w:rsid w:val="007A7414"/>
    <w:rsid w:val="007A7813"/>
    <w:rsid w:val="007A79A8"/>
    <w:rsid w:val="007B0016"/>
    <w:rsid w:val="007B01D4"/>
    <w:rsid w:val="007B0A93"/>
    <w:rsid w:val="007B0E66"/>
    <w:rsid w:val="007B11E0"/>
    <w:rsid w:val="007B152F"/>
    <w:rsid w:val="007B18AA"/>
    <w:rsid w:val="007B18E2"/>
    <w:rsid w:val="007B1B93"/>
    <w:rsid w:val="007B1DF3"/>
    <w:rsid w:val="007B22FA"/>
    <w:rsid w:val="007B276C"/>
    <w:rsid w:val="007B33E1"/>
    <w:rsid w:val="007B39B9"/>
    <w:rsid w:val="007B5245"/>
    <w:rsid w:val="007B54A7"/>
    <w:rsid w:val="007B5715"/>
    <w:rsid w:val="007B5914"/>
    <w:rsid w:val="007B63DA"/>
    <w:rsid w:val="007B64DA"/>
    <w:rsid w:val="007B6775"/>
    <w:rsid w:val="007B69E1"/>
    <w:rsid w:val="007B71FF"/>
    <w:rsid w:val="007B7283"/>
    <w:rsid w:val="007B72F6"/>
    <w:rsid w:val="007B7B27"/>
    <w:rsid w:val="007B7BE5"/>
    <w:rsid w:val="007B7EBB"/>
    <w:rsid w:val="007B7F49"/>
    <w:rsid w:val="007C073B"/>
    <w:rsid w:val="007C0D81"/>
    <w:rsid w:val="007C1652"/>
    <w:rsid w:val="007C16E9"/>
    <w:rsid w:val="007C1BF4"/>
    <w:rsid w:val="007C23FC"/>
    <w:rsid w:val="007C2827"/>
    <w:rsid w:val="007C2D11"/>
    <w:rsid w:val="007C2D76"/>
    <w:rsid w:val="007C42C4"/>
    <w:rsid w:val="007C42F1"/>
    <w:rsid w:val="007C4DE0"/>
    <w:rsid w:val="007C4FF2"/>
    <w:rsid w:val="007C514D"/>
    <w:rsid w:val="007C5CD9"/>
    <w:rsid w:val="007C5EE7"/>
    <w:rsid w:val="007C6340"/>
    <w:rsid w:val="007C76F9"/>
    <w:rsid w:val="007C7AF8"/>
    <w:rsid w:val="007C7CE9"/>
    <w:rsid w:val="007C7D69"/>
    <w:rsid w:val="007C7F0F"/>
    <w:rsid w:val="007D0371"/>
    <w:rsid w:val="007D08F0"/>
    <w:rsid w:val="007D0C43"/>
    <w:rsid w:val="007D0C8D"/>
    <w:rsid w:val="007D17AA"/>
    <w:rsid w:val="007D23AC"/>
    <w:rsid w:val="007D2612"/>
    <w:rsid w:val="007D2EFB"/>
    <w:rsid w:val="007D3024"/>
    <w:rsid w:val="007D34BF"/>
    <w:rsid w:val="007D3C9F"/>
    <w:rsid w:val="007D48FA"/>
    <w:rsid w:val="007D4964"/>
    <w:rsid w:val="007D55A8"/>
    <w:rsid w:val="007D67BD"/>
    <w:rsid w:val="007D6955"/>
    <w:rsid w:val="007D7112"/>
    <w:rsid w:val="007D74AD"/>
    <w:rsid w:val="007D775F"/>
    <w:rsid w:val="007D77F7"/>
    <w:rsid w:val="007D79FF"/>
    <w:rsid w:val="007D7C74"/>
    <w:rsid w:val="007D7DAF"/>
    <w:rsid w:val="007E02CB"/>
    <w:rsid w:val="007E07AC"/>
    <w:rsid w:val="007E1057"/>
    <w:rsid w:val="007E1248"/>
    <w:rsid w:val="007E19B8"/>
    <w:rsid w:val="007E1D3A"/>
    <w:rsid w:val="007E2981"/>
    <w:rsid w:val="007E31FB"/>
    <w:rsid w:val="007E343D"/>
    <w:rsid w:val="007E363D"/>
    <w:rsid w:val="007E39C5"/>
    <w:rsid w:val="007E3A1E"/>
    <w:rsid w:val="007E40CD"/>
    <w:rsid w:val="007E43EF"/>
    <w:rsid w:val="007E46F3"/>
    <w:rsid w:val="007E4D49"/>
    <w:rsid w:val="007E4F01"/>
    <w:rsid w:val="007E61B3"/>
    <w:rsid w:val="007E63FB"/>
    <w:rsid w:val="007E6671"/>
    <w:rsid w:val="007E6700"/>
    <w:rsid w:val="007E6966"/>
    <w:rsid w:val="007E6C56"/>
    <w:rsid w:val="007E6D34"/>
    <w:rsid w:val="007E6D74"/>
    <w:rsid w:val="007E6E03"/>
    <w:rsid w:val="007E7367"/>
    <w:rsid w:val="007E7AE5"/>
    <w:rsid w:val="007E7BA5"/>
    <w:rsid w:val="007E7D5B"/>
    <w:rsid w:val="007F0D44"/>
    <w:rsid w:val="007F12DD"/>
    <w:rsid w:val="007F1335"/>
    <w:rsid w:val="007F2299"/>
    <w:rsid w:val="007F22FE"/>
    <w:rsid w:val="007F25A6"/>
    <w:rsid w:val="007F2646"/>
    <w:rsid w:val="007F267D"/>
    <w:rsid w:val="007F26A8"/>
    <w:rsid w:val="007F2C0F"/>
    <w:rsid w:val="007F2C14"/>
    <w:rsid w:val="007F39BF"/>
    <w:rsid w:val="007F3BB2"/>
    <w:rsid w:val="007F3D34"/>
    <w:rsid w:val="007F3EBC"/>
    <w:rsid w:val="007F40F8"/>
    <w:rsid w:val="007F444F"/>
    <w:rsid w:val="007F4E3F"/>
    <w:rsid w:val="007F5454"/>
    <w:rsid w:val="007F570C"/>
    <w:rsid w:val="007F6572"/>
    <w:rsid w:val="007F70CF"/>
    <w:rsid w:val="007F7872"/>
    <w:rsid w:val="007F7CE0"/>
    <w:rsid w:val="0080084D"/>
    <w:rsid w:val="008009A1"/>
    <w:rsid w:val="00800E74"/>
    <w:rsid w:val="00801042"/>
    <w:rsid w:val="00801814"/>
    <w:rsid w:val="0080299F"/>
    <w:rsid w:val="0080306F"/>
    <w:rsid w:val="008044AB"/>
    <w:rsid w:val="00804D9A"/>
    <w:rsid w:val="008056E7"/>
    <w:rsid w:val="00805B26"/>
    <w:rsid w:val="00805F08"/>
    <w:rsid w:val="008065A2"/>
    <w:rsid w:val="0080714A"/>
    <w:rsid w:val="00807993"/>
    <w:rsid w:val="008079E9"/>
    <w:rsid w:val="00810EE2"/>
    <w:rsid w:val="00811178"/>
    <w:rsid w:val="00812FA4"/>
    <w:rsid w:val="008133FB"/>
    <w:rsid w:val="0081347A"/>
    <w:rsid w:val="008134F9"/>
    <w:rsid w:val="0081356A"/>
    <w:rsid w:val="00814940"/>
    <w:rsid w:val="008151CD"/>
    <w:rsid w:val="008152AA"/>
    <w:rsid w:val="00815AB0"/>
    <w:rsid w:val="00815BEB"/>
    <w:rsid w:val="00815D22"/>
    <w:rsid w:val="0081608F"/>
    <w:rsid w:val="0081731D"/>
    <w:rsid w:val="00817682"/>
    <w:rsid w:val="00817988"/>
    <w:rsid w:val="00817CFA"/>
    <w:rsid w:val="008202AC"/>
    <w:rsid w:val="008204DE"/>
    <w:rsid w:val="008206AC"/>
    <w:rsid w:val="008214F4"/>
    <w:rsid w:val="00822220"/>
    <w:rsid w:val="008223B8"/>
    <w:rsid w:val="008224B5"/>
    <w:rsid w:val="00822937"/>
    <w:rsid w:val="00822968"/>
    <w:rsid w:val="00822B76"/>
    <w:rsid w:val="008238EA"/>
    <w:rsid w:val="00823C80"/>
    <w:rsid w:val="00823F88"/>
    <w:rsid w:val="008242CC"/>
    <w:rsid w:val="00824B9B"/>
    <w:rsid w:val="00825019"/>
    <w:rsid w:val="00825E34"/>
    <w:rsid w:val="008261E0"/>
    <w:rsid w:val="0082622E"/>
    <w:rsid w:val="00827056"/>
    <w:rsid w:val="0082727E"/>
    <w:rsid w:val="008274E0"/>
    <w:rsid w:val="00827DC6"/>
    <w:rsid w:val="00827E1A"/>
    <w:rsid w:val="00827FBC"/>
    <w:rsid w:val="008302C3"/>
    <w:rsid w:val="00830B79"/>
    <w:rsid w:val="00830C23"/>
    <w:rsid w:val="00831B40"/>
    <w:rsid w:val="00831C6A"/>
    <w:rsid w:val="00831C8C"/>
    <w:rsid w:val="0083206D"/>
    <w:rsid w:val="008321B1"/>
    <w:rsid w:val="00832244"/>
    <w:rsid w:val="008323A7"/>
    <w:rsid w:val="008327A6"/>
    <w:rsid w:val="00832A0A"/>
    <w:rsid w:val="00832C02"/>
    <w:rsid w:val="00832FF9"/>
    <w:rsid w:val="008336E2"/>
    <w:rsid w:val="00833E87"/>
    <w:rsid w:val="00833ED1"/>
    <w:rsid w:val="00834135"/>
    <w:rsid w:val="00834A54"/>
    <w:rsid w:val="00834AFC"/>
    <w:rsid w:val="00835331"/>
    <w:rsid w:val="00835E5B"/>
    <w:rsid w:val="00835ED4"/>
    <w:rsid w:val="008369C8"/>
    <w:rsid w:val="008403A4"/>
    <w:rsid w:val="0084061F"/>
    <w:rsid w:val="0084151A"/>
    <w:rsid w:val="00841609"/>
    <w:rsid w:val="00841B91"/>
    <w:rsid w:val="00841E68"/>
    <w:rsid w:val="008421BA"/>
    <w:rsid w:val="00842B5E"/>
    <w:rsid w:val="00842E5E"/>
    <w:rsid w:val="0084352F"/>
    <w:rsid w:val="008438C2"/>
    <w:rsid w:val="008438C5"/>
    <w:rsid w:val="00843A04"/>
    <w:rsid w:val="00843BA5"/>
    <w:rsid w:val="00843C6B"/>
    <w:rsid w:val="00844297"/>
    <w:rsid w:val="00844DB9"/>
    <w:rsid w:val="008452F6"/>
    <w:rsid w:val="00845CFC"/>
    <w:rsid w:val="00845DB0"/>
    <w:rsid w:val="00846193"/>
    <w:rsid w:val="008463B2"/>
    <w:rsid w:val="008463D5"/>
    <w:rsid w:val="00846414"/>
    <w:rsid w:val="008465F3"/>
    <w:rsid w:val="00846C33"/>
    <w:rsid w:val="008470FF"/>
    <w:rsid w:val="008473AD"/>
    <w:rsid w:val="00847809"/>
    <w:rsid w:val="00847DBF"/>
    <w:rsid w:val="00847E0F"/>
    <w:rsid w:val="00847E63"/>
    <w:rsid w:val="00847EC4"/>
    <w:rsid w:val="0084FC4B"/>
    <w:rsid w:val="008501D8"/>
    <w:rsid w:val="0085029F"/>
    <w:rsid w:val="0085075F"/>
    <w:rsid w:val="00850907"/>
    <w:rsid w:val="00850B0C"/>
    <w:rsid w:val="00850E47"/>
    <w:rsid w:val="00851447"/>
    <w:rsid w:val="00851FA2"/>
    <w:rsid w:val="0085208A"/>
    <w:rsid w:val="0085245F"/>
    <w:rsid w:val="008533B4"/>
    <w:rsid w:val="00853408"/>
    <w:rsid w:val="008538EA"/>
    <w:rsid w:val="00853976"/>
    <w:rsid w:val="00853C48"/>
    <w:rsid w:val="00853EE4"/>
    <w:rsid w:val="00854573"/>
    <w:rsid w:val="00854743"/>
    <w:rsid w:val="008547F2"/>
    <w:rsid w:val="00854B8C"/>
    <w:rsid w:val="008558AE"/>
    <w:rsid w:val="0085712C"/>
    <w:rsid w:val="0085787D"/>
    <w:rsid w:val="00857A22"/>
    <w:rsid w:val="00857C67"/>
    <w:rsid w:val="00860448"/>
    <w:rsid w:val="008608CE"/>
    <w:rsid w:val="008608DD"/>
    <w:rsid w:val="00860D9F"/>
    <w:rsid w:val="008613C6"/>
    <w:rsid w:val="0086163D"/>
    <w:rsid w:val="00861D9A"/>
    <w:rsid w:val="00861EF9"/>
    <w:rsid w:val="0086241D"/>
    <w:rsid w:val="00862C65"/>
    <w:rsid w:val="00862C9D"/>
    <w:rsid w:val="00863218"/>
    <w:rsid w:val="00863332"/>
    <w:rsid w:val="008634C7"/>
    <w:rsid w:val="008637B1"/>
    <w:rsid w:val="0086386A"/>
    <w:rsid w:val="00863E4B"/>
    <w:rsid w:val="00864AC7"/>
    <w:rsid w:val="00864D01"/>
    <w:rsid w:val="00864D51"/>
    <w:rsid w:val="00865737"/>
    <w:rsid w:val="00865740"/>
    <w:rsid w:val="00865961"/>
    <w:rsid w:val="00865FA7"/>
    <w:rsid w:val="0086600D"/>
    <w:rsid w:val="00866194"/>
    <w:rsid w:val="00866243"/>
    <w:rsid w:val="00866672"/>
    <w:rsid w:val="00866B08"/>
    <w:rsid w:val="00866BBF"/>
    <w:rsid w:val="00866F27"/>
    <w:rsid w:val="00867099"/>
    <w:rsid w:val="00867240"/>
    <w:rsid w:val="00867312"/>
    <w:rsid w:val="0086761D"/>
    <w:rsid w:val="0087003E"/>
    <w:rsid w:val="0087012E"/>
    <w:rsid w:val="008704CA"/>
    <w:rsid w:val="00870559"/>
    <w:rsid w:val="0087078C"/>
    <w:rsid w:val="00870CFE"/>
    <w:rsid w:val="00870F49"/>
    <w:rsid w:val="00871729"/>
    <w:rsid w:val="00871C00"/>
    <w:rsid w:val="00871DC1"/>
    <w:rsid w:val="00871FD1"/>
    <w:rsid w:val="00872B3C"/>
    <w:rsid w:val="00872BCC"/>
    <w:rsid w:val="00873341"/>
    <w:rsid w:val="008734F5"/>
    <w:rsid w:val="00873625"/>
    <w:rsid w:val="0087384D"/>
    <w:rsid w:val="00873A4E"/>
    <w:rsid w:val="00873A57"/>
    <w:rsid w:val="00873A88"/>
    <w:rsid w:val="00873FF5"/>
    <w:rsid w:val="0087498E"/>
    <w:rsid w:val="00874C52"/>
    <w:rsid w:val="00875983"/>
    <w:rsid w:val="0087683E"/>
    <w:rsid w:val="00876E4A"/>
    <w:rsid w:val="00877133"/>
    <w:rsid w:val="00877D73"/>
    <w:rsid w:val="00877EA8"/>
    <w:rsid w:val="00877ED8"/>
    <w:rsid w:val="008806A1"/>
    <w:rsid w:val="008808B8"/>
    <w:rsid w:val="00880930"/>
    <w:rsid w:val="008811CF"/>
    <w:rsid w:val="008811F8"/>
    <w:rsid w:val="00881598"/>
    <w:rsid w:val="00881821"/>
    <w:rsid w:val="00881B28"/>
    <w:rsid w:val="00881F25"/>
    <w:rsid w:val="00882A9F"/>
    <w:rsid w:val="00883124"/>
    <w:rsid w:val="00883261"/>
    <w:rsid w:val="0088335F"/>
    <w:rsid w:val="008846C4"/>
    <w:rsid w:val="008854B5"/>
    <w:rsid w:val="00885AC4"/>
    <w:rsid w:val="00885F77"/>
    <w:rsid w:val="00886C41"/>
    <w:rsid w:val="00886F12"/>
    <w:rsid w:val="00886F77"/>
    <w:rsid w:val="00887040"/>
    <w:rsid w:val="00887676"/>
    <w:rsid w:val="00887E77"/>
    <w:rsid w:val="00887FEE"/>
    <w:rsid w:val="00890209"/>
    <w:rsid w:val="008905BF"/>
    <w:rsid w:val="00890852"/>
    <w:rsid w:val="00890A0F"/>
    <w:rsid w:val="00890A15"/>
    <w:rsid w:val="00890B50"/>
    <w:rsid w:val="00890F4C"/>
    <w:rsid w:val="008910F7"/>
    <w:rsid w:val="0089112D"/>
    <w:rsid w:val="00891670"/>
    <w:rsid w:val="00891911"/>
    <w:rsid w:val="00891D7E"/>
    <w:rsid w:val="00892278"/>
    <w:rsid w:val="00892EEB"/>
    <w:rsid w:val="00893622"/>
    <w:rsid w:val="008936BF"/>
    <w:rsid w:val="00893712"/>
    <w:rsid w:val="00893754"/>
    <w:rsid w:val="00893F9A"/>
    <w:rsid w:val="00894688"/>
    <w:rsid w:val="0089469D"/>
    <w:rsid w:val="008949A9"/>
    <w:rsid w:val="00894DC6"/>
    <w:rsid w:val="0089500B"/>
    <w:rsid w:val="00895F8E"/>
    <w:rsid w:val="00896DFA"/>
    <w:rsid w:val="00896F97"/>
    <w:rsid w:val="00897936"/>
    <w:rsid w:val="00897CF7"/>
    <w:rsid w:val="00897DB0"/>
    <w:rsid w:val="008A0146"/>
    <w:rsid w:val="008A10CB"/>
    <w:rsid w:val="008A18A2"/>
    <w:rsid w:val="008A1A47"/>
    <w:rsid w:val="008A1A53"/>
    <w:rsid w:val="008A2024"/>
    <w:rsid w:val="008A2293"/>
    <w:rsid w:val="008A29F1"/>
    <w:rsid w:val="008A3001"/>
    <w:rsid w:val="008A37FB"/>
    <w:rsid w:val="008A4195"/>
    <w:rsid w:val="008A41AE"/>
    <w:rsid w:val="008A4208"/>
    <w:rsid w:val="008A48A2"/>
    <w:rsid w:val="008A546E"/>
    <w:rsid w:val="008A56BD"/>
    <w:rsid w:val="008A56EE"/>
    <w:rsid w:val="008A59D0"/>
    <w:rsid w:val="008A6493"/>
    <w:rsid w:val="008A67CB"/>
    <w:rsid w:val="008A6C30"/>
    <w:rsid w:val="008A6F75"/>
    <w:rsid w:val="008A722A"/>
    <w:rsid w:val="008A768A"/>
    <w:rsid w:val="008A7CBA"/>
    <w:rsid w:val="008A7D01"/>
    <w:rsid w:val="008B0228"/>
    <w:rsid w:val="008B0652"/>
    <w:rsid w:val="008B0687"/>
    <w:rsid w:val="008B0949"/>
    <w:rsid w:val="008B1A33"/>
    <w:rsid w:val="008B1B54"/>
    <w:rsid w:val="008B1D22"/>
    <w:rsid w:val="008B248E"/>
    <w:rsid w:val="008B2593"/>
    <w:rsid w:val="008B2EEC"/>
    <w:rsid w:val="008B4344"/>
    <w:rsid w:val="008B4562"/>
    <w:rsid w:val="008B480F"/>
    <w:rsid w:val="008B703A"/>
    <w:rsid w:val="008C0040"/>
    <w:rsid w:val="008C05FC"/>
    <w:rsid w:val="008C060F"/>
    <w:rsid w:val="008C099B"/>
    <w:rsid w:val="008C119B"/>
    <w:rsid w:val="008C15AA"/>
    <w:rsid w:val="008C20B4"/>
    <w:rsid w:val="008C21E9"/>
    <w:rsid w:val="008C24AA"/>
    <w:rsid w:val="008C269C"/>
    <w:rsid w:val="008C2777"/>
    <w:rsid w:val="008C2EED"/>
    <w:rsid w:val="008C3B0A"/>
    <w:rsid w:val="008C3C7C"/>
    <w:rsid w:val="008C3F82"/>
    <w:rsid w:val="008C45BB"/>
    <w:rsid w:val="008C4B6D"/>
    <w:rsid w:val="008C4F95"/>
    <w:rsid w:val="008C54EA"/>
    <w:rsid w:val="008C56C2"/>
    <w:rsid w:val="008C5CBE"/>
    <w:rsid w:val="008C5E3E"/>
    <w:rsid w:val="008C63BB"/>
    <w:rsid w:val="008C68FE"/>
    <w:rsid w:val="008C70E5"/>
    <w:rsid w:val="008C7459"/>
    <w:rsid w:val="008C74CC"/>
    <w:rsid w:val="008C7943"/>
    <w:rsid w:val="008C7D2A"/>
    <w:rsid w:val="008D0B03"/>
    <w:rsid w:val="008D0B3D"/>
    <w:rsid w:val="008D155D"/>
    <w:rsid w:val="008D1776"/>
    <w:rsid w:val="008D1D59"/>
    <w:rsid w:val="008D216E"/>
    <w:rsid w:val="008D22D0"/>
    <w:rsid w:val="008D23BD"/>
    <w:rsid w:val="008D243E"/>
    <w:rsid w:val="008D28C5"/>
    <w:rsid w:val="008D3510"/>
    <w:rsid w:val="008D38FB"/>
    <w:rsid w:val="008D4143"/>
    <w:rsid w:val="008D46CC"/>
    <w:rsid w:val="008D4ACC"/>
    <w:rsid w:val="008D4C15"/>
    <w:rsid w:val="008D4CA3"/>
    <w:rsid w:val="008D509C"/>
    <w:rsid w:val="008D5EED"/>
    <w:rsid w:val="008D621D"/>
    <w:rsid w:val="008D6680"/>
    <w:rsid w:val="008D6B31"/>
    <w:rsid w:val="008D7520"/>
    <w:rsid w:val="008D7A34"/>
    <w:rsid w:val="008D7BE4"/>
    <w:rsid w:val="008D7C7E"/>
    <w:rsid w:val="008D7D59"/>
    <w:rsid w:val="008D7F27"/>
    <w:rsid w:val="008E02AC"/>
    <w:rsid w:val="008E02E6"/>
    <w:rsid w:val="008E139D"/>
    <w:rsid w:val="008E187C"/>
    <w:rsid w:val="008E1EDA"/>
    <w:rsid w:val="008E2902"/>
    <w:rsid w:val="008E2A85"/>
    <w:rsid w:val="008E2B35"/>
    <w:rsid w:val="008E3044"/>
    <w:rsid w:val="008E33F1"/>
    <w:rsid w:val="008E3522"/>
    <w:rsid w:val="008E3B80"/>
    <w:rsid w:val="008E3E93"/>
    <w:rsid w:val="008E4305"/>
    <w:rsid w:val="008E430E"/>
    <w:rsid w:val="008E4361"/>
    <w:rsid w:val="008E4BBA"/>
    <w:rsid w:val="008E4C0D"/>
    <w:rsid w:val="008E52FD"/>
    <w:rsid w:val="008E54F3"/>
    <w:rsid w:val="008E65F0"/>
    <w:rsid w:val="008E6E83"/>
    <w:rsid w:val="008E734E"/>
    <w:rsid w:val="008E7F48"/>
    <w:rsid w:val="008F0BFD"/>
    <w:rsid w:val="008F123F"/>
    <w:rsid w:val="008F1555"/>
    <w:rsid w:val="008F192B"/>
    <w:rsid w:val="008F21F9"/>
    <w:rsid w:val="008F287B"/>
    <w:rsid w:val="008F2CD2"/>
    <w:rsid w:val="008F30DA"/>
    <w:rsid w:val="008F3206"/>
    <w:rsid w:val="008F36BA"/>
    <w:rsid w:val="008F36F8"/>
    <w:rsid w:val="008F39A9"/>
    <w:rsid w:val="008F4416"/>
    <w:rsid w:val="008F4B25"/>
    <w:rsid w:val="008F4BF7"/>
    <w:rsid w:val="008F4E03"/>
    <w:rsid w:val="008F4E93"/>
    <w:rsid w:val="008F4FF6"/>
    <w:rsid w:val="008F56A3"/>
    <w:rsid w:val="008F5707"/>
    <w:rsid w:val="008F59E1"/>
    <w:rsid w:val="008F5E05"/>
    <w:rsid w:val="008F5ED0"/>
    <w:rsid w:val="008F6726"/>
    <w:rsid w:val="008F6741"/>
    <w:rsid w:val="008F6CF1"/>
    <w:rsid w:val="008F70F6"/>
    <w:rsid w:val="00900545"/>
    <w:rsid w:val="00900582"/>
    <w:rsid w:val="0090058C"/>
    <w:rsid w:val="00900C41"/>
    <w:rsid w:val="0090133F"/>
    <w:rsid w:val="009019B0"/>
    <w:rsid w:val="00901A7A"/>
    <w:rsid w:val="009023C7"/>
    <w:rsid w:val="00902797"/>
    <w:rsid w:val="00902F15"/>
    <w:rsid w:val="009031FD"/>
    <w:rsid w:val="00903B6A"/>
    <w:rsid w:val="00903CED"/>
    <w:rsid w:val="009043E6"/>
    <w:rsid w:val="00904C32"/>
    <w:rsid w:val="00905655"/>
    <w:rsid w:val="00905943"/>
    <w:rsid w:val="00905A25"/>
    <w:rsid w:val="00906AE1"/>
    <w:rsid w:val="00906E4B"/>
    <w:rsid w:val="009100C5"/>
    <w:rsid w:val="00910115"/>
    <w:rsid w:val="009101DE"/>
    <w:rsid w:val="00910B74"/>
    <w:rsid w:val="00910C44"/>
    <w:rsid w:val="00910E4A"/>
    <w:rsid w:val="00910E5A"/>
    <w:rsid w:val="0091134B"/>
    <w:rsid w:val="0091170E"/>
    <w:rsid w:val="0091224E"/>
    <w:rsid w:val="00912825"/>
    <w:rsid w:val="00913225"/>
    <w:rsid w:val="009142D5"/>
    <w:rsid w:val="0091454F"/>
    <w:rsid w:val="00914C29"/>
    <w:rsid w:val="00915392"/>
    <w:rsid w:val="009153EE"/>
    <w:rsid w:val="00915BE5"/>
    <w:rsid w:val="009161F5"/>
    <w:rsid w:val="009170BA"/>
    <w:rsid w:val="00917DAA"/>
    <w:rsid w:val="00920AD2"/>
    <w:rsid w:val="00921037"/>
    <w:rsid w:val="00922015"/>
    <w:rsid w:val="009226A0"/>
    <w:rsid w:val="00922D52"/>
    <w:rsid w:val="00922DEC"/>
    <w:rsid w:val="00923275"/>
    <w:rsid w:val="00923707"/>
    <w:rsid w:val="00923932"/>
    <w:rsid w:val="00923C65"/>
    <w:rsid w:val="00923E7D"/>
    <w:rsid w:val="00923F85"/>
    <w:rsid w:val="00924050"/>
    <w:rsid w:val="009240BD"/>
    <w:rsid w:val="00924CC2"/>
    <w:rsid w:val="00925640"/>
    <w:rsid w:val="00926971"/>
    <w:rsid w:val="00926CA3"/>
    <w:rsid w:val="00927138"/>
    <w:rsid w:val="00927A57"/>
    <w:rsid w:val="0093033D"/>
    <w:rsid w:val="00930F4A"/>
    <w:rsid w:val="00931525"/>
    <w:rsid w:val="009327C4"/>
    <w:rsid w:val="00933232"/>
    <w:rsid w:val="0093421A"/>
    <w:rsid w:val="00934824"/>
    <w:rsid w:val="00934A0A"/>
    <w:rsid w:val="009353A7"/>
    <w:rsid w:val="00935BF6"/>
    <w:rsid w:val="00935EA3"/>
    <w:rsid w:val="00935FC3"/>
    <w:rsid w:val="00936035"/>
    <w:rsid w:val="00936446"/>
    <w:rsid w:val="0093704E"/>
    <w:rsid w:val="009375E3"/>
    <w:rsid w:val="00937BFB"/>
    <w:rsid w:val="00940144"/>
    <w:rsid w:val="009409A6"/>
    <w:rsid w:val="00940BE5"/>
    <w:rsid w:val="00940D65"/>
    <w:rsid w:val="00941145"/>
    <w:rsid w:val="0094163D"/>
    <w:rsid w:val="00941F84"/>
    <w:rsid w:val="00941FF9"/>
    <w:rsid w:val="00943183"/>
    <w:rsid w:val="009439F4"/>
    <w:rsid w:val="00943A98"/>
    <w:rsid w:val="00943BA3"/>
    <w:rsid w:val="00943C12"/>
    <w:rsid w:val="009441D0"/>
    <w:rsid w:val="00944337"/>
    <w:rsid w:val="00944809"/>
    <w:rsid w:val="0094492B"/>
    <w:rsid w:val="00945B53"/>
    <w:rsid w:val="009463BD"/>
    <w:rsid w:val="0094650C"/>
    <w:rsid w:val="0094697E"/>
    <w:rsid w:val="00946E38"/>
    <w:rsid w:val="00946EE7"/>
    <w:rsid w:val="00947757"/>
    <w:rsid w:val="00950364"/>
    <w:rsid w:val="009509D1"/>
    <w:rsid w:val="00951583"/>
    <w:rsid w:val="00951C13"/>
    <w:rsid w:val="00951EE1"/>
    <w:rsid w:val="0095239B"/>
    <w:rsid w:val="0095252C"/>
    <w:rsid w:val="009527A2"/>
    <w:rsid w:val="0095286C"/>
    <w:rsid w:val="00952CF0"/>
    <w:rsid w:val="00952F03"/>
    <w:rsid w:val="00953F73"/>
    <w:rsid w:val="0095436B"/>
    <w:rsid w:val="00954924"/>
    <w:rsid w:val="00954C4F"/>
    <w:rsid w:val="00954E8E"/>
    <w:rsid w:val="00955BB6"/>
    <w:rsid w:val="00956213"/>
    <w:rsid w:val="00956A80"/>
    <w:rsid w:val="00956C3F"/>
    <w:rsid w:val="00956F9A"/>
    <w:rsid w:val="00960062"/>
    <w:rsid w:val="00960CB6"/>
    <w:rsid w:val="00961AE7"/>
    <w:rsid w:val="0096239B"/>
    <w:rsid w:val="00962597"/>
    <w:rsid w:val="00962C3F"/>
    <w:rsid w:val="009630AE"/>
    <w:rsid w:val="009636E4"/>
    <w:rsid w:val="0096383C"/>
    <w:rsid w:val="00963A58"/>
    <w:rsid w:val="00963A78"/>
    <w:rsid w:val="00963C67"/>
    <w:rsid w:val="00964141"/>
    <w:rsid w:val="00964653"/>
    <w:rsid w:val="00964AD0"/>
    <w:rsid w:val="00965139"/>
    <w:rsid w:val="00965FAB"/>
    <w:rsid w:val="00966FC8"/>
    <w:rsid w:val="00967165"/>
    <w:rsid w:val="00967771"/>
    <w:rsid w:val="00967A97"/>
    <w:rsid w:val="00967D55"/>
    <w:rsid w:val="0096A5EC"/>
    <w:rsid w:val="00970132"/>
    <w:rsid w:val="009706BA"/>
    <w:rsid w:val="0097086B"/>
    <w:rsid w:val="0097154D"/>
    <w:rsid w:val="009724F6"/>
    <w:rsid w:val="0097276B"/>
    <w:rsid w:val="00972804"/>
    <w:rsid w:val="009729FC"/>
    <w:rsid w:val="0097328C"/>
    <w:rsid w:val="00973317"/>
    <w:rsid w:val="00973737"/>
    <w:rsid w:val="00973772"/>
    <w:rsid w:val="00973D73"/>
    <w:rsid w:val="00974098"/>
    <w:rsid w:val="00974258"/>
    <w:rsid w:val="00975734"/>
    <w:rsid w:val="00975A79"/>
    <w:rsid w:val="00975E74"/>
    <w:rsid w:val="00976380"/>
    <w:rsid w:val="00976504"/>
    <w:rsid w:val="0097749C"/>
    <w:rsid w:val="00977B04"/>
    <w:rsid w:val="00977D15"/>
    <w:rsid w:val="00980A5C"/>
    <w:rsid w:val="00981272"/>
    <w:rsid w:val="00981594"/>
    <w:rsid w:val="00981C37"/>
    <w:rsid w:val="00982260"/>
    <w:rsid w:val="009824B1"/>
    <w:rsid w:val="009829E7"/>
    <w:rsid w:val="00982A19"/>
    <w:rsid w:val="00982A6D"/>
    <w:rsid w:val="00982EEB"/>
    <w:rsid w:val="00982FD5"/>
    <w:rsid w:val="0098311D"/>
    <w:rsid w:val="009834CA"/>
    <w:rsid w:val="009836EC"/>
    <w:rsid w:val="009837A2"/>
    <w:rsid w:val="00983C99"/>
    <w:rsid w:val="009844F1"/>
    <w:rsid w:val="00984515"/>
    <w:rsid w:val="00984E08"/>
    <w:rsid w:val="009862C1"/>
    <w:rsid w:val="009865D6"/>
    <w:rsid w:val="009869F3"/>
    <w:rsid w:val="00986AA4"/>
    <w:rsid w:val="00986B67"/>
    <w:rsid w:val="00986DBC"/>
    <w:rsid w:val="00986F64"/>
    <w:rsid w:val="00987A7A"/>
    <w:rsid w:val="009902A3"/>
    <w:rsid w:val="009908AE"/>
    <w:rsid w:val="009919A5"/>
    <w:rsid w:val="00991E2F"/>
    <w:rsid w:val="00991FB0"/>
    <w:rsid w:val="0099217A"/>
    <w:rsid w:val="0099218B"/>
    <w:rsid w:val="0099292E"/>
    <w:rsid w:val="00992980"/>
    <w:rsid w:val="00992FE6"/>
    <w:rsid w:val="00993465"/>
    <w:rsid w:val="00993716"/>
    <w:rsid w:val="00993853"/>
    <w:rsid w:val="009944F7"/>
    <w:rsid w:val="0099470D"/>
    <w:rsid w:val="009953BF"/>
    <w:rsid w:val="0099614C"/>
    <w:rsid w:val="0099679B"/>
    <w:rsid w:val="0099697C"/>
    <w:rsid w:val="00996AF6"/>
    <w:rsid w:val="009974A6"/>
    <w:rsid w:val="0099764C"/>
    <w:rsid w:val="009A00DC"/>
    <w:rsid w:val="009A159C"/>
    <w:rsid w:val="009A17F4"/>
    <w:rsid w:val="009A1CF4"/>
    <w:rsid w:val="009A230D"/>
    <w:rsid w:val="009A251C"/>
    <w:rsid w:val="009A27AE"/>
    <w:rsid w:val="009A2B04"/>
    <w:rsid w:val="009A2DF9"/>
    <w:rsid w:val="009A2E6A"/>
    <w:rsid w:val="009A2FE1"/>
    <w:rsid w:val="009A30D8"/>
    <w:rsid w:val="009A34B2"/>
    <w:rsid w:val="009A3F74"/>
    <w:rsid w:val="009A4734"/>
    <w:rsid w:val="009A528D"/>
    <w:rsid w:val="009A54D0"/>
    <w:rsid w:val="009A555F"/>
    <w:rsid w:val="009A59E8"/>
    <w:rsid w:val="009A600A"/>
    <w:rsid w:val="009A6A49"/>
    <w:rsid w:val="009A75D1"/>
    <w:rsid w:val="009A765D"/>
    <w:rsid w:val="009A79D1"/>
    <w:rsid w:val="009A7E2C"/>
    <w:rsid w:val="009B006D"/>
    <w:rsid w:val="009B049C"/>
    <w:rsid w:val="009B0868"/>
    <w:rsid w:val="009B0AA2"/>
    <w:rsid w:val="009B0E55"/>
    <w:rsid w:val="009B1C0C"/>
    <w:rsid w:val="009B27BF"/>
    <w:rsid w:val="009B34AF"/>
    <w:rsid w:val="009B3C08"/>
    <w:rsid w:val="009B4207"/>
    <w:rsid w:val="009B5934"/>
    <w:rsid w:val="009B5A79"/>
    <w:rsid w:val="009B607D"/>
    <w:rsid w:val="009B6A09"/>
    <w:rsid w:val="009B6D23"/>
    <w:rsid w:val="009B6DEB"/>
    <w:rsid w:val="009B7102"/>
    <w:rsid w:val="009B72FA"/>
    <w:rsid w:val="009B7622"/>
    <w:rsid w:val="009BBE40"/>
    <w:rsid w:val="009C0779"/>
    <w:rsid w:val="009C11F5"/>
    <w:rsid w:val="009C1C6D"/>
    <w:rsid w:val="009C264A"/>
    <w:rsid w:val="009C28E6"/>
    <w:rsid w:val="009C2E5C"/>
    <w:rsid w:val="009C30F4"/>
    <w:rsid w:val="009C3891"/>
    <w:rsid w:val="009C3AE6"/>
    <w:rsid w:val="009C3C76"/>
    <w:rsid w:val="009C4113"/>
    <w:rsid w:val="009C5225"/>
    <w:rsid w:val="009C52E8"/>
    <w:rsid w:val="009C5C06"/>
    <w:rsid w:val="009C5CBA"/>
    <w:rsid w:val="009C5E8F"/>
    <w:rsid w:val="009C6718"/>
    <w:rsid w:val="009C6737"/>
    <w:rsid w:val="009C71DA"/>
    <w:rsid w:val="009D0112"/>
    <w:rsid w:val="009D07EB"/>
    <w:rsid w:val="009D0C12"/>
    <w:rsid w:val="009D0C68"/>
    <w:rsid w:val="009D0D9A"/>
    <w:rsid w:val="009D2796"/>
    <w:rsid w:val="009D286F"/>
    <w:rsid w:val="009D2BFB"/>
    <w:rsid w:val="009D2FE3"/>
    <w:rsid w:val="009D3F26"/>
    <w:rsid w:val="009D499B"/>
    <w:rsid w:val="009D5652"/>
    <w:rsid w:val="009D5E21"/>
    <w:rsid w:val="009D5FC4"/>
    <w:rsid w:val="009D6175"/>
    <w:rsid w:val="009D6802"/>
    <w:rsid w:val="009D6A3F"/>
    <w:rsid w:val="009D6AE8"/>
    <w:rsid w:val="009D6BD0"/>
    <w:rsid w:val="009D6FCB"/>
    <w:rsid w:val="009D7605"/>
    <w:rsid w:val="009D7648"/>
    <w:rsid w:val="009D7D82"/>
    <w:rsid w:val="009E03C9"/>
    <w:rsid w:val="009E06F3"/>
    <w:rsid w:val="009E087F"/>
    <w:rsid w:val="009E2B30"/>
    <w:rsid w:val="009E2DCC"/>
    <w:rsid w:val="009E2F82"/>
    <w:rsid w:val="009E2FE5"/>
    <w:rsid w:val="009E3163"/>
    <w:rsid w:val="009E31DC"/>
    <w:rsid w:val="009E39F4"/>
    <w:rsid w:val="009E54F0"/>
    <w:rsid w:val="009E6005"/>
    <w:rsid w:val="009E64DC"/>
    <w:rsid w:val="009E666C"/>
    <w:rsid w:val="009E6BBA"/>
    <w:rsid w:val="009E71D5"/>
    <w:rsid w:val="009E7E2A"/>
    <w:rsid w:val="009E7F7A"/>
    <w:rsid w:val="009F0653"/>
    <w:rsid w:val="009F06E1"/>
    <w:rsid w:val="009F0827"/>
    <w:rsid w:val="009F0DB0"/>
    <w:rsid w:val="009F143F"/>
    <w:rsid w:val="009F20D2"/>
    <w:rsid w:val="009F22FE"/>
    <w:rsid w:val="009F2471"/>
    <w:rsid w:val="009F2508"/>
    <w:rsid w:val="009F2E1A"/>
    <w:rsid w:val="009F3016"/>
    <w:rsid w:val="009F32A0"/>
    <w:rsid w:val="009F32F0"/>
    <w:rsid w:val="009F4673"/>
    <w:rsid w:val="009F46A2"/>
    <w:rsid w:val="009F47DA"/>
    <w:rsid w:val="009F5653"/>
    <w:rsid w:val="009F5881"/>
    <w:rsid w:val="009F5C97"/>
    <w:rsid w:val="009F60C6"/>
    <w:rsid w:val="009F7919"/>
    <w:rsid w:val="009F7D00"/>
    <w:rsid w:val="009F7EB6"/>
    <w:rsid w:val="00A003DB"/>
    <w:rsid w:val="00A00920"/>
    <w:rsid w:val="00A00E33"/>
    <w:rsid w:val="00A0182C"/>
    <w:rsid w:val="00A02047"/>
    <w:rsid w:val="00A02774"/>
    <w:rsid w:val="00A02A07"/>
    <w:rsid w:val="00A02E31"/>
    <w:rsid w:val="00A02F00"/>
    <w:rsid w:val="00A03946"/>
    <w:rsid w:val="00A03952"/>
    <w:rsid w:val="00A03B5D"/>
    <w:rsid w:val="00A03BE2"/>
    <w:rsid w:val="00A03D48"/>
    <w:rsid w:val="00A05368"/>
    <w:rsid w:val="00A05B8A"/>
    <w:rsid w:val="00A05E9D"/>
    <w:rsid w:val="00A066AD"/>
    <w:rsid w:val="00A06729"/>
    <w:rsid w:val="00A06C3D"/>
    <w:rsid w:val="00A06DC2"/>
    <w:rsid w:val="00A07603"/>
    <w:rsid w:val="00A0788F"/>
    <w:rsid w:val="00A07A9C"/>
    <w:rsid w:val="00A10801"/>
    <w:rsid w:val="00A10AC1"/>
    <w:rsid w:val="00A10CC4"/>
    <w:rsid w:val="00A11112"/>
    <w:rsid w:val="00A11BBB"/>
    <w:rsid w:val="00A11C7E"/>
    <w:rsid w:val="00A11F33"/>
    <w:rsid w:val="00A1205A"/>
    <w:rsid w:val="00A1216A"/>
    <w:rsid w:val="00A12323"/>
    <w:rsid w:val="00A1236C"/>
    <w:rsid w:val="00A12AB0"/>
    <w:rsid w:val="00A12BAA"/>
    <w:rsid w:val="00A12CB0"/>
    <w:rsid w:val="00A13711"/>
    <w:rsid w:val="00A13A86"/>
    <w:rsid w:val="00A13CD3"/>
    <w:rsid w:val="00A15967"/>
    <w:rsid w:val="00A16F7F"/>
    <w:rsid w:val="00A173FD"/>
    <w:rsid w:val="00A17409"/>
    <w:rsid w:val="00A17E83"/>
    <w:rsid w:val="00A205DE"/>
    <w:rsid w:val="00A20A14"/>
    <w:rsid w:val="00A21066"/>
    <w:rsid w:val="00A212C6"/>
    <w:rsid w:val="00A214F0"/>
    <w:rsid w:val="00A2161E"/>
    <w:rsid w:val="00A21995"/>
    <w:rsid w:val="00A21A9F"/>
    <w:rsid w:val="00A21D87"/>
    <w:rsid w:val="00A22625"/>
    <w:rsid w:val="00A22646"/>
    <w:rsid w:val="00A22951"/>
    <w:rsid w:val="00A22C54"/>
    <w:rsid w:val="00A2301B"/>
    <w:rsid w:val="00A231B1"/>
    <w:rsid w:val="00A231B8"/>
    <w:rsid w:val="00A234D9"/>
    <w:rsid w:val="00A2357F"/>
    <w:rsid w:val="00A235DB"/>
    <w:rsid w:val="00A237F1"/>
    <w:rsid w:val="00A23F4D"/>
    <w:rsid w:val="00A24324"/>
    <w:rsid w:val="00A24498"/>
    <w:rsid w:val="00A2536A"/>
    <w:rsid w:val="00A25C22"/>
    <w:rsid w:val="00A25DA0"/>
    <w:rsid w:val="00A25E3F"/>
    <w:rsid w:val="00A260D8"/>
    <w:rsid w:val="00A26129"/>
    <w:rsid w:val="00A2617B"/>
    <w:rsid w:val="00A26195"/>
    <w:rsid w:val="00A26566"/>
    <w:rsid w:val="00A26AD8"/>
    <w:rsid w:val="00A26C65"/>
    <w:rsid w:val="00A26C86"/>
    <w:rsid w:val="00A272D7"/>
    <w:rsid w:val="00A274D5"/>
    <w:rsid w:val="00A27C4E"/>
    <w:rsid w:val="00A300D2"/>
    <w:rsid w:val="00A313A5"/>
    <w:rsid w:val="00A31478"/>
    <w:rsid w:val="00A31837"/>
    <w:rsid w:val="00A3243F"/>
    <w:rsid w:val="00A339D3"/>
    <w:rsid w:val="00A33A85"/>
    <w:rsid w:val="00A3448B"/>
    <w:rsid w:val="00A3457E"/>
    <w:rsid w:val="00A34628"/>
    <w:rsid w:val="00A34AC9"/>
    <w:rsid w:val="00A34D62"/>
    <w:rsid w:val="00A35278"/>
    <w:rsid w:val="00A35605"/>
    <w:rsid w:val="00A35F41"/>
    <w:rsid w:val="00A361A3"/>
    <w:rsid w:val="00A3694A"/>
    <w:rsid w:val="00A36AFA"/>
    <w:rsid w:val="00A36BC1"/>
    <w:rsid w:val="00A37043"/>
    <w:rsid w:val="00A37597"/>
    <w:rsid w:val="00A3792C"/>
    <w:rsid w:val="00A37C57"/>
    <w:rsid w:val="00A37EED"/>
    <w:rsid w:val="00A4003F"/>
    <w:rsid w:val="00A404FC"/>
    <w:rsid w:val="00A41110"/>
    <w:rsid w:val="00A41193"/>
    <w:rsid w:val="00A41362"/>
    <w:rsid w:val="00A41698"/>
    <w:rsid w:val="00A4187D"/>
    <w:rsid w:val="00A419B4"/>
    <w:rsid w:val="00A41FE5"/>
    <w:rsid w:val="00A4279F"/>
    <w:rsid w:val="00A427A3"/>
    <w:rsid w:val="00A42C4C"/>
    <w:rsid w:val="00A42C97"/>
    <w:rsid w:val="00A42D6B"/>
    <w:rsid w:val="00A438D5"/>
    <w:rsid w:val="00A439E2"/>
    <w:rsid w:val="00A43CD2"/>
    <w:rsid w:val="00A43E2D"/>
    <w:rsid w:val="00A44AB5"/>
    <w:rsid w:val="00A44D5A"/>
    <w:rsid w:val="00A4583A"/>
    <w:rsid w:val="00A45B47"/>
    <w:rsid w:val="00A45DCC"/>
    <w:rsid w:val="00A46964"/>
    <w:rsid w:val="00A46EC2"/>
    <w:rsid w:val="00A470FA"/>
    <w:rsid w:val="00A4733B"/>
    <w:rsid w:val="00A500B0"/>
    <w:rsid w:val="00A503CD"/>
    <w:rsid w:val="00A50A6F"/>
    <w:rsid w:val="00A5164A"/>
    <w:rsid w:val="00A52171"/>
    <w:rsid w:val="00A5244D"/>
    <w:rsid w:val="00A526E0"/>
    <w:rsid w:val="00A528CB"/>
    <w:rsid w:val="00A529D7"/>
    <w:rsid w:val="00A52C0A"/>
    <w:rsid w:val="00A52CA7"/>
    <w:rsid w:val="00A535D1"/>
    <w:rsid w:val="00A538F8"/>
    <w:rsid w:val="00A53F19"/>
    <w:rsid w:val="00A54325"/>
    <w:rsid w:val="00A544D7"/>
    <w:rsid w:val="00A545EE"/>
    <w:rsid w:val="00A54A94"/>
    <w:rsid w:val="00A55009"/>
    <w:rsid w:val="00A5527F"/>
    <w:rsid w:val="00A55496"/>
    <w:rsid w:val="00A556E5"/>
    <w:rsid w:val="00A55807"/>
    <w:rsid w:val="00A561BC"/>
    <w:rsid w:val="00A572F4"/>
    <w:rsid w:val="00A57C21"/>
    <w:rsid w:val="00A601D6"/>
    <w:rsid w:val="00A60CF9"/>
    <w:rsid w:val="00A61006"/>
    <w:rsid w:val="00A610E5"/>
    <w:rsid w:val="00A6119F"/>
    <w:rsid w:val="00A61392"/>
    <w:rsid w:val="00A613BA"/>
    <w:rsid w:val="00A61446"/>
    <w:rsid w:val="00A622C8"/>
    <w:rsid w:val="00A6234C"/>
    <w:rsid w:val="00A63051"/>
    <w:rsid w:val="00A6342E"/>
    <w:rsid w:val="00A6470D"/>
    <w:rsid w:val="00A64D25"/>
    <w:rsid w:val="00A65450"/>
    <w:rsid w:val="00A66824"/>
    <w:rsid w:val="00A67046"/>
    <w:rsid w:val="00A672F5"/>
    <w:rsid w:val="00A6778C"/>
    <w:rsid w:val="00A703E6"/>
    <w:rsid w:val="00A70529"/>
    <w:rsid w:val="00A7059A"/>
    <w:rsid w:val="00A7072F"/>
    <w:rsid w:val="00A70782"/>
    <w:rsid w:val="00A70ABC"/>
    <w:rsid w:val="00A72763"/>
    <w:rsid w:val="00A72CB0"/>
    <w:rsid w:val="00A72EEE"/>
    <w:rsid w:val="00A732C6"/>
    <w:rsid w:val="00A732E6"/>
    <w:rsid w:val="00A73337"/>
    <w:rsid w:val="00A733C8"/>
    <w:rsid w:val="00A73672"/>
    <w:rsid w:val="00A7459A"/>
    <w:rsid w:val="00A74A11"/>
    <w:rsid w:val="00A74D5A"/>
    <w:rsid w:val="00A74F30"/>
    <w:rsid w:val="00A75179"/>
    <w:rsid w:val="00A76718"/>
    <w:rsid w:val="00A7695E"/>
    <w:rsid w:val="00A76CAE"/>
    <w:rsid w:val="00A76D86"/>
    <w:rsid w:val="00A76D9D"/>
    <w:rsid w:val="00A77403"/>
    <w:rsid w:val="00A8053C"/>
    <w:rsid w:val="00A806B7"/>
    <w:rsid w:val="00A80C5D"/>
    <w:rsid w:val="00A80C6C"/>
    <w:rsid w:val="00A80DB5"/>
    <w:rsid w:val="00A80DEA"/>
    <w:rsid w:val="00A80E96"/>
    <w:rsid w:val="00A815DA"/>
    <w:rsid w:val="00A81C31"/>
    <w:rsid w:val="00A82C32"/>
    <w:rsid w:val="00A82EE2"/>
    <w:rsid w:val="00A83191"/>
    <w:rsid w:val="00A83668"/>
    <w:rsid w:val="00A83BA8"/>
    <w:rsid w:val="00A8406C"/>
    <w:rsid w:val="00A843D2"/>
    <w:rsid w:val="00A851C2"/>
    <w:rsid w:val="00A85502"/>
    <w:rsid w:val="00A86137"/>
    <w:rsid w:val="00A86613"/>
    <w:rsid w:val="00A86E94"/>
    <w:rsid w:val="00A872FF"/>
    <w:rsid w:val="00A87315"/>
    <w:rsid w:val="00A878E5"/>
    <w:rsid w:val="00A87A29"/>
    <w:rsid w:val="00A90D52"/>
    <w:rsid w:val="00A91B49"/>
    <w:rsid w:val="00A91C4B"/>
    <w:rsid w:val="00A92299"/>
    <w:rsid w:val="00A92520"/>
    <w:rsid w:val="00A926A0"/>
    <w:rsid w:val="00A927A0"/>
    <w:rsid w:val="00A9297A"/>
    <w:rsid w:val="00A92F1F"/>
    <w:rsid w:val="00A92F24"/>
    <w:rsid w:val="00A933BD"/>
    <w:rsid w:val="00A9392F"/>
    <w:rsid w:val="00A93B9B"/>
    <w:rsid w:val="00A93C08"/>
    <w:rsid w:val="00A9440A"/>
    <w:rsid w:val="00A94673"/>
    <w:rsid w:val="00A94925"/>
    <w:rsid w:val="00A9497D"/>
    <w:rsid w:val="00A955BC"/>
    <w:rsid w:val="00A95743"/>
    <w:rsid w:val="00A95817"/>
    <w:rsid w:val="00A960E2"/>
    <w:rsid w:val="00A9659F"/>
    <w:rsid w:val="00A968DC"/>
    <w:rsid w:val="00A978AF"/>
    <w:rsid w:val="00A97910"/>
    <w:rsid w:val="00A97AD8"/>
    <w:rsid w:val="00A97D02"/>
    <w:rsid w:val="00AA003C"/>
    <w:rsid w:val="00AA129C"/>
    <w:rsid w:val="00AA1420"/>
    <w:rsid w:val="00AA153B"/>
    <w:rsid w:val="00AA16CE"/>
    <w:rsid w:val="00AA1AA3"/>
    <w:rsid w:val="00AA256A"/>
    <w:rsid w:val="00AA25AE"/>
    <w:rsid w:val="00AA2641"/>
    <w:rsid w:val="00AA33F0"/>
    <w:rsid w:val="00AA35D7"/>
    <w:rsid w:val="00AA3C0D"/>
    <w:rsid w:val="00AA3D41"/>
    <w:rsid w:val="00AA41AA"/>
    <w:rsid w:val="00AA486C"/>
    <w:rsid w:val="00AA4D9C"/>
    <w:rsid w:val="00AA5565"/>
    <w:rsid w:val="00AA5E65"/>
    <w:rsid w:val="00AA5FAB"/>
    <w:rsid w:val="00AA5FE0"/>
    <w:rsid w:val="00AA5FEC"/>
    <w:rsid w:val="00AA658E"/>
    <w:rsid w:val="00AA6616"/>
    <w:rsid w:val="00AA6AEA"/>
    <w:rsid w:val="00AA6CCB"/>
    <w:rsid w:val="00AA7BBD"/>
    <w:rsid w:val="00AA7C5A"/>
    <w:rsid w:val="00AB0002"/>
    <w:rsid w:val="00AB0492"/>
    <w:rsid w:val="00AB0E5F"/>
    <w:rsid w:val="00AB1018"/>
    <w:rsid w:val="00AB10BC"/>
    <w:rsid w:val="00AB10DA"/>
    <w:rsid w:val="00AB151F"/>
    <w:rsid w:val="00AB200A"/>
    <w:rsid w:val="00AB22F5"/>
    <w:rsid w:val="00AB25A5"/>
    <w:rsid w:val="00AB270B"/>
    <w:rsid w:val="00AB2D2C"/>
    <w:rsid w:val="00AB2DEA"/>
    <w:rsid w:val="00AB2ECF"/>
    <w:rsid w:val="00AB3189"/>
    <w:rsid w:val="00AB33CA"/>
    <w:rsid w:val="00AB343B"/>
    <w:rsid w:val="00AB3474"/>
    <w:rsid w:val="00AB3A59"/>
    <w:rsid w:val="00AB3DBD"/>
    <w:rsid w:val="00AB3ED8"/>
    <w:rsid w:val="00AB4197"/>
    <w:rsid w:val="00AB4D90"/>
    <w:rsid w:val="00AB5078"/>
    <w:rsid w:val="00AB5090"/>
    <w:rsid w:val="00AB52E8"/>
    <w:rsid w:val="00AB6697"/>
    <w:rsid w:val="00AB6C98"/>
    <w:rsid w:val="00AB6D43"/>
    <w:rsid w:val="00AB74FB"/>
    <w:rsid w:val="00AB7621"/>
    <w:rsid w:val="00AB78E1"/>
    <w:rsid w:val="00AB7936"/>
    <w:rsid w:val="00AB7A86"/>
    <w:rsid w:val="00AB7B92"/>
    <w:rsid w:val="00AB7E1B"/>
    <w:rsid w:val="00ABA0F6"/>
    <w:rsid w:val="00AC06F5"/>
    <w:rsid w:val="00AC074C"/>
    <w:rsid w:val="00AC1AD6"/>
    <w:rsid w:val="00AC220A"/>
    <w:rsid w:val="00AC23D2"/>
    <w:rsid w:val="00AC3703"/>
    <w:rsid w:val="00AC4828"/>
    <w:rsid w:val="00AC552F"/>
    <w:rsid w:val="00AC5531"/>
    <w:rsid w:val="00AC590B"/>
    <w:rsid w:val="00AC60BE"/>
    <w:rsid w:val="00AC685B"/>
    <w:rsid w:val="00AC6AC2"/>
    <w:rsid w:val="00AC7990"/>
    <w:rsid w:val="00ACEE74"/>
    <w:rsid w:val="00AD00A5"/>
    <w:rsid w:val="00AD094D"/>
    <w:rsid w:val="00AD0A38"/>
    <w:rsid w:val="00AD0A48"/>
    <w:rsid w:val="00AD0B87"/>
    <w:rsid w:val="00AD0EFC"/>
    <w:rsid w:val="00AD1651"/>
    <w:rsid w:val="00AD1682"/>
    <w:rsid w:val="00AD1A67"/>
    <w:rsid w:val="00AD1C53"/>
    <w:rsid w:val="00AD27EA"/>
    <w:rsid w:val="00AD2993"/>
    <w:rsid w:val="00AD2BAB"/>
    <w:rsid w:val="00AD2F65"/>
    <w:rsid w:val="00AD44F6"/>
    <w:rsid w:val="00AD4634"/>
    <w:rsid w:val="00AD4870"/>
    <w:rsid w:val="00AD590F"/>
    <w:rsid w:val="00AD5DD5"/>
    <w:rsid w:val="00AD6C1A"/>
    <w:rsid w:val="00AD6D8A"/>
    <w:rsid w:val="00AD6FBA"/>
    <w:rsid w:val="00AD79D7"/>
    <w:rsid w:val="00AD7A54"/>
    <w:rsid w:val="00AD7FB9"/>
    <w:rsid w:val="00AE04F3"/>
    <w:rsid w:val="00AE0595"/>
    <w:rsid w:val="00AE0F61"/>
    <w:rsid w:val="00AE105C"/>
    <w:rsid w:val="00AE11C1"/>
    <w:rsid w:val="00AE144F"/>
    <w:rsid w:val="00AE217F"/>
    <w:rsid w:val="00AE3010"/>
    <w:rsid w:val="00AE3282"/>
    <w:rsid w:val="00AE334B"/>
    <w:rsid w:val="00AE338F"/>
    <w:rsid w:val="00AE3875"/>
    <w:rsid w:val="00AE3B18"/>
    <w:rsid w:val="00AE49E0"/>
    <w:rsid w:val="00AE4A32"/>
    <w:rsid w:val="00AE4DF2"/>
    <w:rsid w:val="00AE501C"/>
    <w:rsid w:val="00AE744D"/>
    <w:rsid w:val="00AE7E0E"/>
    <w:rsid w:val="00AE7ED4"/>
    <w:rsid w:val="00AEB8FA"/>
    <w:rsid w:val="00AF0478"/>
    <w:rsid w:val="00AF047D"/>
    <w:rsid w:val="00AF1053"/>
    <w:rsid w:val="00AF180D"/>
    <w:rsid w:val="00AF1A48"/>
    <w:rsid w:val="00AF1E36"/>
    <w:rsid w:val="00AF2751"/>
    <w:rsid w:val="00AF2957"/>
    <w:rsid w:val="00AF2FD2"/>
    <w:rsid w:val="00AF3ADD"/>
    <w:rsid w:val="00AF3C30"/>
    <w:rsid w:val="00AF3D7D"/>
    <w:rsid w:val="00AF3D8A"/>
    <w:rsid w:val="00AF4F13"/>
    <w:rsid w:val="00AF5A61"/>
    <w:rsid w:val="00AF5CA9"/>
    <w:rsid w:val="00AF61C2"/>
    <w:rsid w:val="00AF6566"/>
    <w:rsid w:val="00AF6CE8"/>
    <w:rsid w:val="00AF6E4E"/>
    <w:rsid w:val="00AF778B"/>
    <w:rsid w:val="00AF7F75"/>
    <w:rsid w:val="00B0031D"/>
    <w:rsid w:val="00B00AAA"/>
    <w:rsid w:val="00B01489"/>
    <w:rsid w:val="00B018BC"/>
    <w:rsid w:val="00B03104"/>
    <w:rsid w:val="00B032B2"/>
    <w:rsid w:val="00B03D49"/>
    <w:rsid w:val="00B042E2"/>
    <w:rsid w:val="00B043B1"/>
    <w:rsid w:val="00B04522"/>
    <w:rsid w:val="00B04725"/>
    <w:rsid w:val="00B04F11"/>
    <w:rsid w:val="00B05711"/>
    <w:rsid w:val="00B05D62"/>
    <w:rsid w:val="00B05E12"/>
    <w:rsid w:val="00B0634F"/>
    <w:rsid w:val="00B06446"/>
    <w:rsid w:val="00B06B7A"/>
    <w:rsid w:val="00B0710A"/>
    <w:rsid w:val="00B07263"/>
    <w:rsid w:val="00B0793F"/>
    <w:rsid w:val="00B07EE1"/>
    <w:rsid w:val="00B07FC9"/>
    <w:rsid w:val="00B1135A"/>
    <w:rsid w:val="00B116AE"/>
    <w:rsid w:val="00B11EFF"/>
    <w:rsid w:val="00B12553"/>
    <w:rsid w:val="00B127B1"/>
    <w:rsid w:val="00B12B11"/>
    <w:rsid w:val="00B13EFD"/>
    <w:rsid w:val="00B1420D"/>
    <w:rsid w:val="00B1425B"/>
    <w:rsid w:val="00B145A1"/>
    <w:rsid w:val="00B147F7"/>
    <w:rsid w:val="00B14E89"/>
    <w:rsid w:val="00B151B5"/>
    <w:rsid w:val="00B154E1"/>
    <w:rsid w:val="00B1595A"/>
    <w:rsid w:val="00B15BAA"/>
    <w:rsid w:val="00B15BB5"/>
    <w:rsid w:val="00B15D24"/>
    <w:rsid w:val="00B15F9A"/>
    <w:rsid w:val="00B162F5"/>
    <w:rsid w:val="00B163F2"/>
    <w:rsid w:val="00B165DC"/>
    <w:rsid w:val="00B168A2"/>
    <w:rsid w:val="00B168E5"/>
    <w:rsid w:val="00B17778"/>
    <w:rsid w:val="00B203E7"/>
    <w:rsid w:val="00B2176C"/>
    <w:rsid w:val="00B21B65"/>
    <w:rsid w:val="00B22617"/>
    <w:rsid w:val="00B226DE"/>
    <w:rsid w:val="00B22EC6"/>
    <w:rsid w:val="00B230B9"/>
    <w:rsid w:val="00B234C3"/>
    <w:rsid w:val="00B238D2"/>
    <w:rsid w:val="00B24135"/>
    <w:rsid w:val="00B24254"/>
    <w:rsid w:val="00B247AA"/>
    <w:rsid w:val="00B24D17"/>
    <w:rsid w:val="00B24F09"/>
    <w:rsid w:val="00B251C4"/>
    <w:rsid w:val="00B2531A"/>
    <w:rsid w:val="00B25853"/>
    <w:rsid w:val="00B25B79"/>
    <w:rsid w:val="00B26A89"/>
    <w:rsid w:val="00B278C7"/>
    <w:rsid w:val="00B27E2C"/>
    <w:rsid w:val="00B2CA65"/>
    <w:rsid w:val="00B30046"/>
    <w:rsid w:val="00B302B1"/>
    <w:rsid w:val="00B30568"/>
    <w:rsid w:val="00B30E8F"/>
    <w:rsid w:val="00B3127C"/>
    <w:rsid w:val="00B319ED"/>
    <w:rsid w:val="00B31A4D"/>
    <w:rsid w:val="00B31E87"/>
    <w:rsid w:val="00B31EF6"/>
    <w:rsid w:val="00B32264"/>
    <w:rsid w:val="00B328E6"/>
    <w:rsid w:val="00B335E7"/>
    <w:rsid w:val="00B339A8"/>
    <w:rsid w:val="00B33CF6"/>
    <w:rsid w:val="00B3423C"/>
    <w:rsid w:val="00B34CED"/>
    <w:rsid w:val="00B34D58"/>
    <w:rsid w:val="00B35D32"/>
    <w:rsid w:val="00B3645C"/>
    <w:rsid w:val="00B365B9"/>
    <w:rsid w:val="00B36DC8"/>
    <w:rsid w:val="00B37AC9"/>
    <w:rsid w:val="00B40159"/>
    <w:rsid w:val="00B40E20"/>
    <w:rsid w:val="00B40F94"/>
    <w:rsid w:val="00B413A3"/>
    <w:rsid w:val="00B4171A"/>
    <w:rsid w:val="00B41849"/>
    <w:rsid w:val="00B42378"/>
    <w:rsid w:val="00B424D0"/>
    <w:rsid w:val="00B4291F"/>
    <w:rsid w:val="00B42C7F"/>
    <w:rsid w:val="00B43557"/>
    <w:rsid w:val="00B43BF2"/>
    <w:rsid w:val="00B44276"/>
    <w:rsid w:val="00B442DE"/>
    <w:rsid w:val="00B44A0C"/>
    <w:rsid w:val="00B44BAF"/>
    <w:rsid w:val="00B4500D"/>
    <w:rsid w:val="00B451B6"/>
    <w:rsid w:val="00B45446"/>
    <w:rsid w:val="00B45562"/>
    <w:rsid w:val="00B4589D"/>
    <w:rsid w:val="00B45932"/>
    <w:rsid w:val="00B45EC2"/>
    <w:rsid w:val="00B4679C"/>
    <w:rsid w:val="00B46CDD"/>
    <w:rsid w:val="00B46EFD"/>
    <w:rsid w:val="00B47A03"/>
    <w:rsid w:val="00B47E2B"/>
    <w:rsid w:val="00B503DF"/>
    <w:rsid w:val="00B50A21"/>
    <w:rsid w:val="00B5123B"/>
    <w:rsid w:val="00B512D2"/>
    <w:rsid w:val="00B51758"/>
    <w:rsid w:val="00B51CEB"/>
    <w:rsid w:val="00B51E26"/>
    <w:rsid w:val="00B51E7D"/>
    <w:rsid w:val="00B51F3D"/>
    <w:rsid w:val="00B52FF2"/>
    <w:rsid w:val="00B549B6"/>
    <w:rsid w:val="00B54A0D"/>
    <w:rsid w:val="00B55246"/>
    <w:rsid w:val="00B552DE"/>
    <w:rsid w:val="00B553CC"/>
    <w:rsid w:val="00B55445"/>
    <w:rsid w:val="00B55D99"/>
    <w:rsid w:val="00B565DB"/>
    <w:rsid w:val="00B56B84"/>
    <w:rsid w:val="00B56E3C"/>
    <w:rsid w:val="00B575D1"/>
    <w:rsid w:val="00B57643"/>
    <w:rsid w:val="00B5765E"/>
    <w:rsid w:val="00B611B9"/>
    <w:rsid w:val="00B61BFA"/>
    <w:rsid w:val="00B625E0"/>
    <w:rsid w:val="00B6335E"/>
    <w:rsid w:val="00B63533"/>
    <w:rsid w:val="00B6362C"/>
    <w:rsid w:val="00B636DD"/>
    <w:rsid w:val="00B63F62"/>
    <w:rsid w:val="00B63FCE"/>
    <w:rsid w:val="00B64086"/>
    <w:rsid w:val="00B648E4"/>
    <w:rsid w:val="00B65C26"/>
    <w:rsid w:val="00B65D4B"/>
    <w:rsid w:val="00B6639D"/>
    <w:rsid w:val="00B66A14"/>
    <w:rsid w:val="00B66A8C"/>
    <w:rsid w:val="00B66A8D"/>
    <w:rsid w:val="00B66ABE"/>
    <w:rsid w:val="00B66EB2"/>
    <w:rsid w:val="00B673EE"/>
    <w:rsid w:val="00B67B31"/>
    <w:rsid w:val="00B67C60"/>
    <w:rsid w:val="00B67DD7"/>
    <w:rsid w:val="00B67ED5"/>
    <w:rsid w:val="00B70014"/>
    <w:rsid w:val="00B70351"/>
    <w:rsid w:val="00B70595"/>
    <w:rsid w:val="00B707CB"/>
    <w:rsid w:val="00B7108C"/>
    <w:rsid w:val="00B7136E"/>
    <w:rsid w:val="00B713FF"/>
    <w:rsid w:val="00B71F3A"/>
    <w:rsid w:val="00B721DE"/>
    <w:rsid w:val="00B722B8"/>
    <w:rsid w:val="00B725A4"/>
    <w:rsid w:val="00B72D14"/>
    <w:rsid w:val="00B72D53"/>
    <w:rsid w:val="00B72FEE"/>
    <w:rsid w:val="00B73541"/>
    <w:rsid w:val="00B73C3D"/>
    <w:rsid w:val="00B74516"/>
    <w:rsid w:val="00B745F6"/>
    <w:rsid w:val="00B74936"/>
    <w:rsid w:val="00B74CFF"/>
    <w:rsid w:val="00B74E34"/>
    <w:rsid w:val="00B75D7A"/>
    <w:rsid w:val="00B75D8B"/>
    <w:rsid w:val="00B75F92"/>
    <w:rsid w:val="00B76177"/>
    <w:rsid w:val="00B77115"/>
    <w:rsid w:val="00B7735F"/>
    <w:rsid w:val="00B7781A"/>
    <w:rsid w:val="00B80AF8"/>
    <w:rsid w:val="00B80C60"/>
    <w:rsid w:val="00B81D61"/>
    <w:rsid w:val="00B81D87"/>
    <w:rsid w:val="00B82ADA"/>
    <w:rsid w:val="00B831AF"/>
    <w:rsid w:val="00B835E0"/>
    <w:rsid w:val="00B838B3"/>
    <w:rsid w:val="00B839D2"/>
    <w:rsid w:val="00B83A84"/>
    <w:rsid w:val="00B83E01"/>
    <w:rsid w:val="00B83EC4"/>
    <w:rsid w:val="00B845F5"/>
    <w:rsid w:val="00B84758"/>
    <w:rsid w:val="00B84D3D"/>
    <w:rsid w:val="00B85231"/>
    <w:rsid w:val="00B853CC"/>
    <w:rsid w:val="00B85881"/>
    <w:rsid w:val="00B858A1"/>
    <w:rsid w:val="00B859B4"/>
    <w:rsid w:val="00B85B02"/>
    <w:rsid w:val="00B85C56"/>
    <w:rsid w:val="00B85EA0"/>
    <w:rsid w:val="00B86010"/>
    <w:rsid w:val="00B86179"/>
    <w:rsid w:val="00B867FE"/>
    <w:rsid w:val="00B868F9"/>
    <w:rsid w:val="00B86E5D"/>
    <w:rsid w:val="00B86FD8"/>
    <w:rsid w:val="00B870B5"/>
    <w:rsid w:val="00B8729A"/>
    <w:rsid w:val="00B876AD"/>
    <w:rsid w:val="00B87891"/>
    <w:rsid w:val="00B87A44"/>
    <w:rsid w:val="00B87B4A"/>
    <w:rsid w:val="00B90091"/>
    <w:rsid w:val="00B90225"/>
    <w:rsid w:val="00B9060D"/>
    <w:rsid w:val="00B90998"/>
    <w:rsid w:val="00B90C35"/>
    <w:rsid w:val="00B91170"/>
    <w:rsid w:val="00B9178C"/>
    <w:rsid w:val="00B91B2D"/>
    <w:rsid w:val="00B91C0C"/>
    <w:rsid w:val="00B925FF"/>
    <w:rsid w:val="00B929C3"/>
    <w:rsid w:val="00B92E1E"/>
    <w:rsid w:val="00B92F5D"/>
    <w:rsid w:val="00B934FA"/>
    <w:rsid w:val="00B935BB"/>
    <w:rsid w:val="00B9367A"/>
    <w:rsid w:val="00B937BE"/>
    <w:rsid w:val="00B93EE6"/>
    <w:rsid w:val="00B946FC"/>
    <w:rsid w:val="00B949BF"/>
    <w:rsid w:val="00B94B19"/>
    <w:rsid w:val="00B9524C"/>
    <w:rsid w:val="00B95296"/>
    <w:rsid w:val="00B95401"/>
    <w:rsid w:val="00B95688"/>
    <w:rsid w:val="00B956AE"/>
    <w:rsid w:val="00B95BB9"/>
    <w:rsid w:val="00B95DAA"/>
    <w:rsid w:val="00B95DB6"/>
    <w:rsid w:val="00B9695C"/>
    <w:rsid w:val="00B96A20"/>
    <w:rsid w:val="00B975E1"/>
    <w:rsid w:val="00B97B26"/>
    <w:rsid w:val="00BA00E3"/>
    <w:rsid w:val="00BA0128"/>
    <w:rsid w:val="00BA0BA3"/>
    <w:rsid w:val="00BA0E59"/>
    <w:rsid w:val="00BA1C07"/>
    <w:rsid w:val="00BA21A9"/>
    <w:rsid w:val="00BA23A2"/>
    <w:rsid w:val="00BA2DBB"/>
    <w:rsid w:val="00BA2DD2"/>
    <w:rsid w:val="00BA304F"/>
    <w:rsid w:val="00BA3185"/>
    <w:rsid w:val="00BA32AB"/>
    <w:rsid w:val="00BA461A"/>
    <w:rsid w:val="00BA4AE1"/>
    <w:rsid w:val="00BA4C69"/>
    <w:rsid w:val="00BA5523"/>
    <w:rsid w:val="00BA5B17"/>
    <w:rsid w:val="00BA605F"/>
    <w:rsid w:val="00BA67DD"/>
    <w:rsid w:val="00BA7D7C"/>
    <w:rsid w:val="00BB01B1"/>
    <w:rsid w:val="00BB058F"/>
    <w:rsid w:val="00BB08FC"/>
    <w:rsid w:val="00BB0D12"/>
    <w:rsid w:val="00BB1F4D"/>
    <w:rsid w:val="00BB22F8"/>
    <w:rsid w:val="00BB23AF"/>
    <w:rsid w:val="00BB28D3"/>
    <w:rsid w:val="00BB2EC9"/>
    <w:rsid w:val="00BB5131"/>
    <w:rsid w:val="00BB5567"/>
    <w:rsid w:val="00BB5BBE"/>
    <w:rsid w:val="00BB5EFF"/>
    <w:rsid w:val="00BB60EA"/>
    <w:rsid w:val="00BB6135"/>
    <w:rsid w:val="00BB6938"/>
    <w:rsid w:val="00BB6B69"/>
    <w:rsid w:val="00BB6BA0"/>
    <w:rsid w:val="00BB73AA"/>
    <w:rsid w:val="00BB740A"/>
    <w:rsid w:val="00BB7902"/>
    <w:rsid w:val="00BB7D62"/>
    <w:rsid w:val="00BB7E79"/>
    <w:rsid w:val="00BC01EE"/>
    <w:rsid w:val="00BC25F6"/>
    <w:rsid w:val="00BC2758"/>
    <w:rsid w:val="00BC297B"/>
    <w:rsid w:val="00BC32C4"/>
    <w:rsid w:val="00BC37D7"/>
    <w:rsid w:val="00BC3C03"/>
    <w:rsid w:val="00BC4BF6"/>
    <w:rsid w:val="00BC4E7B"/>
    <w:rsid w:val="00BC515E"/>
    <w:rsid w:val="00BC5F85"/>
    <w:rsid w:val="00BC5FAE"/>
    <w:rsid w:val="00BC609D"/>
    <w:rsid w:val="00BC6208"/>
    <w:rsid w:val="00BC6A05"/>
    <w:rsid w:val="00BC6BFB"/>
    <w:rsid w:val="00BC7AD6"/>
    <w:rsid w:val="00BD0088"/>
    <w:rsid w:val="00BD00A7"/>
    <w:rsid w:val="00BD0867"/>
    <w:rsid w:val="00BD0983"/>
    <w:rsid w:val="00BD0C91"/>
    <w:rsid w:val="00BD115D"/>
    <w:rsid w:val="00BD134E"/>
    <w:rsid w:val="00BD2BC3"/>
    <w:rsid w:val="00BD367C"/>
    <w:rsid w:val="00BD37C1"/>
    <w:rsid w:val="00BD3E65"/>
    <w:rsid w:val="00BD3EAB"/>
    <w:rsid w:val="00BD45E7"/>
    <w:rsid w:val="00BD4D48"/>
    <w:rsid w:val="00BD4D5A"/>
    <w:rsid w:val="00BD5545"/>
    <w:rsid w:val="00BD64C6"/>
    <w:rsid w:val="00BD6D77"/>
    <w:rsid w:val="00BD70CA"/>
    <w:rsid w:val="00BD7240"/>
    <w:rsid w:val="00BD76DE"/>
    <w:rsid w:val="00BD77D6"/>
    <w:rsid w:val="00BD7F67"/>
    <w:rsid w:val="00BE032F"/>
    <w:rsid w:val="00BE03B1"/>
    <w:rsid w:val="00BE06D4"/>
    <w:rsid w:val="00BE0B7C"/>
    <w:rsid w:val="00BE0CE3"/>
    <w:rsid w:val="00BE1401"/>
    <w:rsid w:val="00BE1641"/>
    <w:rsid w:val="00BE3D4E"/>
    <w:rsid w:val="00BE3DC4"/>
    <w:rsid w:val="00BE3DD5"/>
    <w:rsid w:val="00BE3F45"/>
    <w:rsid w:val="00BE4744"/>
    <w:rsid w:val="00BE49A7"/>
    <w:rsid w:val="00BE4B8B"/>
    <w:rsid w:val="00BE4CA6"/>
    <w:rsid w:val="00BE4CFE"/>
    <w:rsid w:val="00BE50A6"/>
    <w:rsid w:val="00BE51CC"/>
    <w:rsid w:val="00BE5230"/>
    <w:rsid w:val="00BE52A8"/>
    <w:rsid w:val="00BE58C4"/>
    <w:rsid w:val="00BE65AD"/>
    <w:rsid w:val="00BE65B9"/>
    <w:rsid w:val="00BE725E"/>
    <w:rsid w:val="00BE7872"/>
    <w:rsid w:val="00BE78C1"/>
    <w:rsid w:val="00BF0251"/>
    <w:rsid w:val="00BF0892"/>
    <w:rsid w:val="00BF0B8B"/>
    <w:rsid w:val="00BF0C4C"/>
    <w:rsid w:val="00BF0D1B"/>
    <w:rsid w:val="00BF11C8"/>
    <w:rsid w:val="00BF13A1"/>
    <w:rsid w:val="00BF1654"/>
    <w:rsid w:val="00BF1E2D"/>
    <w:rsid w:val="00BF24B0"/>
    <w:rsid w:val="00BF25C3"/>
    <w:rsid w:val="00BF2657"/>
    <w:rsid w:val="00BF2834"/>
    <w:rsid w:val="00BF28EE"/>
    <w:rsid w:val="00BF2CFD"/>
    <w:rsid w:val="00BF3030"/>
    <w:rsid w:val="00BF311D"/>
    <w:rsid w:val="00BF3590"/>
    <w:rsid w:val="00BF3646"/>
    <w:rsid w:val="00BF3D01"/>
    <w:rsid w:val="00BF48CA"/>
    <w:rsid w:val="00BF5026"/>
    <w:rsid w:val="00BF507A"/>
    <w:rsid w:val="00BF5C10"/>
    <w:rsid w:val="00BF6049"/>
    <w:rsid w:val="00BF66C2"/>
    <w:rsid w:val="00BF66E6"/>
    <w:rsid w:val="00BF781C"/>
    <w:rsid w:val="00BF7B2C"/>
    <w:rsid w:val="00BF7C71"/>
    <w:rsid w:val="00BF8DB6"/>
    <w:rsid w:val="00C001A8"/>
    <w:rsid w:val="00C00201"/>
    <w:rsid w:val="00C00434"/>
    <w:rsid w:val="00C00923"/>
    <w:rsid w:val="00C00AB1"/>
    <w:rsid w:val="00C00AE1"/>
    <w:rsid w:val="00C02A2A"/>
    <w:rsid w:val="00C02D22"/>
    <w:rsid w:val="00C02D33"/>
    <w:rsid w:val="00C032F7"/>
    <w:rsid w:val="00C03978"/>
    <w:rsid w:val="00C03F8D"/>
    <w:rsid w:val="00C0478B"/>
    <w:rsid w:val="00C04792"/>
    <w:rsid w:val="00C04BD7"/>
    <w:rsid w:val="00C051FE"/>
    <w:rsid w:val="00C061ED"/>
    <w:rsid w:val="00C064A3"/>
    <w:rsid w:val="00C0735A"/>
    <w:rsid w:val="00C075B4"/>
    <w:rsid w:val="00C07A78"/>
    <w:rsid w:val="00C07A84"/>
    <w:rsid w:val="00C10641"/>
    <w:rsid w:val="00C107D8"/>
    <w:rsid w:val="00C108FF"/>
    <w:rsid w:val="00C10AE1"/>
    <w:rsid w:val="00C1127F"/>
    <w:rsid w:val="00C11294"/>
    <w:rsid w:val="00C1180D"/>
    <w:rsid w:val="00C1183F"/>
    <w:rsid w:val="00C11A48"/>
    <w:rsid w:val="00C13A8F"/>
    <w:rsid w:val="00C13F32"/>
    <w:rsid w:val="00C1444C"/>
    <w:rsid w:val="00C14A8F"/>
    <w:rsid w:val="00C1591F"/>
    <w:rsid w:val="00C159C1"/>
    <w:rsid w:val="00C165B1"/>
    <w:rsid w:val="00C16BAE"/>
    <w:rsid w:val="00C17396"/>
    <w:rsid w:val="00C1761F"/>
    <w:rsid w:val="00C1766D"/>
    <w:rsid w:val="00C176F9"/>
    <w:rsid w:val="00C17CC6"/>
    <w:rsid w:val="00C20639"/>
    <w:rsid w:val="00C208BE"/>
    <w:rsid w:val="00C20F5B"/>
    <w:rsid w:val="00C2184E"/>
    <w:rsid w:val="00C218AB"/>
    <w:rsid w:val="00C22B2D"/>
    <w:rsid w:val="00C22F96"/>
    <w:rsid w:val="00C23258"/>
    <w:rsid w:val="00C240FD"/>
    <w:rsid w:val="00C243DC"/>
    <w:rsid w:val="00C24B16"/>
    <w:rsid w:val="00C24D46"/>
    <w:rsid w:val="00C259F9"/>
    <w:rsid w:val="00C26175"/>
    <w:rsid w:val="00C261EC"/>
    <w:rsid w:val="00C269AE"/>
    <w:rsid w:val="00C26C0A"/>
    <w:rsid w:val="00C26C18"/>
    <w:rsid w:val="00C272FD"/>
    <w:rsid w:val="00C2768E"/>
    <w:rsid w:val="00C27F23"/>
    <w:rsid w:val="00C2F96C"/>
    <w:rsid w:val="00C30187"/>
    <w:rsid w:val="00C30A7F"/>
    <w:rsid w:val="00C31390"/>
    <w:rsid w:val="00C3173A"/>
    <w:rsid w:val="00C31C7D"/>
    <w:rsid w:val="00C328DD"/>
    <w:rsid w:val="00C32BF1"/>
    <w:rsid w:val="00C32C71"/>
    <w:rsid w:val="00C32F21"/>
    <w:rsid w:val="00C3333F"/>
    <w:rsid w:val="00C33968"/>
    <w:rsid w:val="00C34360"/>
    <w:rsid w:val="00C34638"/>
    <w:rsid w:val="00C351AA"/>
    <w:rsid w:val="00C353A0"/>
    <w:rsid w:val="00C35ABB"/>
    <w:rsid w:val="00C35D93"/>
    <w:rsid w:val="00C366C2"/>
    <w:rsid w:val="00C37D4E"/>
    <w:rsid w:val="00C4035F"/>
    <w:rsid w:val="00C40A95"/>
    <w:rsid w:val="00C40D4C"/>
    <w:rsid w:val="00C40E07"/>
    <w:rsid w:val="00C41186"/>
    <w:rsid w:val="00C41619"/>
    <w:rsid w:val="00C41895"/>
    <w:rsid w:val="00C4215F"/>
    <w:rsid w:val="00C4223B"/>
    <w:rsid w:val="00C42442"/>
    <w:rsid w:val="00C43A5C"/>
    <w:rsid w:val="00C43BFB"/>
    <w:rsid w:val="00C43FCE"/>
    <w:rsid w:val="00C44654"/>
    <w:rsid w:val="00C44E32"/>
    <w:rsid w:val="00C452EB"/>
    <w:rsid w:val="00C45469"/>
    <w:rsid w:val="00C461A2"/>
    <w:rsid w:val="00C4645C"/>
    <w:rsid w:val="00C46554"/>
    <w:rsid w:val="00C46705"/>
    <w:rsid w:val="00C469BD"/>
    <w:rsid w:val="00C4707C"/>
    <w:rsid w:val="00C4727D"/>
    <w:rsid w:val="00C47BBF"/>
    <w:rsid w:val="00C5010E"/>
    <w:rsid w:val="00C501AF"/>
    <w:rsid w:val="00C50DD3"/>
    <w:rsid w:val="00C516F4"/>
    <w:rsid w:val="00C517EC"/>
    <w:rsid w:val="00C522F8"/>
    <w:rsid w:val="00C5249F"/>
    <w:rsid w:val="00C527BD"/>
    <w:rsid w:val="00C52846"/>
    <w:rsid w:val="00C529CE"/>
    <w:rsid w:val="00C52B16"/>
    <w:rsid w:val="00C52B38"/>
    <w:rsid w:val="00C52F86"/>
    <w:rsid w:val="00C53312"/>
    <w:rsid w:val="00C534B9"/>
    <w:rsid w:val="00C53733"/>
    <w:rsid w:val="00C53A32"/>
    <w:rsid w:val="00C53E5A"/>
    <w:rsid w:val="00C55173"/>
    <w:rsid w:val="00C5530D"/>
    <w:rsid w:val="00C55795"/>
    <w:rsid w:val="00C55796"/>
    <w:rsid w:val="00C5597C"/>
    <w:rsid w:val="00C55D13"/>
    <w:rsid w:val="00C55D15"/>
    <w:rsid w:val="00C56049"/>
    <w:rsid w:val="00C56198"/>
    <w:rsid w:val="00C5647E"/>
    <w:rsid w:val="00C56F15"/>
    <w:rsid w:val="00C60B21"/>
    <w:rsid w:val="00C60BF6"/>
    <w:rsid w:val="00C60FE4"/>
    <w:rsid w:val="00C61220"/>
    <w:rsid w:val="00C61A28"/>
    <w:rsid w:val="00C61DE1"/>
    <w:rsid w:val="00C6210E"/>
    <w:rsid w:val="00C6283E"/>
    <w:rsid w:val="00C62B2F"/>
    <w:rsid w:val="00C6316F"/>
    <w:rsid w:val="00C63FFD"/>
    <w:rsid w:val="00C64445"/>
    <w:rsid w:val="00C6457A"/>
    <w:rsid w:val="00C64A03"/>
    <w:rsid w:val="00C64F22"/>
    <w:rsid w:val="00C65214"/>
    <w:rsid w:val="00C658EE"/>
    <w:rsid w:val="00C65D62"/>
    <w:rsid w:val="00C65F97"/>
    <w:rsid w:val="00C66717"/>
    <w:rsid w:val="00C6695B"/>
    <w:rsid w:val="00C66A5D"/>
    <w:rsid w:val="00C71652"/>
    <w:rsid w:val="00C722CC"/>
    <w:rsid w:val="00C73098"/>
    <w:rsid w:val="00C738F4"/>
    <w:rsid w:val="00C73976"/>
    <w:rsid w:val="00C73B34"/>
    <w:rsid w:val="00C73C5B"/>
    <w:rsid w:val="00C740A3"/>
    <w:rsid w:val="00C740FF"/>
    <w:rsid w:val="00C74146"/>
    <w:rsid w:val="00C74165"/>
    <w:rsid w:val="00C742DD"/>
    <w:rsid w:val="00C74519"/>
    <w:rsid w:val="00C74E58"/>
    <w:rsid w:val="00C7527A"/>
    <w:rsid w:val="00C752C9"/>
    <w:rsid w:val="00C75577"/>
    <w:rsid w:val="00C757E0"/>
    <w:rsid w:val="00C75810"/>
    <w:rsid w:val="00C76898"/>
    <w:rsid w:val="00C76BBE"/>
    <w:rsid w:val="00C76D18"/>
    <w:rsid w:val="00C76EBC"/>
    <w:rsid w:val="00C77888"/>
    <w:rsid w:val="00C77D25"/>
    <w:rsid w:val="00C77DC3"/>
    <w:rsid w:val="00C80579"/>
    <w:rsid w:val="00C806E2"/>
    <w:rsid w:val="00C808C6"/>
    <w:rsid w:val="00C809D1"/>
    <w:rsid w:val="00C80ED8"/>
    <w:rsid w:val="00C8122F"/>
    <w:rsid w:val="00C81BE8"/>
    <w:rsid w:val="00C82284"/>
    <w:rsid w:val="00C82301"/>
    <w:rsid w:val="00C825D5"/>
    <w:rsid w:val="00C829EA"/>
    <w:rsid w:val="00C838A3"/>
    <w:rsid w:val="00C83BC0"/>
    <w:rsid w:val="00C83ED0"/>
    <w:rsid w:val="00C84022"/>
    <w:rsid w:val="00C84149"/>
    <w:rsid w:val="00C85039"/>
    <w:rsid w:val="00C85CA9"/>
    <w:rsid w:val="00C85EA4"/>
    <w:rsid w:val="00C8674D"/>
    <w:rsid w:val="00C86957"/>
    <w:rsid w:val="00C86D46"/>
    <w:rsid w:val="00C87423"/>
    <w:rsid w:val="00C8788C"/>
    <w:rsid w:val="00C9044D"/>
    <w:rsid w:val="00C91286"/>
    <w:rsid w:val="00C913A8"/>
    <w:rsid w:val="00C914DB"/>
    <w:rsid w:val="00C91CE3"/>
    <w:rsid w:val="00C92113"/>
    <w:rsid w:val="00C92C71"/>
    <w:rsid w:val="00C92D7A"/>
    <w:rsid w:val="00C937A7"/>
    <w:rsid w:val="00C93B5E"/>
    <w:rsid w:val="00C94262"/>
    <w:rsid w:val="00C9480A"/>
    <w:rsid w:val="00C94AC2"/>
    <w:rsid w:val="00C94FB2"/>
    <w:rsid w:val="00C950A0"/>
    <w:rsid w:val="00C95139"/>
    <w:rsid w:val="00C952C6"/>
    <w:rsid w:val="00C95BF1"/>
    <w:rsid w:val="00C95F52"/>
    <w:rsid w:val="00C9608A"/>
    <w:rsid w:val="00C9609D"/>
    <w:rsid w:val="00C9630D"/>
    <w:rsid w:val="00C96608"/>
    <w:rsid w:val="00C96DAB"/>
    <w:rsid w:val="00C96ED8"/>
    <w:rsid w:val="00CA070E"/>
    <w:rsid w:val="00CA077B"/>
    <w:rsid w:val="00CA0BA9"/>
    <w:rsid w:val="00CA12C3"/>
    <w:rsid w:val="00CA1341"/>
    <w:rsid w:val="00CA13FD"/>
    <w:rsid w:val="00CA14E7"/>
    <w:rsid w:val="00CA1946"/>
    <w:rsid w:val="00CA1D60"/>
    <w:rsid w:val="00CA28FD"/>
    <w:rsid w:val="00CA299E"/>
    <w:rsid w:val="00CA2A23"/>
    <w:rsid w:val="00CA2ED1"/>
    <w:rsid w:val="00CA3039"/>
    <w:rsid w:val="00CA3110"/>
    <w:rsid w:val="00CA32EB"/>
    <w:rsid w:val="00CA3579"/>
    <w:rsid w:val="00CA37BC"/>
    <w:rsid w:val="00CA3A82"/>
    <w:rsid w:val="00CA40BF"/>
    <w:rsid w:val="00CA411D"/>
    <w:rsid w:val="00CA4259"/>
    <w:rsid w:val="00CA43DC"/>
    <w:rsid w:val="00CA4650"/>
    <w:rsid w:val="00CA474A"/>
    <w:rsid w:val="00CA4D9E"/>
    <w:rsid w:val="00CA581E"/>
    <w:rsid w:val="00CA5C1E"/>
    <w:rsid w:val="00CA5C4B"/>
    <w:rsid w:val="00CA5D39"/>
    <w:rsid w:val="00CA5F20"/>
    <w:rsid w:val="00CA605F"/>
    <w:rsid w:val="00CA67DB"/>
    <w:rsid w:val="00CA7339"/>
    <w:rsid w:val="00CA7361"/>
    <w:rsid w:val="00CB01DB"/>
    <w:rsid w:val="00CB0484"/>
    <w:rsid w:val="00CB04C7"/>
    <w:rsid w:val="00CB0522"/>
    <w:rsid w:val="00CB0ED2"/>
    <w:rsid w:val="00CB1507"/>
    <w:rsid w:val="00CB235F"/>
    <w:rsid w:val="00CB2364"/>
    <w:rsid w:val="00CB2D40"/>
    <w:rsid w:val="00CB3CF0"/>
    <w:rsid w:val="00CB4835"/>
    <w:rsid w:val="00CB4E96"/>
    <w:rsid w:val="00CB502E"/>
    <w:rsid w:val="00CB5257"/>
    <w:rsid w:val="00CB5407"/>
    <w:rsid w:val="00CB5F81"/>
    <w:rsid w:val="00CB6150"/>
    <w:rsid w:val="00CB68EF"/>
    <w:rsid w:val="00CB6FD2"/>
    <w:rsid w:val="00CB72FC"/>
    <w:rsid w:val="00CC0229"/>
    <w:rsid w:val="00CC0F0C"/>
    <w:rsid w:val="00CC198F"/>
    <w:rsid w:val="00CC2024"/>
    <w:rsid w:val="00CC2747"/>
    <w:rsid w:val="00CC2DC3"/>
    <w:rsid w:val="00CC2E9E"/>
    <w:rsid w:val="00CC3207"/>
    <w:rsid w:val="00CC4DDD"/>
    <w:rsid w:val="00CC4F25"/>
    <w:rsid w:val="00CC5F4E"/>
    <w:rsid w:val="00CC6458"/>
    <w:rsid w:val="00CC6A7D"/>
    <w:rsid w:val="00CC7294"/>
    <w:rsid w:val="00CC7738"/>
    <w:rsid w:val="00CC7871"/>
    <w:rsid w:val="00CC7FC7"/>
    <w:rsid w:val="00CD054B"/>
    <w:rsid w:val="00CD085A"/>
    <w:rsid w:val="00CD0AE8"/>
    <w:rsid w:val="00CD0D19"/>
    <w:rsid w:val="00CD0E32"/>
    <w:rsid w:val="00CD11A0"/>
    <w:rsid w:val="00CD11C1"/>
    <w:rsid w:val="00CD121B"/>
    <w:rsid w:val="00CD13A8"/>
    <w:rsid w:val="00CD185F"/>
    <w:rsid w:val="00CD192B"/>
    <w:rsid w:val="00CD27C7"/>
    <w:rsid w:val="00CD2AAA"/>
    <w:rsid w:val="00CD2C6F"/>
    <w:rsid w:val="00CD330E"/>
    <w:rsid w:val="00CD3579"/>
    <w:rsid w:val="00CD3AE6"/>
    <w:rsid w:val="00CD3B18"/>
    <w:rsid w:val="00CD3D36"/>
    <w:rsid w:val="00CD3FFF"/>
    <w:rsid w:val="00CD4069"/>
    <w:rsid w:val="00CD4674"/>
    <w:rsid w:val="00CD50B8"/>
    <w:rsid w:val="00CD5B72"/>
    <w:rsid w:val="00CD63AA"/>
    <w:rsid w:val="00CD6C0C"/>
    <w:rsid w:val="00CD70E0"/>
    <w:rsid w:val="00CD7C03"/>
    <w:rsid w:val="00CD7D1F"/>
    <w:rsid w:val="00CE0128"/>
    <w:rsid w:val="00CE0226"/>
    <w:rsid w:val="00CE022C"/>
    <w:rsid w:val="00CE02B1"/>
    <w:rsid w:val="00CE05BB"/>
    <w:rsid w:val="00CE14AA"/>
    <w:rsid w:val="00CE22B0"/>
    <w:rsid w:val="00CE2874"/>
    <w:rsid w:val="00CE2BC2"/>
    <w:rsid w:val="00CE2CE2"/>
    <w:rsid w:val="00CE3105"/>
    <w:rsid w:val="00CE44C6"/>
    <w:rsid w:val="00CE4D78"/>
    <w:rsid w:val="00CE54EB"/>
    <w:rsid w:val="00CE5774"/>
    <w:rsid w:val="00CE5FDE"/>
    <w:rsid w:val="00CE6A7D"/>
    <w:rsid w:val="00CE6DA4"/>
    <w:rsid w:val="00CE7226"/>
    <w:rsid w:val="00CE747F"/>
    <w:rsid w:val="00CE753A"/>
    <w:rsid w:val="00CE75A5"/>
    <w:rsid w:val="00CE7741"/>
    <w:rsid w:val="00CE7860"/>
    <w:rsid w:val="00CE7DDC"/>
    <w:rsid w:val="00CE7ED0"/>
    <w:rsid w:val="00CE7FBB"/>
    <w:rsid w:val="00CE7FD7"/>
    <w:rsid w:val="00CF0153"/>
    <w:rsid w:val="00CF076F"/>
    <w:rsid w:val="00CF169C"/>
    <w:rsid w:val="00CF29C5"/>
    <w:rsid w:val="00CF2C12"/>
    <w:rsid w:val="00CF2E1B"/>
    <w:rsid w:val="00CF2E29"/>
    <w:rsid w:val="00CF2F7F"/>
    <w:rsid w:val="00CF33AB"/>
    <w:rsid w:val="00CF34EB"/>
    <w:rsid w:val="00CF3718"/>
    <w:rsid w:val="00CF38BA"/>
    <w:rsid w:val="00CF3F91"/>
    <w:rsid w:val="00CF4F4C"/>
    <w:rsid w:val="00CF504C"/>
    <w:rsid w:val="00CF6073"/>
    <w:rsid w:val="00CF660B"/>
    <w:rsid w:val="00CF78B1"/>
    <w:rsid w:val="00CF79E3"/>
    <w:rsid w:val="00CF79F1"/>
    <w:rsid w:val="00D0083F"/>
    <w:rsid w:val="00D008B0"/>
    <w:rsid w:val="00D00FAD"/>
    <w:rsid w:val="00D0136F"/>
    <w:rsid w:val="00D01915"/>
    <w:rsid w:val="00D027FB"/>
    <w:rsid w:val="00D02A53"/>
    <w:rsid w:val="00D02B14"/>
    <w:rsid w:val="00D02D5B"/>
    <w:rsid w:val="00D02EAB"/>
    <w:rsid w:val="00D0323C"/>
    <w:rsid w:val="00D032D9"/>
    <w:rsid w:val="00D034D7"/>
    <w:rsid w:val="00D03596"/>
    <w:rsid w:val="00D0380B"/>
    <w:rsid w:val="00D039AF"/>
    <w:rsid w:val="00D03C3E"/>
    <w:rsid w:val="00D054D5"/>
    <w:rsid w:val="00D056F0"/>
    <w:rsid w:val="00D05C36"/>
    <w:rsid w:val="00D05F48"/>
    <w:rsid w:val="00D062A1"/>
    <w:rsid w:val="00D0711C"/>
    <w:rsid w:val="00D103BD"/>
    <w:rsid w:val="00D10537"/>
    <w:rsid w:val="00D10CB5"/>
    <w:rsid w:val="00D10FEE"/>
    <w:rsid w:val="00D11223"/>
    <w:rsid w:val="00D11562"/>
    <w:rsid w:val="00D11AE8"/>
    <w:rsid w:val="00D11B64"/>
    <w:rsid w:val="00D1216C"/>
    <w:rsid w:val="00D123C2"/>
    <w:rsid w:val="00D12623"/>
    <w:rsid w:val="00D126FE"/>
    <w:rsid w:val="00D12859"/>
    <w:rsid w:val="00D12D2E"/>
    <w:rsid w:val="00D1343A"/>
    <w:rsid w:val="00D13976"/>
    <w:rsid w:val="00D14ED2"/>
    <w:rsid w:val="00D14FE8"/>
    <w:rsid w:val="00D14FFE"/>
    <w:rsid w:val="00D15368"/>
    <w:rsid w:val="00D1573F"/>
    <w:rsid w:val="00D160A3"/>
    <w:rsid w:val="00D162A8"/>
    <w:rsid w:val="00D165FE"/>
    <w:rsid w:val="00D16BE5"/>
    <w:rsid w:val="00D16D65"/>
    <w:rsid w:val="00D16E3E"/>
    <w:rsid w:val="00D16F54"/>
    <w:rsid w:val="00D1726C"/>
    <w:rsid w:val="00D2050B"/>
    <w:rsid w:val="00D2052B"/>
    <w:rsid w:val="00D20905"/>
    <w:rsid w:val="00D21374"/>
    <w:rsid w:val="00D21940"/>
    <w:rsid w:val="00D21DDD"/>
    <w:rsid w:val="00D21E5C"/>
    <w:rsid w:val="00D22CA8"/>
    <w:rsid w:val="00D22EA5"/>
    <w:rsid w:val="00D23389"/>
    <w:rsid w:val="00D23DA8"/>
    <w:rsid w:val="00D24012"/>
    <w:rsid w:val="00D2454D"/>
    <w:rsid w:val="00D24CE3"/>
    <w:rsid w:val="00D24D9B"/>
    <w:rsid w:val="00D25982"/>
    <w:rsid w:val="00D25B20"/>
    <w:rsid w:val="00D25DEE"/>
    <w:rsid w:val="00D26978"/>
    <w:rsid w:val="00D26AA6"/>
    <w:rsid w:val="00D26BFC"/>
    <w:rsid w:val="00D27174"/>
    <w:rsid w:val="00D27290"/>
    <w:rsid w:val="00D27FF4"/>
    <w:rsid w:val="00D300F5"/>
    <w:rsid w:val="00D30716"/>
    <w:rsid w:val="00D30897"/>
    <w:rsid w:val="00D31364"/>
    <w:rsid w:val="00D31E6D"/>
    <w:rsid w:val="00D31F0B"/>
    <w:rsid w:val="00D32030"/>
    <w:rsid w:val="00D32116"/>
    <w:rsid w:val="00D32637"/>
    <w:rsid w:val="00D330EA"/>
    <w:rsid w:val="00D334B7"/>
    <w:rsid w:val="00D3528D"/>
    <w:rsid w:val="00D3552C"/>
    <w:rsid w:val="00D35A78"/>
    <w:rsid w:val="00D35F17"/>
    <w:rsid w:val="00D35F8A"/>
    <w:rsid w:val="00D3655F"/>
    <w:rsid w:val="00D3687A"/>
    <w:rsid w:val="00D3736E"/>
    <w:rsid w:val="00D37BB5"/>
    <w:rsid w:val="00D4047A"/>
    <w:rsid w:val="00D408C0"/>
    <w:rsid w:val="00D40E72"/>
    <w:rsid w:val="00D41731"/>
    <w:rsid w:val="00D41D09"/>
    <w:rsid w:val="00D42736"/>
    <w:rsid w:val="00D42846"/>
    <w:rsid w:val="00D42AB9"/>
    <w:rsid w:val="00D44787"/>
    <w:rsid w:val="00D44FA2"/>
    <w:rsid w:val="00D450A0"/>
    <w:rsid w:val="00D4521D"/>
    <w:rsid w:val="00D45A59"/>
    <w:rsid w:val="00D45A9C"/>
    <w:rsid w:val="00D460A0"/>
    <w:rsid w:val="00D4626C"/>
    <w:rsid w:val="00D471D3"/>
    <w:rsid w:val="00D47282"/>
    <w:rsid w:val="00D47BE3"/>
    <w:rsid w:val="00D5031E"/>
    <w:rsid w:val="00D50375"/>
    <w:rsid w:val="00D505F4"/>
    <w:rsid w:val="00D50A18"/>
    <w:rsid w:val="00D50CC2"/>
    <w:rsid w:val="00D50F46"/>
    <w:rsid w:val="00D512D2"/>
    <w:rsid w:val="00D51D01"/>
    <w:rsid w:val="00D5214C"/>
    <w:rsid w:val="00D52242"/>
    <w:rsid w:val="00D52327"/>
    <w:rsid w:val="00D5245B"/>
    <w:rsid w:val="00D52DAF"/>
    <w:rsid w:val="00D532CE"/>
    <w:rsid w:val="00D533BA"/>
    <w:rsid w:val="00D53850"/>
    <w:rsid w:val="00D53945"/>
    <w:rsid w:val="00D541D0"/>
    <w:rsid w:val="00D5427E"/>
    <w:rsid w:val="00D54309"/>
    <w:rsid w:val="00D54939"/>
    <w:rsid w:val="00D54A35"/>
    <w:rsid w:val="00D54E30"/>
    <w:rsid w:val="00D54EB6"/>
    <w:rsid w:val="00D5574F"/>
    <w:rsid w:val="00D55910"/>
    <w:rsid w:val="00D5635F"/>
    <w:rsid w:val="00D56EB2"/>
    <w:rsid w:val="00D57332"/>
    <w:rsid w:val="00D5768E"/>
    <w:rsid w:val="00D579CC"/>
    <w:rsid w:val="00D57A79"/>
    <w:rsid w:val="00D57DF0"/>
    <w:rsid w:val="00D6070C"/>
    <w:rsid w:val="00D60AAA"/>
    <w:rsid w:val="00D60EC5"/>
    <w:rsid w:val="00D60FC4"/>
    <w:rsid w:val="00D611E9"/>
    <w:rsid w:val="00D61755"/>
    <w:rsid w:val="00D61C1B"/>
    <w:rsid w:val="00D61C83"/>
    <w:rsid w:val="00D61D2E"/>
    <w:rsid w:val="00D6203D"/>
    <w:rsid w:val="00D62150"/>
    <w:rsid w:val="00D62F12"/>
    <w:rsid w:val="00D63801"/>
    <w:rsid w:val="00D63F4D"/>
    <w:rsid w:val="00D64246"/>
    <w:rsid w:val="00D6437D"/>
    <w:rsid w:val="00D64D7F"/>
    <w:rsid w:val="00D64F9D"/>
    <w:rsid w:val="00D65111"/>
    <w:rsid w:val="00D6556B"/>
    <w:rsid w:val="00D6561D"/>
    <w:rsid w:val="00D65B7B"/>
    <w:rsid w:val="00D664D8"/>
    <w:rsid w:val="00D67172"/>
    <w:rsid w:val="00D6718B"/>
    <w:rsid w:val="00D67219"/>
    <w:rsid w:val="00D675BB"/>
    <w:rsid w:val="00D67819"/>
    <w:rsid w:val="00D67FA8"/>
    <w:rsid w:val="00D70397"/>
    <w:rsid w:val="00D70405"/>
    <w:rsid w:val="00D705D3"/>
    <w:rsid w:val="00D70ADE"/>
    <w:rsid w:val="00D7119A"/>
    <w:rsid w:val="00D711E3"/>
    <w:rsid w:val="00D7122A"/>
    <w:rsid w:val="00D713DA"/>
    <w:rsid w:val="00D71904"/>
    <w:rsid w:val="00D72DEC"/>
    <w:rsid w:val="00D7361F"/>
    <w:rsid w:val="00D73C2A"/>
    <w:rsid w:val="00D74231"/>
    <w:rsid w:val="00D74AC9"/>
    <w:rsid w:val="00D74D14"/>
    <w:rsid w:val="00D75079"/>
    <w:rsid w:val="00D75F17"/>
    <w:rsid w:val="00D75F1C"/>
    <w:rsid w:val="00D76498"/>
    <w:rsid w:val="00D76683"/>
    <w:rsid w:val="00D76BDF"/>
    <w:rsid w:val="00D802B8"/>
    <w:rsid w:val="00D807D8"/>
    <w:rsid w:val="00D80DB1"/>
    <w:rsid w:val="00D811F2"/>
    <w:rsid w:val="00D8156B"/>
    <w:rsid w:val="00D81F34"/>
    <w:rsid w:val="00D82460"/>
    <w:rsid w:val="00D82977"/>
    <w:rsid w:val="00D834E3"/>
    <w:rsid w:val="00D84128"/>
    <w:rsid w:val="00D84255"/>
    <w:rsid w:val="00D84D09"/>
    <w:rsid w:val="00D85A04"/>
    <w:rsid w:val="00D85B85"/>
    <w:rsid w:val="00D85FD1"/>
    <w:rsid w:val="00D86233"/>
    <w:rsid w:val="00D865D4"/>
    <w:rsid w:val="00D87194"/>
    <w:rsid w:val="00D87270"/>
    <w:rsid w:val="00D87D3D"/>
    <w:rsid w:val="00D87D89"/>
    <w:rsid w:val="00D87E20"/>
    <w:rsid w:val="00D90034"/>
    <w:rsid w:val="00D9063B"/>
    <w:rsid w:val="00D908A9"/>
    <w:rsid w:val="00D908E8"/>
    <w:rsid w:val="00D90E66"/>
    <w:rsid w:val="00D91199"/>
    <w:rsid w:val="00D9126F"/>
    <w:rsid w:val="00D91745"/>
    <w:rsid w:val="00D91F7D"/>
    <w:rsid w:val="00D92AA1"/>
    <w:rsid w:val="00D92DCD"/>
    <w:rsid w:val="00D92FEE"/>
    <w:rsid w:val="00D93250"/>
    <w:rsid w:val="00D93506"/>
    <w:rsid w:val="00D93A5D"/>
    <w:rsid w:val="00D94118"/>
    <w:rsid w:val="00D9427C"/>
    <w:rsid w:val="00D9433B"/>
    <w:rsid w:val="00D94751"/>
    <w:rsid w:val="00D94981"/>
    <w:rsid w:val="00D95436"/>
    <w:rsid w:val="00D954B6"/>
    <w:rsid w:val="00D95CB3"/>
    <w:rsid w:val="00D96EEF"/>
    <w:rsid w:val="00D970C8"/>
    <w:rsid w:val="00DA0166"/>
    <w:rsid w:val="00DA01EF"/>
    <w:rsid w:val="00DA0D0C"/>
    <w:rsid w:val="00DA0FA4"/>
    <w:rsid w:val="00DA18CE"/>
    <w:rsid w:val="00DA1D76"/>
    <w:rsid w:val="00DA2019"/>
    <w:rsid w:val="00DA25A4"/>
    <w:rsid w:val="00DA2A7E"/>
    <w:rsid w:val="00DA2AF9"/>
    <w:rsid w:val="00DA2CE5"/>
    <w:rsid w:val="00DA31E8"/>
    <w:rsid w:val="00DA3BED"/>
    <w:rsid w:val="00DA3CCC"/>
    <w:rsid w:val="00DA3FCB"/>
    <w:rsid w:val="00DA403B"/>
    <w:rsid w:val="00DA4219"/>
    <w:rsid w:val="00DA4282"/>
    <w:rsid w:val="00DA4814"/>
    <w:rsid w:val="00DA4B33"/>
    <w:rsid w:val="00DA4F62"/>
    <w:rsid w:val="00DA51EF"/>
    <w:rsid w:val="00DA56C6"/>
    <w:rsid w:val="00DA588C"/>
    <w:rsid w:val="00DA5907"/>
    <w:rsid w:val="00DA66C4"/>
    <w:rsid w:val="00DA67E7"/>
    <w:rsid w:val="00DA698A"/>
    <w:rsid w:val="00DA716C"/>
    <w:rsid w:val="00DA787A"/>
    <w:rsid w:val="00DA7E46"/>
    <w:rsid w:val="00DA8E52"/>
    <w:rsid w:val="00DB07B8"/>
    <w:rsid w:val="00DB0D63"/>
    <w:rsid w:val="00DB0E66"/>
    <w:rsid w:val="00DB107F"/>
    <w:rsid w:val="00DB1389"/>
    <w:rsid w:val="00DB1794"/>
    <w:rsid w:val="00DB23C1"/>
    <w:rsid w:val="00DB284E"/>
    <w:rsid w:val="00DB2C2A"/>
    <w:rsid w:val="00DB3373"/>
    <w:rsid w:val="00DB3E6A"/>
    <w:rsid w:val="00DB485F"/>
    <w:rsid w:val="00DB50C4"/>
    <w:rsid w:val="00DB5967"/>
    <w:rsid w:val="00DB5EDB"/>
    <w:rsid w:val="00DB6150"/>
    <w:rsid w:val="00DB714E"/>
    <w:rsid w:val="00DB7394"/>
    <w:rsid w:val="00DB7B9A"/>
    <w:rsid w:val="00DB7D02"/>
    <w:rsid w:val="00DB7F6D"/>
    <w:rsid w:val="00DC035F"/>
    <w:rsid w:val="00DC04D6"/>
    <w:rsid w:val="00DC08E4"/>
    <w:rsid w:val="00DC09CE"/>
    <w:rsid w:val="00DC0B8F"/>
    <w:rsid w:val="00DC0D7C"/>
    <w:rsid w:val="00DC14FE"/>
    <w:rsid w:val="00DC25E9"/>
    <w:rsid w:val="00DC2754"/>
    <w:rsid w:val="00DC2C83"/>
    <w:rsid w:val="00DC3213"/>
    <w:rsid w:val="00DC34F5"/>
    <w:rsid w:val="00DC442C"/>
    <w:rsid w:val="00DC4A7B"/>
    <w:rsid w:val="00DC5163"/>
    <w:rsid w:val="00DC5584"/>
    <w:rsid w:val="00DC57FC"/>
    <w:rsid w:val="00DC5C1C"/>
    <w:rsid w:val="00DC615A"/>
    <w:rsid w:val="00DC622C"/>
    <w:rsid w:val="00DC636D"/>
    <w:rsid w:val="00DC64F5"/>
    <w:rsid w:val="00DC6517"/>
    <w:rsid w:val="00DC6B97"/>
    <w:rsid w:val="00DC6D4D"/>
    <w:rsid w:val="00DC7397"/>
    <w:rsid w:val="00DC7964"/>
    <w:rsid w:val="00DC79F6"/>
    <w:rsid w:val="00DD0CDA"/>
    <w:rsid w:val="00DD0F81"/>
    <w:rsid w:val="00DD15DF"/>
    <w:rsid w:val="00DD17FD"/>
    <w:rsid w:val="00DD1A68"/>
    <w:rsid w:val="00DD23C4"/>
    <w:rsid w:val="00DD2637"/>
    <w:rsid w:val="00DD3563"/>
    <w:rsid w:val="00DD3B81"/>
    <w:rsid w:val="00DD3E1A"/>
    <w:rsid w:val="00DD41E5"/>
    <w:rsid w:val="00DD448A"/>
    <w:rsid w:val="00DD462F"/>
    <w:rsid w:val="00DD4A9F"/>
    <w:rsid w:val="00DD55A9"/>
    <w:rsid w:val="00DD5E2D"/>
    <w:rsid w:val="00DD6238"/>
    <w:rsid w:val="00DD71BC"/>
    <w:rsid w:val="00DD73FB"/>
    <w:rsid w:val="00DD75E0"/>
    <w:rsid w:val="00DD79C9"/>
    <w:rsid w:val="00DD7A98"/>
    <w:rsid w:val="00DD7B74"/>
    <w:rsid w:val="00DD7CEB"/>
    <w:rsid w:val="00DE00BC"/>
    <w:rsid w:val="00DE0231"/>
    <w:rsid w:val="00DE0275"/>
    <w:rsid w:val="00DE0787"/>
    <w:rsid w:val="00DE10CF"/>
    <w:rsid w:val="00DE136F"/>
    <w:rsid w:val="00DE14F2"/>
    <w:rsid w:val="00DE1C56"/>
    <w:rsid w:val="00DE2021"/>
    <w:rsid w:val="00DE24CF"/>
    <w:rsid w:val="00DE2900"/>
    <w:rsid w:val="00DE2AD5"/>
    <w:rsid w:val="00DE2B34"/>
    <w:rsid w:val="00DE2D44"/>
    <w:rsid w:val="00DE2FA1"/>
    <w:rsid w:val="00DE3244"/>
    <w:rsid w:val="00DE335B"/>
    <w:rsid w:val="00DE35E3"/>
    <w:rsid w:val="00DE36D6"/>
    <w:rsid w:val="00DE37ED"/>
    <w:rsid w:val="00DE392E"/>
    <w:rsid w:val="00DE40C3"/>
    <w:rsid w:val="00DE4511"/>
    <w:rsid w:val="00DE456E"/>
    <w:rsid w:val="00DE4B76"/>
    <w:rsid w:val="00DE4F6B"/>
    <w:rsid w:val="00DE57D5"/>
    <w:rsid w:val="00DE5861"/>
    <w:rsid w:val="00DE5B08"/>
    <w:rsid w:val="00DE5DB7"/>
    <w:rsid w:val="00DE6102"/>
    <w:rsid w:val="00DE634D"/>
    <w:rsid w:val="00DE66C9"/>
    <w:rsid w:val="00DE76F6"/>
    <w:rsid w:val="00DE7747"/>
    <w:rsid w:val="00DE7749"/>
    <w:rsid w:val="00DE7945"/>
    <w:rsid w:val="00DE7BB0"/>
    <w:rsid w:val="00DE7C55"/>
    <w:rsid w:val="00DF0368"/>
    <w:rsid w:val="00DF0425"/>
    <w:rsid w:val="00DF0A89"/>
    <w:rsid w:val="00DF0E2E"/>
    <w:rsid w:val="00DF0E4F"/>
    <w:rsid w:val="00DF1278"/>
    <w:rsid w:val="00DF174D"/>
    <w:rsid w:val="00DF17DA"/>
    <w:rsid w:val="00DF28F0"/>
    <w:rsid w:val="00DF29A0"/>
    <w:rsid w:val="00DF2E1B"/>
    <w:rsid w:val="00DF3241"/>
    <w:rsid w:val="00DF33A4"/>
    <w:rsid w:val="00DF3517"/>
    <w:rsid w:val="00DF3585"/>
    <w:rsid w:val="00DF3EC3"/>
    <w:rsid w:val="00DF44E2"/>
    <w:rsid w:val="00DF4601"/>
    <w:rsid w:val="00DF4660"/>
    <w:rsid w:val="00DF47ED"/>
    <w:rsid w:val="00DF4886"/>
    <w:rsid w:val="00DF49D9"/>
    <w:rsid w:val="00DF539D"/>
    <w:rsid w:val="00DF5A7B"/>
    <w:rsid w:val="00DF66DC"/>
    <w:rsid w:val="00DF722E"/>
    <w:rsid w:val="00E0000D"/>
    <w:rsid w:val="00E0057D"/>
    <w:rsid w:val="00E00AB8"/>
    <w:rsid w:val="00E00C6B"/>
    <w:rsid w:val="00E01609"/>
    <w:rsid w:val="00E01DDC"/>
    <w:rsid w:val="00E0259A"/>
    <w:rsid w:val="00E029A4"/>
    <w:rsid w:val="00E03231"/>
    <w:rsid w:val="00E04DF7"/>
    <w:rsid w:val="00E05095"/>
    <w:rsid w:val="00E05630"/>
    <w:rsid w:val="00E05722"/>
    <w:rsid w:val="00E0589B"/>
    <w:rsid w:val="00E06C45"/>
    <w:rsid w:val="00E078CE"/>
    <w:rsid w:val="00E10225"/>
    <w:rsid w:val="00E10486"/>
    <w:rsid w:val="00E10C5D"/>
    <w:rsid w:val="00E11184"/>
    <w:rsid w:val="00E1188D"/>
    <w:rsid w:val="00E11DD9"/>
    <w:rsid w:val="00E12F54"/>
    <w:rsid w:val="00E132E9"/>
    <w:rsid w:val="00E134D9"/>
    <w:rsid w:val="00E138A9"/>
    <w:rsid w:val="00E138C5"/>
    <w:rsid w:val="00E14036"/>
    <w:rsid w:val="00E14279"/>
    <w:rsid w:val="00E144DF"/>
    <w:rsid w:val="00E1459D"/>
    <w:rsid w:val="00E14AD6"/>
    <w:rsid w:val="00E15190"/>
    <w:rsid w:val="00E15D6B"/>
    <w:rsid w:val="00E1657C"/>
    <w:rsid w:val="00E16825"/>
    <w:rsid w:val="00E16DB5"/>
    <w:rsid w:val="00E17217"/>
    <w:rsid w:val="00E178AF"/>
    <w:rsid w:val="00E20245"/>
    <w:rsid w:val="00E20BF6"/>
    <w:rsid w:val="00E21903"/>
    <w:rsid w:val="00E21A8A"/>
    <w:rsid w:val="00E22030"/>
    <w:rsid w:val="00E220C5"/>
    <w:rsid w:val="00E2286B"/>
    <w:rsid w:val="00E23C14"/>
    <w:rsid w:val="00E23C1A"/>
    <w:rsid w:val="00E243F9"/>
    <w:rsid w:val="00E24974"/>
    <w:rsid w:val="00E252EF"/>
    <w:rsid w:val="00E254FA"/>
    <w:rsid w:val="00E25DF9"/>
    <w:rsid w:val="00E26C2F"/>
    <w:rsid w:val="00E26F36"/>
    <w:rsid w:val="00E27AFA"/>
    <w:rsid w:val="00E30089"/>
    <w:rsid w:val="00E30CAA"/>
    <w:rsid w:val="00E30E24"/>
    <w:rsid w:val="00E30EFC"/>
    <w:rsid w:val="00E31600"/>
    <w:rsid w:val="00E31A85"/>
    <w:rsid w:val="00E31E05"/>
    <w:rsid w:val="00E32BA1"/>
    <w:rsid w:val="00E32D77"/>
    <w:rsid w:val="00E32ED3"/>
    <w:rsid w:val="00E335A9"/>
    <w:rsid w:val="00E33B56"/>
    <w:rsid w:val="00E33E42"/>
    <w:rsid w:val="00E33E53"/>
    <w:rsid w:val="00E33FDC"/>
    <w:rsid w:val="00E3403F"/>
    <w:rsid w:val="00E34225"/>
    <w:rsid w:val="00E342EF"/>
    <w:rsid w:val="00E346BD"/>
    <w:rsid w:val="00E34712"/>
    <w:rsid w:val="00E36377"/>
    <w:rsid w:val="00E368C2"/>
    <w:rsid w:val="00E371F9"/>
    <w:rsid w:val="00E37934"/>
    <w:rsid w:val="00E37C28"/>
    <w:rsid w:val="00E4004E"/>
    <w:rsid w:val="00E408EC"/>
    <w:rsid w:val="00E40B05"/>
    <w:rsid w:val="00E40D27"/>
    <w:rsid w:val="00E4119E"/>
    <w:rsid w:val="00E412ED"/>
    <w:rsid w:val="00E4137C"/>
    <w:rsid w:val="00E41D42"/>
    <w:rsid w:val="00E41EDB"/>
    <w:rsid w:val="00E42953"/>
    <w:rsid w:val="00E4365F"/>
    <w:rsid w:val="00E43C6D"/>
    <w:rsid w:val="00E43C8C"/>
    <w:rsid w:val="00E4429C"/>
    <w:rsid w:val="00E449F1"/>
    <w:rsid w:val="00E44C45"/>
    <w:rsid w:val="00E452FD"/>
    <w:rsid w:val="00E45668"/>
    <w:rsid w:val="00E45CB5"/>
    <w:rsid w:val="00E460CC"/>
    <w:rsid w:val="00E463AA"/>
    <w:rsid w:val="00E46E3A"/>
    <w:rsid w:val="00E47602"/>
    <w:rsid w:val="00E478D3"/>
    <w:rsid w:val="00E47AA0"/>
    <w:rsid w:val="00E47F94"/>
    <w:rsid w:val="00E50549"/>
    <w:rsid w:val="00E505AA"/>
    <w:rsid w:val="00E50C2A"/>
    <w:rsid w:val="00E50C56"/>
    <w:rsid w:val="00E51221"/>
    <w:rsid w:val="00E51A61"/>
    <w:rsid w:val="00E52752"/>
    <w:rsid w:val="00E52930"/>
    <w:rsid w:val="00E52C8F"/>
    <w:rsid w:val="00E52D68"/>
    <w:rsid w:val="00E53228"/>
    <w:rsid w:val="00E53258"/>
    <w:rsid w:val="00E53331"/>
    <w:rsid w:val="00E53F21"/>
    <w:rsid w:val="00E53F67"/>
    <w:rsid w:val="00E542B2"/>
    <w:rsid w:val="00E54529"/>
    <w:rsid w:val="00E54735"/>
    <w:rsid w:val="00E54985"/>
    <w:rsid w:val="00E54D92"/>
    <w:rsid w:val="00E54F27"/>
    <w:rsid w:val="00E55457"/>
    <w:rsid w:val="00E55D0B"/>
    <w:rsid w:val="00E560BE"/>
    <w:rsid w:val="00E563B7"/>
    <w:rsid w:val="00E5775E"/>
    <w:rsid w:val="00E577CE"/>
    <w:rsid w:val="00E57A98"/>
    <w:rsid w:val="00E60219"/>
    <w:rsid w:val="00E604C5"/>
    <w:rsid w:val="00E6073F"/>
    <w:rsid w:val="00E61006"/>
    <w:rsid w:val="00E618D1"/>
    <w:rsid w:val="00E6205E"/>
    <w:rsid w:val="00E629A9"/>
    <w:rsid w:val="00E637F9"/>
    <w:rsid w:val="00E63B8C"/>
    <w:rsid w:val="00E641A4"/>
    <w:rsid w:val="00E64262"/>
    <w:rsid w:val="00E64F13"/>
    <w:rsid w:val="00E65ED2"/>
    <w:rsid w:val="00E65FD0"/>
    <w:rsid w:val="00E65FFF"/>
    <w:rsid w:val="00E662A1"/>
    <w:rsid w:val="00E662B1"/>
    <w:rsid w:val="00E664CD"/>
    <w:rsid w:val="00E664FC"/>
    <w:rsid w:val="00E6706D"/>
    <w:rsid w:val="00E670A9"/>
    <w:rsid w:val="00E67676"/>
    <w:rsid w:val="00E70C3A"/>
    <w:rsid w:val="00E71002"/>
    <w:rsid w:val="00E71A48"/>
    <w:rsid w:val="00E7206B"/>
    <w:rsid w:val="00E720C3"/>
    <w:rsid w:val="00E725C7"/>
    <w:rsid w:val="00E725E7"/>
    <w:rsid w:val="00E72AC7"/>
    <w:rsid w:val="00E72B95"/>
    <w:rsid w:val="00E72D60"/>
    <w:rsid w:val="00E7387C"/>
    <w:rsid w:val="00E73FC4"/>
    <w:rsid w:val="00E74062"/>
    <w:rsid w:val="00E742C9"/>
    <w:rsid w:val="00E74501"/>
    <w:rsid w:val="00E74AB3"/>
    <w:rsid w:val="00E74B54"/>
    <w:rsid w:val="00E75280"/>
    <w:rsid w:val="00E754CC"/>
    <w:rsid w:val="00E758FE"/>
    <w:rsid w:val="00E75971"/>
    <w:rsid w:val="00E759D8"/>
    <w:rsid w:val="00E75A03"/>
    <w:rsid w:val="00E75EF3"/>
    <w:rsid w:val="00E7627F"/>
    <w:rsid w:val="00E76388"/>
    <w:rsid w:val="00E76679"/>
    <w:rsid w:val="00E77592"/>
    <w:rsid w:val="00E77E02"/>
    <w:rsid w:val="00E77FE0"/>
    <w:rsid w:val="00E8068B"/>
    <w:rsid w:val="00E81229"/>
    <w:rsid w:val="00E81305"/>
    <w:rsid w:val="00E81498"/>
    <w:rsid w:val="00E817D3"/>
    <w:rsid w:val="00E81DB6"/>
    <w:rsid w:val="00E81FB1"/>
    <w:rsid w:val="00E84261"/>
    <w:rsid w:val="00E84415"/>
    <w:rsid w:val="00E846CB"/>
    <w:rsid w:val="00E857CE"/>
    <w:rsid w:val="00E857F8"/>
    <w:rsid w:val="00E859C9"/>
    <w:rsid w:val="00E86450"/>
    <w:rsid w:val="00E8658D"/>
    <w:rsid w:val="00E87392"/>
    <w:rsid w:val="00E873D0"/>
    <w:rsid w:val="00E87511"/>
    <w:rsid w:val="00E90395"/>
    <w:rsid w:val="00E90463"/>
    <w:rsid w:val="00E90C2C"/>
    <w:rsid w:val="00E90DE4"/>
    <w:rsid w:val="00E9118F"/>
    <w:rsid w:val="00E9124B"/>
    <w:rsid w:val="00E91E3E"/>
    <w:rsid w:val="00E92554"/>
    <w:rsid w:val="00E9266A"/>
    <w:rsid w:val="00E92E24"/>
    <w:rsid w:val="00E93482"/>
    <w:rsid w:val="00E9382C"/>
    <w:rsid w:val="00E93DFD"/>
    <w:rsid w:val="00E947F1"/>
    <w:rsid w:val="00E94D6C"/>
    <w:rsid w:val="00E94D7B"/>
    <w:rsid w:val="00E953F8"/>
    <w:rsid w:val="00E954E5"/>
    <w:rsid w:val="00E95510"/>
    <w:rsid w:val="00E974CD"/>
    <w:rsid w:val="00E97759"/>
    <w:rsid w:val="00E97BA8"/>
    <w:rsid w:val="00E97C24"/>
    <w:rsid w:val="00E97FED"/>
    <w:rsid w:val="00E9FC73"/>
    <w:rsid w:val="00EA07D5"/>
    <w:rsid w:val="00EA0ACF"/>
    <w:rsid w:val="00EA0C9D"/>
    <w:rsid w:val="00EA1CA7"/>
    <w:rsid w:val="00EA250B"/>
    <w:rsid w:val="00EA2685"/>
    <w:rsid w:val="00EA2B00"/>
    <w:rsid w:val="00EA2B65"/>
    <w:rsid w:val="00EA3147"/>
    <w:rsid w:val="00EA3324"/>
    <w:rsid w:val="00EA36B0"/>
    <w:rsid w:val="00EA45E8"/>
    <w:rsid w:val="00EA4A80"/>
    <w:rsid w:val="00EA5116"/>
    <w:rsid w:val="00EA5638"/>
    <w:rsid w:val="00EA5D84"/>
    <w:rsid w:val="00EA6084"/>
    <w:rsid w:val="00EA641C"/>
    <w:rsid w:val="00EA6995"/>
    <w:rsid w:val="00EA6F4F"/>
    <w:rsid w:val="00EA71C3"/>
    <w:rsid w:val="00EA738B"/>
    <w:rsid w:val="00EA77BA"/>
    <w:rsid w:val="00EA7BAB"/>
    <w:rsid w:val="00EA7BF1"/>
    <w:rsid w:val="00EA7E20"/>
    <w:rsid w:val="00EADCB6"/>
    <w:rsid w:val="00EB0B19"/>
    <w:rsid w:val="00EB1095"/>
    <w:rsid w:val="00EB1340"/>
    <w:rsid w:val="00EB1598"/>
    <w:rsid w:val="00EB1927"/>
    <w:rsid w:val="00EB2100"/>
    <w:rsid w:val="00EB261B"/>
    <w:rsid w:val="00EB2953"/>
    <w:rsid w:val="00EB306B"/>
    <w:rsid w:val="00EB3354"/>
    <w:rsid w:val="00EB4979"/>
    <w:rsid w:val="00EB49F8"/>
    <w:rsid w:val="00EB4E0E"/>
    <w:rsid w:val="00EB5112"/>
    <w:rsid w:val="00EB512D"/>
    <w:rsid w:val="00EB5184"/>
    <w:rsid w:val="00EB58D7"/>
    <w:rsid w:val="00EB5A9B"/>
    <w:rsid w:val="00EB5CC4"/>
    <w:rsid w:val="00EB5E94"/>
    <w:rsid w:val="00EB632B"/>
    <w:rsid w:val="00EB6C79"/>
    <w:rsid w:val="00EB7645"/>
    <w:rsid w:val="00EC071B"/>
    <w:rsid w:val="00EC08B0"/>
    <w:rsid w:val="00EC12F4"/>
    <w:rsid w:val="00EC13D5"/>
    <w:rsid w:val="00EC1ACD"/>
    <w:rsid w:val="00EC1B51"/>
    <w:rsid w:val="00EC1BDD"/>
    <w:rsid w:val="00EC2DC5"/>
    <w:rsid w:val="00EC2F72"/>
    <w:rsid w:val="00EC34A2"/>
    <w:rsid w:val="00EC53D4"/>
    <w:rsid w:val="00EC55AD"/>
    <w:rsid w:val="00EC5729"/>
    <w:rsid w:val="00EC658D"/>
    <w:rsid w:val="00EC65C6"/>
    <w:rsid w:val="00EC6711"/>
    <w:rsid w:val="00EC6FBE"/>
    <w:rsid w:val="00EC71B3"/>
    <w:rsid w:val="00EC7B7A"/>
    <w:rsid w:val="00EC7B7F"/>
    <w:rsid w:val="00ED13C9"/>
    <w:rsid w:val="00ED1872"/>
    <w:rsid w:val="00ED1BF8"/>
    <w:rsid w:val="00ED1CFA"/>
    <w:rsid w:val="00ED1E1A"/>
    <w:rsid w:val="00ED2484"/>
    <w:rsid w:val="00ED2E88"/>
    <w:rsid w:val="00ED3197"/>
    <w:rsid w:val="00ED3645"/>
    <w:rsid w:val="00ED3DC5"/>
    <w:rsid w:val="00ED3E0E"/>
    <w:rsid w:val="00ED4002"/>
    <w:rsid w:val="00ED477B"/>
    <w:rsid w:val="00ED478E"/>
    <w:rsid w:val="00ED4A2C"/>
    <w:rsid w:val="00ED50E1"/>
    <w:rsid w:val="00ED5343"/>
    <w:rsid w:val="00ED5736"/>
    <w:rsid w:val="00ED68A2"/>
    <w:rsid w:val="00ED68B5"/>
    <w:rsid w:val="00ED6915"/>
    <w:rsid w:val="00ED7479"/>
    <w:rsid w:val="00ED74FB"/>
    <w:rsid w:val="00ED7EFA"/>
    <w:rsid w:val="00ED7F49"/>
    <w:rsid w:val="00EE01A7"/>
    <w:rsid w:val="00EE0286"/>
    <w:rsid w:val="00EE1349"/>
    <w:rsid w:val="00EE1F98"/>
    <w:rsid w:val="00EE1FEF"/>
    <w:rsid w:val="00EE209D"/>
    <w:rsid w:val="00EE220E"/>
    <w:rsid w:val="00EE2225"/>
    <w:rsid w:val="00EE237A"/>
    <w:rsid w:val="00EE255D"/>
    <w:rsid w:val="00EE2731"/>
    <w:rsid w:val="00EE2B16"/>
    <w:rsid w:val="00EE2DE5"/>
    <w:rsid w:val="00EE390D"/>
    <w:rsid w:val="00EE3BB5"/>
    <w:rsid w:val="00EE3D89"/>
    <w:rsid w:val="00EE42E6"/>
    <w:rsid w:val="00EE495C"/>
    <w:rsid w:val="00EE4C74"/>
    <w:rsid w:val="00EE55F3"/>
    <w:rsid w:val="00EE56DC"/>
    <w:rsid w:val="00EE5A0D"/>
    <w:rsid w:val="00EE61E5"/>
    <w:rsid w:val="00EE6205"/>
    <w:rsid w:val="00EE62A5"/>
    <w:rsid w:val="00EE66CD"/>
    <w:rsid w:val="00EE6CE9"/>
    <w:rsid w:val="00EE7484"/>
    <w:rsid w:val="00EE7AC5"/>
    <w:rsid w:val="00EE7C1E"/>
    <w:rsid w:val="00EE7E38"/>
    <w:rsid w:val="00EF01AE"/>
    <w:rsid w:val="00EF03B7"/>
    <w:rsid w:val="00EF068B"/>
    <w:rsid w:val="00EF06FF"/>
    <w:rsid w:val="00EF0E77"/>
    <w:rsid w:val="00EF12C9"/>
    <w:rsid w:val="00EF18A7"/>
    <w:rsid w:val="00EF1B00"/>
    <w:rsid w:val="00EF218A"/>
    <w:rsid w:val="00EF2BE2"/>
    <w:rsid w:val="00EF3128"/>
    <w:rsid w:val="00EF3199"/>
    <w:rsid w:val="00EF3425"/>
    <w:rsid w:val="00EF3983"/>
    <w:rsid w:val="00EF4862"/>
    <w:rsid w:val="00EF48B5"/>
    <w:rsid w:val="00EF5D1C"/>
    <w:rsid w:val="00EF6F13"/>
    <w:rsid w:val="00EF7DEB"/>
    <w:rsid w:val="00F00240"/>
    <w:rsid w:val="00F00A2D"/>
    <w:rsid w:val="00F00D73"/>
    <w:rsid w:val="00F00E14"/>
    <w:rsid w:val="00F00EF1"/>
    <w:rsid w:val="00F018AC"/>
    <w:rsid w:val="00F01C26"/>
    <w:rsid w:val="00F01E0F"/>
    <w:rsid w:val="00F02229"/>
    <w:rsid w:val="00F024A6"/>
    <w:rsid w:val="00F024B5"/>
    <w:rsid w:val="00F0271C"/>
    <w:rsid w:val="00F02E48"/>
    <w:rsid w:val="00F037E0"/>
    <w:rsid w:val="00F04BC9"/>
    <w:rsid w:val="00F0500B"/>
    <w:rsid w:val="00F05D33"/>
    <w:rsid w:val="00F05EBF"/>
    <w:rsid w:val="00F06257"/>
    <w:rsid w:val="00F063A7"/>
    <w:rsid w:val="00F0764D"/>
    <w:rsid w:val="00F077D5"/>
    <w:rsid w:val="00F077E5"/>
    <w:rsid w:val="00F07C46"/>
    <w:rsid w:val="00F10303"/>
    <w:rsid w:val="00F10710"/>
    <w:rsid w:val="00F10AAF"/>
    <w:rsid w:val="00F112EB"/>
    <w:rsid w:val="00F11328"/>
    <w:rsid w:val="00F113E5"/>
    <w:rsid w:val="00F1151E"/>
    <w:rsid w:val="00F11572"/>
    <w:rsid w:val="00F1191A"/>
    <w:rsid w:val="00F1193F"/>
    <w:rsid w:val="00F120BD"/>
    <w:rsid w:val="00F1260A"/>
    <w:rsid w:val="00F12D03"/>
    <w:rsid w:val="00F13531"/>
    <w:rsid w:val="00F139A3"/>
    <w:rsid w:val="00F13ABD"/>
    <w:rsid w:val="00F13F2F"/>
    <w:rsid w:val="00F1405E"/>
    <w:rsid w:val="00F14FAB"/>
    <w:rsid w:val="00F15198"/>
    <w:rsid w:val="00F15344"/>
    <w:rsid w:val="00F15806"/>
    <w:rsid w:val="00F15890"/>
    <w:rsid w:val="00F15FF2"/>
    <w:rsid w:val="00F163EA"/>
    <w:rsid w:val="00F1666D"/>
    <w:rsid w:val="00F16705"/>
    <w:rsid w:val="00F16743"/>
    <w:rsid w:val="00F169B2"/>
    <w:rsid w:val="00F169C3"/>
    <w:rsid w:val="00F16AC4"/>
    <w:rsid w:val="00F16D74"/>
    <w:rsid w:val="00F17567"/>
    <w:rsid w:val="00F17587"/>
    <w:rsid w:val="00F20873"/>
    <w:rsid w:val="00F20DD4"/>
    <w:rsid w:val="00F20F92"/>
    <w:rsid w:val="00F21A07"/>
    <w:rsid w:val="00F21A4B"/>
    <w:rsid w:val="00F22A01"/>
    <w:rsid w:val="00F22B2C"/>
    <w:rsid w:val="00F22E4A"/>
    <w:rsid w:val="00F2344C"/>
    <w:rsid w:val="00F236CE"/>
    <w:rsid w:val="00F241D7"/>
    <w:rsid w:val="00F24684"/>
    <w:rsid w:val="00F24A30"/>
    <w:rsid w:val="00F2539F"/>
    <w:rsid w:val="00F25CE6"/>
    <w:rsid w:val="00F25CF4"/>
    <w:rsid w:val="00F25E62"/>
    <w:rsid w:val="00F269A8"/>
    <w:rsid w:val="00F26C70"/>
    <w:rsid w:val="00F27135"/>
    <w:rsid w:val="00F27C9C"/>
    <w:rsid w:val="00F3062E"/>
    <w:rsid w:val="00F30B49"/>
    <w:rsid w:val="00F312C4"/>
    <w:rsid w:val="00F317D4"/>
    <w:rsid w:val="00F31D77"/>
    <w:rsid w:val="00F324E9"/>
    <w:rsid w:val="00F32D34"/>
    <w:rsid w:val="00F32FD5"/>
    <w:rsid w:val="00F33208"/>
    <w:rsid w:val="00F333D5"/>
    <w:rsid w:val="00F33C71"/>
    <w:rsid w:val="00F33D6E"/>
    <w:rsid w:val="00F33D9A"/>
    <w:rsid w:val="00F33EC6"/>
    <w:rsid w:val="00F34D22"/>
    <w:rsid w:val="00F34DD6"/>
    <w:rsid w:val="00F3512F"/>
    <w:rsid w:val="00F35675"/>
    <w:rsid w:val="00F356C1"/>
    <w:rsid w:val="00F35B75"/>
    <w:rsid w:val="00F35CF0"/>
    <w:rsid w:val="00F35F63"/>
    <w:rsid w:val="00F3602C"/>
    <w:rsid w:val="00F36642"/>
    <w:rsid w:val="00F36A15"/>
    <w:rsid w:val="00F36FC4"/>
    <w:rsid w:val="00F36FF4"/>
    <w:rsid w:val="00F3737D"/>
    <w:rsid w:val="00F37C65"/>
    <w:rsid w:val="00F41276"/>
    <w:rsid w:val="00F412B2"/>
    <w:rsid w:val="00F4174A"/>
    <w:rsid w:val="00F41799"/>
    <w:rsid w:val="00F41A35"/>
    <w:rsid w:val="00F41DC2"/>
    <w:rsid w:val="00F41FF6"/>
    <w:rsid w:val="00F42127"/>
    <w:rsid w:val="00F424BB"/>
    <w:rsid w:val="00F4298A"/>
    <w:rsid w:val="00F42E47"/>
    <w:rsid w:val="00F43ABC"/>
    <w:rsid w:val="00F4413B"/>
    <w:rsid w:val="00F446D0"/>
    <w:rsid w:val="00F44BAC"/>
    <w:rsid w:val="00F44D70"/>
    <w:rsid w:val="00F44ECB"/>
    <w:rsid w:val="00F44F26"/>
    <w:rsid w:val="00F4500E"/>
    <w:rsid w:val="00F4565A"/>
    <w:rsid w:val="00F4613C"/>
    <w:rsid w:val="00F4621E"/>
    <w:rsid w:val="00F46C57"/>
    <w:rsid w:val="00F47410"/>
    <w:rsid w:val="00F475B0"/>
    <w:rsid w:val="00F4790E"/>
    <w:rsid w:val="00F47AD3"/>
    <w:rsid w:val="00F47DE9"/>
    <w:rsid w:val="00F5037D"/>
    <w:rsid w:val="00F50642"/>
    <w:rsid w:val="00F50989"/>
    <w:rsid w:val="00F50FB3"/>
    <w:rsid w:val="00F51648"/>
    <w:rsid w:val="00F5173F"/>
    <w:rsid w:val="00F5183E"/>
    <w:rsid w:val="00F51C04"/>
    <w:rsid w:val="00F51C3C"/>
    <w:rsid w:val="00F51F25"/>
    <w:rsid w:val="00F521F5"/>
    <w:rsid w:val="00F5230A"/>
    <w:rsid w:val="00F52891"/>
    <w:rsid w:val="00F5304D"/>
    <w:rsid w:val="00F53380"/>
    <w:rsid w:val="00F538CD"/>
    <w:rsid w:val="00F53DC4"/>
    <w:rsid w:val="00F5458F"/>
    <w:rsid w:val="00F54F9B"/>
    <w:rsid w:val="00F5578E"/>
    <w:rsid w:val="00F55CE6"/>
    <w:rsid w:val="00F56204"/>
    <w:rsid w:val="00F56468"/>
    <w:rsid w:val="00F567F2"/>
    <w:rsid w:val="00F56FAB"/>
    <w:rsid w:val="00F57197"/>
    <w:rsid w:val="00F578BA"/>
    <w:rsid w:val="00F5793D"/>
    <w:rsid w:val="00F6018C"/>
    <w:rsid w:val="00F60411"/>
    <w:rsid w:val="00F60581"/>
    <w:rsid w:val="00F60606"/>
    <w:rsid w:val="00F607AF"/>
    <w:rsid w:val="00F60A7F"/>
    <w:rsid w:val="00F60F4B"/>
    <w:rsid w:val="00F6135B"/>
    <w:rsid w:val="00F614E3"/>
    <w:rsid w:val="00F6163B"/>
    <w:rsid w:val="00F6175F"/>
    <w:rsid w:val="00F619A8"/>
    <w:rsid w:val="00F61FBF"/>
    <w:rsid w:val="00F626BC"/>
    <w:rsid w:val="00F62D6F"/>
    <w:rsid w:val="00F62D75"/>
    <w:rsid w:val="00F63364"/>
    <w:rsid w:val="00F633EE"/>
    <w:rsid w:val="00F63603"/>
    <w:rsid w:val="00F636ED"/>
    <w:rsid w:val="00F63942"/>
    <w:rsid w:val="00F63F90"/>
    <w:rsid w:val="00F646D6"/>
    <w:rsid w:val="00F6497F"/>
    <w:rsid w:val="00F64B54"/>
    <w:rsid w:val="00F64FBB"/>
    <w:rsid w:val="00F653AB"/>
    <w:rsid w:val="00F6552C"/>
    <w:rsid w:val="00F6560E"/>
    <w:rsid w:val="00F65712"/>
    <w:rsid w:val="00F666A6"/>
    <w:rsid w:val="00F66BB0"/>
    <w:rsid w:val="00F67637"/>
    <w:rsid w:val="00F677BB"/>
    <w:rsid w:val="00F6794B"/>
    <w:rsid w:val="00F6797B"/>
    <w:rsid w:val="00F7085A"/>
    <w:rsid w:val="00F7215F"/>
    <w:rsid w:val="00F7216B"/>
    <w:rsid w:val="00F72280"/>
    <w:rsid w:val="00F72457"/>
    <w:rsid w:val="00F72D67"/>
    <w:rsid w:val="00F731C1"/>
    <w:rsid w:val="00F73617"/>
    <w:rsid w:val="00F73690"/>
    <w:rsid w:val="00F73FC2"/>
    <w:rsid w:val="00F74464"/>
    <w:rsid w:val="00F74467"/>
    <w:rsid w:val="00F74CC0"/>
    <w:rsid w:val="00F74D79"/>
    <w:rsid w:val="00F74F1D"/>
    <w:rsid w:val="00F754A1"/>
    <w:rsid w:val="00F75C1E"/>
    <w:rsid w:val="00F75F88"/>
    <w:rsid w:val="00F75FC2"/>
    <w:rsid w:val="00F761FA"/>
    <w:rsid w:val="00F764ED"/>
    <w:rsid w:val="00F767D7"/>
    <w:rsid w:val="00F80078"/>
    <w:rsid w:val="00F80316"/>
    <w:rsid w:val="00F80BF0"/>
    <w:rsid w:val="00F80E16"/>
    <w:rsid w:val="00F80F4A"/>
    <w:rsid w:val="00F81062"/>
    <w:rsid w:val="00F81809"/>
    <w:rsid w:val="00F8233D"/>
    <w:rsid w:val="00F82B47"/>
    <w:rsid w:val="00F82CC0"/>
    <w:rsid w:val="00F831AD"/>
    <w:rsid w:val="00F8332D"/>
    <w:rsid w:val="00F83A8C"/>
    <w:rsid w:val="00F83CBA"/>
    <w:rsid w:val="00F843F9"/>
    <w:rsid w:val="00F845F5"/>
    <w:rsid w:val="00F86108"/>
    <w:rsid w:val="00F87FDD"/>
    <w:rsid w:val="00F90191"/>
    <w:rsid w:val="00F902D8"/>
    <w:rsid w:val="00F909CC"/>
    <w:rsid w:val="00F90AC4"/>
    <w:rsid w:val="00F90B13"/>
    <w:rsid w:val="00F90C71"/>
    <w:rsid w:val="00F9145C"/>
    <w:rsid w:val="00F91B99"/>
    <w:rsid w:val="00F92153"/>
    <w:rsid w:val="00F92467"/>
    <w:rsid w:val="00F92CD0"/>
    <w:rsid w:val="00F92D65"/>
    <w:rsid w:val="00F93113"/>
    <w:rsid w:val="00F933F6"/>
    <w:rsid w:val="00F93707"/>
    <w:rsid w:val="00F93A9A"/>
    <w:rsid w:val="00F93FCB"/>
    <w:rsid w:val="00F94345"/>
    <w:rsid w:val="00F94FAC"/>
    <w:rsid w:val="00F95838"/>
    <w:rsid w:val="00F95912"/>
    <w:rsid w:val="00F95C27"/>
    <w:rsid w:val="00F968FA"/>
    <w:rsid w:val="00F96966"/>
    <w:rsid w:val="00F96F46"/>
    <w:rsid w:val="00F96FB4"/>
    <w:rsid w:val="00F97647"/>
    <w:rsid w:val="00F97B76"/>
    <w:rsid w:val="00FA0337"/>
    <w:rsid w:val="00FA0C03"/>
    <w:rsid w:val="00FA14AF"/>
    <w:rsid w:val="00FA14C1"/>
    <w:rsid w:val="00FA1595"/>
    <w:rsid w:val="00FA1985"/>
    <w:rsid w:val="00FA2C13"/>
    <w:rsid w:val="00FA2F89"/>
    <w:rsid w:val="00FA3616"/>
    <w:rsid w:val="00FA36AB"/>
    <w:rsid w:val="00FA37C2"/>
    <w:rsid w:val="00FA3F34"/>
    <w:rsid w:val="00FA4173"/>
    <w:rsid w:val="00FA42F1"/>
    <w:rsid w:val="00FA44B0"/>
    <w:rsid w:val="00FA4D2C"/>
    <w:rsid w:val="00FA4EEE"/>
    <w:rsid w:val="00FA4FC6"/>
    <w:rsid w:val="00FA5136"/>
    <w:rsid w:val="00FA5452"/>
    <w:rsid w:val="00FA550E"/>
    <w:rsid w:val="00FA56D0"/>
    <w:rsid w:val="00FA5745"/>
    <w:rsid w:val="00FA5EBB"/>
    <w:rsid w:val="00FA6480"/>
    <w:rsid w:val="00FA6B33"/>
    <w:rsid w:val="00FA6C73"/>
    <w:rsid w:val="00FA704B"/>
    <w:rsid w:val="00FA739E"/>
    <w:rsid w:val="00FA7A61"/>
    <w:rsid w:val="00FA7E13"/>
    <w:rsid w:val="00FB0033"/>
    <w:rsid w:val="00FB062E"/>
    <w:rsid w:val="00FB08FC"/>
    <w:rsid w:val="00FB0904"/>
    <w:rsid w:val="00FB1154"/>
    <w:rsid w:val="00FB1BD5"/>
    <w:rsid w:val="00FB1E3C"/>
    <w:rsid w:val="00FB24D9"/>
    <w:rsid w:val="00FB25B3"/>
    <w:rsid w:val="00FB2760"/>
    <w:rsid w:val="00FB30B6"/>
    <w:rsid w:val="00FB3D01"/>
    <w:rsid w:val="00FB3F38"/>
    <w:rsid w:val="00FB47A5"/>
    <w:rsid w:val="00FB4826"/>
    <w:rsid w:val="00FB4D0D"/>
    <w:rsid w:val="00FB4E98"/>
    <w:rsid w:val="00FB510A"/>
    <w:rsid w:val="00FB532C"/>
    <w:rsid w:val="00FB5BA1"/>
    <w:rsid w:val="00FB5BE2"/>
    <w:rsid w:val="00FB5E5A"/>
    <w:rsid w:val="00FB63A4"/>
    <w:rsid w:val="00FB6B30"/>
    <w:rsid w:val="00FB70FC"/>
    <w:rsid w:val="00FB7687"/>
    <w:rsid w:val="00FB7927"/>
    <w:rsid w:val="00FB7940"/>
    <w:rsid w:val="00FC0059"/>
    <w:rsid w:val="00FC01E6"/>
    <w:rsid w:val="00FC055F"/>
    <w:rsid w:val="00FC0EBB"/>
    <w:rsid w:val="00FC1203"/>
    <w:rsid w:val="00FC1639"/>
    <w:rsid w:val="00FC169E"/>
    <w:rsid w:val="00FC187D"/>
    <w:rsid w:val="00FC199E"/>
    <w:rsid w:val="00FC1A9F"/>
    <w:rsid w:val="00FC1DB7"/>
    <w:rsid w:val="00FC266A"/>
    <w:rsid w:val="00FC274A"/>
    <w:rsid w:val="00FC2DF8"/>
    <w:rsid w:val="00FC2FBE"/>
    <w:rsid w:val="00FC3190"/>
    <w:rsid w:val="00FC3302"/>
    <w:rsid w:val="00FC3311"/>
    <w:rsid w:val="00FC37F5"/>
    <w:rsid w:val="00FC41D7"/>
    <w:rsid w:val="00FC468E"/>
    <w:rsid w:val="00FC4A3D"/>
    <w:rsid w:val="00FC4B05"/>
    <w:rsid w:val="00FC53F9"/>
    <w:rsid w:val="00FC5474"/>
    <w:rsid w:val="00FC5556"/>
    <w:rsid w:val="00FC589C"/>
    <w:rsid w:val="00FC589D"/>
    <w:rsid w:val="00FC5E67"/>
    <w:rsid w:val="00FC623C"/>
    <w:rsid w:val="00FC66F6"/>
    <w:rsid w:val="00FC6756"/>
    <w:rsid w:val="00FC6C0E"/>
    <w:rsid w:val="00FC6C36"/>
    <w:rsid w:val="00FC6FA3"/>
    <w:rsid w:val="00FC728E"/>
    <w:rsid w:val="00FC7552"/>
    <w:rsid w:val="00FC7570"/>
    <w:rsid w:val="00FC787F"/>
    <w:rsid w:val="00FC7D1A"/>
    <w:rsid w:val="00FD0258"/>
    <w:rsid w:val="00FD0417"/>
    <w:rsid w:val="00FD060D"/>
    <w:rsid w:val="00FD0F1D"/>
    <w:rsid w:val="00FD15BE"/>
    <w:rsid w:val="00FD16DE"/>
    <w:rsid w:val="00FD19B0"/>
    <w:rsid w:val="00FD1B2E"/>
    <w:rsid w:val="00FD1BA7"/>
    <w:rsid w:val="00FD22D3"/>
    <w:rsid w:val="00FD2507"/>
    <w:rsid w:val="00FD2525"/>
    <w:rsid w:val="00FD3110"/>
    <w:rsid w:val="00FD384D"/>
    <w:rsid w:val="00FD3B7F"/>
    <w:rsid w:val="00FD3C5D"/>
    <w:rsid w:val="00FD3F21"/>
    <w:rsid w:val="00FD4300"/>
    <w:rsid w:val="00FD501D"/>
    <w:rsid w:val="00FD5F70"/>
    <w:rsid w:val="00FD673C"/>
    <w:rsid w:val="00FD697A"/>
    <w:rsid w:val="00FD75CA"/>
    <w:rsid w:val="00FD7624"/>
    <w:rsid w:val="00FD76A1"/>
    <w:rsid w:val="00FD76C9"/>
    <w:rsid w:val="00FD7D48"/>
    <w:rsid w:val="00FD7E91"/>
    <w:rsid w:val="00FE03C6"/>
    <w:rsid w:val="00FE0718"/>
    <w:rsid w:val="00FE08B3"/>
    <w:rsid w:val="00FE1882"/>
    <w:rsid w:val="00FE18C8"/>
    <w:rsid w:val="00FE1B8A"/>
    <w:rsid w:val="00FE1E12"/>
    <w:rsid w:val="00FE2056"/>
    <w:rsid w:val="00FE20F4"/>
    <w:rsid w:val="00FE236F"/>
    <w:rsid w:val="00FE25B8"/>
    <w:rsid w:val="00FE2B9B"/>
    <w:rsid w:val="00FE34AE"/>
    <w:rsid w:val="00FE4041"/>
    <w:rsid w:val="00FE478C"/>
    <w:rsid w:val="00FE4DBC"/>
    <w:rsid w:val="00FE5022"/>
    <w:rsid w:val="00FE50CF"/>
    <w:rsid w:val="00FE51D6"/>
    <w:rsid w:val="00FE548F"/>
    <w:rsid w:val="00FE566E"/>
    <w:rsid w:val="00FE5E55"/>
    <w:rsid w:val="00FE5ED8"/>
    <w:rsid w:val="00FE6938"/>
    <w:rsid w:val="00FE6A79"/>
    <w:rsid w:val="00FE6BF0"/>
    <w:rsid w:val="00FE6CCD"/>
    <w:rsid w:val="00FE6D60"/>
    <w:rsid w:val="00FE719C"/>
    <w:rsid w:val="00FE77A5"/>
    <w:rsid w:val="00FE7BA8"/>
    <w:rsid w:val="00FE7C7A"/>
    <w:rsid w:val="00FE7CFE"/>
    <w:rsid w:val="00FE7D61"/>
    <w:rsid w:val="00FE7E05"/>
    <w:rsid w:val="00FF0670"/>
    <w:rsid w:val="00FF0883"/>
    <w:rsid w:val="00FF0BAB"/>
    <w:rsid w:val="00FF0E8B"/>
    <w:rsid w:val="00FF1441"/>
    <w:rsid w:val="00FF167A"/>
    <w:rsid w:val="00FF17DD"/>
    <w:rsid w:val="00FF1AE5"/>
    <w:rsid w:val="00FF2C40"/>
    <w:rsid w:val="00FF3BB4"/>
    <w:rsid w:val="00FF3DE2"/>
    <w:rsid w:val="00FF3EF5"/>
    <w:rsid w:val="00FF417E"/>
    <w:rsid w:val="00FF432A"/>
    <w:rsid w:val="00FF43E1"/>
    <w:rsid w:val="00FF4D02"/>
    <w:rsid w:val="00FF63C7"/>
    <w:rsid w:val="00FF63DA"/>
    <w:rsid w:val="00FF657A"/>
    <w:rsid w:val="00FF68C1"/>
    <w:rsid w:val="00FF6ECA"/>
    <w:rsid w:val="00FF7362"/>
    <w:rsid w:val="00FF760B"/>
    <w:rsid w:val="00FF78C0"/>
    <w:rsid w:val="00FF7B56"/>
    <w:rsid w:val="01092CF9"/>
    <w:rsid w:val="01096811"/>
    <w:rsid w:val="010BF170"/>
    <w:rsid w:val="01163B56"/>
    <w:rsid w:val="0119D854"/>
    <w:rsid w:val="01214D97"/>
    <w:rsid w:val="012865B0"/>
    <w:rsid w:val="012BDFB7"/>
    <w:rsid w:val="01316CAA"/>
    <w:rsid w:val="013262C5"/>
    <w:rsid w:val="01358AFC"/>
    <w:rsid w:val="0140C1A9"/>
    <w:rsid w:val="014A34CF"/>
    <w:rsid w:val="014CB0E7"/>
    <w:rsid w:val="014D91BE"/>
    <w:rsid w:val="01522F18"/>
    <w:rsid w:val="0153089A"/>
    <w:rsid w:val="01568D3D"/>
    <w:rsid w:val="015C3C0A"/>
    <w:rsid w:val="01689FB9"/>
    <w:rsid w:val="016D7A1C"/>
    <w:rsid w:val="0170E29A"/>
    <w:rsid w:val="01735032"/>
    <w:rsid w:val="017EA087"/>
    <w:rsid w:val="0188CB83"/>
    <w:rsid w:val="01A6B130"/>
    <w:rsid w:val="01B6BA5E"/>
    <w:rsid w:val="01BB676A"/>
    <w:rsid w:val="01C11652"/>
    <w:rsid w:val="01C28773"/>
    <w:rsid w:val="01C2DAE6"/>
    <w:rsid w:val="01C3126A"/>
    <w:rsid w:val="01CA1C7A"/>
    <w:rsid w:val="01CFC9BA"/>
    <w:rsid w:val="01D04BF5"/>
    <w:rsid w:val="01D8D18E"/>
    <w:rsid w:val="01DD6912"/>
    <w:rsid w:val="01E45EB5"/>
    <w:rsid w:val="01ED1B73"/>
    <w:rsid w:val="01F3EEC1"/>
    <w:rsid w:val="01F4BCE1"/>
    <w:rsid w:val="01FCF76A"/>
    <w:rsid w:val="020039DE"/>
    <w:rsid w:val="020591A1"/>
    <w:rsid w:val="020B0982"/>
    <w:rsid w:val="021D3949"/>
    <w:rsid w:val="022A1EB7"/>
    <w:rsid w:val="022A818E"/>
    <w:rsid w:val="022AD29B"/>
    <w:rsid w:val="022B0142"/>
    <w:rsid w:val="023DD84B"/>
    <w:rsid w:val="024C1C4B"/>
    <w:rsid w:val="024D7596"/>
    <w:rsid w:val="024EB28B"/>
    <w:rsid w:val="02528182"/>
    <w:rsid w:val="0255023C"/>
    <w:rsid w:val="025DA3EA"/>
    <w:rsid w:val="026BEEFB"/>
    <w:rsid w:val="026E5136"/>
    <w:rsid w:val="026FD4F4"/>
    <w:rsid w:val="0275ED6F"/>
    <w:rsid w:val="02807724"/>
    <w:rsid w:val="0280EF93"/>
    <w:rsid w:val="0284C784"/>
    <w:rsid w:val="02965A1B"/>
    <w:rsid w:val="0297620A"/>
    <w:rsid w:val="02ADA00E"/>
    <w:rsid w:val="02B6540A"/>
    <w:rsid w:val="02B68F53"/>
    <w:rsid w:val="02B782AA"/>
    <w:rsid w:val="02B82D96"/>
    <w:rsid w:val="02BB46FF"/>
    <w:rsid w:val="02CAE095"/>
    <w:rsid w:val="02CBCFDA"/>
    <w:rsid w:val="02CC3249"/>
    <w:rsid w:val="02CFD6A1"/>
    <w:rsid w:val="02D70816"/>
    <w:rsid w:val="02E727C5"/>
    <w:rsid w:val="030215BA"/>
    <w:rsid w:val="03151A03"/>
    <w:rsid w:val="031572B3"/>
    <w:rsid w:val="0318038E"/>
    <w:rsid w:val="031E11F7"/>
    <w:rsid w:val="03287943"/>
    <w:rsid w:val="032898FD"/>
    <w:rsid w:val="03344966"/>
    <w:rsid w:val="0339F0F3"/>
    <w:rsid w:val="033E68EB"/>
    <w:rsid w:val="03532B0E"/>
    <w:rsid w:val="035D5CC7"/>
    <w:rsid w:val="035E8CF3"/>
    <w:rsid w:val="0362C2C2"/>
    <w:rsid w:val="03636764"/>
    <w:rsid w:val="0364526F"/>
    <w:rsid w:val="03718F74"/>
    <w:rsid w:val="037A64EC"/>
    <w:rsid w:val="03806F09"/>
    <w:rsid w:val="03841564"/>
    <w:rsid w:val="0399967A"/>
    <w:rsid w:val="039CED5E"/>
    <w:rsid w:val="039D5AA5"/>
    <w:rsid w:val="03AD9ED7"/>
    <w:rsid w:val="03AE59BF"/>
    <w:rsid w:val="03BEB6A1"/>
    <w:rsid w:val="03C7ABA1"/>
    <w:rsid w:val="03C8956B"/>
    <w:rsid w:val="03D216A6"/>
    <w:rsid w:val="03D60FA5"/>
    <w:rsid w:val="03E34A0B"/>
    <w:rsid w:val="03E6F1A5"/>
    <w:rsid w:val="03E9698D"/>
    <w:rsid w:val="03ED2ED0"/>
    <w:rsid w:val="03F1BA64"/>
    <w:rsid w:val="03F518FB"/>
    <w:rsid w:val="03FBE774"/>
    <w:rsid w:val="03FDE84C"/>
    <w:rsid w:val="040003DA"/>
    <w:rsid w:val="0400B31C"/>
    <w:rsid w:val="040FD923"/>
    <w:rsid w:val="0415A005"/>
    <w:rsid w:val="041E9AA8"/>
    <w:rsid w:val="042B51EF"/>
    <w:rsid w:val="042E64E0"/>
    <w:rsid w:val="042F06F6"/>
    <w:rsid w:val="0436E81A"/>
    <w:rsid w:val="043B3C86"/>
    <w:rsid w:val="0441D2FF"/>
    <w:rsid w:val="044B9826"/>
    <w:rsid w:val="0452E57F"/>
    <w:rsid w:val="0452EECF"/>
    <w:rsid w:val="045A711D"/>
    <w:rsid w:val="0462422E"/>
    <w:rsid w:val="0474A477"/>
    <w:rsid w:val="0478157E"/>
    <w:rsid w:val="047B138C"/>
    <w:rsid w:val="048391B4"/>
    <w:rsid w:val="04854A14"/>
    <w:rsid w:val="0486FD56"/>
    <w:rsid w:val="049372D0"/>
    <w:rsid w:val="049BFBF9"/>
    <w:rsid w:val="04AD09A3"/>
    <w:rsid w:val="04AE27A3"/>
    <w:rsid w:val="04AE3A9B"/>
    <w:rsid w:val="04B26E8E"/>
    <w:rsid w:val="04B3071E"/>
    <w:rsid w:val="04B4305C"/>
    <w:rsid w:val="04B536B9"/>
    <w:rsid w:val="04B7D00E"/>
    <w:rsid w:val="04BA26CD"/>
    <w:rsid w:val="04C46867"/>
    <w:rsid w:val="04C87EE3"/>
    <w:rsid w:val="04E05C9A"/>
    <w:rsid w:val="04F9A115"/>
    <w:rsid w:val="05027337"/>
    <w:rsid w:val="050F1227"/>
    <w:rsid w:val="0510D7C7"/>
    <w:rsid w:val="05132600"/>
    <w:rsid w:val="05169347"/>
    <w:rsid w:val="051A0600"/>
    <w:rsid w:val="052B9A7C"/>
    <w:rsid w:val="052DB491"/>
    <w:rsid w:val="052DCEFC"/>
    <w:rsid w:val="0540EF45"/>
    <w:rsid w:val="05422C8C"/>
    <w:rsid w:val="054EF806"/>
    <w:rsid w:val="0576E3F0"/>
    <w:rsid w:val="0577F395"/>
    <w:rsid w:val="057CA564"/>
    <w:rsid w:val="05876A55"/>
    <w:rsid w:val="058C5C3E"/>
    <w:rsid w:val="058C7197"/>
    <w:rsid w:val="0590498F"/>
    <w:rsid w:val="0594729D"/>
    <w:rsid w:val="059B8C2C"/>
    <w:rsid w:val="05A10BB3"/>
    <w:rsid w:val="05A1C7E0"/>
    <w:rsid w:val="05AA75AD"/>
    <w:rsid w:val="05ADDB42"/>
    <w:rsid w:val="05C457CF"/>
    <w:rsid w:val="05C9B948"/>
    <w:rsid w:val="05DBF2C8"/>
    <w:rsid w:val="05E22DC4"/>
    <w:rsid w:val="05E535E1"/>
    <w:rsid w:val="05E66592"/>
    <w:rsid w:val="05EC5116"/>
    <w:rsid w:val="05F9957A"/>
    <w:rsid w:val="05FB6941"/>
    <w:rsid w:val="06028169"/>
    <w:rsid w:val="06091FED"/>
    <w:rsid w:val="06151FD2"/>
    <w:rsid w:val="06229437"/>
    <w:rsid w:val="0625FEA7"/>
    <w:rsid w:val="06305309"/>
    <w:rsid w:val="0631179B"/>
    <w:rsid w:val="06381481"/>
    <w:rsid w:val="063B691A"/>
    <w:rsid w:val="063CE6F4"/>
    <w:rsid w:val="0647F90A"/>
    <w:rsid w:val="064A6900"/>
    <w:rsid w:val="06555100"/>
    <w:rsid w:val="065F9BE8"/>
    <w:rsid w:val="065FCD45"/>
    <w:rsid w:val="0667F39F"/>
    <w:rsid w:val="066DF192"/>
    <w:rsid w:val="0671EA33"/>
    <w:rsid w:val="06794B51"/>
    <w:rsid w:val="067F8518"/>
    <w:rsid w:val="06801EC1"/>
    <w:rsid w:val="0685005A"/>
    <w:rsid w:val="068B0708"/>
    <w:rsid w:val="06955D41"/>
    <w:rsid w:val="0697764C"/>
    <w:rsid w:val="069A143E"/>
    <w:rsid w:val="06A1DD29"/>
    <w:rsid w:val="06ACC330"/>
    <w:rsid w:val="06BBADCD"/>
    <w:rsid w:val="06C6415E"/>
    <w:rsid w:val="06D08660"/>
    <w:rsid w:val="06D774F8"/>
    <w:rsid w:val="06E5C765"/>
    <w:rsid w:val="06E9423C"/>
    <w:rsid w:val="06EA7AA8"/>
    <w:rsid w:val="06EC30E2"/>
    <w:rsid w:val="06EF4621"/>
    <w:rsid w:val="07036D84"/>
    <w:rsid w:val="0706A80D"/>
    <w:rsid w:val="0706F010"/>
    <w:rsid w:val="070B8585"/>
    <w:rsid w:val="070D0B7E"/>
    <w:rsid w:val="0716C9BF"/>
    <w:rsid w:val="071A198C"/>
    <w:rsid w:val="071E74FB"/>
    <w:rsid w:val="07225CF2"/>
    <w:rsid w:val="0723E380"/>
    <w:rsid w:val="07281483"/>
    <w:rsid w:val="0728CFB0"/>
    <w:rsid w:val="072C7B31"/>
    <w:rsid w:val="072D07F5"/>
    <w:rsid w:val="0741B672"/>
    <w:rsid w:val="0742C42B"/>
    <w:rsid w:val="075053DD"/>
    <w:rsid w:val="075E5311"/>
    <w:rsid w:val="0764D4BA"/>
    <w:rsid w:val="07778162"/>
    <w:rsid w:val="078102D3"/>
    <w:rsid w:val="0785663A"/>
    <w:rsid w:val="078CF37D"/>
    <w:rsid w:val="0793193F"/>
    <w:rsid w:val="07991C89"/>
    <w:rsid w:val="079ABB35"/>
    <w:rsid w:val="079F7110"/>
    <w:rsid w:val="079FD784"/>
    <w:rsid w:val="07AECA19"/>
    <w:rsid w:val="07B457C1"/>
    <w:rsid w:val="07B4FA98"/>
    <w:rsid w:val="07BB667D"/>
    <w:rsid w:val="07C6E7C9"/>
    <w:rsid w:val="07CD9E11"/>
    <w:rsid w:val="07D801B1"/>
    <w:rsid w:val="07DB25A8"/>
    <w:rsid w:val="07DC33F7"/>
    <w:rsid w:val="07DE11D8"/>
    <w:rsid w:val="07E5C9C4"/>
    <w:rsid w:val="07E9DCA4"/>
    <w:rsid w:val="07E9F31D"/>
    <w:rsid w:val="07F34116"/>
    <w:rsid w:val="07FDF1F5"/>
    <w:rsid w:val="0802E49C"/>
    <w:rsid w:val="080C0DAE"/>
    <w:rsid w:val="080F61D5"/>
    <w:rsid w:val="081F59F9"/>
    <w:rsid w:val="0820E73E"/>
    <w:rsid w:val="08261325"/>
    <w:rsid w:val="08273EB2"/>
    <w:rsid w:val="0829C9C9"/>
    <w:rsid w:val="082A24FD"/>
    <w:rsid w:val="0840803D"/>
    <w:rsid w:val="08475B18"/>
    <w:rsid w:val="08482A26"/>
    <w:rsid w:val="0860E468"/>
    <w:rsid w:val="08627203"/>
    <w:rsid w:val="0862C75C"/>
    <w:rsid w:val="086B6887"/>
    <w:rsid w:val="086EC1C7"/>
    <w:rsid w:val="08738E10"/>
    <w:rsid w:val="0875B86F"/>
    <w:rsid w:val="087B8C6B"/>
    <w:rsid w:val="087D7F57"/>
    <w:rsid w:val="0881CDC7"/>
    <w:rsid w:val="0886BC34"/>
    <w:rsid w:val="0892A240"/>
    <w:rsid w:val="089AE2D6"/>
    <w:rsid w:val="08AC954A"/>
    <w:rsid w:val="08B42DD7"/>
    <w:rsid w:val="08B4DE4D"/>
    <w:rsid w:val="08B83290"/>
    <w:rsid w:val="08C4E30A"/>
    <w:rsid w:val="08C5825A"/>
    <w:rsid w:val="08C9630C"/>
    <w:rsid w:val="08CDF36F"/>
    <w:rsid w:val="08CFE273"/>
    <w:rsid w:val="08D11553"/>
    <w:rsid w:val="08D83D5F"/>
    <w:rsid w:val="08E0080C"/>
    <w:rsid w:val="08E227E9"/>
    <w:rsid w:val="08E841C3"/>
    <w:rsid w:val="08EE2AEC"/>
    <w:rsid w:val="08F30ADC"/>
    <w:rsid w:val="08F3F772"/>
    <w:rsid w:val="090B3A3B"/>
    <w:rsid w:val="0919A68A"/>
    <w:rsid w:val="0927081A"/>
    <w:rsid w:val="0930CF32"/>
    <w:rsid w:val="0930FFE7"/>
    <w:rsid w:val="0932D420"/>
    <w:rsid w:val="093A353F"/>
    <w:rsid w:val="093B3C51"/>
    <w:rsid w:val="0946A7FD"/>
    <w:rsid w:val="09543D5E"/>
    <w:rsid w:val="096740E1"/>
    <w:rsid w:val="0977F138"/>
    <w:rsid w:val="097D4E18"/>
    <w:rsid w:val="097D55A9"/>
    <w:rsid w:val="097E703C"/>
    <w:rsid w:val="098E0896"/>
    <w:rsid w:val="0998B890"/>
    <w:rsid w:val="0999D2EC"/>
    <w:rsid w:val="099B3CD0"/>
    <w:rsid w:val="09A18E50"/>
    <w:rsid w:val="09B4BF10"/>
    <w:rsid w:val="09BBF5BC"/>
    <w:rsid w:val="09D03714"/>
    <w:rsid w:val="09E1CD81"/>
    <w:rsid w:val="09E2AB02"/>
    <w:rsid w:val="09E679E6"/>
    <w:rsid w:val="09EB4FA0"/>
    <w:rsid w:val="09ECF0B6"/>
    <w:rsid w:val="09F7084B"/>
    <w:rsid w:val="09F8203F"/>
    <w:rsid w:val="09F97389"/>
    <w:rsid w:val="09FE5B8A"/>
    <w:rsid w:val="09FEE3C4"/>
    <w:rsid w:val="09FFF062"/>
    <w:rsid w:val="0A05249C"/>
    <w:rsid w:val="0A066B7E"/>
    <w:rsid w:val="0A06D58D"/>
    <w:rsid w:val="0A110342"/>
    <w:rsid w:val="0A11FF55"/>
    <w:rsid w:val="0A13DF76"/>
    <w:rsid w:val="0A14BBD8"/>
    <w:rsid w:val="0A1D6E19"/>
    <w:rsid w:val="0A1DB074"/>
    <w:rsid w:val="0A2270D4"/>
    <w:rsid w:val="0A2E1C42"/>
    <w:rsid w:val="0A2FC6FE"/>
    <w:rsid w:val="0A450874"/>
    <w:rsid w:val="0A4A9F22"/>
    <w:rsid w:val="0A4AB35C"/>
    <w:rsid w:val="0A4EA305"/>
    <w:rsid w:val="0A5708B4"/>
    <w:rsid w:val="0A5E2A4F"/>
    <w:rsid w:val="0A5FDF03"/>
    <w:rsid w:val="0A662149"/>
    <w:rsid w:val="0A666B42"/>
    <w:rsid w:val="0A68AEF0"/>
    <w:rsid w:val="0A6EFF61"/>
    <w:rsid w:val="0A73A425"/>
    <w:rsid w:val="0A82D5F6"/>
    <w:rsid w:val="0A843295"/>
    <w:rsid w:val="0A918D50"/>
    <w:rsid w:val="0AA4998C"/>
    <w:rsid w:val="0AA9E07B"/>
    <w:rsid w:val="0AB16F7D"/>
    <w:rsid w:val="0AB341D0"/>
    <w:rsid w:val="0AB7953E"/>
    <w:rsid w:val="0ABC3FAD"/>
    <w:rsid w:val="0ABE196B"/>
    <w:rsid w:val="0AC6185F"/>
    <w:rsid w:val="0AC881A1"/>
    <w:rsid w:val="0ACF8DC9"/>
    <w:rsid w:val="0AD0B5A5"/>
    <w:rsid w:val="0AD2FB19"/>
    <w:rsid w:val="0AD8DDA1"/>
    <w:rsid w:val="0ADA23E1"/>
    <w:rsid w:val="0ADC150A"/>
    <w:rsid w:val="0ADC6EE3"/>
    <w:rsid w:val="0ADC7FAE"/>
    <w:rsid w:val="0ADD620A"/>
    <w:rsid w:val="0AEAE38F"/>
    <w:rsid w:val="0AF37605"/>
    <w:rsid w:val="0AF48798"/>
    <w:rsid w:val="0AF958F5"/>
    <w:rsid w:val="0AFBAAA6"/>
    <w:rsid w:val="0AFC8571"/>
    <w:rsid w:val="0B01509E"/>
    <w:rsid w:val="0B02B308"/>
    <w:rsid w:val="0B0717D9"/>
    <w:rsid w:val="0B0A60E6"/>
    <w:rsid w:val="0B0B7559"/>
    <w:rsid w:val="0B100757"/>
    <w:rsid w:val="0B140CD8"/>
    <w:rsid w:val="0B16F979"/>
    <w:rsid w:val="0B1C847D"/>
    <w:rsid w:val="0B28F17F"/>
    <w:rsid w:val="0B2B9F92"/>
    <w:rsid w:val="0B2E7A9F"/>
    <w:rsid w:val="0B31EA2D"/>
    <w:rsid w:val="0B3291AC"/>
    <w:rsid w:val="0B33C59C"/>
    <w:rsid w:val="0B3732A3"/>
    <w:rsid w:val="0B418B84"/>
    <w:rsid w:val="0B4536C9"/>
    <w:rsid w:val="0B47D831"/>
    <w:rsid w:val="0B49901D"/>
    <w:rsid w:val="0B4A6669"/>
    <w:rsid w:val="0B4C8D0E"/>
    <w:rsid w:val="0B4FAB99"/>
    <w:rsid w:val="0B51B6A7"/>
    <w:rsid w:val="0B844FBE"/>
    <w:rsid w:val="0B850D34"/>
    <w:rsid w:val="0B89D55D"/>
    <w:rsid w:val="0B8B0B00"/>
    <w:rsid w:val="0B925826"/>
    <w:rsid w:val="0B932BE7"/>
    <w:rsid w:val="0BA49C3C"/>
    <w:rsid w:val="0BA51857"/>
    <w:rsid w:val="0BAA93A4"/>
    <w:rsid w:val="0BB12105"/>
    <w:rsid w:val="0BB343BD"/>
    <w:rsid w:val="0BBA9E5F"/>
    <w:rsid w:val="0BD1DD8F"/>
    <w:rsid w:val="0BDC056A"/>
    <w:rsid w:val="0BDE0D77"/>
    <w:rsid w:val="0BEA9428"/>
    <w:rsid w:val="0BED37E6"/>
    <w:rsid w:val="0BEEF818"/>
    <w:rsid w:val="0BF0C377"/>
    <w:rsid w:val="0BF6C046"/>
    <w:rsid w:val="0BF9F2C6"/>
    <w:rsid w:val="0BFCA8CC"/>
    <w:rsid w:val="0BFD2138"/>
    <w:rsid w:val="0C00109F"/>
    <w:rsid w:val="0C0E6ABC"/>
    <w:rsid w:val="0C11D139"/>
    <w:rsid w:val="0C126613"/>
    <w:rsid w:val="0C13FB3C"/>
    <w:rsid w:val="0C19DF3B"/>
    <w:rsid w:val="0C269594"/>
    <w:rsid w:val="0C282CEA"/>
    <w:rsid w:val="0C3DD203"/>
    <w:rsid w:val="0C54E8D4"/>
    <w:rsid w:val="0C6E7A5E"/>
    <w:rsid w:val="0C77C858"/>
    <w:rsid w:val="0C8C8601"/>
    <w:rsid w:val="0C913F1D"/>
    <w:rsid w:val="0C9287AB"/>
    <w:rsid w:val="0C99FF8C"/>
    <w:rsid w:val="0C9A304E"/>
    <w:rsid w:val="0C9E0C1F"/>
    <w:rsid w:val="0CA1696E"/>
    <w:rsid w:val="0CA1FE6D"/>
    <w:rsid w:val="0CAA43F2"/>
    <w:rsid w:val="0CB5EE6A"/>
    <w:rsid w:val="0CB85138"/>
    <w:rsid w:val="0CD4D803"/>
    <w:rsid w:val="0CE50FF2"/>
    <w:rsid w:val="0CE6AACB"/>
    <w:rsid w:val="0CE883B6"/>
    <w:rsid w:val="0CEB9B9B"/>
    <w:rsid w:val="0CF2A9A4"/>
    <w:rsid w:val="0CF7AFCE"/>
    <w:rsid w:val="0D0704FF"/>
    <w:rsid w:val="0D0E98E8"/>
    <w:rsid w:val="0D1FF724"/>
    <w:rsid w:val="0D222FCB"/>
    <w:rsid w:val="0D287583"/>
    <w:rsid w:val="0D2E86B7"/>
    <w:rsid w:val="0D3CD184"/>
    <w:rsid w:val="0D4109DC"/>
    <w:rsid w:val="0D43E89D"/>
    <w:rsid w:val="0D43F205"/>
    <w:rsid w:val="0D48D6E3"/>
    <w:rsid w:val="0D497F27"/>
    <w:rsid w:val="0D499E25"/>
    <w:rsid w:val="0D53387C"/>
    <w:rsid w:val="0D56E14A"/>
    <w:rsid w:val="0D5A2759"/>
    <w:rsid w:val="0D5DA645"/>
    <w:rsid w:val="0D6D0010"/>
    <w:rsid w:val="0D6E80FD"/>
    <w:rsid w:val="0D753599"/>
    <w:rsid w:val="0D764EE1"/>
    <w:rsid w:val="0D848043"/>
    <w:rsid w:val="0D85938B"/>
    <w:rsid w:val="0D8943A3"/>
    <w:rsid w:val="0D8C9B44"/>
    <w:rsid w:val="0D959683"/>
    <w:rsid w:val="0D98DA0A"/>
    <w:rsid w:val="0DA13AC8"/>
    <w:rsid w:val="0DA4E48B"/>
    <w:rsid w:val="0DB0FA12"/>
    <w:rsid w:val="0DB5F7E5"/>
    <w:rsid w:val="0DC81A99"/>
    <w:rsid w:val="0DCAC3E2"/>
    <w:rsid w:val="0DCCAC4D"/>
    <w:rsid w:val="0DCD38D0"/>
    <w:rsid w:val="0DD24E85"/>
    <w:rsid w:val="0DD50D5A"/>
    <w:rsid w:val="0DD55A5F"/>
    <w:rsid w:val="0DD821AD"/>
    <w:rsid w:val="0DDAB111"/>
    <w:rsid w:val="0DF1E1AC"/>
    <w:rsid w:val="0DF3D2A6"/>
    <w:rsid w:val="0DF4DC08"/>
    <w:rsid w:val="0E07D3B8"/>
    <w:rsid w:val="0E09F84F"/>
    <w:rsid w:val="0E0A74A0"/>
    <w:rsid w:val="0E1948F1"/>
    <w:rsid w:val="0E31AB21"/>
    <w:rsid w:val="0E37873F"/>
    <w:rsid w:val="0E3878AD"/>
    <w:rsid w:val="0E392891"/>
    <w:rsid w:val="0E3DD5B1"/>
    <w:rsid w:val="0E3F1305"/>
    <w:rsid w:val="0E425CC0"/>
    <w:rsid w:val="0E48DB79"/>
    <w:rsid w:val="0E4FFBD2"/>
    <w:rsid w:val="0E504220"/>
    <w:rsid w:val="0E51B13B"/>
    <w:rsid w:val="0E590EE8"/>
    <w:rsid w:val="0E5E45B1"/>
    <w:rsid w:val="0E6BFC87"/>
    <w:rsid w:val="0E6C973B"/>
    <w:rsid w:val="0E72C5FA"/>
    <w:rsid w:val="0E782D56"/>
    <w:rsid w:val="0E857D21"/>
    <w:rsid w:val="0E8FD2E3"/>
    <w:rsid w:val="0E90595C"/>
    <w:rsid w:val="0E90C7F5"/>
    <w:rsid w:val="0E938CC9"/>
    <w:rsid w:val="0E956873"/>
    <w:rsid w:val="0E9623FE"/>
    <w:rsid w:val="0E9BB368"/>
    <w:rsid w:val="0EA0FCB2"/>
    <w:rsid w:val="0EA144D0"/>
    <w:rsid w:val="0EA5D08C"/>
    <w:rsid w:val="0EAB1224"/>
    <w:rsid w:val="0EAF067D"/>
    <w:rsid w:val="0EAF9B78"/>
    <w:rsid w:val="0EB95A63"/>
    <w:rsid w:val="0EBAA74E"/>
    <w:rsid w:val="0EC37CA0"/>
    <w:rsid w:val="0ECC3995"/>
    <w:rsid w:val="0ECDCE2B"/>
    <w:rsid w:val="0ED495CE"/>
    <w:rsid w:val="0EDC0ECE"/>
    <w:rsid w:val="0EDF9322"/>
    <w:rsid w:val="0EF3734C"/>
    <w:rsid w:val="0EF6D75B"/>
    <w:rsid w:val="0EF6F0FF"/>
    <w:rsid w:val="0EF9B5B3"/>
    <w:rsid w:val="0EFB995B"/>
    <w:rsid w:val="0EFC67EB"/>
    <w:rsid w:val="0F07EE88"/>
    <w:rsid w:val="0F11BE70"/>
    <w:rsid w:val="0F15C450"/>
    <w:rsid w:val="0F17690C"/>
    <w:rsid w:val="0F1C5529"/>
    <w:rsid w:val="0F1E88EA"/>
    <w:rsid w:val="0F213775"/>
    <w:rsid w:val="0F2B3934"/>
    <w:rsid w:val="0F3F8970"/>
    <w:rsid w:val="0F476E97"/>
    <w:rsid w:val="0F507BE4"/>
    <w:rsid w:val="0F5D32D0"/>
    <w:rsid w:val="0F5EBACA"/>
    <w:rsid w:val="0F63E5D4"/>
    <w:rsid w:val="0F6C724A"/>
    <w:rsid w:val="0F705AA9"/>
    <w:rsid w:val="0F7579E7"/>
    <w:rsid w:val="0F87ED31"/>
    <w:rsid w:val="0F89B7AC"/>
    <w:rsid w:val="0F940CBC"/>
    <w:rsid w:val="0FA06CC2"/>
    <w:rsid w:val="0FA7777B"/>
    <w:rsid w:val="0FABC247"/>
    <w:rsid w:val="0FB005DB"/>
    <w:rsid w:val="0FB4B716"/>
    <w:rsid w:val="0FBD6407"/>
    <w:rsid w:val="0FC124CA"/>
    <w:rsid w:val="0FC2B94F"/>
    <w:rsid w:val="0FC3B881"/>
    <w:rsid w:val="0FC55F63"/>
    <w:rsid w:val="0FC56754"/>
    <w:rsid w:val="0FCA90E7"/>
    <w:rsid w:val="0FCDA174"/>
    <w:rsid w:val="0FDA88B9"/>
    <w:rsid w:val="0FDADFF4"/>
    <w:rsid w:val="0FDC6CDA"/>
    <w:rsid w:val="0FE06763"/>
    <w:rsid w:val="0FEBB4A9"/>
    <w:rsid w:val="0FECCEF4"/>
    <w:rsid w:val="0FEE5360"/>
    <w:rsid w:val="0FF32535"/>
    <w:rsid w:val="0FF50D13"/>
    <w:rsid w:val="0FFD1F54"/>
    <w:rsid w:val="0FFE105F"/>
    <w:rsid w:val="1002E8E5"/>
    <w:rsid w:val="1008BEB5"/>
    <w:rsid w:val="100BF7A2"/>
    <w:rsid w:val="10249C26"/>
    <w:rsid w:val="1026D1D3"/>
    <w:rsid w:val="10321F2F"/>
    <w:rsid w:val="10364D6C"/>
    <w:rsid w:val="103743B3"/>
    <w:rsid w:val="1046276D"/>
    <w:rsid w:val="104D429E"/>
    <w:rsid w:val="104DD19A"/>
    <w:rsid w:val="1056BF80"/>
    <w:rsid w:val="10607F6D"/>
    <w:rsid w:val="106427AA"/>
    <w:rsid w:val="10661515"/>
    <w:rsid w:val="10680F0D"/>
    <w:rsid w:val="107ECDF3"/>
    <w:rsid w:val="1085C441"/>
    <w:rsid w:val="108BCCCE"/>
    <w:rsid w:val="1092E37F"/>
    <w:rsid w:val="10942182"/>
    <w:rsid w:val="10986C0F"/>
    <w:rsid w:val="10A47C3B"/>
    <w:rsid w:val="10AB2DF9"/>
    <w:rsid w:val="10B69CA6"/>
    <w:rsid w:val="10B9CFA3"/>
    <w:rsid w:val="10BC57F6"/>
    <w:rsid w:val="10C26210"/>
    <w:rsid w:val="10CDCFF6"/>
    <w:rsid w:val="10D6ACC9"/>
    <w:rsid w:val="10D88D9F"/>
    <w:rsid w:val="10E0BFE0"/>
    <w:rsid w:val="10F12EE2"/>
    <w:rsid w:val="10F37E3C"/>
    <w:rsid w:val="10FAD1DF"/>
    <w:rsid w:val="10FD2232"/>
    <w:rsid w:val="1104AFCC"/>
    <w:rsid w:val="11072383"/>
    <w:rsid w:val="110E4CB6"/>
    <w:rsid w:val="11136AEF"/>
    <w:rsid w:val="111524AC"/>
    <w:rsid w:val="1120C46B"/>
    <w:rsid w:val="11224A6A"/>
    <w:rsid w:val="11226D51"/>
    <w:rsid w:val="112762DE"/>
    <w:rsid w:val="1136A32D"/>
    <w:rsid w:val="1141715F"/>
    <w:rsid w:val="116EB8E2"/>
    <w:rsid w:val="116FB73F"/>
    <w:rsid w:val="117441A7"/>
    <w:rsid w:val="117F3EDA"/>
    <w:rsid w:val="118D8330"/>
    <w:rsid w:val="118DB202"/>
    <w:rsid w:val="11907F2F"/>
    <w:rsid w:val="1191DF10"/>
    <w:rsid w:val="119B7216"/>
    <w:rsid w:val="11A09766"/>
    <w:rsid w:val="11AA0E1E"/>
    <w:rsid w:val="11B130E0"/>
    <w:rsid w:val="11B21480"/>
    <w:rsid w:val="11B29CBE"/>
    <w:rsid w:val="11B533E4"/>
    <w:rsid w:val="11BE0882"/>
    <w:rsid w:val="11C06C49"/>
    <w:rsid w:val="11C6366D"/>
    <w:rsid w:val="11DC6ABC"/>
    <w:rsid w:val="11E05480"/>
    <w:rsid w:val="11E60C73"/>
    <w:rsid w:val="11F09AAC"/>
    <w:rsid w:val="11F66A25"/>
    <w:rsid w:val="11F7CEF8"/>
    <w:rsid w:val="12105DB2"/>
    <w:rsid w:val="12225242"/>
    <w:rsid w:val="1234228A"/>
    <w:rsid w:val="12371788"/>
    <w:rsid w:val="12393AD3"/>
    <w:rsid w:val="123D675F"/>
    <w:rsid w:val="1245A164"/>
    <w:rsid w:val="12497A86"/>
    <w:rsid w:val="124D61D9"/>
    <w:rsid w:val="12611102"/>
    <w:rsid w:val="126B3D81"/>
    <w:rsid w:val="1279AAB2"/>
    <w:rsid w:val="12874D01"/>
    <w:rsid w:val="12943E8A"/>
    <w:rsid w:val="12950192"/>
    <w:rsid w:val="12A6D787"/>
    <w:rsid w:val="12B15709"/>
    <w:rsid w:val="12BBCCF2"/>
    <w:rsid w:val="12C6396A"/>
    <w:rsid w:val="12CC47F2"/>
    <w:rsid w:val="12D22E90"/>
    <w:rsid w:val="12D28140"/>
    <w:rsid w:val="12D6D98C"/>
    <w:rsid w:val="12D73DEA"/>
    <w:rsid w:val="12E5C26F"/>
    <w:rsid w:val="12E6903A"/>
    <w:rsid w:val="12E76744"/>
    <w:rsid w:val="12F2AD48"/>
    <w:rsid w:val="12FE0276"/>
    <w:rsid w:val="13060F41"/>
    <w:rsid w:val="1308D120"/>
    <w:rsid w:val="130C0795"/>
    <w:rsid w:val="130F768D"/>
    <w:rsid w:val="131BEC55"/>
    <w:rsid w:val="1326204B"/>
    <w:rsid w:val="133346E8"/>
    <w:rsid w:val="13418A95"/>
    <w:rsid w:val="13547308"/>
    <w:rsid w:val="13586C66"/>
    <w:rsid w:val="1359E4EA"/>
    <w:rsid w:val="13698D5F"/>
    <w:rsid w:val="136F7C2F"/>
    <w:rsid w:val="1371E17F"/>
    <w:rsid w:val="137D30ED"/>
    <w:rsid w:val="1381578C"/>
    <w:rsid w:val="1381A03B"/>
    <w:rsid w:val="1381E6B6"/>
    <w:rsid w:val="138EF369"/>
    <w:rsid w:val="138FD2B1"/>
    <w:rsid w:val="13A0C020"/>
    <w:rsid w:val="13A2DEB7"/>
    <w:rsid w:val="13A38768"/>
    <w:rsid w:val="13A8A873"/>
    <w:rsid w:val="13B0201C"/>
    <w:rsid w:val="13B708EF"/>
    <w:rsid w:val="13BB422B"/>
    <w:rsid w:val="13CA5F33"/>
    <w:rsid w:val="13D4F31A"/>
    <w:rsid w:val="13DCC9CB"/>
    <w:rsid w:val="13FD9BC4"/>
    <w:rsid w:val="14015A97"/>
    <w:rsid w:val="1403535B"/>
    <w:rsid w:val="1404B5F2"/>
    <w:rsid w:val="1409BF83"/>
    <w:rsid w:val="141A225B"/>
    <w:rsid w:val="141B6F85"/>
    <w:rsid w:val="141EA73D"/>
    <w:rsid w:val="141ED339"/>
    <w:rsid w:val="14276AD5"/>
    <w:rsid w:val="1433D1E2"/>
    <w:rsid w:val="143430BB"/>
    <w:rsid w:val="14373B9F"/>
    <w:rsid w:val="1437547B"/>
    <w:rsid w:val="143E9251"/>
    <w:rsid w:val="1442DF7B"/>
    <w:rsid w:val="144599E8"/>
    <w:rsid w:val="146D626F"/>
    <w:rsid w:val="147357A2"/>
    <w:rsid w:val="14738B2B"/>
    <w:rsid w:val="14797AEE"/>
    <w:rsid w:val="148D453A"/>
    <w:rsid w:val="148E63DD"/>
    <w:rsid w:val="1492FCA2"/>
    <w:rsid w:val="14942D45"/>
    <w:rsid w:val="14A2660A"/>
    <w:rsid w:val="14B6B745"/>
    <w:rsid w:val="14C824DE"/>
    <w:rsid w:val="14C8EA3A"/>
    <w:rsid w:val="14DB04BA"/>
    <w:rsid w:val="14DF79B4"/>
    <w:rsid w:val="14E30E46"/>
    <w:rsid w:val="14EA0F89"/>
    <w:rsid w:val="14EFEDE9"/>
    <w:rsid w:val="14F135DF"/>
    <w:rsid w:val="150C04E6"/>
    <w:rsid w:val="1512B93A"/>
    <w:rsid w:val="151959C5"/>
    <w:rsid w:val="151DA09F"/>
    <w:rsid w:val="151E1C86"/>
    <w:rsid w:val="1527356A"/>
    <w:rsid w:val="152CD76A"/>
    <w:rsid w:val="154A3C9D"/>
    <w:rsid w:val="15545CF2"/>
    <w:rsid w:val="155EF45C"/>
    <w:rsid w:val="15768884"/>
    <w:rsid w:val="1579CB36"/>
    <w:rsid w:val="158599D8"/>
    <w:rsid w:val="15866C6B"/>
    <w:rsid w:val="158D2975"/>
    <w:rsid w:val="158E936F"/>
    <w:rsid w:val="1593F74A"/>
    <w:rsid w:val="1594143E"/>
    <w:rsid w:val="1598B39B"/>
    <w:rsid w:val="15A01A33"/>
    <w:rsid w:val="15A0BA7E"/>
    <w:rsid w:val="15A6E0AB"/>
    <w:rsid w:val="15B1D20D"/>
    <w:rsid w:val="15C16EB2"/>
    <w:rsid w:val="15CC3A3C"/>
    <w:rsid w:val="15D62DC4"/>
    <w:rsid w:val="15DE312D"/>
    <w:rsid w:val="15E00D6D"/>
    <w:rsid w:val="15E49991"/>
    <w:rsid w:val="15EB3679"/>
    <w:rsid w:val="15F315F5"/>
    <w:rsid w:val="15FCF623"/>
    <w:rsid w:val="15FD3E33"/>
    <w:rsid w:val="1600AEFC"/>
    <w:rsid w:val="16010582"/>
    <w:rsid w:val="1607183D"/>
    <w:rsid w:val="160915A7"/>
    <w:rsid w:val="161CAB63"/>
    <w:rsid w:val="1632F9A0"/>
    <w:rsid w:val="1635197F"/>
    <w:rsid w:val="163FE013"/>
    <w:rsid w:val="1642E05B"/>
    <w:rsid w:val="1643E003"/>
    <w:rsid w:val="164D4FA3"/>
    <w:rsid w:val="1650089F"/>
    <w:rsid w:val="16655585"/>
    <w:rsid w:val="16682989"/>
    <w:rsid w:val="1669FCA0"/>
    <w:rsid w:val="166C2C79"/>
    <w:rsid w:val="16758A1D"/>
    <w:rsid w:val="16774175"/>
    <w:rsid w:val="167D212D"/>
    <w:rsid w:val="1680B3AA"/>
    <w:rsid w:val="1685FFCF"/>
    <w:rsid w:val="1686434E"/>
    <w:rsid w:val="168770E8"/>
    <w:rsid w:val="169034C5"/>
    <w:rsid w:val="16A30264"/>
    <w:rsid w:val="16B18BFD"/>
    <w:rsid w:val="16B3EEAC"/>
    <w:rsid w:val="16D8FDE6"/>
    <w:rsid w:val="16D9D9E2"/>
    <w:rsid w:val="16DE7415"/>
    <w:rsid w:val="16E122D5"/>
    <w:rsid w:val="16EEAB0B"/>
    <w:rsid w:val="16F12218"/>
    <w:rsid w:val="16FD00DA"/>
    <w:rsid w:val="16FEDC21"/>
    <w:rsid w:val="1707760A"/>
    <w:rsid w:val="1718883C"/>
    <w:rsid w:val="1719A751"/>
    <w:rsid w:val="17253E64"/>
    <w:rsid w:val="172B8E7D"/>
    <w:rsid w:val="1735F22C"/>
    <w:rsid w:val="1736B5DF"/>
    <w:rsid w:val="173CDE64"/>
    <w:rsid w:val="1741D677"/>
    <w:rsid w:val="17423A0F"/>
    <w:rsid w:val="17426143"/>
    <w:rsid w:val="174A6873"/>
    <w:rsid w:val="1751B12F"/>
    <w:rsid w:val="1756D978"/>
    <w:rsid w:val="17628C56"/>
    <w:rsid w:val="176CD37D"/>
    <w:rsid w:val="1774EF26"/>
    <w:rsid w:val="177C3AEA"/>
    <w:rsid w:val="17874235"/>
    <w:rsid w:val="178F7ED9"/>
    <w:rsid w:val="179E6310"/>
    <w:rsid w:val="17A234FC"/>
    <w:rsid w:val="17C29108"/>
    <w:rsid w:val="17C38EAE"/>
    <w:rsid w:val="17C8A69D"/>
    <w:rsid w:val="17D47114"/>
    <w:rsid w:val="17D481DE"/>
    <w:rsid w:val="17EE90C4"/>
    <w:rsid w:val="17FF29AE"/>
    <w:rsid w:val="180BAA88"/>
    <w:rsid w:val="180D661C"/>
    <w:rsid w:val="180E89AB"/>
    <w:rsid w:val="181943EC"/>
    <w:rsid w:val="181AFFA7"/>
    <w:rsid w:val="18231AFA"/>
    <w:rsid w:val="182752B3"/>
    <w:rsid w:val="1834140C"/>
    <w:rsid w:val="1837DB7F"/>
    <w:rsid w:val="183926D2"/>
    <w:rsid w:val="183C7EF6"/>
    <w:rsid w:val="183DA863"/>
    <w:rsid w:val="1846F101"/>
    <w:rsid w:val="184E6351"/>
    <w:rsid w:val="1850D76B"/>
    <w:rsid w:val="18525C0A"/>
    <w:rsid w:val="18558E82"/>
    <w:rsid w:val="1856AD5E"/>
    <w:rsid w:val="185CA4E8"/>
    <w:rsid w:val="185DD6AB"/>
    <w:rsid w:val="186947D3"/>
    <w:rsid w:val="18735F67"/>
    <w:rsid w:val="18806710"/>
    <w:rsid w:val="1881D03B"/>
    <w:rsid w:val="18826113"/>
    <w:rsid w:val="1889FED7"/>
    <w:rsid w:val="189CC65E"/>
    <w:rsid w:val="189E2A06"/>
    <w:rsid w:val="18B09DDF"/>
    <w:rsid w:val="18B340F7"/>
    <w:rsid w:val="18B39044"/>
    <w:rsid w:val="18C7E4A2"/>
    <w:rsid w:val="18CC1D3A"/>
    <w:rsid w:val="18D48D14"/>
    <w:rsid w:val="18D937D3"/>
    <w:rsid w:val="18DBFC30"/>
    <w:rsid w:val="18E8DC1D"/>
    <w:rsid w:val="18E90425"/>
    <w:rsid w:val="18F4B8AC"/>
    <w:rsid w:val="18F53907"/>
    <w:rsid w:val="18F7604F"/>
    <w:rsid w:val="18FED0AA"/>
    <w:rsid w:val="19032CA7"/>
    <w:rsid w:val="1909B64E"/>
    <w:rsid w:val="19148E32"/>
    <w:rsid w:val="191ECF94"/>
    <w:rsid w:val="1940B70A"/>
    <w:rsid w:val="19465737"/>
    <w:rsid w:val="19470692"/>
    <w:rsid w:val="195B97CD"/>
    <w:rsid w:val="19602CA1"/>
    <w:rsid w:val="196E47BD"/>
    <w:rsid w:val="19755376"/>
    <w:rsid w:val="1999327F"/>
    <w:rsid w:val="19999F09"/>
    <w:rsid w:val="199EF64D"/>
    <w:rsid w:val="19ABB55E"/>
    <w:rsid w:val="19ADF444"/>
    <w:rsid w:val="19B5453C"/>
    <w:rsid w:val="19BB74A0"/>
    <w:rsid w:val="19D6E413"/>
    <w:rsid w:val="19E38C76"/>
    <w:rsid w:val="19E8438B"/>
    <w:rsid w:val="19EA4EE0"/>
    <w:rsid w:val="19ED3F6F"/>
    <w:rsid w:val="19EFE8F1"/>
    <w:rsid w:val="1A047387"/>
    <w:rsid w:val="1A04E0ED"/>
    <w:rsid w:val="1A090370"/>
    <w:rsid w:val="1A0CE3CE"/>
    <w:rsid w:val="1A107115"/>
    <w:rsid w:val="1A122202"/>
    <w:rsid w:val="1A166BD8"/>
    <w:rsid w:val="1A1D3830"/>
    <w:rsid w:val="1A1F195E"/>
    <w:rsid w:val="1A26B263"/>
    <w:rsid w:val="1A27F273"/>
    <w:rsid w:val="1A2882BA"/>
    <w:rsid w:val="1A380A38"/>
    <w:rsid w:val="1A3ECA21"/>
    <w:rsid w:val="1A3F7D15"/>
    <w:rsid w:val="1A51E037"/>
    <w:rsid w:val="1A5B5AB1"/>
    <w:rsid w:val="1A5D6290"/>
    <w:rsid w:val="1A60EC07"/>
    <w:rsid w:val="1A62B493"/>
    <w:rsid w:val="1A69B938"/>
    <w:rsid w:val="1A6B0E88"/>
    <w:rsid w:val="1A6FDD71"/>
    <w:rsid w:val="1A73A2A2"/>
    <w:rsid w:val="1A7B11BA"/>
    <w:rsid w:val="1A7DC79E"/>
    <w:rsid w:val="1A8DDBE9"/>
    <w:rsid w:val="1A9DEA80"/>
    <w:rsid w:val="1A9E075F"/>
    <w:rsid w:val="1AA38F17"/>
    <w:rsid w:val="1AA52624"/>
    <w:rsid w:val="1AAAE43F"/>
    <w:rsid w:val="1AB2EE9B"/>
    <w:rsid w:val="1AB60D9D"/>
    <w:rsid w:val="1ABA44BB"/>
    <w:rsid w:val="1ABC6A23"/>
    <w:rsid w:val="1AC30FC9"/>
    <w:rsid w:val="1AC3AC11"/>
    <w:rsid w:val="1AD59FE1"/>
    <w:rsid w:val="1AE011A0"/>
    <w:rsid w:val="1AE44889"/>
    <w:rsid w:val="1AE8E9C5"/>
    <w:rsid w:val="1AEB7C22"/>
    <w:rsid w:val="1AF07AB4"/>
    <w:rsid w:val="1B01E63C"/>
    <w:rsid w:val="1B0F4073"/>
    <w:rsid w:val="1B11725F"/>
    <w:rsid w:val="1B1194FE"/>
    <w:rsid w:val="1B144C31"/>
    <w:rsid w:val="1B2098FE"/>
    <w:rsid w:val="1B352FE1"/>
    <w:rsid w:val="1B3B5DDD"/>
    <w:rsid w:val="1B3B6F5F"/>
    <w:rsid w:val="1B47A158"/>
    <w:rsid w:val="1B4CEB4C"/>
    <w:rsid w:val="1B560F45"/>
    <w:rsid w:val="1B69992C"/>
    <w:rsid w:val="1B7DC3BB"/>
    <w:rsid w:val="1B85CC4D"/>
    <w:rsid w:val="1B87A378"/>
    <w:rsid w:val="1B88B503"/>
    <w:rsid w:val="1B8AEF71"/>
    <w:rsid w:val="1B9008C8"/>
    <w:rsid w:val="1B952CDF"/>
    <w:rsid w:val="1B97C48F"/>
    <w:rsid w:val="1B9A8D8D"/>
    <w:rsid w:val="1BA17A91"/>
    <w:rsid w:val="1BA543A4"/>
    <w:rsid w:val="1BAD6FAD"/>
    <w:rsid w:val="1BB2B100"/>
    <w:rsid w:val="1BBB55ED"/>
    <w:rsid w:val="1BBB95F1"/>
    <w:rsid w:val="1BBDA53D"/>
    <w:rsid w:val="1BBED22A"/>
    <w:rsid w:val="1BC5E830"/>
    <w:rsid w:val="1BC62930"/>
    <w:rsid w:val="1BC7BE74"/>
    <w:rsid w:val="1BCB5EC4"/>
    <w:rsid w:val="1BCEDC8D"/>
    <w:rsid w:val="1BD0755F"/>
    <w:rsid w:val="1BD177AB"/>
    <w:rsid w:val="1BE5312C"/>
    <w:rsid w:val="1BE813F8"/>
    <w:rsid w:val="1BE8FA3D"/>
    <w:rsid w:val="1BF056E4"/>
    <w:rsid w:val="1C10365D"/>
    <w:rsid w:val="1C132761"/>
    <w:rsid w:val="1C13AF7F"/>
    <w:rsid w:val="1C16EF12"/>
    <w:rsid w:val="1C199CFB"/>
    <w:rsid w:val="1C453EB4"/>
    <w:rsid w:val="1C458EC6"/>
    <w:rsid w:val="1C61D6A0"/>
    <w:rsid w:val="1C6684BA"/>
    <w:rsid w:val="1C6AF1DF"/>
    <w:rsid w:val="1C6C5868"/>
    <w:rsid w:val="1C7163CC"/>
    <w:rsid w:val="1C838CC5"/>
    <w:rsid w:val="1C83EB7B"/>
    <w:rsid w:val="1CA5A4AC"/>
    <w:rsid w:val="1CAEC227"/>
    <w:rsid w:val="1CB68FA0"/>
    <w:rsid w:val="1CC53A90"/>
    <w:rsid w:val="1CCB6E91"/>
    <w:rsid w:val="1CD0BC1D"/>
    <w:rsid w:val="1CD49B3F"/>
    <w:rsid w:val="1CD83D4A"/>
    <w:rsid w:val="1CD97E02"/>
    <w:rsid w:val="1CD9C463"/>
    <w:rsid w:val="1CDA21E2"/>
    <w:rsid w:val="1CDBFE75"/>
    <w:rsid w:val="1CDEF93C"/>
    <w:rsid w:val="1CE54BFB"/>
    <w:rsid w:val="1CE8E639"/>
    <w:rsid w:val="1CED70DD"/>
    <w:rsid w:val="1CF3C477"/>
    <w:rsid w:val="1D05016D"/>
    <w:rsid w:val="1D12F2F0"/>
    <w:rsid w:val="1D1B91FC"/>
    <w:rsid w:val="1D1B99AB"/>
    <w:rsid w:val="1D1DDB38"/>
    <w:rsid w:val="1D1E5D32"/>
    <w:rsid w:val="1D1EA529"/>
    <w:rsid w:val="1D2840F5"/>
    <w:rsid w:val="1D287F15"/>
    <w:rsid w:val="1D2DAAB6"/>
    <w:rsid w:val="1D417DE7"/>
    <w:rsid w:val="1D46DBDD"/>
    <w:rsid w:val="1D4919FF"/>
    <w:rsid w:val="1D4C91CD"/>
    <w:rsid w:val="1D4D38DF"/>
    <w:rsid w:val="1D56CA0B"/>
    <w:rsid w:val="1D5AF569"/>
    <w:rsid w:val="1D606E2A"/>
    <w:rsid w:val="1D620E52"/>
    <w:rsid w:val="1D64882B"/>
    <w:rsid w:val="1D65C1F2"/>
    <w:rsid w:val="1D6FA9E4"/>
    <w:rsid w:val="1D7EEA2A"/>
    <w:rsid w:val="1D7F1EA2"/>
    <w:rsid w:val="1D81411B"/>
    <w:rsid w:val="1D85867E"/>
    <w:rsid w:val="1D88951C"/>
    <w:rsid w:val="1D8E41BE"/>
    <w:rsid w:val="1D91AA96"/>
    <w:rsid w:val="1DA546F7"/>
    <w:rsid w:val="1DA55562"/>
    <w:rsid w:val="1DAE7C0E"/>
    <w:rsid w:val="1DAE8151"/>
    <w:rsid w:val="1DB2AB9B"/>
    <w:rsid w:val="1DB557B6"/>
    <w:rsid w:val="1DB94F1D"/>
    <w:rsid w:val="1DBA7AC9"/>
    <w:rsid w:val="1DD25FA4"/>
    <w:rsid w:val="1DD96E9B"/>
    <w:rsid w:val="1DEC6B54"/>
    <w:rsid w:val="1DEE40C5"/>
    <w:rsid w:val="1DFE38FE"/>
    <w:rsid w:val="1DFEA00F"/>
    <w:rsid w:val="1E04DDE3"/>
    <w:rsid w:val="1E0B7BB4"/>
    <w:rsid w:val="1E103D64"/>
    <w:rsid w:val="1E149049"/>
    <w:rsid w:val="1E1B3FA4"/>
    <w:rsid w:val="1E1D3BDA"/>
    <w:rsid w:val="1E21A314"/>
    <w:rsid w:val="1E27BFDB"/>
    <w:rsid w:val="1E3C85AC"/>
    <w:rsid w:val="1E3D1038"/>
    <w:rsid w:val="1E42AEA8"/>
    <w:rsid w:val="1E44123C"/>
    <w:rsid w:val="1E469B32"/>
    <w:rsid w:val="1E515C1B"/>
    <w:rsid w:val="1E51BEC0"/>
    <w:rsid w:val="1E5946D6"/>
    <w:rsid w:val="1E5FF16D"/>
    <w:rsid w:val="1E65EF11"/>
    <w:rsid w:val="1E66587E"/>
    <w:rsid w:val="1E6ACDF3"/>
    <w:rsid w:val="1E6BEB49"/>
    <w:rsid w:val="1E70148C"/>
    <w:rsid w:val="1E703B65"/>
    <w:rsid w:val="1E7204CD"/>
    <w:rsid w:val="1E7C667E"/>
    <w:rsid w:val="1E8503B4"/>
    <w:rsid w:val="1E916924"/>
    <w:rsid w:val="1E946870"/>
    <w:rsid w:val="1EA2333E"/>
    <w:rsid w:val="1EAD0BC2"/>
    <w:rsid w:val="1EAFF3AB"/>
    <w:rsid w:val="1EB20D7B"/>
    <w:rsid w:val="1EB5BCF3"/>
    <w:rsid w:val="1EB842D6"/>
    <w:rsid w:val="1EBA6430"/>
    <w:rsid w:val="1EC81918"/>
    <w:rsid w:val="1ECB7F9C"/>
    <w:rsid w:val="1ED78A04"/>
    <w:rsid w:val="1EE1A119"/>
    <w:rsid w:val="1EE4C5D4"/>
    <w:rsid w:val="1EEA1DE6"/>
    <w:rsid w:val="1EF1CF39"/>
    <w:rsid w:val="1EF3DC04"/>
    <w:rsid w:val="1EF74351"/>
    <w:rsid w:val="1F02042B"/>
    <w:rsid w:val="1F263974"/>
    <w:rsid w:val="1F26F921"/>
    <w:rsid w:val="1F271AD0"/>
    <w:rsid w:val="1F286BA2"/>
    <w:rsid w:val="1F294861"/>
    <w:rsid w:val="1F2F9CA2"/>
    <w:rsid w:val="1F33E152"/>
    <w:rsid w:val="1F426BBD"/>
    <w:rsid w:val="1F452D6E"/>
    <w:rsid w:val="1F478D2C"/>
    <w:rsid w:val="1F54A5D5"/>
    <w:rsid w:val="1F576EEB"/>
    <w:rsid w:val="1F69F621"/>
    <w:rsid w:val="1F725EC8"/>
    <w:rsid w:val="1F72B537"/>
    <w:rsid w:val="1F73B10B"/>
    <w:rsid w:val="1F7582B6"/>
    <w:rsid w:val="1F7793E4"/>
    <w:rsid w:val="1F7F6F8A"/>
    <w:rsid w:val="1F860B05"/>
    <w:rsid w:val="1F86BE3A"/>
    <w:rsid w:val="1F874E94"/>
    <w:rsid w:val="1F91B60F"/>
    <w:rsid w:val="1F93FF82"/>
    <w:rsid w:val="1F967D97"/>
    <w:rsid w:val="1F98B807"/>
    <w:rsid w:val="1F9EE0CF"/>
    <w:rsid w:val="1FA16E9A"/>
    <w:rsid w:val="1FA26C44"/>
    <w:rsid w:val="1FA42E08"/>
    <w:rsid w:val="1FB0D430"/>
    <w:rsid w:val="1FB30B3B"/>
    <w:rsid w:val="1FB3E1EA"/>
    <w:rsid w:val="1FB6B17F"/>
    <w:rsid w:val="1FB72838"/>
    <w:rsid w:val="1FB8AD0F"/>
    <w:rsid w:val="1FC63165"/>
    <w:rsid w:val="1FCCC095"/>
    <w:rsid w:val="1FD73A41"/>
    <w:rsid w:val="1FE2573D"/>
    <w:rsid w:val="1FE397A4"/>
    <w:rsid w:val="1FFAD838"/>
    <w:rsid w:val="1FFBA4D7"/>
    <w:rsid w:val="1FFCD22C"/>
    <w:rsid w:val="20012960"/>
    <w:rsid w:val="20052B52"/>
    <w:rsid w:val="2005802F"/>
    <w:rsid w:val="20107FCE"/>
    <w:rsid w:val="2010D87E"/>
    <w:rsid w:val="20142D75"/>
    <w:rsid w:val="202AB3F5"/>
    <w:rsid w:val="20499EF3"/>
    <w:rsid w:val="204BC64C"/>
    <w:rsid w:val="204D9E41"/>
    <w:rsid w:val="204DCAF6"/>
    <w:rsid w:val="204DEF56"/>
    <w:rsid w:val="2051BF9A"/>
    <w:rsid w:val="205A0666"/>
    <w:rsid w:val="205B3ED8"/>
    <w:rsid w:val="205D632D"/>
    <w:rsid w:val="2062B37E"/>
    <w:rsid w:val="2084BAE2"/>
    <w:rsid w:val="20854C69"/>
    <w:rsid w:val="2087EB0B"/>
    <w:rsid w:val="208819FF"/>
    <w:rsid w:val="209E7E68"/>
    <w:rsid w:val="20A24F9E"/>
    <w:rsid w:val="20A8F4FC"/>
    <w:rsid w:val="20A92697"/>
    <w:rsid w:val="20BB59BE"/>
    <w:rsid w:val="20BCAD83"/>
    <w:rsid w:val="20C1375E"/>
    <w:rsid w:val="20CB1B1D"/>
    <w:rsid w:val="20CC3959"/>
    <w:rsid w:val="20D22086"/>
    <w:rsid w:val="20D3AA51"/>
    <w:rsid w:val="20DCEF9F"/>
    <w:rsid w:val="20F18069"/>
    <w:rsid w:val="20F27B67"/>
    <w:rsid w:val="2116E3F1"/>
    <w:rsid w:val="212D92B6"/>
    <w:rsid w:val="2137CE5F"/>
    <w:rsid w:val="21403B65"/>
    <w:rsid w:val="2141DB79"/>
    <w:rsid w:val="2146BCE3"/>
    <w:rsid w:val="2153C844"/>
    <w:rsid w:val="215971A2"/>
    <w:rsid w:val="2166F62A"/>
    <w:rsid w:val="216D5CF0"/>
    <w:rsid w:val="21719C0E"/>
    <w:rsid w:val="217908E4"/>
    <w:rsid w:val="217B495D"/>
    <w:rsid w:val="21848DD6"/>
    <w:rsid w:val="21862DB9"/>
    <w:rsid w:val="21895BB7"/>
    <w:rsid w:val="218F0B0C"/>
    <w:rsid w:val="21935DDD"/>
    <w:rsid w:val="2197C258"/>
    <w:rsid w:val="2198928A"/>
    <w:rsid w:val="219AEFA7"/>
    <w:rsid w:val="219F54B2"/>
    <w:rsid w:val="21A13559"/>
    <w:rsid w:val="21A69D41"/>
    <w:rsid w:val="21A999A7"/>
    <w:rsid w:val="21B533D4"/>
    <w:rsid w:val="21B63D5A"/>
    <w:rsid w:val="21C61FD4"/>
    <w:rsid w:val="21D9C08F"/>
    <w:rsid w:val="21E46AA6"/>
    <w:rsid w:val="21E64422"/>
    <w:rsid w:val="21E9F952"/>
    <w:rsid w:val="21ED3C9B"/>
    <w:rsid w:val="21F18228"/>
    <w:rsid w:val="21F56D03"/>
    <w:rsid w:val="21F59734"/>
    <w:rsid w:val="21FEC935"/>
    <w:rsid w:val="21FFBB10"/>
    <w:rsid w:val="220ABFE4"/>
    <w:rsid w:val="220C725C"/>
    <w:rsid w:val="22110A13"/>
    <w:rsid w:val="221CBA7F"/>
    <w:rsid w:val="2226EA56"/>
    <w:rsid w:val="222B13EF"/>
    <w:rsid w:val="223B4389"/>
    <w:rsid w:val="223D90D5"/>
    <w:rsid w:val="2240D54E"/>
    <w:rsid w:val="22416B57"/>
    <w:rsid w:val="22514893"/>
    <w:rsid w:val="225AD5B4"/>
    <w:rsid w:val="225CD75B"/>
    <w:rsid w:val="226C97B7"/>
    <w:rsid w:val="22725E33"/>
    <w:rsid w:val="227B955A"/>
    <w:rsid w:val="228113C4"/>
    <w:rsid w:val="22857CD7"/>
    <w:rsid w:val="2298D2C8"/>
    <w:rsid w:val="229F0322"/>
    <w:rsid w:val="22A43936"/>
    <w:rsid w:val="22A8403F"/>
    <w:rsid w:val="22A9857E"/>
    <w:rsid w:val="22BB13BB"/>
    <w:rsid w:val="22D76632"/>
    <w:rsid w:val="22D934BD"/>
    <w:rsid w:val="22DC9F6A"/>
    <w:rsid w:val="22E10B4D"/>
    <w:rsid w:val="22ECAA86"/>
    <w:rsid w:val="22F67F57"/>
    <w:rsid w:val="230F25D2"/>
    <w:rsid w:val="23170362"/>
    <w:rsid w:val="2318A66D"/>
    <w:rsid w:val="23236C69"/>
    <w:rsid w:val="232452ED"/>
    <w:rsid w:val="233864C0"/>
    <w:rsid w:val="233F60CD"/>
    <w:rsid w:val="234ABBC7"/>
    <w:rsid w:val="2352024D"/>
    <w:rsid w:val="23547FF5"/>
    <w:rsid w:val="2356A445"/>
    <w:rsid w:val="23598747"/>
    <w:rsid w:val="235B94FA"/>
    <w:rsid w:val="23614D09"/>
    <w:rsid w:val="2362D904"/>
    <w:rsid w:val="236ABFCD"/>
    <w:rsid w:val="236ED341"/>
    <w:rsid w:val="23717842"/>
    <w:rsid w:val="2371AF0D"/>
    <w:rsid w:val="23909EF6"/>
    <w:rsid w:val="2395E2E1"/>
    <w:rsid w:val="2399CE91"/>
    <w:rsid w:val="239B5F1F"/>
    <w:rsid w:val="23A59964"/>
    <w:rsid w:val="23A7D0CA"/>
    <w:rsid w:val="23AA7925"/>
    <w:rsid w:val="23AB81B8"/>
    <w:rsid w:val="23AE8E3D"/>
    <w:rsid w:val="23C0CBF0"/>
    <w:rsid w:val="23C8DEF6"/>
    <w:rsid w:val="23CBB86A"/>
    <w:rsid w:val="23D3EEC8"/>
    <w:rsid w:val="23D47DDF"/>
    <w:rsid w:val="23D5B2D7"/>
    <w:rsid w:val="23E256EC"/>
    <w:rsid w:val="23FF452C"/>
    <w:rsid w:val="2402D258"/>
    <w:rsid w:val="24035A96"/>
    <w:rsid w:val="2405C053"/>
    <w:rsid w:val="24093E1E"/>
    <w:rsid w:val="241064ED"/>
    <w:rsid w:val="2424C06A"/>
    <w:rsid w:val="24291613"/>
    <w:rsid w:val="242B23E2"/>
    <w:rsid w:val="243CCD52"/>
    <w:rsid w:val="2448CB8F"/>
    <w:rsid w:val="244AFAC2"/>
    <w:rsid w:val="2456A4DE"/>
    <w:rsid w:val="245B19AB"/>
    <w:rsid w:val="246DDBD9"/>
    <w:rsid w:val="246FA281"/>
    <w:rsid w:val="247211AF"/>
    <w:rsid w:val="2487400E"/>
    <w:rsid w:val="2495B25F"/>
    <w:rsid w:val="24A675CD"/>
    <w:rsid w:val="24A776D8"/>
    <w:rsid w:val="24B4126A"/>
    <w:rsid w:val="24B740AD"/>
    <w:rsid w:val="24B7C478"/>
    <w:rsid w:val="24BEF921"/>
    <w:rsid w:val="24C7FB5E"/>
    <w:rsid w:val="24C85A30"/>
    <w:rsid w:val="24CB037C"/>
    <w:rsid w:val="24D97A4F"/>
    <w:rsid w:val="24FBCCCA"/>
    <w:rsid w:val="24FD70C2"/>
    <w:rsid w:val="25046171"/>
    <w:rsid w:val="250567C1"/>
    <w:rsid w:val="2506A080"/>
    <w:rsid w:val="2506C3C9"/>
    <w:rsid w:val="2507FB8E"/>
    <w:rsid w:val="250D43A4"/>
    <w:rsid w:val="250E2EC5"/>
    <w:rsid w:val="251228D6"/>
    <w:rsid w:val="25170AF5"/>
    <w:rsid w:val="251E7507"/>
    <w:rsid w:val="2520103A"/>
    <w:rsid w:val="2529075B"/>
    <w:rsid w:val="2529D0FF"/>
    <w:rsid w:val="253219CE"/>
    <w:rsid w:val="254CE7D2"/>
    <w:rsid w:val="25535B37"/>
    <w:rsid w:val="2555DA0B"/>
    <w:rsid w:val="255D6DA0"/>
    <w:rsid w:val="25714F83"/>
    <w:rsid w:val="25716B77"/>
    <w:rsid w:val="2574DA3C"/>
    <w:rsid w:val="257EBCFD"/>
    <w:rsid w:val="258B949E"/>
    <w:rsid w:val="259774CB"/>
    <w:rsid w:val="25A27F8B"/>
    <w:rsid w:val="25AC20DF"/>
    <w:rsid w:val="25B5420F"/>
    <w:rsid w:val="25C6A3FD"/>
    <w:rsid w:val="25C7A5DE"/>
    <w:rsid w:val="25CBE814"/>
    <w:rsid w:val="25D1E092"/>
    <w:rsid w:val="25D3744D"/>
    <w:rsid w:val="25D63FE9"/>
    <w:rsid w:val="25DDFD7B"/>
    <w:rsid w:val="25E2264B"/>
    <w:rsid w:val="25E2E045"/>
    <w:rsid w:val="25E675C9"/>
    <w:rsid w:val="25F0C612"/>
    <w:rsid w:val="25F9971C"/>
    <w:rsid w:val="26058A58"/>
    <w:rsid w:val="2609B9D6"/>
    <w:rsid w:val="260D1949"/>
    <w:rsid w:val="26126692"/>
    <w:rsid w:val="2615ABC8"/>
    <w:rsid w:val="261A0450"/>
    <w:rsid w:val="261B670C"/>
    <w:rsid w:val="2624B12E"/>
    <w:rsid w:val="2645832A"/>
    <w:rsid w:val="2645AE9B"/>
    <w:rsid w:val="26472BCC"/>
    <w:rsid w:val="2647EFA5"/>
    <w:rsid w:val="26579AC0"/>
    <w:rsid w:val="265F8353"/>
    <w:rsid w:val="2664D7C6"/>
    <w:rsid w:val="26652B0A"/>
    <w:rsid w:val="26658E53"/>
    <w:rsid w:val="266EFE67"/>
    <w:rsid w:val="26726BFC"/>
    <w:rsid w:val="26855E04"/>
    <w:rsid w:val="26864EE4"/>
    <w:rsid w:val="268F0B4F"/>
    <w:rsid w:val="26903B94"/>
    <w:rsid w:val="26967625"/>
    <w:rsid w:val="2697EBA7"/>
    <w:rsid w:val="269F54E0"/>
    <w:rsid w:val="26A3D7A7"/>
    <w:rsid w:val="26AA5B83"/>
    <w:rsid w:val="26ABE053"/>
    <w:rsid w:val="26B17078"/>
    <w:rsid w:val="26BDDB8C"/>
    <w:rsid w:val="26C21811"/>
    <w:rsid w:val="26D156DF"/>
    <w:rsid w:val="26D4D2EB"/>
    <w:rsid w:val="26D63579"/>
    <w:rsid w:val="26E3D35C"/>
    <w:rsid w:val="26E48222"/>
    <w:rsid w:val="26EA6E10"/>
    <w:rsid w:val="26F827EC"/>
    <w:rsid w:val="26F96772"/>
    <w:rsid w:val="26F99BF4"/>
    <w:rsid w:val="26FB37B5"/>
    <w:rsid w:val="26FC46D0"/>
    <w:rsid w:val="27024325"/>
    <w:rsid w:val="27105B60"/>
    <w:rsid w:val="2713474E"/>
    <w:rsid w:val="2718E16D"/>
    <w:rsid w:val="271F589E"/>
    <w:rsid w:val="27206EB3"/>
    <w:rsid w:val="27244055"/>
    <w:rsid w:val="27286A35"/>
    <w:rsid w:val="272D32FD"/>
    <w:rsid w:val="2738E155"/>
    <w:rsid w:val="273A6110"/>
    <w:rsid w:val="273C6782"/>
    <w:rsid w:val="2741B8BD"/>
    <w:rsid w:val="274BFDCB"/>
    <w:rsid w:val="274E0F2D"/>
    <w:rsid w:val="27551133"/>
    <w:rsid w:val="27588D49"/>
    <w:rsid w:val="275A51C4"/>
    <w:rsid w:val="276119E7"/>
    <w:rsid w:val="2761FCFA"/>
    <w:rsid w:val="27623E23"/>
    <w:rsid w:val="276A821F"/>
    <w:rsid w:val="27701393"/>
    <w:rsid w:val="27711C95"/>
    <w:rsid w:val="277670C5"/>
    <w:rsid w:val="27782859"/>
    <w:rsid w:val="279737BA"/>
    <w:rsid w:val="279F99CB"/>
    <w:rsid w:val="27AC792B"/>
    <w:rsid w:val="27B4BA44"/>
    <w:rsid w:val="27C4FEF7"/>
    <w:rsid w:val="27CC7882"/>
    <w:rsid w:val="27CEE90E"/>
    <w:rsid w:val="27CEE9A3"/>
    <w:rsid w:val="27D7DDBD"/>
    <w:rsid w:val="27DD2419"/>
    <w:rsid w:val="27E1D25A"/>
    <w:rsid w:val="27E55C5F"/>
    <w:rsid w:val="27E616DC"/>
    <w:rsid w:val="27EA110C"/>
    <w:rsid w:val="27FF41C2"/>
    <w:rsid w:val="28195E51"/>
    <w:rsid w:val="281C5785"/>
    <w:rsid w:val="281FAEA5"/>
    <w:rsid w:val="2822A3F1"/>
    <w:rsid w:val="28257DF3"/>
    <w:rsid w:val="283D1A7F"/>
    <w:rsid w:val="284BDDD2"/>
    <w:rsid w:val="284DFD8F"/>
    <w:rsid w:val="28571020"/>
    <w:rsid w:val="285A8B8F"/>
    <w:rsid w:val="28622915"/>
    <w:rsid w:val="2862CE98"/>
    <w:rsid w:val="286367A8"/>
    <w:rsid w:val="286376CB"/>
    <w:rsid w:val="28641495"/>
    <w:rsid w:val="286B8232"/>
    <w:rsid w:val="286CAA78"/>
    <w:rsid w:val="2876DC7A"/>
    <w:rsid w:val="287B9B49"/>
    <w:rsid w:val="2881BA64"/>
    <w:rsid w:val="288C295A"/>
    <w:rsid w:val="288CD23C"/>
    <w:rsid w:val="288F5D64"/>
    <w:rsid w:val="2898AE68"/>
    <w:rsid w:val="28A87A57"/>
    <w:rsid w:val="28AAC462"/>
    <w:rsid w:val="28ADD848"/>
    <w:rsid w:val="28B784B7"/>
    <w:rsid w:val="28B7A298"/>
    <w:rsid w:val="28C4F7CC"/>
    <w:rsid w:val="28C52144"/>
    <w:rsid w:val="28C5C549"/>
    <w:rsid w:val="28C76CAA"/>
    <w:rsid w:val="28CD0E08"/>
    <w:rsid w:val="28D025FA"/>
    <w:rsid w:val="28D4A249"/>
    <w:rsid w:val="28DD4FA0"/>
    <w:rsid w:val="28ED4C4E"/>
    <w:rsid w:val="28F625E3"/>
    <w:rsid w:val="28FF4EDF"/>
    <w:rsid w:val="2902385E"/>
    <w:rsid w:val="29056E33"/>
    <w:rsid w:val="29110350"/>
    <w:rsid w:val="2917A110"/>
    <w:rsid w:val="293391DB"/>
    <w:rsid w:val="293DEE05"/>
    <w:rsid w:val="2941DF2A"/>
    <w:rsid w:val="29476115"/>
    <w:rsid w:val="2947615D"/>
    <w:rsid w:val="29552C67"/>
    <w:rsid w:val="29694DAB"/>
    <w:rsid w:val="296A1629"/>
    <w:rsid w:val="2971323B"/>
    <w:rsid w:val="2977ABC9"/>
    <w:rsid w:val="297C37FE"/>
    <w:rsid w:val="298094D3"/>
    <w:rsid w:val="29825201"/>
    <w:rsid w:val="2987B761"/>
    <w:rsid w:val="298ABC05"/>
    <w:rsid w:val="2997BC95"/>
    <w:rsid w:val="299992E7"/>
    <w:rsid w:val="29A2D271"/>
    <w:rsid w:val="29ABD930"/>
    <w:rsid w:val="29B0422C"/>
    <w:rsid w:val="29B52008"/>
    <w:rsid w:val="29BB0F36"/>
    <w:rsid w:val="29CA8CEB"/>
    <w:rsid w:val="29CAF56F"/>
    <w:rsid w:val="29CC8560"/>
    <w:rsid w:val="29CFD425"/>
    <w:rsid w:val="29D0347A"/>
    <w:rsid w:val="29D1132E"/>
    <w:rsid w:val="29DF318D"/>
    <w:rsid w:val="29E34244"/>
    <w:rsid w:val="29E7E3B7"/>
    <w:rsid w:val="29E8F38C"/>
    <w:rsid w:val="29F91178"/>
    <w:rsid w:val="2A168C68"/>
    <w:rsid w:val="2A1A6D79"/>
    <w:rsid w:val="2A213FB8"/>
    <w:rsid w:val="2A215805"/>
    <w:rsid w:val="2A22E17F"/>
    <w:rsid w:val="2A260BBC"/>
    <w:rsid w:val="2A29E899"/>
    <w:rsid w:val="2A31FF1B"/>
    <w:rsid w:val="2A3A7F60"/>
    <w:rsid w:val="2A4412D9"/>
    <w:rsid w:val="2A47FD94"/>
    <w:rsid w:val="2A4AE5C5"/>
    <w:rsid w:val="2A4F25EA"/>
    <w:rsid w:val="2A514262"/>
    <w:rsid w:val="2A51C15B"/>
    <w:rsid w:val="2A54BCFC"/>
    <w:rsid w:val="2A56C753"/>
    <w:rsid w:val="2A6B72CA"/>
    <w:rsid w:val="2A7055E1"/>
    <w:rsid w:val="2A8363E2"/>
    <w:rsid w:val="2A9162C6"/>
    <w:rsid w:val="2A954740"/>
    <w:rsid w:val="2A9A292B"/>
    <w:rsid w:val="2A9FB7DB"/>
    <w:rsid w:val="2AAE86A3"/>
    <w:rsid w:val="2AB05170"/>
    <w:rsid w:val="2AB68821"/>
    <w:rsid w:val="2ABB2BD2"/>
    <w:rsid w:val="2ABD41F2"/>
    <w:rsid w:val="2ABF7AAD"/>
    <w:rsid w:val="2AC00214"/>
    <w:rsid w:val="2AD2F8F2"/>
    <w:rsid w:val="2AD8BBC1"/>
    <w:rsid w:val="2AD8C8E7"/>
    <w:rsid w:val="2ADAC3E0"/>
    <w:rsid w:val="2AE1DBD0"/>
    <w:rsid w:val="2AE9DD9C"/>
    <w:rsid w:val="2AEC2992"/>
    <w:rsid w:val="2AF50C0B"/>
    <w:rsid w:val="2AF66F3C"/>
    <w:rsid w:val="2AF800AA"/>
    <w:rsid w:val="2AFC18D4"/>
    <w:rsid w:val="2B0D2FD6"/>
    <w:rsid w:val="2B0EF2B7"/>
    <w:rsid w:val="2B182170"/>
    <w:rsid w:val="2B229DF8"/>
    <w:rsid w:val="2B2F3C4E"/>
    <w:rsid w:val="2B4FD0BC"/>
    <w:rsid w:val="2B5B247D"/>
    <w:rsid w:val="2B5CBEBD"/>
    <w:rsid w:val="2B67613F"/>
    <w:rsid w:val="2B6B2745"/>
    <w:rsid w:val="2B6C3DD0"/>
    <w:rsid w:val="2B760A1E"/>
    <w:rsid w:val="2B77B7C4"/>
    <w:rsid w:val="2B7BCBD2"/>
    <w:rsid w:val="2B89C69F"/>
    <w:rsid w:val="2B962016"/>
    <w:rsid w:val="2B9D5917"/>
    <w:rsid w:val="2B9D7253"/>
    <w:rsid w:val="2BA730DD"/>
    <w:rsid w:val="2BAE4487"/>
    <w:rsid w:val="2BAEAD5D"/>
    <w:rsid w:val="2BB36DAB"/>
    <w:rsid w:val="2BB38B71"/>
    <w:rsid w:val="2BB65A74"/>
    <w:rsid w:val="2BC3FC0F"/>
    <w:rsid w:val="2BC623B1"/>
    <w:rsid w:val="2BCCBE14"/>
    <w:rsid w:val="2BCE4667"/>
    <w:rsid w:val="2BD61DBC"/>
    <w:rsid w:val="2BDBB4A6"/>
    <w:rsid w:val="2BDE1A2C"/>
    <w:rsid w:val="2BE44CB4"/>
    <w:rsid w:val="2BEE4B12"/>
    <w:rsid w:val="2C0217E7"/>
    <w:rsid w:val="2C11E248"/>
    <w:rsid w:val="2C1B9F2E"/>
    <w:rsid w:val="2C1EDA11"/>
    <w:rsid w:val="2C3457CD"/>
    <w:rsid w:val="2C372409"/>
    <w:rsid w:val="2C37C659"/>
    <w:rsid w:val="2C3C7844"/>
    <w:rsid w:val="2C3DCDB0"/>
    <w:rsid w:val="2C420F55"/>
    <w:rsid w:val="2C488146"/>
    <w:rsid w:val="2C4EBEDF"/>
    <w:rsid w:val="2C502829"/>
    <w:rsid w:val="2C57B697"/>
    <w:rsid w:val="2C5D969B"/>
    <w:rsid w:val="2C5F5213"/>
    <w:rsid w:val="2C681439"/>
    <w:rsid w:val="2C68623C"/>
    <w:rsid w:val="2C71382B"/>
    <w:rsid w:val="2C72BAC4"/>
    <w:rsid w:val="2C7F9485"/>
    <w:rsid w:val="2C7F998A"/>
    <w:rsid w:val="2C80D5EF"/>
    <w:rsid w:val="2C854DDF"/>
    <w:rsid w:val="2C89AB3F"/>
    <w:rsid w:val="2C8E8041"/>
    <w:rsid w:val="2C927948"/>
    <w:rsid w:val="2C93AA5A"/>
    <w:rsid w:val="2C93B25C"/>
    <w:rsid w:val="2C99FDCB"/>
    <w:rsid w:val="2C9AF96A"/>
    <w:rsid w:val="2C9D4AD0"/>
    <w:rsid w:val="2C9F5540"/>
    <w:rsid w:val="2CA8556D"/>
    <w:rsid w:val="2CB3A1DA"/>
    <w:rsid w:val="2CB55F1D"/>
    <w:rsid w:val="2CBA367E"/>
    <w:rsid w:val="2CCB7A76"/>
    <w:rsid w:val="2CCF7D0D"/>
    <w:rsid w:val="2CD212BD"/>
    <w:rsid w:val="2CD27F50"/>
    <w:rsid w:val="2CD52952"/>
    <w:rsid w:val="2CE71522"/>
    <w:rsid w:val="2CE7DA99"/>
    <w:rsid w:val="2CFFB8B9"/>
    <w:rsid w:val="2D0B95AA"/>
    <w:rsid w:val="2D100A7D"/>
    <w:rsid w:val="2D109507"/>
    <w:rsid w:val="2D138B2D"/>
    <w:rsid w:val="2D173B8B"/>
    <w:rsid w:val="2D194B80"/>
    <w:rsid w:val="2D19CE88"/>
    <w:rsid w:val="2D27EFD0"/>
    <w:rsid w:val="2D2B46EB"/>
    <w:rsid w:val="2D2EC413"/>
    <w:rsid w:val="2D31976C"/>
    <w:rsid w:val="2D374DA8"/>
    <w:rsid w:val="2D422DB7"/>
    <w:rsid w:val="2D4E0A18"/>
    <w:rsid w:val="2D595026"/>
    <w:rsid w:val="2D5AE216"/>
    <w:rsid w:val="2D5C36CE"/>
    <w:rsid w:val="2D66746C"/>
    <w:rsid w:val="2D67CB72"/>
    <w:rsid w:val="2D6928EF"/>
    <w:rsid w:val="2D6ADD10"/>
    <w:rsid w:val="2D819617"/>
    <w:rsid w:val="2D861840"/>
    <w:rsid w:val="2D95AAE6"/>
    <w:rsid w:val="2D9E3299"/>
    <w:rsid w:val="2DAB78D2"/>
    <w:rsid w:val="2DAE7863"/>
    <w:rsid w:val="2DC27821"/>
    <w:rsid w:val="2DC5E4FF"/>
    <w:rsid w:val="2DC6CDF6"/>
    <w:rsid w:val="2DCB1B0D"/>
    <w:rsid w:val="2DCD8C73"/>
    <w:rsid w:val="2DD3EB21"/>
    <w:rsid w:val="2DD8A774"/>
    <w:rsid w:val="2DEE040A"/>
    <w:rsid w:val="2E000ECD"/>
    <w:rsid w:val="2E007F14"/>
    <w:rsid w:val="2E008D8E"/>
    <w:rsid w:val="2E04C6A8"/>
    <w:rsid w:val="2E1004A8"/>
    <w:rsid w:val="2E1E3612"/>
    <w:rsid w:val="2E26CFDD"/>
    <w:rsid w:val="2E2F838C"/>
    <w:rsid w:val="2E2FA892"/>
    <w:rsid w:val="2E364F0A"/>
    <w:rsid w:val="2E3740C8"/>
    <w:rsid w:val="2E423660"/>
    <w:rsid w:val="2E458935"/>
    <w:rsid w:val="2E45F1C7"/>
    <w:rsid w:val="2E4C5636"/>
    <w:rsid w:val="2E4FF195"/>
    <w:rsid w:val="2E542F93"/>
    <w:rsid w:val="2E64DC3B"/>
    <w:rsid w:val="2E6AC86B"/>
    <w:rsid w:val="2E6B5245"/>
    <w:rsid w:val="2E6F1C96"/>
    <w:rsid w:val="2E732065"/>
    <w:rsid w:val="2E73860F"/>
    <w:rsid w:val="2E75F486"/>
    <w:rsid w:val="2E7652F7"/>
    <w:rsid w:val="2E771FAF"/>
    <w:rsid w:val="2E8961E1"/>
    <w:rsid w:val="2E9B3FE6"/>
    <w:rsid w:val="2E9D3C39"/>
    <w:rsid w:val="2EA81825"/>
    <w:rsid w:val="2EAD4241"/>
    <w:rsid w:val="2EB19094"/>
    <w:rsid w:val="2EB366BB"/>
    <w:rsid w:val="2EB67203"/>
    <w:rsid w:val="2EB832C2"/>
    <w:rsid w:val="2EBB10CE"/>
    <w:rsid w:val="2EC7A7A8"/>
    <w:rsid w:val="2EC8058B"/>
    <w:rsid w:val="2ECCB4FB"/>
    <w:rsid w:val="2ED1C758"/>
    <w:rsid w:val="2EDA40A7"/>
    <w:rsid w:val="2EDEBA31"/>
    <w:rsid w:val="2EE4D9A5"/>
    <w:rsid w:val="2EEE9462"/>
    <w:rsid w:val="2EF19E04"/>
    <w:rsid w:val="2EF81A7C"/>
    <w:rsid w:val="2EF90E6B"/>
    <w:rsid w:val="2EF9EE96"/>
    <w:rsid w:val="2EFAC4A8"/>
    <w:rsid w:val="2EFC8B58"/>
    <w:rsid w:val="2F276846"/>
    <w:rsid w:val="2F2E6BDC"/>
    <w:rsid w:val="2F3C048D"/>
    <w:rsid w:val="2F417BBB"/>
    <w:rsid w:val="2F4CE429"/>
    <w:rsid w:val="2F692661"/>
    <w:rsid w:val="2F6D7A2C"/>
    <w:rsid w:val="2F6FA7E6"/>
    <w:rsid w:val="2F81668E"/>
    <w:rsid w:val="2F88B8DE"/>
    <w:rsid w:val="2F96148A"/>
    <w:rsid w:val="2F961B69"/>
    <w:rsid w:val="2FA31957"/>
    <w:rsid w:val="2FA8D1D0"/>
    <w:rsid w:val="2FAC97F4"/>
    <w:rsid w:val="2FB0382A"/>
    <w:rsid w:val="2FB06039"/>
    <w:rsid w:val="2FB17D52"/>
    <w:rsid w:val="2FB9D0E2"/>
    <w:rsid w:val="2FB9DF6B"/>
    <w:rsid w:val="2FBFF6CA"/>
    <w:rsid w:val="2FC08089"/>
    <w:rsid w:val="2FCD7315"/>
    <w:rsid w:val="2FD35DE2"/>
    <w:rsid w:val="2FDF5674"/>
    <w:rsid w:val="2FE7D083"/>
    <w:rsid w:val="2FF47DB0"/>
    <w:rsid w:val="2FFC72A3"/>
    <w:rsid w:val="2FFD1E04"/>
    <w:rsid w:val="3002C72C"/>
    <w:rsid w:val="300F4806"/>
    <w:rsid w:val="301AC555"/>
    <w:rsid w:val="3020D84A"/>
    <w:rsid w:val="30256E7D"/>
    <w:rsid w:val="303AF79C"/>
    <w:rsid w:val="303B83B6"/>
    <w:rsid w:val="3043D34E"/>
    <w:rsid w:val="304D88E1"/>
    <w:rsid w:val="30577CE1"/>
    <w:rsid w:val="305793DF"/>
    <w:rsid w:val="305AA7BA"/>
    <w:rsid w:val="3067E1FC"/>
    <w:rsid w:val="30813DAE"/>
    <w:rsid w:val="3083B54C"/>
    <w:rsid w:val="3087AEB9"/>
    <w:rsid w:val="3089FD40"/>
    <w:rsid w:val="30916C34"/>
    <w:rsid w:val="309B8754"/>
    <w:rsid w:val="30A1BD02"/>
    <w:rsid w:val="30A7E932"/>
    <w:rsid w:val="30AC64B7"/>
    <w:rsid w:val="30AFFE73"/>
    <w:rsid w:val="30B42BA9"/>
    <w:rsid w:val="30B7FAEC"/>
    <w:rsid w:val="30B9BE47"/>
    <w:rsid w:val="30BFF274"/>
    <w:rsid w:val="30C6F37A"/>
    <w:rsid w:val="30CAD439"/>
    <w:rsid w:val="30CF43D7"/>
    <w:rsid w:val="30CF80F9"/>
    <w:rsid w:val="30D0071B"/>
    <w:rsid w:val="30D1F39D"/>
    <w:rsid w:val="30D3296B"/>
    <w:rsid w:val="30D356B0"/>
    <w:rsid w:val="30D9BC63"/>
    <w:rsid w:val="30DAB453"/>
    <w:rsid w:val="30EB6C7B"/>
    <w:rsid w:val="30FD9B1B"/>
    <w:rsid w:val="310057B5"/>
    <w:rsid w:val="3115E6D7"/>
    <w:rsid w:val="3118C8C1"/>
    <w:rsid w:val="311FC128"/>
    <w:rsid w:val="311FD78F"/>
    <w:rsid w:val="3120C194"/>
    <w:rsid w:val="31214D5F"/>
    <w:rsid w:val="3122A53F"/>
    <w:rsid w:val="31238A2D"/>
    <w:rsid w:val="313AC7CF"/>
    <w:rsid w:val="313E3125"/>
    <w:rsid w:val="313EAD73"/>
    <w:rsid w:val="31538289"/>
    <w:rsid w:val="31591CC4"/>
    <w:rsid w:val="315A7BEB"/>
    <w:rsid w:val="315B5D76"/>
    <w:rsid w:val="315BB492"/>
    <w:rsid w:val="31610F85"/>
    <w:rsid w:val="3169CF89"/>
    <w:rsid w:val="316CAD6B"/>
    <w:rsid w:val="316FDFD6"/>
    <w:rsid w:val="317A7CA0"/>
    <w:rsid w:val="31852B83"/>
    <w:rsid w:val="3186DBC7"/>
    <w:rsid w:val="319201EF"/>
    <w:rsid w:val="319FEAAA"/>
    <w:rsid w:val="31A0B50B"/>
    <w:rsid w:val="31A499E8"/>
    <w:rsid w:val="31A637CF"/>
    <w:rsid w:val="31A8A778"/>
    <w:rsid w:val="31B3CE4A"/>
    <w:rsid w:val="31B4471A"/>
    <w:rsid w:val="31BE8348"/>
    <w:rsid w:val="31C3F03B"/>
    <w:rsid w:val="31CB01FC"/>
    <w:rsid w:val="31CB9AC7"/>
    <w:rsid w:val="31D01901"/>
    <w:rsid w:val="31D74FFB"/>
    <w:rsid w:val="31EC0493"/>
    <w:rsid w:val="31EF788D"/>
    <w:rsid w:val="31F004E0"/>
    <w:rsid w:val="31F0F647"/>
    <w:rsid w:val="31F11F7D"/>
    <w:rsid w:val="32009CE4"/>
    <w:rsid w:val="3204469E"/>
    <w:rsid w:val="32079E14"/>
    <w:rsid w:val="320A7E37"/>
    <w:rsid w:val="3225899B"/>
    <w:rsid w:val="3238D338"/>
    <w:rsid w:val="323B28C4"/>
    <w:rsid w:val="324BE669"/>
    <w:rsid w:val="324D318F"/>
    <w:rsid w:val="3256A275"/>
    <w:rsid w:val="3257D3F3"/>
    <w:rsid w:val="3269CA53"/>
    <w:rsid w:val="3279C356"/>
    <w:rsid w:val="3282C8E9"/>
    <w:rsid w:val="328331F3"/>
    <w:rsid w:val="3284E85B"/>
    <w:rsid w:val="3284F687"/>
    <w:rsid w:val="328FCA7F"/>
    <w:rsid w:val="3299C6F8"/>
    <w:rsid w:val="329DEBDA"/>
    <w:rsid w:val="32AB0522"/>
    <w:rsid w:val="32ABF631"/>
    <w:rsid w:val="32AC2C0A"/>
    <w:rsid w:val="32AC6E1E"/>
    <w:rsid w:val="32B2191B"/>
    <w:rsid w:val="32BC15AF"/>
    <w:rsid w:val="32C1BFD9"/>
    <w:rsid w:val="32C395DD"/>
    <w:rsid w:val="32C7EF13"/>
    <w:rsid w:val="32CB8A0D"/>
    <w:rsid w:val="32DB5FA7"/>
    <w:rsid w:val="32EAD145"/>
    <w:rsid w:val="32F013B3"/>
    <w:rsid w:val="32F5EBF6"/>
    <w:rsid w:val="32F69C26"/>
    <w:rsid w:val="32F6E578"/>
    <w:rsid w:val="32FE69F8"/>
    <w:rsid w:val="32FEC29A"/>
    <w:rsid w:val="3303C2DE"/>
    <w:rsid w:val="33083978"/>
    <w:rsid w:val="3310EA25"/>
    <w:rsid w:val="331289E6"/>
    <w:rsid w:val="331F258C"/>
    <w:rsid w:val="332C3A9D"/>
    <w:rsid w:val="3333FDAD"/>
    <w:rsid w:val="33343749"/>
    <w:rsid w:val="333596B8"/>
    <w:rsid w:val="333E0066"/>
    <w:rsid w:val="334356A2"/>
    <w:rsid w:val="335EC735"/>
    <w:rsid w:val="3360FAF7"/>
    <w:rsid w:val="3369D6A1"/>
    <w:rsid w:val="336AC667"/>
    <w:rsid w:val="336E5195"/>
    <w:rsid w:val="3372847F"/>
    <w:rsid w:val="338540B9"/>
    <w:rsid w:val="338A2C98"/>
    <w:rsid w:val="338E7977"/>
    <w:rsid w:val="3390557D"/>
    <w:rsid w:val="33981064"/>
    <w:rsid w:val="339BB667"/>
    <w:rsid w:val="33A55233"/>
    <w:rsid w:val="33A697E9"/>
    <w:rsid w:val="33B61F7E"/>
    <w:rsid w:val="33C81B7D"/>
    <w:rsid w:val="33CCFBED"/>
    <w:rsid w:val="33D4DC0C"/>
    <w:rsid w:val="33E0FDB5"/>
    <w:rsid w:val="33F48046"/>
    <w:rsid w:val="33F5B53C"/>
    <w:rsid w:val="34178BA5"/>
    <w:rsid w:val="3419FC63"/>
    <w:rsid w:val="341D2870"/>
    <w:rsid w:val="342679A8"/>
    <w:rsid w:val="34304420"/>
    <w:rsid w:val="3431AB12"/>
    <w:rsid w:val="3435A4DC"/>
    <w:rsid w:val="343BFC12"/>
    <w:rsid w:val="343FDD4E"/>
    <w:rsid w:val="3452AE7E"/>
    <w:rsid w:val="345728F2"/>
    <w:rsid w:val="34661084"/>
    <w:rsid w:val="34678921"/>
    <w:rsid w:val="346DB7DD"/>
    <w:rsid w:val="346E0012"/>
    <w:rsid w:val="34730DB9"/>
    <w:rsid w:val="34776757"/>
    <w:rsid w:val="347A1AB3"/>
    <w:rsid w:val="347F25D3"/>
    <w:rsid w:val="3482D873"/>
    <w:rsid w:val="348F9585"/>
    <w:rsid w:val="3490E59C"/>
    <w:rsid w:val="34919730"/>
    <w:rsid w:val="34933118"/>
    <w:rsid w:val="34933494"/>
    <w:rsid w:val="3493E4DA"/>
    <w:rsid w:val="34AC7A15"/>
    <w:rsid w:val="34B3F461"/>
    <w:rsid w:val="34B62F78"/>
    <w:rsid w:val="34C033F2"/>
    <w:rsid w:val="34CC2211"/>
    <w:rsid w:val="34CD5E70"/>
    <w:rsid w:val="34D2C666"/>
    <w:rsid w:val="34D5DB0B"/>
    <w:rsid w:val="34D614C1"/>
    <w:rsid w:val="34DA2C48"/>
    <w:rsid w:val="34E39034"/>
    <w:rsid w:val="34E3DAE3"/>
    <w:rsid w:val="34EB33F3"/>
    <w:rsid w:val="34F1B2EC"/>
    <w:rsid w:val="34F80E93"/>
    <w:rsid w:val="34F89B7B"/>
    <w:rsid w:val="3503F17C"/>
    <w:rsid w:val="3509C30C"/>
    <w:rsid w:val="350F8981"/>
    <w:rsid w:val="351F2118"/>
    <w:rsid w:val="3525EB64"/>
    <w:rsid w:val="352EC3B8"/>
    <w:rsid w:val="353335AE"/>
    <w:rsid w:val="35343C90"/>
    <w:rsid w:val="35391883"/>
    <w:rsid w:val="3541DF6D"/>
    <w:rsid w:val="354718CE"/>
    <w:rsid w:val="35510660"/>
    <w:rsid w:val="35525813"/>
    <w:rsid w:val="35525C96"/>
    <w:rsid w:val="3554E321"/>
    <w:rsid w:val="35560033"/>
    <w:rsid w:val="355A9B51"/>
    <w:rsid w:val="355C5D5F"/>
    <w:rsid w:val="355DBD9A"/>
    <w:rsid w:val="35613CDF"/>
    <w:rsid w:val="3561D17A"/>
    <w:rsid w:val="35691F5E"/>
    <w:rsid w:val="35762BCD"/>
    <w:rsid w:val="3577CCCB"/>
    <w:rsid w:val="35801C73"/>
    <w:rsid w:val="3583AAF2"/>
    <w:rsid w:val="35884FBC"/>
    <w:rsid w:val="358ED6A5"/>
    <w:rsid w:val="3593102C"/>
    <w:rsid w:val="35990486"/>
    <w:rsid w:val="35A3683A"/>
    <w:rsid w:val="35A8AA10"/>
    <w:rsid w:val="35AAF78B"/>
    <w:rsid w:val="35AE2928"/>
    <w:rsid w:val="35B75111"/>
    <w:rsid w:val="35BA2093"/>
    <w:rsid w:val="35C9CE36"/>
    <w:rsid w:val="35D872E9"/>
    <w:rsid w:val="35D9A86F"/>
    <w:rsid w:val="35E68B98"/>
    <w:rsid w:val="35F72D37"/>
    <w:rsid w:val="35FA0CC5"/>
    <w:rsid w:val="35FEA24E"/>
    <w:rsid w:val="36068347"/>
    <w:rsid w:val="36075CFA"/>
    <w:rsid w:val="360B9175"/>
    <w:rsid w:val="360DDC1C"/>
    <w:rsid w:val="360DEF9E"/>
    <w:rsid w:val="3610B037"/>
    <w:rsid w:val="36132562"/>
    <w:rsid w:val="361EBE07"/>
    <w:rsid w:val="3624D181"/>
    <w:rsid w:val="36256F99"/>
    <w:rsid w:val="3625C65A"/>
    <w:rsid w:val="3626E02E"/>
    <w:rsid w:val="36395F6F"/>
    <w:rsid w:val="364408AE"/>
    <w:rsid w:val="36440AFE"/>
    <w:rsid w:val="36447FD3"/>
    <w:rsid w:val="364758AD"/>
    <w:rsid w:val="364977A1"/>
    <w:rsid w:val="364AED50"/>
    <w:rsid w:val="364D79B4"/>
    <w:rsid w:val="3659A75E"/>
    <w:rsid w:val="365CA29D"/>
    <w:rsid w:val="366B363E"/>
    <w:rsid w:val="366D9833"/>
    <w:rsid w:val="3673AAFB"/>
    <w:rsid w:val="367C7B6C"/>
    <w:rsid w:val="367ED829"/>
    <w:rsid w:val="3681C42D"/>
    <w:rsid w:val="36862A0A"/>
    <w:rsid w:val="368C82AF"/>
    <w:rsid w:val="368E9F2F"/>
    <w:rsid w:val="3693BEFC"/>
    <w:rsid w:val="3694F39E"/>
    <w:rsid w:val="3695320E"/>
    <w:rsid w:val="36A1AF1C"/>
    <w:rsid w:val="36A9CF82"/>
    <w:rsid w:val="36AB9F99"/>
    <w:rsid w:val="36AFAE9B"/>
    <w:rsid w:val="36B7799D"/>
    <w:rsid w:val="36BF7C00"/>
    <w:rsid w:val="36CDC737"/>
    <w:rsid w:val="36D65B00"/>
    <w:rsid w:val="36E77FE3"/>
    <w:rsid w:val="36E8ACCB"/>
    <w:rsid w:val="36EA2568"/>
    <w:rsid w:val="36EDA74E"/>
    <w:rsid w:val="3701CF91"/>
    <w:rsid w:val="370A4CE6"/>
    <w:rsid w:val="370C6614"/>
    <w:rsid w:val="3715BE22"/>
    <w:rsid w:val="3716A67D"/>
    <w:rsid w:val="371901A6"/>
    <w:rsid w:val="3719ACD9"/>
    <w:rsid w:val="372042C3"/>
    <w:rsid w:val="37294E6E"/>
    <w:rsid w:val="372AFC33"/>
    <w:rsid w:val="372BB1F3"/>
    <w:rsid w:val="372D9F99"/>
    <w:rsid w:val="372E9B99"/>
    <w:rsid w:val="372F4C05"/>
    <w:rsid w:val="3731D9AB"/>
    <w:rsid w:val="37415DA5"/>
    <w:rsid w:val="374C457C"/>
    <w:rsid w:val="37515163"/>
    <w:rsid w:val="375331EC"/>
    <w:rsid w:val="3754A41B"/>
    <w:rsid w:val="37663569"/>
    <w:rsid w:val="376D902E"/>
    <w:rsid w:val="376DED64"/>
    <w:rsid w:val="376E6351"/>
    <w:rsid w:val="3771B261"/>
    <w:rsid w:val="377AE2D2"/>
    <w:rsid w:val="3780AF1C"/>
    <w:rsid w:val="37863AAD"/>
    <w:rsid w:val="3788B244"/>
    <w:rsid w:val="378906EA"/>
    <w:rsid w:val="3790E4EF"/>
    <w:rsid w:val="37990FF5"/>
    <w:rsid w:val="37A078FE"/>
    <w:rsid w:val="37A805EA"/>
    <w:rsid w:val="37AD7789"/>
    <w:rsid w:val="37AF24E4"/>
    <w:rsid w:val="37B66401"/>
    <w:rsid w:val="37BA6CE3"/>
    <w:rsid w:val="37BDCAEB"/>
    <w:rsid w:val="37C95FC8"/>
    <w:rsid w:val="37D338AD"/>
    <w:rsid w:val="37D776B0"/>
    <w:rsid w:val="37D78402"/>
    <w:rsid w:val="37DAB9C1"/>
    <w:rsid w:val="37DBC7AE"/>
    <w:rsid w:val="37E39B60"/>
    <w:rsid w:val="37EC0553"/>
    <w:rsid w:val="37EF2725"/>
    <w:rsid w:val="37F6E507"/>
    <w:rsid w:val="37F7DFF2"/>
    <w:rsid w:val="37F89E2E"/>
    <w:rsid w:val="3800E6CF"/>
    <w:rsid w:val="3808A8BF"/>
    <w:rsid w:val="381BC609"/>
    <w:rsid w:val="382C5236"/>
    <w:rsid w:val="38341551"/>
    <w:rsid w:val="3839C38F"/>
    <w:rsid w:val="3840D131"/>
    <w:rsid w:val="384BACFE"/>
    <w:rsid w:val="38531362"/>
    <w:rsid w:val="385612FE"/>
    <w:rsid w:val="385A63D1"/>
    <w:rsid w:val="385E0231"/>
    <w:rsid w:val="386258C8"/>
    <w:rsid w:val="386D354F"/>
    <w:rsid w:val="38701994"/>
    <w:rsid w:val="3874590A"/>
    <w:rsid w:val="3879C1C8"/>
    <w:rsid w:val="387A285E"/>
    <w:rsid w:val="387B9DD0"/>
    <w:rsid w:val="38815E13"/>
    <w:rsid w:val="3882857E"/>
    <w:rsid w:val="388A15C0"/>
    <w:rsid w:val="388B5813"/>
    <w:rsid w:val="388CA6DE"/>
    <w:rsid w:val="3893330F"/>
    <w:rsid w:val="3895FDCC"/>
    <w:rsid w:val="38AA2872"/>
    <w:rsid w:val="38B4B48A"/>
    <w:rsid w:val="38B58BA9"/>
    <w:rsid w:val="38B5999E"/>
    <w:rsid w:val="38B8E14F"/>
    <w:rsid w:val="38BACB49"/>
    <w:rsid w:val="38D11A49"/>
    <w:rsid w:val="38D6FB71"/>
    <w:rsid w:val="38D85E01"/>
    <w:rsid w:val="38DE0187"/>
    <w:rsid w:val="38EDE78C"/>
    <w:rsid w:val="38F10C82"/>
    <w:rsid w:val="38F6B01D"/>
    <w:rsid w:val="38F9324F"/>
    <w:rsid w:val="38FE6426"/>
    <w:rsid w:val="390057A3"/>
    <w:rsid w:val="39041F90"/>
    <w:rsid w:val="391D18AA"/>
    <w:rsid w:val="392543DD"/>
    <w:rsid w:val="3933C92A"/>
    <w:rsid w:val="393889F1"/>
    <w:rsid w:val="393E4B1E"/>
    <w:rsid w:val="3943FE64"/>
    <w:rsid w:val="39475F7F"/>
    <w:rsid w:val="395D254D"/>
    <w:rsid w:val="396B4CA3"/>
    <w:rsid w:val="3970503B"/>
    <w:rsid w:val="3975F009"/>
    <w:rsid w:val="3979E100"/>
    <w:rsid w:val="397C6FAB"/>
    <w:rsid w:val="39835941"/>
    <w:rsid w:val="398A686D"/>
    <w:rsid w:val="3993BC3F"/>
    <w:rsid w:val="39979200"/>
    <w:rsid w:val="39A54046"/>
    <w:rsid w:val="39AAB282"/>
    <w:rsid w:val="39AB325C"/>
    <w:rsid w:val="39AC7F94"/>
    <w:rsid w:val="39AE6E3B"/>
    <w:rsid w:val="39B19622"/>
    <w:rsid w:val="39B287CB"/>
    <w:rsid w:val="39B66857"/>
    <w:rsid w:val="39B8C795"/>
    <w:rsid w:val="39C1A309"/>
    <w:rsid w:val="39C7B75F"/>
    <w:rsid w:val="39CABB4F"/>
    <w:rsid w:val="39CD155D"/>
    <w:rsid w:val="39CFF428"/>
    <w:rsid w:val="39D40788"/>
    <w:rsid w:val="39DDF0E7"/>
    <w:rsid w:val="39E13CB6"/>
    <w:rsid w:val="39E6EEAF"/>
    <w:rsid w:val="39EFAA9A"/>
    <w:rsid w:val="39F05F75"/>
    <w:rsid w:val="39F0ED0A"/>
    <w:rsid w:val="39F53EF3"/>
    <w:rsid w:val="3A03E758"/>
    <w:rsid w:val="3A07C5DE"/>
    <w:rsid w:val="3A0840F1"/>
    <w:rsid w:val="3A0F894C"/>
    <w:rsid w:val="3A11534C"/>
    <w:rsid w:val="3A16A55A"/>
    <w:rsid w:val="3A1719D1"/>
    <w:rsid w:val="3A1C2462"/>
    <w:rsid w:val="3A3582DA"/>
    <w:rsid w:val="3A38264B"/>
    <w:rsid w:val="3A38EB81"/>
    <w:rsid w:val="3A3D63D1"/>
    <w:rsid w:val="3A58F592"/>
    <w:rsid w:val="3A739E21"/>
    <w:rsid w:val="3A74797D"/>
    <w:rsid w:val="3A7FE24D"/>
    <w:rsid w:val="3A892992"/>
    <w:rsid w:val="3A8CDA21"/>
    <w:rsid w:val="3A8F5371"/>
    <w:rsid w:val="3A941FE3"/>
    <w:rsid w:val="3A98BF52"/>
    <w:rsid w:val="3A9C0E3A"/>
    <w:rsid w:val="3A9C253F"/>
    <w:rsid w:val="3A9CFC1D"/>
    <w:rsid w:val="3AA1816D"/>
    <w:rsid w:val="3AA23D59"/>
    <w:rsid w:val="3AA5E4AF"/>
    <w:rsid w:val="3AA5E756"/>
    <w:rsid w:val="3AA6A30E"/>
    <w:rsid w:val="3AAC4B67"/>
    <w:rsid w:val="3AB46248"/>
    <w:rsid w:val="3AB5EE87"/>
    <w:rsid w:val="3ABCA485"/>
    <w:rsid w:val="3ABD0139"/>
    <w:rsid w:val="3AC02C48"/>
    <w:rsid w:val="3AD0F566"/>
    <w:rsid w:val="3AD3C8F3"/>
    <w:rsid w:val="3ADC3B2D"/>
    <w:rsid w:val="3AE81AD0"/>
    <w:rsid w:val="3AEAB726"/>
    <w:rsid w:val="3AED0902"/>
    <w:rsid w:val="3B044E3C"/>
    <w:rsid w:val="3B04CCE4"/>
    <w:rsid w:val="3B075B46"/>
    <w:rsid w:val="3B07A74B"/>
    <w:rsid w:val="3B0ED6BE"/>
    <w:rsid w:val="3B167A88"/>
    <w:rsid w:val="3B16AB2D"/>
    <w:rsid w:val="3B196CF5"/>
    <w:rsid w:val="3B198E86"/>
    <w:rsid w:val="3B1AE946"/>
    <w:rsid w:val="3B3116ED"/>
    <w:rsid w:val="3B34A2CD"/>
    <w:rsid w:val="3B43476E"/>
    <w:rsid w:val="3B44A3D8"/>
    <w:rsid w:val="3B4C0B29"/>
    <w:rsid w:val="3B4D2C00"/>
    <w:rsid w:val="3B519F36"/>
    <w:rsid w:val="3B55E7F4"/>
    <w:rsid w:val="3B59F32A"/>
    <w:rsid w:val="3B5AB31B"/>
    <w:rsid w:val="3B5ACB1B"/>
    <w:rsid w:val="3B5BF00C"/>
    <w:rsid w:val="3B678D22"/>
    <w:rsid w:val="3B740EA7"/>
    <w:rsid w:val="3B74960B"/>
    <w:rsid w:val="3B7546C0"/>
    <w:rsid w:val="3B7983B6"/>
    <w:rsid w:val="3B7E48FE"/>
    <w:rsid w:val="3B7ECB58"/>
    <w:rsid w:val="3B7F7E08"/>
    <w:rsid w:val="3B83CEB9"/>
    <w:rsid w:val="3B8F4560"/>
    <w:rsid w:val="3B8FBBB0"/>
    <w:rsid w:val="3B993580"/>
    <w:rsid w:val="3BA27250"/>
    <w:rsid w:val="3BA5DB00"/>
    <w:rsid w:val="3BB49F42"/>
    <w:rsid w:val="3BBB179D"/>
    <w:rsid w:val="3BBEAEA3"/>
    <w:rsid w:val="3BC244C0"/>
    <w:rsid w:val="3BC5BCB7"/>
    <w:rsid w:val="3BC62B2F"/>
    <w:rsid w:val="3BCFF25C"/>
    <w:rsid w:val="3BD2342C"/>
    <w:rsid w:val="3BD28987"/>
    <w:rsid w:val="3BD3A5C5"/>
    <w:rsid w:val="3BD4808A"/>
    <w:rsid w:val="3BE5FF80"/>
    <w:rsid w:val="3BE9CF99"/>
    <w:rsid w:val="3C058015"/>
    <w:rsid w:val="3C098CDA"/>
    <w:rsid w:val="3C0B781D"/>
    <w:rsid w:val="3C1048BB"/>
    <w:rsid w:val="3C13283E"/>
    <w:rsid w:val="3C1BA14D"/>
    <w:rsid w:val="3C1CA05C"/>
    <w:rsid w:val="3C1E9D61"/>
    <w:rsid w:val="3C1FA50F"/>
    <w:rsid w:val="3C258E9E"/>
    <w:rsid w:val="3C2DFDDC"/>
    <w:rsid w:val="3C31F694"/>
    <w:rsid w:val="3C339B63"/>
    <w:rsid w:val="3C37C117"/>
    <w:rsid w:val="3C46CC26"/>
    <w:rsid w:val="3C4933E0"/>
    <w:rsid w:val="3C4CB5C4"/>
    <w:rsid w:val="3C5A9D34"/>
    <w:rsid w:val="3C5E7511"/>
    <w:rsid w:val="3C68C877"/>
    <w:rsid w:val="3C6C9542"/>
    <w:rsid w:val="3C7A02F8"/>
    <w:rsid w:val="3C8003C2"/>
    <w:rsid w:val="3C8110F7"/>
    <w:rsid w:val="3C893576"/>
    <w:rsid w:val="3C8FB9B9"/>
    <w:rsid w:val="3C9034F5"/>
    <w:rsid w:val="3C926265"/>
    <w:rsid w:val="3C95EB8F"/>
    <w:rsid w:val="3CB2AB78"/>
    <w:rsid w:val="3CB6063F"/>
    <w:rsid w:val="3CBA091E"/>
    <w:rsid w:val="3CBBB87E"/>
    <w:rsid w:val="3CBD2CAA"/>
    <w:rsid w:val="3CBEF254"/>
    <w:rsid w:val="3CD1EC06"/>
    <w:rsid w:val="3CD83DD0"/>
    <w:rsid w:val="3CDA3FA0"/>
    <w:rsid w:val="3CE1967A"/>
    <w:rsid w:val="3CE767CF"/>
    <w:rsid w:val="3CEBE263"/>
    <w:rsid w:val="3CF124A9"/>
    <w:rsid w:val="3CF3B0C6"/>
    <w:rsid w:val="3D01983A"/>
    <w:rsid w:val="3D0C4E3B"/>
    <w:rsid w:val="3D1501AB"/>
    <w:rsid w:val="3D15847B"/>
    <w:rsid w:val="3D214654"/>
    <w:rsid w:val="3D261975"/>
    <w:rsid w:val="3D26EB79"/>
    <w:rsid w:val="3D398269"/>
    <w:rsid w:val="3D3CD45E"/>
    <w:rsid w:val="3D6D618E"/>
    <w:rsid w:val="3D6FE9D3"/>
    <w:rsid w:val="3D7467CE"/>
    <w:rsid w:val="3D94C7E8"/>
    <w:rsid w:val="3D98B6F3"/>
    <w:rsid w:val="3D9AFD70"/>
    <w:rsid w:val="3D9C6291"/>
    <w:rsid w:val="3D9C8190"/>
    <w:rsid w:val="3DB02214"/>
    <w:rsid w:val="3DC0F4B1"/>
    <w:rsid w:val="3DC5DC7B"/>
    <w:rsid w:val="3DC6E9E5"/>
    <w:rsid w:val="3DC8D4FC"/>
    <w:rsid w:val="3DD0F117"/>
    <w:rsid w:val="3DD3D852"/>
    <w:rsid w:val="3DDEBBEF"/>
    <w:rsid w:val="3DE38C0D"/>
    <w:rsid w:val="3DE759C3"/>
    <w:rsid w:val="3DE82CEE"/>
    <w:rsid w:val="3DF02BD8"/>
    <w:rsid w:val="3DF42C1B"/>
    <w:rsid w:val="3DF47839"/>
    <w:rsid w:val="3DF7753F"/>
    <w:rsid w:val="3E03162C"/>
    <w:rsid w:val="3E061A63"/>
    <w:rsid w:val="3E068840"/>
    <w:rsid w:val="3E140C25"/>
    <w:rsid w:val="3E14748C"/>
    <w:rsid w:val="3E1F9072"/>
    <w:rsid w:val="3E28AE7D"/>
    <w:rsid w:val="3E2D39DC"/>
    <w:rsid w:val="3E2E059C"/>
    <w:rsid w:val="3E34FC79"/>
    <w:rsid w:val="3E3FA28F"/>
    <w:rsid w:val="3E41394E"/>
    <w:rsid w:val="3E485E87"/>
    <w:rsid w:val="3E4B5851"/>
    <w:rsid w:val="3E4F89E2"/>
    <w:rsid w:val="3E5A982A"/>
    <w:rsid w:val="3E5AA494"/>
    <w:rsid w:val="3E629856"/>
    <w:rsid w:val="3E6C43A2"/>
    <w:rsid w:val="3E71A058"/>
    <w:rsid w:val="3E7E7319"/>
    <w:rsid w:val="3E7F3FC1"/>
    <w:rsid w:val="3E89894B"/>
    <w:rsid w:val="3E9718E3"/>
    <w:rsid w:val="3EA0AD7E"/>
    <w:rsid w:val="3EA57691"/>
    <w:rsid w:val="3EA78A69"/>
    <w:rsid w:val="3EADAD0D"/>
    <w:rsid w:val="3EBD2604"/>
    <w:rsid w:val="3EC3B467"/>
    <w:rsid w:val="3ED1DA59"/>
    <w:rsid w:val="3ED789A3"/>
    <w:rsid w:val="3EDDD88D"/>
    <w:rsid w:val="3EDEDE7A"/>
    <w:rsid w:val="3EECBC1D"/>
    <w:rsid w:val="3EF88F37"/>
    <w:rsid w:val="3EFF9738"/>
    <w:rsid w:val="3F05AFE4"/>
    <w:rsid w:val="3F083EE3"/>
    <w:rsid w:val="3F210CCD"/>
    <w:rsid w:val="3F21784A"/>
    <w:rsid w:val="3F23DDBE"/>
    <w:rsid w:val="3F32828C"/>
    <w:rsid w:val="3F3B564E"/>
    <w:rsid w:val="3F3B9732"/>
    <w:rsid w:val="3F3F911D"/>
    <w:rsid w:val="3F4CF474"/>
    <w:rsid w:val="3F4E9D4D"/>
    <w:rsid w:val="3F604603"/>
    <w:rsid w:val="3F60A7F9"/>
    <w:rsid w:val="3F64A176"/>
    <w:rsid w:val="3F7404C9"/>
    <w:rsid w:val="3F8D30BD"/>
    <w:rsid w:val="3F8DE46D"/>
    <w:rsid w:val="3F8F8674"/>
    <w:rsid w:val="3F901AAA"/>
    <w:rsid w:val="3F9510F0"/>
    <w:rsid w:val="3F9EB123"/>
    <w:rsid w:val="3F9EE1A9"/>
    <w:rsid w:val="3F9FFD4A"/>
    <w:rsid w:val="3FA66C5F"/>
    <w:rsid w:val="3FB596FE"/>
    <w:rsid w:val="3FB831A0"/>
    <w:rsid w:val="3FBC9F8A"/>
    <w:rsid w:val="3FC0D80F"/>
    <w:rsid w:val="3FD582CF"/>
    <w:rsid w:val="3FDC547B"/>
    <w:rsid w:val="3FEE6F4E"/>
    <w:rsid w:val="3FEEAB33"/>
    <w:rsid w:val="3FF9D1E4"/>
    <w:rsid w:val="3FFB630B"/>
    <w:rsid w:val="3FFEAB68"/>
    <w:rsid w:val="3FFFDC30"/>
    <w:rsid w:val="3FFFDEED"/>
    <w:rsid w:val="4001F8CC"/>
    <w:rsid w:val="400CCBA5"/>
    <w:rsid w:val="40134740"/>
    <w:rsid w:val="4026CD92"/>
    <w:rsid w:val="402B4635"/>
    <w:rsid w:val="40339B44"/>
    <w:rsid w:val="40348E6B"/>
    <w:rsid w:val="4036A05C"/>
    <w:rsid w:val="403F7CD5"/>
    <w:rsid w:val="4045CC73"/>
    <w:rsid w:val="4047B5CE"/>
    <w:rsid w:val="405882E8"/>
    <w:rsid w:val="406383AE"/>
    <w:rsid w:val="406E2AA7"/>
    <w:rsid w:val="4073C6C9"/>
    <w:rsid w:val="40813211"/>
    <w:rsid w:val="409993C7"/>
    <w:rsid w:val="409A8941"/>
    <w:rsid w:val="409D9B9D"/>
    <w:rsid w:val="40A3386D"/>
    <w:rsid w:val="40B2FAE1"/>
    <w:rsid w:val="40BFA018"/>
    <w:rsid w:val="40E37BDB"/>
    <w:rsid w:val="40E59432"/>
    <w:rsid w:val="40EB5745"/>
    <w:rsid w:val="40EBBBFB"/>
    <w:rsid w:val="40F48D13"/>
    <w:rsid w:val="40F517F8"/>
    <w:rsid w:val="4100073F"/>
    <w:rsid w:val="410E2319"/>
    <w:rsid w:val="4115BD2F"/>
    <w:rsid w:val="4115CDB5"/>
    <w:rsid w:val="411B4DDF"/>
    <w:rsid w:val="411C91BA"/>
    <w:rsid w:val="411D6674"/>
    <w:rsid w:val="41250EEB"/>
    <w:rsid w:val="412A4D25"/>
    <w:rsid w:val="413A330B"/>
    <w:rsid w:val="413C67EB"/>
    <w:rsid w:val="41411372"/>
    <w:rsid w:val="414406C1"/>
    <w:rsid w:val="415B4C99"/>
    <w:rsid w:val="416BADA4"/>
    <w:rsid w:val="4171FF84"/>
    <w:rsid w:val="417CFE9E"/>
    <w:rsid w:val="4188A621"/>
    <w:rsid w:val="418FFD8A"/>
    <w:rsid w:val="4194B937"/>
    <w:rsid w:val="419C3220"/>
    <w:rsid w:val="419CD4A4"/>
    <w:rsid w:val="419D9CEC"/>
    <w:rsid w:val="41A73CDD"/>
    <w:rsid w:val="41AFC934"/>
    <w:rsid w:val="41B2E154"/>
    <w:rsid w:val="41B3601B"/>
    <w:rsid w:val="41B75FC7"/>
    <w:rsid w:val="41B8928D"/>
    <w:rsid w:val="41C34C8D"/>
    <w:rsid w:val="41CA357A"/>
    <w:rsid w:val="41CA7E39"/>
    <w:rsid w:val="41D8EA37"/>
    <w:rsid w:val="41DB8C60"/>
    <w:rsid w:val="41E8D865"/>
    <w:rsid w:val="41F069BD"/>
    <w:rsid w:val="41F59D7F"/>
    <w:rsid w:val="41F7FD38"/>
    <w:rsid w:val="41FC282A"/>
    <w:rsid w:val="41FE2072"/>
    <w:rsid w:val="41FF1BDD"/>
    <w:rsid w:val="42063B9C"/>
    <w:rsid w:val="420815E2"/>
    <w:rsid w:val="4209C60F"/>
    <w:rsid w:val="4220F217"/>
    <w:rsid w:val="42222C6A"/>
    <w:rsid w:val="42228903"/>
    <w:rsid w:val="4226142A"/>
    <w:rsid w:val="423DB95A"/>
    <w:rsid w:val="423F77E6"/>
    <w:rsid w:val="42459E28"/>
    <w:rsid w:val="4247DCE9"/>
    <w:rsid w:val="42487FDD"/>
    <w:rsid w:val="42495B8D"/>
    <w:rsid w:val="425303D2"/>
    <w:rsid w:val="42539E9A"/>
    <w:rsid w:val="425D10E0"/>
    <w:rsid w:val="426007FE"/>
    <w:rsid w:val="42605116"/>
    <w:rsid w:val="4261D880"/>
    <w:rsid w:val="4264772D"/>
    <w:rsid w:val="4265798C"/>
    <w:rsid w:val="4265B834"/>
    <w:rsid w:val="427833F9"/>
    <w:rsid w:val="427863BA"/>
    <w:rsid w:val="4285CFEE"/>
    <w:rsid w:val="4292CB28"/>
    <w:rsid w:val="42956361"/>
    <w:rsid w:val="42971F84"/>
    <w:rsid w:val="42995A6C"/>
    <w:rsid w:val="429E0A43"/>
    <w:rsid w:val="429E569C"/>
    <w:rsid w:val="42A2AB5A"/>
    <w:rsid w:val="42AF62C0"/>
    <w:rsid w:val="42C04FEA"/>
    <w:rsid w:val="42C083F5"/>
    <w:rsid w:val="42C1DA66"/>
    <w:rsid w:val="42C42F24"/>
    <w:rsid w:val="42CEEF37"/>
    <w:rsid w:val="42CF5734"/>
    <w:rsid w:val="42D44E9A"/>
    <w:rsid w:val="42DCBCCF"/>
    <w:rsid w:val="42DEFADF"/>
    <w:rsid w:val="42E079FA"/>
    <w:rsid w:val="42E19BB7"/>
    <w:rsid w:val="42EC6A78"/>
    <w:rsid w:val="42F2F42F"/>
    <w:rsid w:val="42F4F02A"/>
    <w:rsid w:val="42F87EDD"/>
    <w:rsid w:val="42FDCAB6"/>
    <w:rsid w:val="43216488"/>
    <w:rsid w:val="4324F6AF"/>
    <w:rsid w:val="4327896F"/>
    <w:rsid w:val="433585D3"/>
    <w:rsid w:val="43379EDF"/>
    <w:rsid w:val="434243AA"/>
    <w:rsid w:val="43432CCB"/>
    <w:rsid w:val="4343BA5C"/>
    <w:rsid w:val="434BCBBE"/>
    <w:rsid w:val="435EC130"/>
    <w:rsid w:val="436B2F2A"/>
    <w:rsid w:val="43703A9D"/>
    <w:rsid w:val="437046FE"/>
    <w:rsid w:val="4376AE70"/>
    <w:rsid w:val="43835C8D"/>
    <w:rsid w:val="439BA99D"/>
    <w:rsid w:val="439E37E3"/>
    <w:rsid w:val="43A6113E"/>
    <w:rsid w:val="43A68EB3"/>
    <w:rsid w:val="43AABED6"/>
    <w:rsid w:val="43B19E58"/>
    <w:rsid w:val="43B42D2C"/>
    <w:rsid w:val="43B4DFA5"/>
    <w:rsid w:val="43D380F9"/>
    <w:rsid w:val="43E02963"/>
    <w:rsid w:val="43F1A9AA"/>
    <w:rsid w:val="43F5A742"/>
    <w:rsid w:val="43FF792B"/>
    <w:rsid w:val="440CAA4D"/>
    <w:rsid w:val="4426D8D9"/>
    <w:rsid w:val="4433EC23"/>
    <w:rsid w:val="4437274E"/>
    <w:rsid w:val="444BF482"/>
    <w:rsid w:val="445DE7AD"/>
    <w:rsid w:val="445EA6D6"/>
    <w:rsid w:val="445F36E8"/>
    <w:rsid w:val="44614A50"/>
    <w:rsid w:val="4461E28D"/>
    <w:rsid w:val="4462239E"/>
    <w:rsid w:val="44642CC6"/>
    <w:rsid w:val="446CC99B"/>
    <w:rsid w:val="446D387B"/>
    <w:rsid w:val="44799EDB"/>
    <w:rsid w:val="4485A1E4"/>
    <w:rsid w:val="449F0C8A"/>
    <w:rsid w:val="44A09DB3"/>
    <w:rsid w:val="44A83E94"/>
    <w:rsid w:val="44A8BF43"/>
    <w:rsid w:val="44B77EFE"/>
    <w:rsid w:val="44C68DB5"/>
    <w:rsid w:val="44C81810"/>
    <w:rsid w:val="44D1EE83"/>
    <w:rsid w:val="44DCDC11"/>
    <w:rsid w:val="44F7FBDB"/>
    <w:rsid w:val="44FC29EF"/>
    <w:rsid w:val="45069A81"/>
    <w:rsid w:val="451302EB"/>
    <w:rsid w:val="45192AD4"/>
    <w:rsid w:val="45359345"/>
    <w:rsid w:val="45366E3C"/>
    <w:rsid w:val="45369CE1"/>
    <w:rsid w:val="45398E1F"/>
    <w:rsid w:val="4547EC2B"/>
    <w:rsid w:val="4549A56F"/>
    <w:rsid w:val="45521A1F"/>
    <w:rsid w:val="455B7072"/>
    <w:rsid w:val="455C420E"/>
    <w:rsid w:val="4563C0A5"/>
    <w:rsid w:val="4566950C"/>
    <w:rsid w:val="456C0F39"/>
    <w:rsid w:val="456E0B33"/>
    <w:rsid w:val="45707399"/>
    <w:rsid w:val="457730BC"/>
    <w:rsid w:val="45883BBB"/>
    <w:rsid w:val="45886A96"/>
    <w:rsid w:val="458C9A40"/>
    <w:rsid w:val="458D5D8E"/>
    <w:rsid w:val="459386CC"/>
    <w:rsid w:val="4594C3D0"/>
    <w:rsid w:val="45990FD5"/>
    <w:rsid w:val="459FADA3"/>
    <w:rsid w:val="45AA153E"/>
    <w:rsid w:val="45AC253F"/>
    <w:rsid w:val="45B19ACF"/>
    <w:rsid w:val="45BAE60F"/>
    <w:rsid w:val="45C188B3"/>
    <w:rsid w:val="45C351B1"/>
    <w:rsid w:val="45C793E4"/>
    <w:rsid w:val="45C7A66C"/>
    <w:rsid w:val="45DB7813"/>
    <w:rsid w:val="45EB8025"/>
    <w:rsid w:val="45FC2BD4"/>
    <w:rsid w:val="4600E44C"/>
    <w:rsid w:val="460299FE"/>
    <w:rsid w:val="46039D05"/>
    <w:rsid w:val="461CEE13"/>
    <w:rsid w:val="461F23F5"/>
    <w:rsid w:val="4622F683"/>
    <w:rsid w:val="46276BE1"/>
    <w:rsid w:val="46278E8F"/>
    <w:rsid w:val="463A64C6"/>
    <w:rsid w:val="46454B0D"/>
    <w:rsid w:val="4648525A"/>
    <w:rsid w:val="464BB1CC"/>
    <w:rsid w:val="464FE737"/>
    <w:rsid w:val="4652FF72"/>
    <w:rsid w:val="466598FA"/>
    <w:rsid w:val="466691C3"/>
    <w:rsid w:val="4667D323"/>
    <w:rsid w:val="466AFCC6"/>
    <w:rsid w:val="466C1ADB"/>
    <w:rsid w:val="467B3EBD"/>
    <w:rsid w:val="467F6B4B"/>
    <w:rsid w:val="468C5E13"/>
    <w:rsid w:val="469D2B8E"/>
    <w:rsid w:val="46B1EB2C"/>
    <w:rsid w:val="46B65538"/>
    <w:rsid w:val="46C31B27"/>
    <w:rsid w:val="46C5F4FC"/>
    <w:rsid w:val="46CAEE2E"/>
    <w:rsid w:val="46CB1BCC"/>
    <w:rsid w:val="46CB343C"/>
    <w:rsid w:val="46D85D1D"/>
    <w:rsid w:val="46F68B36"/>
    <w:rsid w:val="46F7B15A"/>
    <w:rsid w:val="46F8494F"/>
    <w:rsid w:val="46FDEEA1"/>
    <w:rsid w:val="47100511"/>
    <w:rsid w:val="471903E1"/>
    <w:rsid w:val="471CEB62"/>
    <w:rsid w:val="471FFB6C"/>
    <w:rsid w:val="47212A4C"/>
    <w:rsid w:val="4729E96F"/>
    <w:rsid w:val="472C5C20"/>
    <w:rsid w:val="47358EF3"/>
    <w:rsid w:val="4754C6FA"/>
    <w:rsid w:val="4755A4BE"/>
    <w:rsid w:val="4755DD35"/>
    <w:rsid w:val="475BC77F"/>
    <w:rsid w:val="47611D60"/>
    <w:rsid w:val="4768F10D"/>
    <w:rsid w:val="476A773A"/>
    <w:rsid w:val="476B1587"/>
    <w:rsid w:val="476CC640"/>
    <w:rsid w:val="4780F022"/>
    <w:rsid w:val="478397A5"/>
    <w:rsid w:val="478BD7B4"/>
    <w:rsid w:val="479653C9"/>
    <w:rsid w:val="4797F17E"/>
    <w:rsid w:val="47997159"/>
    <w:rsid w:val="4799B027"/>
    <w:rsid w:val="479EF1F7"/>
    <w:rsid w:val="47A2283B"/>
    <w:rsid w:val="47A877CD"/>
    <w:rsid w:val="47B0C9EC"/>
    <w:rsid w:val="47BD1D43"/>
    <w:rsid w:val="47BE1C56"/>
    <w:rsid w:val="47BF38DA"/>
    <w:rsid w:val="47C05CB2"/>
    <w:rsid w:val="47C7B8FB"/>
    <w:rsid w:val="47CE25EF"/>
    <w:rsid w:val="47D10F3A"/>
    <w:rsid w:val="47D2EBCB"/>
    <w:rsid w:val="47D95A66"/>
    <w:rsid w:val="47DE8CB0"/>
    <w:rsid w:val="47E9D21B"/>
    <w:rsid w:val="47EC5725"/>
    <w:rsid w:val="47F4ED17"/>
    <w:rsid w:val="47F66AE7"/>
    <w:rsid w:val="4817397F"/>
    <w:rsid w:val="48192C43"/>
    <w:rsid w:val="4819D402"/>
    <w:rsid w:val="481AECBD"/>
    <w:rsid w:val="4832F291"/>
    <w:rsid w:val="4834BEEB"/>
    <w:rsid w:val="483AB865"/>
    <w:rsid w:val="4845930E"/>
    <w:rsid w:val="48468E42"/>
    <w:rsid w:val="4848F7D3"/>
    <w:rsid w:val="4849593C"/>
    <w:rsid w:val="484B0727"/>
    <w:rsid w:val="4852CA3A"/>
    <w:rsid w:val="4854DEF2"/>
    <w:rsid w:val="4855A712"/>
    <w:rsid w:val="485B5697"/>
    <w:rsid w:val="4869712A"/>
    <w:rsid w:val="486CBAD6"/>
    <w:rsid w:val="486D6CBA"/>
    <w:rsid w:val="48714544"/>
    <w:rsid w:val="4872C504"/>
    <w:rsid w:val="4872D2A9"/>
    <w:rsid w:val="48757C71"/>
    <w:rsid w:val="487AFF33"/>
    <w:rsid w:val="4880C666"/>
    <w:rsid w:val="48864C08"/>
    <w:rsid w:val="488D29D8"/>
    <w:rsid w:val="489E76AD"/>
    <w:rsid w:val="48A777E0"/>
    <w:rsid w:val="48AF023D"/>
    <w:rsid w:val="48BAE5B0"/>
    <w:rsid w:val="48C39CCB"/>
    <w:rsid w:val="48D0354D"/>
    <w:rsid w:val="48DBFD42"/>
    <w:rsid w:val="48E20447"/>
    <w:rsid w:val="48E5AEDF"/>
    <w:rsid w:val="48E7C3EB"/>
    <w:rsid w:val="48E7FC95"/>
    <w:rsid w:val="48F0BF58"/>
    <w:rsid w:val="48F3A179"/>
    <w:rsid w:val="48F61BFC"/>
    <w:rsid w:val="48FCF49F"/>
    <w:rsid w:val="49151C7E"/>
    <w:rsid w:val="491954DD"/>
    <w:rsid w:val="491E4981"/>
    <w:rsid w:val="49203F0F"/>
    <w:rsid w:val="492559B5"/>
    <w:rsid w:val="49383F9B"/>
    <w:rsid w:val="493A6556"/>
    <w:rsid w:val="493D4412"/>
    <w:rsid w:val="4942D269"/>
    <w:rsid w:val="494AAF0C"/>
    <w:rsid w:val="494D0DA9"/>
    <w:rsid w:val="49514EBD"/>
    <w:rsid w:val="495C009D"/>
    <w:rsid w:val="495D675F"/>
    <w:rsid w:val="495E6B1B"/>
    <w:rsid w:val="49604570"/>
    <w:rsid w:val="49626279"/>
    <w:rsid w:val="4963B51E"/>
    <w:rsid w:val="4963D7A4"/>
    <w:rsid w:val="496DD68A"/>
    <w:rsid w:val="496F050A"/>
    <w:rsid w:val="497363AC"/>
    <w:rsid w:val="49771105"/>
    <w:rsid w:val="497C603C"/>
    <w:rsid w:val="497C9DAA"/>
    <w:rsid w:val="49859EE1"/>
    <w:rsid w:val="4996BE61"/>
    <w:rsid w:val="499EFF14"/>
    <w:rsid w:val="499F2E80"/>
    <w:rsid w:val="49A1A5A9"/>
    <w:rsid w:val="49AAA339"/>
    <w:rsid w:val="49AD5EE7"/>
    <w:rsid w:val="49B0FFAD"/>
    <w:rsid w:val="49C81814"/>
    <w:rsid w:val="49D3C692"/>
    <w:rsid w:val="49D7EE61"/>
    <w:rsid w:val="49D8F53E"/>
    <w:rsid w:val="49DFFF2C"/>
    <w:rsid w:val="49EFD6B2"/>
    <w:rsid w:val="49F20DD7"/>
    <w:rsid w:val="4A0086B9"/>
    <w:rsid w:val="4A158300"/>
    <w:rsid w:val="4A1D9E4E"/>
    <w:rsid w:val="4A227C39"/>
    <w:rsid w:val="4A39403C"/>
    <w:rsid w:val="4A3CD634"/>
    <w:rsid w:val="4A429C54"/>
    <w:rsid w:val="4A47B462"/>
    <w:rsid w:val="4A486D4D"/>
    <w:rsid w:val="4A5087F5"/>
    <w:rsid w:val="4A56E3D9"/>
    <w:rsid w:val="4A66846F"/>
    <w:rsid w:val="4A705638"/>
    <w:rsid w:val="4A7574F0"/>
    <w:rsid w:val="4A775CC8"/>
    <w:rsid w:val="4A792DB8"/>
    <w:rsid w:val="4A7B2990"/>
    <w:rsid w:val="4A7BCD43"/>
    <w:rsid w:val="4A7C11E9"/>
    <w:rsid w:val="4A7DDB1A"/>
    <w:rsid w:val="4A8164D0"/>
    <w:rsid w:val="4A89ACDD"/>
    <w:rsid w:val="4A8F882A"/>
    <w:rsid w:val="4A90367F"/>
    <w:rsid w:val="4A914B35"/>
    <w:rsid w:val="4A9B1A90"/>
    <w:rsid w:val="4AAA049B"/>
    <w:rsid w:val="4AAA523F"/>
    <w:rsid w:val="4AAE2BDF"/>
    <w:rsid w:val="4AB63BD1"/>
    <w:rsid w:val="4AB7ABB5"/>
    <w:rsid w:val="4AB87DD7"/>
    <w:rsid w:val="4ABECD66"/>
    <w:rsid w:val="4AC33CB2"/>
    <w:rsid w:val="4ACD1DF8"/>
    <w:rsid w:val="4AD1F79D"/>
    <w:rsid w:val="4AECAE04"/>
    <w:rsid w:val="4AF249C2"/>
    <w:rsid w:val="4AF8DB59"/>
    <w:rsid w:val="4AF9DE96"/>
    <w:rsid w:val="4AFC964B"/>
    <w:rsid w:val="4B009F32"/>
    <w:rsid w:val="4B09F123"/>
    <w:rsid w:val="4B0BCF38"/>
    <w:rsid w:val="4B0FB2E3"/>
    <w:rsid w:val="4B1763B7"/>
    <w:rsid w:val="4B1872DA"/>
    <w:rsid w:val="4B26AB32"/>
    <w:rsid w:val="4B2A4245"/>
    <w:rsid w:val="4B2CC54A"/>
    <w:rsid w:val="4B348FAB"/>
    <w:rsid w:val="4B354FC7"/>
    <w:rsid w:val="4B40B144"/>
    <w:rsid w:val="4B45C572"/>
    <w:rsid w:val="4B557C21"/>
    <w:rsid w:val="4B5657BB"/>
    <w:rsid w:val="4B66F544"/>
    <w:rsid w:val="4B6D5509"/>
    <w:rsid w:val="4B731C17"/>
    <w:rsid w:val="4B7EE84D"/>
    <w:rsid w:val="4B80A54A"/>
    <w:rsid w:val="4B8AAD22"/>
    <w:rsid w:val="4B9BC876"/>
    <w:rsid w:val="4B9D89BA"/>
    <w:rsid w:val="4BA0F9EF"/>
    <w:rsid w:val="4BA55BEC"/>
    <w:rsid w:val="4BAA8348"/>
    <w:rsid w:val="4BB67091"/>
    <w:rsid w:val="4BC11A80"/>
    <w:rsid w:val="4BC5BBD7"/>
    <w:rsid w:val="4BC78C3F"/>
    <w:rsid w:val="4BD29836"/>
    <w:rsid w:val="4BDDC912"/>
    <w:rsid w:val="4BE61F43"/>
    <w:rsid w:val="4BE85325"/>
    <w:rsid w:val="4BF17493"/>
    <w:rsid w:val="4BF7CCAA"/>
    <w:rsid w:val="4BFCBCD3"/>
    <w:rsid w:val="4C014E33"/>
    <w:rsid w:val="4C09FBCE"/>
    <w:rsid w:val="4C14A413"/>
    <w:rsid w:val="4C14EDF3"/>
    <w:rsid w:val="4C163203"/>
    <w:rsid w:val="4C18667D"/>
    <w:rsid w:val="4C1D1F4A"/>
    <w:rsid w:val="4C1EABCC"/>
    <w:rsid w:val="4C2022C2"/>
    <w:rsid w:val="4C26BC4A"/>
    <w:rsid w:val="4C2F2352"/>
    <w:rsid w:val="4C386632"/>
    <w:rsid w:val="4C3CC4B9"/>
    <w:rsid w:val="4C44D07B"/>
    <w:rsid w:val="4C5686DB"/>
    <w:rsid w:val="4C5AF37C"/>
    <w:rsid w:val="4C6AB69D"/>
    <w:rsid w:val="4C6BF1F0"/>
    <w:rsid w:val="4C6D90C0"/>
    <w:rsid w:val="4C73DEC3"/>
    <w:rsid w:val="4C7A5225"/>
    <w:rsid w:val="4C7C6974"/>
    <w:rsid w:val="4C841477"/>
    <w:rsid w:val="4C898732"/>
    <w:rsid w:val="4C8C0919"/>
    <w:rsid w:val="4C942A0C"/>
    <w:rsid w:val="4C9443A7"/>
    <w:rsid w:val="4C99E69E"/>
    <w:rsid w:val="4CA6E945"/>
    <w:rsid w:val="4CA8A28E"/>
    <w:rsid w:val="4CA9F724"/>
    <w:rsid w:val="4CAB245C"/>
    <w:rsid w:val="4CB111DF"/>
    <w:rsid w:val="4CBA3909"/>
    <w:rsid w:val="4CC09E0E"/>
    <w:rsid w:val="4CD5D67E"/>
    <w:rsid w:val="4CD73B98"/>
    <w:rsid w:val="4CE1384B"/>
    <w:rsid w:val="4CE591A0"/>
    <w:rsid w:val="4CEBF772"/>
    <w:rsid w:val="4CECDFA2"/>
    <w:rsid w:val="4CF93D4E"/>
    <w:rsid w:val="4D000330"/>
    <w:rsid w:val="4D05D2ED"/>
    <w:rsid w:val="4D09515E"/>
    <w:rsid w:val="4D0AB91C"/>
    <w:rsid w:val="4D0B685C"/>
    <w:rsid w:val="4D2C7FC3"/>
    <w:rsid w:val="4D4025A0"/>
    <w:rsid w:val="4D442BBD"/>
    <w:rsid w:val="4D4943CF"/>
    <w:rsid w:val="4D500148"/>
    <w:rsid w:val="4D5AB59A"/>
    <w:rsid w:val="4D5EEC9B"/>
    <w:rsid w:val="4D6544C0"/>
    <w:rsid w:val="4D655CBC"/>
    <w:rsid w:val="4D712C04"/>
    <w:rsid w:val="4D73424D"/>
    <w:rsid w:val="4D7B006B"/>
    <w:rsid w:val="4D809606"/>
    <w:rsid w:val="4D830A92"/>
    <w:rsid w:val="4D8BA5C4"/>
    <w:rsid w:val="4D8EBB22"/>
    <w:rsid w:val="4DAB791C"/>
    <w:rsid w:val="4DABFE79"/>
    <w:rsid w:val="4DAC8918"/>
    <w:rsid w:val="4DAE235F"/>
    <w:rsid w:val="4DB94D7E"/>
    <w:rsid w:val="4DC36909"/>
    <w:rsid w:val="4DC8E765"/>
    <w:rsid w:val="4DCC88BC"/>
    <w:rsid w:val="4DD00F10"/>
    <w:rsid w:val="4DD861AD"/>
    <w:rsid w:val="4DE1D116"/>
    <w:rsid w:val="4DE4A132"/>
    <w:rsid w:val="4DE841FD"/>
    <w:rsid w:val="4DE87833"/>
    <w:rsid w:val="4DF0D767"/>
    <w:rsid w:val="4DF0E27C"/>
    <w:rsid w:val="4DFE4F8B"/>
    <w:rsid w:val="4E02F1F9"/>
    <w:rsid w:val="4E04AA97"/>
    <w:rsid w:val="4E1238D9"/>
    <w:rsid w:val="4E23AEF5"/>
    <w:rsid w:val="4E24D8DF"/>
    <w:rsid w:val="4E2A1CC4"/>
    <w:rsid w:val="4E418082"/>
    <w:rsid w:val="4E43AE44"/>
    <w:rsid w:val="4E4A938D"/>
    <w:rsid w:val="4E51D0C5"/>
    <w:rsid w:val="4E597BEE"/>
    <w:rsid w:val="4E79A3EE"/>
    <w:rsid w:val="4E7BD6A0"/>
    <w:rsid w:val="4E804C1B"/>
    <w:rsid w:val="4E83B973"/>
    <w:rsid w:val="4E84C9F1"/>
    <w:rsid w:val="4E8740AD"/>
    <w:rsid w:val="4E8F7286"/>
    <w:rsid w:val="4E93A9E3"/>
    <w:rsid w:val="4E9531A7"/>
    <w:rsid w:val="4E982D7D"/>
    <w:rsid w:val="4EA07D2F"/>
    <w:rsid w:val="4EA849D7"/>
    <w:rsid w:val="4EACA29F"/>
    <w:rsid w:val="4EAEBAC9"/>
    <w:rsid w:val="4EB04D41"/>
    <w:rsid w:val="4EB17E53"/>
    <w:rsid w:val="4EC2F1C2"/>
    <w:rsid w:val="4EC491E3"/>
    <w:rsid w:val="4ECF6DC6"/>
    <w:rsid w:val="4ED25C45"/>
    <w:rsid w:val="4EDE2962"/>
    <w:rsid w:val="4EDE6A14"/>
    <w:rsid w:val="4EE77717"/>
    <w:rsid w:val="4EE8FF66"/>
    <w:rsid w:val="4EF3FED7"/>
    <w:rsid w:val="4EFE2294"/>
    <w:rsid w:val="4EFE5B84"/>
    <w:rsid w:val="4EFFB8DB"/>
    <w:rsid w:val="4F04C5F3"/>
    <w:rsid w:val="4F06A287"/>
    <w:rsid w:val="4F072930"/>
    <w:rsid w:val="4F0D8A1D"/>
    <w:rsid w:val="4F0ED629"/>
    <w:rsid w:val="4F19678C"/>
    <w:rsid w:val="4F1EE898"/>
    <w:rsid w:val="4F2511F5"/>
    <w:rsid w:val="4F3D6FD5"/>
    <w:rsid w:val="4F3EBB88"/>
    <w:rsid w:val="4F4019F4"/>
    <w:rsid w:val="4F59CB78"/>
    <w:rsid w:val="4F70D7FF"/>
    <w:rsid w:val="4F74530F"/>
    <w:rsid w:val="4F74FB08"/>
    <w:rsid w:val="4F8E6171"/>
    <w:rsid w:val="4F93B170"/>
    <w:rsid w:val="4F984F11"/>
    <w:rsid w:val="4F9F2EC0"/>
    <w:rsid w:val="4FA1E20E"/>
    <w:rsid w:val="4FA7A4F8"/>
    <w:rsid w:val="4FAB1E06"/>
    <w:rsid w:val="4FB2E23C"/>
    <w:rsid w:val="4FC4884C"/>
    <w:rsid w:val="4FC67F27"/>
    <w:rsid w:val="4FC84578"/>
    <w:rsid w:val="4FC9E776"/>
    <w:rsid w:val="4FCA4CD4"/>
    <w:rsid w:val="4FCF3550"/>
    <w:rsid w:val="4FD40587"/>
    <w:rsid w:val="4FE0A582"/>
    <w:rsid w:val="4FEBA552"/>
    <w:rsid w:val="4FF754EE"/>
    <w:rsid w:val="50060DA0"/>
    <w:rsid w:val="500ADAEF"/>
    <w:rsid w:val="50116967"/>
    <w:rsid w:val="50163FBE"/>
    <w:rsid w:val="501BAFF6"/>
    <w:rsid w:val="5020A2A4"/>
    <w:rsid w:val="5022792F"/>
    <w:rsid w:val="50264B16"/>
    <w:rsid w:val="503335BF"/>
    <w:rsid w:val="50356853"/>
    <w:rsid w:val="50365A14"/>
    <w:rsid w:val="50410EB7"/>
    <w:rsid w:val="50415DD8"/>
    <w:rsid w:val="504AC3E2"/>
    <w:rsid w:val="50502904"/>
    <w:rsid w:val="5051E71E"/>
    <w:rsid w:val="5052CF78"/>
    <w:rsid w:val="5058BFC4"/>
    <w:rsid w:val="506B48A3"/>
    <w:rsid w:val="5074CFE9"/>
    <w:rsid w:val="50838DCD"/>
    <w:rsid w:val="508757AA"/>
    <w:rsid w:val="5092FBAF"/>
    <w:rsid w:val="509453E8"/>
    <w:rsid w:val="50A5AF4E"/>
    <w:rsid w:val="50A6F69E"/>
    <w:rsid w:val="50AAE929"/>
    <w:rsid w:val="50ACCB30"/>
    <w:rsid w:val="50C25635"/>
    <w:rsid w:val="50C599E4"/>
    <w:rsid w:val="50CBB19D"/>
    <w:rsid w:val="50CFB653"/>
    <w:rsid w:val="50D1739B"/>
    <w:rsid w:val="50D3837C"/>
    <w:rsid w:val="50D5AAAE"/>
    <w:rsid w:val="50D6E1DD"/>
    <w:rsid w:val="50DC9339"/>
    <w:rsid w:val="50DFEBFF"/>
    <w:rsid w:val="50E32CAD"/>
    <w:rsid w:val="50ECB9D2"/>
    <w:rsid w:val="50FCE2F9"/>
    <w:rsid w:val="50FE6816"/>
    <w:rsid w:val="5101076A"/>
    <w:rsid w:val="510F4C93"/>
    <w:rsid w:val="511A839A"/>
    <w:rsid w:val="511CFA98"/>
    <w:rsid w:val="5121FB21"/>
    <w:rsid w:val="512C35B2"/>
    <w:rsid w:val="5134AC03"/>
    <w:rsid w:val="5140EE73"/>
    <w:rsid w:val="515034A8"/>
    <w:rsid w:val="5153E5A2"/>
    <w:rsid w:val="515A3001"/>
    <w:rsid w:val="5165B191"/>
    <w:rsid w:val="516B668F"/>
    <w:rsid w:val="517A369D"/>
    <w:rsid w:val="517BBCE9"/>
    <w:rsid w:val="5180B824"/>
    <w:rsid w:val="518C1DB4"/>
    <w:rsid w:val="519E0B82"/>
    <w:rsid w:val="51AB253B"/>
    <w:rsid w:val="51AD8DEB"/>
    <w:rsid w:val="51AE0F02"/>
    <w:rsid w:val="51B0F8B0"/>
    <w:rsid w:val="51B3958E"/>
    <w:rsid w:val="51B55118"/>
    <w:rsid w:val="51B77988"/>
    <w:rsid w:val="51C62F57"/>
    <w:rsid w:val="51C906D4"/>
    <w:rsid w:val="51CC4D11"/>
    <w:rsid w:val="51D00B20"/>
    <w:rsid w:val="51DC82FB"/>
    <w:rsid w:val="51E185F8"/>
    <w:rsid w:val="51FE8A50"/>
    <w:rsid w:val="52006565"/>
    <w:rsid w:val="52105D55"/>
    <w:rsid w:val="5213C378"/>
    <w:rsid w:val="521CEC7A"/>
    <w:rsid w:val="5227D3F7"/>
    <w:rsid w:val="522A0EBA"/>
    <w:rsid w:val="522B7D51"/>
    <w:rsid w:val="522DD2F6"/>
    <w:rsid w:val="522EAB04"/>
    <w:rsid w:val="52316C94"/>
    <w:rsid w:val="52370EA8"/>
    <w:rsid w:val="524080F3"/>
    <w:rsid w:val="52521CD0"/>
    <w:rsid w:val="52526105"/>
    <w:rsid w:val="52591323"/>
    <w:rsid w:val="525967E0"/>
    <w:rsid w:val="525AF15B"/>
    <w:rsid w:val="525E3771"/>
    <w:rsid w:val="52642480"/>
    <w:rsid w:val="52690866"/>
    <w:rsid w:val="527B752E"/>
    <w:rsid w:val="527D49E2"/>
    <w:rsid w:val="527F6165"/>
    <w:rsid w:val="52827D4E"/>
    <w:rsid w:val="5283BE9F"/>
    <w:rsid w:val="5283D255"/>
    <w:rsid w:val="52980FB7"/>
    <w:rsid w:val="529A311D"/>
    <w:rsid w:val="529C1260"/>
    <w:rsid w:val="529FDD18"/>
    <w:rsid w:val="52AA2F86"/>
    <w:rsid w:val="52ABB779"/>
    <w:rsid w:val="52B4917C"/>
    <w:rsid w:val="52BD5B03"/>
    <w:rsid w:val="52C5A00E"/>
    <w:rsid w:val="52CB575A"/>
    <w:rsid w:val="52CCDB78"/>
    <w:rsid w:val="52D1C8D5"/>
    <w:rsid w:val="52D489E3"/>
    <w:rsid w:val="52EE8784"/>
    <w:rsid w:val="52F0036F"/>
    <w:rsid w:val="52F299E7"/>
    <w:rsid w:val="52F6807B"/>
    <w:rsid w:val="52FA6DA0"/>
    <w:rsid w:val="52FE0498"/>
    <w:rsid w:val="5305FC10"/>
    <w:rsid w:val="530E60AF"/>
    <w:rsid w:val="5316F2FC"/>
    <w:rsid w:val="5321EB05"/>
    <w:rsid w:val="5326E440"/>
    <w:rsid w:val="5330294C"/>
    <w:rsid w:val="533FDBDA"/>
    <w:rsid w:val="5354C0C3"/>
    <w:rsid w:val="5356FABC"/>
    <w:rsid w:val="535AFFE0"/>
    <w:rsid w:val="535D4074"/>
    <w:rsid w:val="535DB018"/>
    <w:rsid w:val="536253BE"/>
    <w:rsid w:val="536F0653"/>
    <w:rsid w:val="53707D30"/>
    <w:rsid w:val="537795E0"/>
    <w:rsid w:val="5378B27F"/>
    <w:rsid w:val="5391B51B"/>
    <w:rsid w:val="53937A25"/>
    <w:rsid w:val="5393BB7A"/>
    <w:rsid w:val="53949A91"/>
    <w:rsid w:val="53AABE7D"/>
    <w:rsid w:val="53AC36F6"/>
    <w:rsid w:val="53AFA44E"/>
    <w:rsid w:val="53B737FA"/>
    <w:rsid w:val="53BEE5B5"/>
    <w:rsid w:val="53C6B5DC"/>
    <w:rsid w:val="53DC4A0A"/>
    <w:rsid w:val="53E920E4"/>
    <w:rsid w:val="53F9679F"/>
    <w:rsid w:val="540A9BD0"/>
    <w:rsid w:val="540F6EBE"/>
    <w:rsid w:val="542028E0"/>
    <w:rsid w:val="54224F87"/>
    <w:rsid w:val="54271087"/>
    <w:rsid w:val="542F1F0A"/>
    <w:rsid w:val="5439E0B0"/>
    <w:rsid w:val="543C1B36"/>
    <w:rsid w:val="543CB960"/>
    <w:rsid w:val="54402ED8"/>
    <w:rsid w:val="5441002A"/>
    <w:rsid w:val="5443BCBD"/>
    <w:rsid w:val="5447D685"/>
    <w:rsid w:val="54480253"/>
    <w:rsid w:val="5451CD73"/>
    <w:rsid w:val="5454E0AD"/>
    <w:rsid w:val="545DCDF5"/>
    <w:rsid w:val="5466E541"/>
    <w:rsid w:val="546FCEFE"/>
    <w:rsid w:val="54783D6B"/>
    <w:rsid w:val="547FF8BE"/>
    <w:rsid w:val="54857F5D"/>
    <w:rsid w:val="5490D5E1"/>
    <w:rsid w:val="549954F2"/>
    <w:rsid w:val="549AFE62"/>
    <w:rsid w:val="54A28A41"/>
    <w:rsid w:val="54A69CC9"/>
    <w:rsid w:val="54A69D49"/>
    <w:rsid w:val="54B6C6F8"/>
    <w:rsid w:val="54B6EEB5"/>
    <w:rsid w:val="54C041A2"/>
    <w:rsid w:val="54C412E8"/>
    <w:rsid w:val="54CA9394"/>
    <w:rsid w:val="54CAE720"/>
    <w:rsid w:val="54CDA95C"/>
    <w:rsid w:val="54E51B78"/>
    <w:rsid w:val="54E61DF0"/>
    <w:rsid w:val="54E6A0CF"/>
    <w:rsid w:val="54F20E7A"/>
    <w:rsid w:val="54FA14E2"/>
    <w:rsid w:val="55021249"/>
    <w:rsid w:val="550B2B84"/>
    <w:rsid w:val="551A1059"/>
    <w:rsid w:val="5523DB5C"/>
    <w:rsid w:val="5543E476"/>
    <w:rsid w:val="55486F15"/>
    <w:rsid w:val="554C010A"/>
    <w:rsid w:val="555E1931"/>
    <w:rsid w:val="55631662"/>
    <w:rsid w:val="556DFC44"/>
    <w:rsid w:val="55765E54"/>
    <w:rsid w:val="5577144E"/>
    <w:rsid w:val="557D4C06"/>
    <w:rsid w:val="558578AF"/>
    <w:rsid w:val="558763B5"/>
    <w:rsid w:val="55887C83"/>
    <w:rsid w:val="558CA5F5"/>
    <w:rsid w:val="559F6617"/>
    <w:rsid w:val="55B11900"/>
    <w:rsid w:val="55B16E9B"/>
    <w:rsid w:val="55B537A9"/>
    <w:rsid w:val="55B76E62"/>
    <w:rsid w:val="55C1BA5A"/>
    <w:rsid w:val="55C572B7"/>
    <w:rsid w:val="55CC2457"/>
    <w:rsid w:val="55CED1CC"/>
    <w:rsid w:val="56040155"/>
    <w:rsid w:val="5606346F"/>
    <w:rsid w:val="5617780A"/>
    <w:rsid w:val="56278EE4"/>
    <w:rsid w:val="562BEC3D"/>
    <w:rsid w:val="563186F6"/>
    <w:rsid w:val="56374EA5"/>
    <w:rsid w:val="56462C5E"/>
    <w:rsid w:val="564B8D77"/>
    <w:rsid w:val="564FBAAB"/>
    <w:rsid w:val="565172A9"/>
    <w:rsid w:val="565EAA04"/>
    <w:rsid w:val="5662F551"/>
    <w:rsid w:val="566A8656"/>
    <w:rsid w:val="566FD9C8"/>
    <w:rsid w:val="567A6D0C"/>
    <w:rsid w:val="5681E1D2"/>
    <w:rsid w:val="5690DACA"/>
    <w:rsid w:val="569ABCB5"/>
    <w:rsid w:val="569D0B7B"/>
    <w:rsid w:val="56A2CBD9"/>
    <w:rsid w:val="56A30F22"/>
    <w:rsid w:val="56AC808D"/>
    <w:rsid w:val="56B2D0D5"/>
    <w:rsid w:val="56B4E42B"/>
    <w:rsid w:val="56B5075A"/>
    <w:rsid w:val="56BA4352"/>
    <w:rsid w:val="56BC7632"/>
    <w:rsid w:val="56BF57AF"/>
    <w:rsid w:val="56C017DF"/>
    <w:rsid w:val="56C864F4"/>
    <w:rsid w:val="56CABDBF"/>
    <w:rsid w:val="56CCAD3D"/>
    <w:rsid w:val="56D39A2D"/>
    <w:rsid w:val="56DB16BF"/>
    <w:rsid w:val="56F496CF"/>
    <w:rsid w:val="57073ED1"/>
    <w:rsid w:val="5717D855"/>
    <w:rsid w:val="571960B0"/>
    <w:rsid w:val="57205921"/>
    <w:rsid w:val="5729F104"/>
    <w:rsid w:val="5746E58E"/>
    <w:rsid w:val="5752FED6"/>
    <w:rsid w:val="57567846"/>
    <w:rsid w:val="576171BC"/>
    <w:rsid w:val="57687D16"/>
    <w:rsid w:val="5772E529"/>
    <w:rsid w:val="577AF16E"/>
    <w:rsid w:val="57839DB9"/>
    <w:rsid w:val="5785F4A5"/>
    <w:rsid w:val="578A6B9F"/>
    <w:rsid w:val="57A7BA9E"/>
    <w:rsid w:val="57BC6BB1"/>
    <w:rsid w:val="57C81FAE"/>
    <w:rsid w:val="57CFD535"/>
    <w:rsid w:val="57EC6A49"/>
    <w:rsid w:val="57F4EA2C"/>
    <w:rsid w:val="57F67C0B"/>
    <w:rsid w:val="5809B986"/>
    <w:rsid w:val="5810533C"/>
    <w:rsid w:val="582E9AE6"/>
    <w:rsid w:val="5838D4B8"/>
    <w:rsid w:val="583BE400"/>
    <w:rsid w:val="583FA287"/>
    <w:rsid w:val="5840B476"/>
    <w:rsid w:val="5845A755"/>
    <w:rsid w:val="58466D00"/>
    <w:rsid w:val="585EB2B3"/>
    <w:rsid w:val="585F8DD2"/>
    <w:rsid w:val="58691A14"/>
    <w:rsid w:val="5869E729"/>
    <w:rsid w:val="586B4A21"/>
    <w:rsid w:val="586CBACC"/>
    <w:rsid w:val="58751BB0"/>
    <w:rsid w:val="5877A3CC"/>
    <w:rsid w:val="58868521"/>
    <w:rsid w:val="58883272"/>
    <w:rsid w:val="58892CB8"/>
    <w:rsid w:val="5889F7BE"/>
    <w:rsid w:val="588FE05E"/>
    <w:rsid w:val="5890A04D"/>
    <w:rsid w:val="5892F635"/>
    <w:rsid w:val="589E14DE"/>
    <w:rsid w:val="58A209F5"/>
    <w:rsid w:val="58A3E37A"/>
    <w:rsid w:val="58A66744"/>
    <w:rsid w:val="58A81313"/>
    <w:rsid w:val="58A914BF"/>
    <w:rsid w:val="58B86A2F"/>
    <w:rsid w:val="58C31412"/>
    <w:rsid w:val="58C51374"/>
    <w:rsid w:val="58DC613D"/>
    <w:rsid w:val="58E01E6E"/>
    <w:rsid w:val="58E5E856"/>
    <w:rsid w:val="59023C55"/>
    <w:rsid w:val="591A4DF4"/>
    <w:rsid w:val="591BA3C5"/>
    <w:rsid w:val="591EF910"/>
    <w:rsid w:val="592ABCC4"/>
    <w:rsid w:val="592B4C1E"/>
    <w:rsid w:val="5941DF0E"/>
    <w:rsid w:val="5943C232"/>
    <w:rsid w:val="59460848"/>
    <w:rsid w:val="5946F71E"/>
    <w:rsid w:val="594792B6"/>
    <w:rsid w:val="594CAE9D"/>
    <w:rsid w:val="594CE3F2"/>
    <w:rsid w:val="5953009B"/>
    <w:rsid w:val="5960468D"/>
    <w:rsid w:val="5966F5F6"/>
    <w:rsid w:val="597CE6AF"/>
    <w:rsid w:val="59885C64"/>
    <w:rsid w:val="598CA8E7"/>
    <w:rsid w:val="59911EDD"/>
    <w:rsid w:val="5998E09F"/>
    <w:rsid w:val="59A1A30A"/>
    <w:rsid w:val="59A3A7A1"/>
    <w:rsid w:val="59A74E82"/>
    <w:rsid w:val="59AD247D"/>
    <w:rsid w:val="59B5FDF0"/>
    <w:rsid w:val="59BA2A6B"/>
    <w:rsid w:val="59BA4C08"/>
    <w:rsid w:val="59C1BBF2"/>
    <w:rsid w:val="59C98773"/>
    <w:rsid w:val="59CBA382"/>
    <w:rsid w:val="59CEF29D"/>
    <w:rsid w:val="59E3C60D"/>
    <w:rsid w:val="59EC1AC5"/>
    <w:rsid w:val="59ED2FDB"/>
    <w:rsid w:val="59EF17A0"/>
    <w:rsid w:val="59EF4D77"/>
    <w:rsid w:val="59FC89C3"/>
    <w:rsid w:val="5A04309D"/>
    <w:rsid w:val="5A049909"/>
    <w:rsid w:val="5A04C051"/>
    <w:rsid w:val="5A0818EE"/>
    <w:rsid w:val="5A10EBF1"/>
    <w:rsid w:val="5A12010A"/>
    <w:rsid w:val="5A13FDCE"/>
    <w:rsid w:val="5A1CF215"/>
    <w:rsid w:val="5A1F9DD7"/>
    <w:rsid w:val="5A3CE345"/>
    <w:rsid w:val="5A44B4E3"/>
    <w:rsid w:val="5A470FA4"/>
    <w:rsid w:val="5A48E59A"/>
    <w:rsid w:val="5A4BA7AE"/>
    <w:rsid w:val="5A525EF4"/>
    <w:rsid w:val="5A54F30F"/>
    <w:rsid w:val="5A5923D9"/>
    <w:rsid w:val="5A609517"/>
    <w:rsid w:val="5A637D1A"/>
    <w:rsid w:val="5A7285F0"/>
    <w:rsid w:val="5A7F2DA1"/>
    <w:rsid w:val="5A81E91E"/>
    <w:rsid w:val="5A88B8DE"/>
    <w:rsid w:val="5A899468"/>
    <w:rsid w:val="5A8C543C"/>
    <w:rsid w:val="5A92AE9A"/>
    <w:rsid w:val="5AA27D3F"/>
    <w:rsid w:val="5AACFF29"/>
    <w:rsid w:val="5AB4D0BB"/>
    <w:rsid w:val="5AB5AD90"/>
    <w:rsid w:val="5AB5D59A"/>
    <w:rsid w:val="5AB7DBE2"/>
    <w:rsid w:val="5ABCE62F"/>
    <w:rsid w:val="5ABFBA22"/>
    <w:rsid w:val="5AC1DD42"/>
    <w:rsid w:val="5ACD1B42"/>
    <w:rsid w:val="5AD18607"/>
    <w:rsid w:val="5AD2198B"/>
    <w:rsid w:val="5AD4DABB"/>
    <w:rsid w:val="5AD5D47E"/>
    <w:rsid w:val="5AD61B47"/>
    <w:rsid w:val="5ADB9A3A"/>
    <w:rsid w:val="5ADEB249"/>
    <w:rsid w:val="5ADEE10E"/>
    <w:rsid w:val="5AEA5EB7"/>
    <w:rsid w:val="5AF26E15"/>
    <w:rsid w:val="5AF3F142"/>
    <w:rsid w:val="5AF90EDD"/>
    <w:rsid w:val="5AFDD37E"/>
    <w:rsid w:val="5B01F0C4"/>
    <w:rsid w:val="5B037270"/>
    <w:rsid w:val="5B070AE7"/>
    <w:rsid w:val="5B09093F"/>
    <w:rsid w:val="5B22A75C"/>
    <w:rsid w:val="5B231868"/>
    <w:rsid w:val="5B2449DE"/>
    <w:rsid w:val="5B24D7F7"/>
    <w:rsid w:val="5B2C2BE2"/>
    <w:rsid w:val="5B33CFE4"/>
    <w:rsid w:val="5B36EB7D"/>
    <w:rsid w:val="5B3A8BE3"/>
    <w:rsid w:val="5B53B07F"/>
    <w:rsid w:val="5B606A33"/>
    <w:rsid w:val="5B61FFC3"/>
    <w:rsid w:val="5B660672"/>
    <w:rsid w:val="5B6E4374"/>
    <w:rsid w:val="5B7B90AF"/>
    <w:rsid w:val="5B7C27A4"/>
    <w:rsid w:val="5B88E241"/>
    <w:rsid w:val="5B95AC61"/>
    <w:rsid w:val="5B95AD07"/>
    <w:rsid w:val="5B9A9359"/>
    <w:rsid w:val="5B9AC9EA"/>
    <w:rsid w:val="5BA553FC"/>
    <w:rsid w:val="5BAB0348"/>
    <w:rsid w:val="5BB4C7F0"/>
    <w:rsid w:val="5BBBFF33"/>
    <w:rsid w:val="5BC75773"/>
    <w:rsid w:val="5BCB47AE"/>
    <w:rsid w:val="5BCDD985"/>
    <w:rsid w:val="5BD11922"/>
    <w:rsid w:val="5BD5712A"/>
    <w:rsid w:val="5BD7E03C"/>
    <w:rsid w:val="5BE26FB1"/>
    <w:rsid w:val="5BE468E9"/>
    <w:rsid w:val="5BE8AB96"/>
    <w:rsid w:val="5BE9282C"/>
    <w:rsid w:val="5BE9D7F5"/>
    <w:rsid w:val="5BEC3E1D"/>
    <w:rsid w:val="5BEC5DFB"/>
    <w:rsid w:val="5BED5206"/>
    <w:rsid w:val="5BF7E24E"/>
    <w:rsid w:val="5BFB2243"/>
    <w:rsid w:val="5C0A631E"/>
    <w:rsid w:val="5C1F0E34"/>
    <w:rsid w:val="5C2D2A17"/>
    <w:rsid w:val="5C32582B"/>
    <w:rsid w:val="5C39E386"/>
    <w:rsid w:val="5C44AA73"/>
    <w:rsid w:val="5C45AF2A"/>
    <w:rsid w:val="5C46F06E"/>
    <w:rsid w:val="5C47E7D0"/>
    <w:rsid w:val="5C489D9D"/>
    <w:rsid w:val="5C49EC0E"/>
    <w:rsid w:val="5C55B9C1"/>
    <w:rsid w:val="5C562951"/>
    <w:rsid w:val="5C77E306"/>
    <w:rsid w:val="5C818177"/>
    <w:rsid w:val="5C825E45"/>
    <w:rsid w:val="5C857395"/>
    <w:rsid w:val="5C92240E"/>
    <w:rsid w:val="5CA1794A"/>
    <w:rsid w:val="5CB027A9"/>
    <w:rsid w:val="5CB61367"/>
    <w:rsid w:val="5CDF9786"/>
    <w:rsid w:val="5CE10519"/>
    <w:rsid w:val="5CE73CD3"/>
    <w:rsid w:val="5CE7AC8C"/>
    <w:rsid w:val="5CF1977C"/>
    <w:rsid w:val="5CFFEF93"/>
    <w:rsid w:val="5D115DFA"/>
    <w:rsid w:val="5D222DE3"/>
    <w:rsid w:val="5D23E4E4"/>
    <w:rsid w:val="5D25298D"/>
    <w:rsid w:val="5D27064C"/>
    <w:rsid w:val="5D2EA99F"/>
    <w:rsid w:val="5D30E5C1"/>
    <w:rsid w:val="5D3762AE"/>
    <w:rsid w:val="5D3BF589"/>
    <w:rsid w:val="5D3F78C0"/>
    <w:rsid w:val="5D459703"/>
    <w:rsid w:val="5D46F2E9"/>
    <w:rsid w:val="5D4F6A34"/>
    <w:rsid w:val="5D50BE89"/>
    <w:rsid w:val="5D5B23FB"/>
    <w:rsid w:val="5D66EECE"/>
    <w:rsid w:val="5D734148"/>
    <w:rsid w:val="5D8076A9"/>
    <w:rsid w:val="5D87CE06"/>
    <w:rsid w:val="5D8E9F7D"/>
    <w:rsid w:val="5DA419C3"/>
    <w:rsid w:val="5DA53AD9"/>
    <w:rsid w:val="5DA893BD"/>
    <w:rsid w:val="5DAA14D1"/>
    <w:rsid w:val="5DAA2E90"/>
    <w:rsid w:val="5DACF4CF"/>
    <w:rsid w:val="5DB422B7"/>
    <w:rsid w:val="5DC16BBB"/>
    <w:rsid w:val="5DC24617"/>
    <w:rsid w:val="5DC51223"/>
    <w:rsid w:val="5DCBFC34"/>
    <w:rsid w:val="5DCF72D6"/>
    <w:rsid w:val="5DD5CBCC"/>
    <w:rsid w:val="5DD6795E"/>
    <w:rsid w:val="5DD91022"/>
    <w:rsid w:val="5DDB2AF7"/>
    <w:rsid w:val="5DE39DBD"/>
    <w:rsid w:val="5DF20B6F"/>
    <w:rsid w:val="5E074935"/>
    <w:rsid w:val="5E086CCB"/>
    <w:rsid w:val="5E0F4610"/>
    <w:rsid w:val="5E14598A"/>
    <w:rsid w:val="5E165E9B"/>
    <w:rsid w:val="5E1F4A10"/>
    <w:rsid w:val="5E1FF763"/>
    <w:rsid w:val="5E254869"/>
    <w:rsid w:val="5E2BE4F3"/>
    <w:rsid w:val="5E2E4776"/>
    <w:rsid w:val="5E353D3E"/>
    <w:rsid w:val="5E355FEB"/>
    <w:rsid w:val="5E488F58"/>
    <w:rsid w:val="5E4D44CB"/>
    <w:rsid w:val="5E52D6E4"/>
    <w:rsid w:val="5E52FF45"/>
    <w:rsid w:val="5E5639D2"/>
    <w:rsid w:val="5E6B2964"/>
    <w:rsid w:val="5E6E9EDC"/>
    <w:rsid w:val="5E73FD64"/>
    <w:rsid w:val="5E80A45C"/>
    <w:rsid w:val="5E814068"/>
    <w:rsid w:val="5E8AE16A"/>
    <w:rsid w:val="5E9612A6"/>
    <w:rsid w:val="5E96F832"/>
    <w:rsid w:val="5E9D8B13"/>
    <w:rsid w:val="5EA68E10"/>
    <w:rsid w:val="5EB23D7B"/>
    <w:rsid w:val="5EB2D0E7"/>
    <w:rsid w:val="5EB72922"/>
    <w:rsid w:val="5EB83F39"/>
    <w:rsid w:val="5EC1844B"/>
    <w:rsid w:val="5EC98265"/>
    <w:rsid w:val="5ED50AD8"/>
    <w:rsid w:val="5EDC107D"/>
    <w:rsid w:val="5EDC1121"/>
    <w:rsid w:val="5EDDFA11"/>
    <w:rsid w:val="5EE51DE9"/>
    <w:rsid w:val="5EE6E1E1"/>
    <w:rsid w:val="5EEBD8E6"/>
    <w:rsid w:val="5EED99CD"/>
    <w:rsid w:val="5EEFB282"/>
    <w:rsid w:val="5EF3BE73"/>
    <w:rsid w:val="5EF9AEDD"/>
    <w:rsid w:val="5EFDDA5A"/>
    <w:rsid w:val="5EFF744E"/>
    <w:rsid w:val="5F04349B"/>
    <w:rsid w:val="5F21F360"/>
    <w:rsid w:val="5F25AB0E"/>
    <w:rsid w:val="5F2AE3CA"/>
    <w:rsid w:val="5F335005"/>
    <w:rsid w:val="5F3858B1"/>
    <w:rsid w:val="5F395DE0"/>
    <w:rsid w:val="5F44D260"/>
    <w:rsid w:val="5F452D80"/>
    <w:rsid w:val="5F45C00A"/>
    <w:rsid w:val="5F46C980"/>
    <w:rsid w:val="5F46EF8F"/>
    <w:rsid w:val="5F476C8C"/>
    <w:rsid w:val="5F50EF07"/>
    <w:rsid w:val="5F60B718"/>
    <w:rsid w:val="5F60E74C"/>
    <w:rsid w:val="5F661166"/>
    <w:rsid w:val="5F6A2B11"/>
    <w:rsid w:val="5F70C9E5"/>
    <w:rsid w:val="5F714259"/>
    <w:rsid w:val="5F720D20"/>
    <w:rsid w:val="5F7213FE"/>
    <w:rsid w:val="5F817427"/>
    <w:rsid w:val="5F8532AF"/>
    <w:rsid w:val="5F89F4FA"/>
    <w:rsid w:val="5F93A72A"/>
    <w:rsid w:val="5F9B4F8A"/>
    <w:rsid w:val="5FA3A9EE"/>
    <w:rsid w:val="5FAA7412"/>
    <w:rsid w:val="5FB69EC0"/>
    <w:rsid w:val="5FBB0A29"/>
    <w:rsid w:val="5FBF0296"/>
    <w:rsid w:val="5FCBC7A0"/>
    <w:rsid w:val="5FCD3C59"/>
    <w:rsid w:val="5FD5B846"/>
    <w:rsid w:val="5FE1DE6E"/>
    <w:rsid w:val="5FF31D09"/>
    <w:rsid w:val="5FFF8B46"/>
    <w:rsid w:val="6000E635"/>
    <w:rsid w:val="60060886"/>
    <w:rsid w:val="600B5C3C"/>
    <w:rsid w:val="601500D8"/>
    <w:rsid w:val="60168009"/>
    <w:rsid w:val="6019559C"/>
    <w:rsid w:val="6020393C"/>
    <w:rsid w:val="60210357"/>
    <w:rsid w:val="6023CCEE"/>
    <w:rsid w:val="602BC9F7"/>
    <w:rsid w:val="60398D96"/>
    <w:rsid w:val="6055B739"/>
    <w:rsid w:val="6055D0EE"/>
    <w:rsid w:val="605A7487"/>
    <w:rsid w:val="6069F791"/>
    <w:rsid w:val="606B1798"/>
    <w:rsid w:val="60756906"/>
    <w:rsid w:val="608B1D33"/>
    <w:rsid w:val="608C6AB9"/>
    <w:rsid w:val="608DF143"/>
    <w:rsid w:val="6095B4F5"/>
    <w:rsid w:val="60A5A292"/>
    <w:rsid w:val="60A961BF"/>
    <w:rsid w:val="60AB120F"/>
    <w:rsid w:val="60AEE348"/>
    <w:rsid w:val="60B4FC32"/>
    <w:rsid w:val="60B86962"/>
    <w:rsid w:val="60B9DD9B"/>
    <w:rsid w:val="60BA5429"/>
    <w:rsid w:val="60CF0B0F"/>
    <w:rsid w:val="60D1A98E"/>
    <w:rsid w:val="60D617CE"/>
    <w:rsid w:val="60D9B15B"/>
    <w:rsid w:val="60E2C405"/>
    <w:rsid w:val="60EDAC62"/>
    <w:rsid w:val="60F3FEF3"/>
    <w:rsid w:val="60F6D452"/>
    <w:rsid w:val="60FBA9C2"/>
    <w:rsid w:val="61037D04"/>
    <w:rsid w:val="61098E60"/>
    <w:rsid w:val="610DA1F4"/>
    <w:rsid w:val="611685D7"/>
    <w:rsid w:val="611B32C9"/>
    <w:rsid w:val="611BD541"/>
    <w:rsid w:val="61251FA5"/>
    <w:rsid w:val="61254FA4"/>
    <w:rsid w:val="612AE623"/>
    <w:rsid w:val="6133BA89"/>
    <w:rsid w:val="6137CC33"/>
    <w:rsid w:val="613BBC37"/>
    <w:rsid w:val="613C9DDA"/>
    <w:rsid w:val="613FBB80"/>
    <w:rsid w:val="61495758"/>
    <w:rsid w:val="614B1897"/>
    <w:rsid w:val="6154C96C"/>
    <w:rsid w:val="6157631C"/>
    <w:rsid w:val="6157D76A"/>
    <w:rsid w:val="6173BD2E"/>
    <w:rsid w:val="617E4AAA"/>
    <w:rsid w:val="617FF21B"/>
    <w:rsid w:val="61895195"/>
    <w:rsid w:val="61A5F947"/>
    <w:rsid w:val="61AAA6DF"/>
    <w:rsid w:val="61B0D6A1"/>
    <w:rsid w:val="61B8E911"/>
    <w:rsid w:val="61CB5950"/>
    <w:rsid w:val="61CB6AF0"/>
    <w:rsid w:val="61E34EA6"/>
    <w:rsid w:val="61E47AB3"/>
    <w:rsid w:val="61EF161D"/>
    <w:rsid w:val="61F5DB8A"/>
    <w:rsid w:val="62014C72"/>
    <w:rsid w:val="6202C9E9"/>
    <w:rsid w:val="620DDA88"/>
    <w:rsid w:val="6214178B"/>
    <w:rsid w:val="621D7103"/>
    <w:rsid w:val="6224EFE5"/>
    <w:rsid w:val="62281533"/>
    <w:rsid w:val="6228E3E7"/>
    <w:rsid w:val="622E0BA8"/>
    <w:rsid w:val="6239B10F"/>
    <w:rsid w:val="623FFAA2"/>
    <w:rsid w:val="624528C5"/>
    <w:rsid w:val="624D9DB3"/>
    <w:rsid w:val="624F62CC"/>
    <w:rsid w:val="62547A73"/>
    <w:rsid w:val="62590C5B"/>
    <w:rsid w:val="62648F1B"/>
    <w:rsid w:val="6266CDF7"/>
    <w:rsid w:val="62822AB0"/>
    <w:rsid w:val="6285DBE3"/>
    <w:rsid w:val="6289312E"/>
    <w:rsid w:val="628AFF3F"/>
    <w:rsid w:val="628FE2D1"/>
    <w:rsid w:val="6298F566"/>
    <w:rsid w:val="629F5245"/>
    <w:rsid w:val="629F77F9"/>
    <w:rsid w:val="62A5049A"/>
    <w:rsid w:val="62A548D9"/>
    <w:rsid w:val="62A86A2E"/>
    <w:rsid w:val="62B4333C"/>
    <w:rsid w:val="62BF43C8"/>
    <w:rsid w:val="62C64636"/>
    <w:rsid w:val="62C89916"/>
    <w:rsid w:val="62DED7F5"/>
    <w:rsid w:val="62F12BB2"/>
    <w:rsid w:val="62FF2927"/>
    <w:rsid w:val="6302F077"/>
    <w:rsid w:val="63099EA6"/>
    <w:rsid w:val="630B0031"/>
    <w:rsid w:val="6313151D"/>
    <w:rsid w:val="6314FF9A"/>
    <w:rsid w:val="631BED99"/>
    <w:rsid w:val="631F4BAD"/>
    <w:rsid w:val="63291EE1"/>
    <w:rsid w:val="632FAC10"/>
    <w:rsid w:val="633E9FBB"/>
    <w:rsid w:val="634754E5"/>
    <w:rsid w:val="63512228"/>
    <w:rsid w:val="6357E6CC"/>
    <w:rsid w:val="635A799F"/>
    <w:rsid w:val="635C302C"/>
    <w:rsid w:val="6362F9B0"/>
    <w:rsid w:val="63649677"/>
    <w:rsid w:val="6367177B"/>
    <w:rsid w:val="636E1007"/>
    <w:rsid w:val="637BF4EE"/>
    <w:rsid w:val="63840C1E"/>
    <w:rsid w:val="6384F584"/>
    <w:rsid w:val="638512B6"/>
    <w:rsid w:val="63994F51"/>
    <w:rsid w:val="63A8E31C"/>
    <w:rsid w:val="63AE936D"/>
    <w:rsid w:val="63BD98E2"/>
    <w:rsid w:val="63BF8622"/>
    <w:rsid w:val="63C8BCD1"/>
    <w:rsid w:val="63CCD73F"/>
    <w:rsid w:val="63D1D4F9"/>
    <w:rsid w:val="63DF44ED"/>
    <w:rsid w:val="63E6D126"/>
    <w:rsid w:val="63EB45B1"/>
    <w:rsid w:val="63EDABEC"/>
    <w:rsid w:val="63EEF81E"/>
    <w:rsid w:val="63F365E1"/>
    <w:rsid w:val="63F698C7"/>
    <w:rsid w:val="63FDDA5E"/>
    <w:rsid w:val="640A2BAB"/>
    <w:rsid w:val="640FD155"/>
    <w:rsid w:val="6410DB7F"/>
    <w:rsid w:val="641F2967"/>
    <w:rsid w:val="64295118"/>
    <w:rsid w:val="64401313"/>
    <w:rsid w:val="64439081"/>
    <w:rsid w:val="64446A17"/>
    <w:rsid w:val="644698B8"/>
    <w:rsid w:val="64598E48"/>
    <w:rsid w:val="64674300"/>
    <w:rsid w:val="647AF6B6"/>
    <w:rsid w:val="647FF88B"/>
    <w:rsid w:val="6482945C"/>
    <w:rsid w:val="649F451D"/>
    <w:rsid w:val="64A21F8B"/>
    <w:rsid w:val="64A7D83F"/>
    <w:rsid w:val="64B19773"/>
    <w:rsid w:val="64B616FC"/>
    <w:rsid w:val="64B8E6A0"/>
    <w:rsid w:val="64BBB60A"/>
    <w:rsid w:val="64C616ED"/>
    <w:rsid w:val="64CA0832"/>
    <w:rsid w:val="64CAD4AB"/>
    <w:rsid w:val="64CBE7B5"/>
    <w:rsid w:val="64D05180"/>
    <w:rsid w:val="64D6C91B"/>
    <w:rsid w:val="64D8111C"/>
    <w:rsid w:val="64DF267E"/>
    <w:rsid w:val="64E69DA9"/>
    <w:rsid w:val="64F32018"/>
    <w:rsid w:val="64F5FC56"/>
    <w:rsid w:val="64F997A2"/>
    <w:rsid w:val="6501E7C1"/>
    <w:rsid w:val="6507BE14"/>
    <w:rsid w:val="6517A98E"/>
    <w:rsid w:val="651A5316"/>
    <w:rsid w:val="651A551C"/>
    <w:rsid w:val="651EA5E7"/>
    <w:rsid w:val="651FB26C"/>
    <w:rsid w:val="651FD6B7"/>
    <w:rsid w:val="65249F5E"/>
    <w:rsid w:val="6528E10F"/>
    <w:rsid w:val="653590BD"/>
    <w:rsid w:val="653958C5"/>
    <w:rsid w:val="6542EDDE"/>
    <w:rsid w:val="654354EB"/>
    <w:rsid w:val="654586B7"/>
    <w:rsid w:val="6545D87D"/>
    <w:rsid w:val="6556CF08"/>
    <w:rsid w:val="655E2BB8"/>
    <w:rsid w:val="656041B6"/>
    <w:rsid w:val="6562345C"/>
    <w:rsid w:val="656BF043"/>
    <w:rsid w:val="656CBB69"/>
    <w:rsid w:val="656CBC95"/>
    <w:rsid w:val="6575CD5D"/>
    <w:rsid w:val="6583662A"/>
    <w:rsid w:val="65853C60"/>
    <w:rsid w:val="658A2598"/>
    <w:rsid w:val="658CAC7B"/>
    <w:rsid w:val="658CF088"/>
    <w:rsid w:val="658D62EC"/>
    <w:rsid w:val="658F52FC"/>
    <w:rsid w:val="659972C0"/>
    <w:rsid w:val="65A2A01D"/>
    <w:rsid w:val="65A76843"/>
    <w:rsid w:val="65A902BF"/>
    <w:rsid w:val="65AC2E4C"/>
    <w:rsid w:val="65B804F5"/>
    <w:rsid w:val="65BBF0A6"/>
    <w:rsid w:val="65BC106D"/>
    <w:rsid w:val="65BFB22A"/>
    <w:rsid w:val="65C06491"/>
    <w:rsid w:val="65EB56B0"/>
    <w:rsid w:val="65F5C023"/>
    <w:rsid w:val="65F8173D"/>
    <w:rsid w:val="66007ECF"/>
    <w:rsid w:val="6602755B"/>
    <w:rsid w:val="6609B9A8"/>
    <w:rsid w:val="6617126C"/>
    <w:rsid w:val="661B7566"/>
    <w:rsid w:val="661BDD22"/>
    <w:rsid w:val="66312C8A"/>
    <w:rsid w:val="66323A68"/>
    <w:rsid w:val="66377A6C"/>
    <w:rsid w:val="663C1A55"/>
    <w:rsid w:val="663D78CC"/>
    <w:rsid w:val="66514A27"/>
    <w:rsid w:val="6652A585"/>
    <w:rsid w:val="665444D4"/>
    <w:rsid w:val="665653B4"/>
    <w:rsid w:val="6656A325"/>
    <w:rsid w:val="66608D05"/>
    <w:rsid w:val="666D88D6"/>
    <w:rsid w:val="666FF3DB"/>
    <w:rsid w:val="6672846E"/>
    <w:rsid w:val="66736042"/>
    <w:rsid w:val="667F5600"/>
    <w:rsid w:val="6683102D"/>
    <w:rsid w:val="668B0F9B"/>
    <w:rsid w:val="668BE7D3"/>
    <w:rsid w:val="668C75DF"/>
    <w:rsid w:val="6696E14F"/>
    <w:rsid w:val="669E2A37"/>
    <w:rsid w:val="66A3F485"/>
    <w:rsid w:val="66A7BF33"/>
    <w:rsid w:val="66AAEBE7"/>
    <w:rsid w:val="66AC06A0"/>
    <w:rsid w:val="66ACC171"/>
    <w:rsid w:val="66AE51AE"/>
    <w:rsid w:val="66C8803F"/>
    <w:rsid w:val="66CDCA3D"/>
    <w:rsid w:val="66D4E93D"/>
    <w:rsid w:val="66E03979"/>
    <w:rsid w:val="66E28D07"/>
    <w:rsid w:val="66F4438D"/>
    <w:rsid w:val="670183D8"/>
    <w:rsid w:val="67021C21"/>
    <w:rsid w:val="6707E115"/>
    <w:rsid w:val="67087A70"/>
    <w:rsid w:val="670967B6"/>
    <w:rsid w:val="670CECAA"/>
    <w:rsid w:val="671EC669"/>
    <w:rsid w:val="6722035C"/>
    <w:rsid w:val="6737F1A4"/>
    <w:rsid w:val="673A1B00"/>
    <w:rsid w:val="67433EB5"/>
    <w:rsid w:val="674F3EF8"/>
    <w:rsid w:val="6754F59E"/>
    <w:rsid w:val="675D60BF"/>
    <w:rsid w:val="67676F84"/>
    <w:rsid w:val="6770BF18"/>
    <w:rsid w:val="67714BD0"/>
    <w:rsid w:val="67780FA8"/>
    <w:rsid w:val="67821494"/>
    <w:rsid w:val="6785C936"/>
    <w:rsid w:val="678728C7"/>
    <w:rsid w:val="6787E209"/>
    <w:rsid w:val="678AA5C0"/>
    <w:rsid w:val="678E0928"/>
    <w:rsid w:val="67941BE5"/>
    <w:rsid w:val="67943518"/>
    <w:rsid w:val="6796833D"/>
    <w:rsid w:val="67A9ADE6"/>
    <w:rsid w:val="67AA7B0A"/>
    <w:rsid w:val="67B73E62"/>
    <w:rsid w:val="67BA738B"/>
    <w:rsid w:val="67C0A358"/>
    <w:rsid w:val="67CB864B"/>
    <w:rsid w:val="67CC87C3"/>
    <w:rsid w:val="67D2CB17"/>
    <w:rsid w:val="67D7D4B5"/>
    <w:rsid w:val="67EC35E4"/>
    <w:rsid w:val="67ED8450"/>
    <w:rsid w:val="67F466B0"/>
    <w:rsid w:val="67F4C2B0"/>
    <w:rsid w:val="67F917DB"/>
    <w:rsid w:val="67FDD3DA"/>
    <w:rsid w:val="67FE7939"/>
    <w:rsid w:val="67FF5144"/>
    <w:rsid w:val="680430E3"/>
    <w:rsid w:val="680498FC"/>
    <w:rsid w:val="68088AC4"/>
    <w:rsid w:val="68117387"/>
    <w:rsid w:val="68138CCC"/>
    <w:rsid w:val="681D5351"/>
    <w:rsid w:val="682832F0"/>
    <w:rsid w:val="6828612A"/>
    <w:rsid w:val="682CF040"/>
    <w:rsid w:val="68379916"/>
    <w:rsid w:val="6838EA8B"/>
    <w:rsid w:val="6839CCEF"/>
    <w:rsid w:val="683E0A57"/>
    <w:rsid w:val="683EE7FE"/>
    <w:rsid w:val="684210FB"/>
    <w:rsid w:val="68442541"/>
    <w:rsid w:val="68448138"/>
    <w:rsid w:val="68451AAB"/>
    <w:rsid w:val="6848BAD2"/>
    <w:rsid w:val="684EE267"/>
    <w:rsid w:val="684F0CCF"/>
    <w:rsid w:val="6851C9B4"/>
    <w:rsid w:val="685F6BD5"/>
    <w:rsid w:val="68750E7C"/>
    <w:rsid w:val="68799E71"/>
    <w:rsid w:val="6879AA49"/>
    <w:rsid w:val="687F9672"/>
    <w:rsid w:val="68892435"/>
    <w:rsid w:val="688C1B26"/>
    <w:rsid w:val="689600F2"/>
    <w:rsid w:val="6896A113"/>
    <w:rsid w:val="6896BCBC"/>
    <w:rsid w:val="6899FF27"/>
    <w:rsid w:val="689A9993"/>
    <w:rsid w:val="68A70A8B"/>
    <w:rsid w:val="68B1A0A5"/>
    <w:rsid w:val="68B24B57"/>
    <w:rsid w:val="68BDF75F"/>
    <w:rsid w:val="68C54D29"/>
    <w:rsid w:val="68CA445F"/>
    <w:rsid w:val="68D96D7B"/>
    <w:rsid w:val="68DD84B8"/>
    <w:rsid w:val="68E0B860"/>
    <w:rsid w:val="68E38A91"/>
    <w:rsid w:val="68EA9F1C"/>
    <w:rsid w:val="68EF2EBE"/>
    <w:rsid w:val="68F18929"/>
    <w:rsid w:val="68F89D2E"/>
    <w:rsid w:val="68FA3B5E"/>
    <w:rsid w:val="68FE211D"/>
    <w:rsid w:val="68FF92B5"/>
    <w:rsid w:val="6906D7FB"/>
    <w:rsid w:val="6908B8E0"/>
    <w:rsid w:val="690DB80E"/>
    <w:rsid w:val="6914AF03"/>
    <w:rsid w:val="691505AB"/>
    <w:rsid w:val="6925ED9A"/>
    <w:rsid w:val="6926207D"/>
    <w:rsid w:val="692E5D0E"/>
    <w:rsid w:val="693A6F3F"/>
    <w:rsid w:val="693E0561"/>
    <w:rsid w:val="69421584"/>
    <w:rsid w:val="6943D5AE"/>
    <w:rsid w:val="6946B6DF"/>
    <w:rsid w:val="694DF652"/>
    <w:rsid w:val="69556F7B"/>
    <w:rsid w:val="695C0553"/>
    <w:rsid w:val="695E57E1"/>
    <w:rsid w:val="6964EB8D"/>
    <w:rsid w:val="696E54A5"/>
    <w:rsid w:val="69715B0A"/>
    <w:rsid w:val="6978673A"/>
    <w:rsid w:val="697AB80F"/>
    <w:rsid w:val="6992DFF4"/>
    <w:rsid w:val="6997841F"/>
    <w:rsid w:val="69995692"/>
    <w:rsid w:val="699C2A8D"/>
    <w:rsid w:val="69A0FAEE"/>
    <w:rsid w:val="69A1D2E9"/>
    <w:rsid w:val="69AF2F6C"/>
    <w:rsid w:val="69B4FE82"/>
    <w:rsid w:val="69B6EE27"/>
    <w:rsid w:val="69BB62C7"/>
    <w:rsid w:val="69C53ED3"/>
    <w:rsid w:val="69CAED2E"/>
    <w:rsid w:val="69CB4BBE"/>
    <w:rsid w:val="69D48CD6"/>
    <w:rsid w:val="69D5264C"/>
    <w:rsid w:val="69D68CF3"/>
    <w:rsid w:val="69D8CE7B"/>
    <w:rsid w:val="69E242FE"/>
    <w:rsid w:val="69E620EE"/>
    <w:rsid w:val="69EA9995"/>
    <w:rsid w:val="69ED9E2F"/>
    <w:rsid w:val="69F94B7D"/>
    <w:rsid w:val="6A0E5B2C"/>
    <w:rsid w:val="6A185C92"/>
    <w:rsid w:val="6A2011AF"/>
    <w:rsid w:val="6A352A86"/>
    <w:rsid w:val="6A375F92"/>
    <w:rsid w:val="6A423363"/>
    <w:rsid w:val="6A4E60CF"/>
    <w:rsid w:val="6A56B9F7"/>
    <w:rsid w:val="6A6076FA"/>
    <w:rsid w:val="6A638D15"/>
    <w:rsid w:val="6A6B3DC5"/>
    <w:rsid w:val="6A723F91"/>
    <w:rsid w:val="6A77BB69"/>
    <w:rsid w:val="6A7AB6B3"/>
    <w:rsid w:val="6A7F1D0C"/>
    <w:rsid w:val="6A816114"/>
    <w:rsid w:val="6A8B0203"/>
    <w:rsid w:val="6A90E607"/>
    <w:rsid w:val="6A92B859"/>
    <w:rsid w:val="6A9A0ED3"/>
    <w:rsid w:val="6A9B20A4"/>
    <w:rsid w:val="6ABD930C"/>
    <w:rsid w:val="6ABDD00E"/>
    <w:rsid w:val="6ABFD826"/>
    <w:rsid w:val="6ADBFA0E"/>
    <w:rsid w:val="6ADCFA37"/>
    <w:rsid w:val="6AE5CFA1"/>
    <w:rsid w:val="6AFD365B"/>
    <w:rsid w:val="6AFE8FC6"/>
    <w:rsid w:val="6B0C9709"/>
    <w:rsid w:val="6B0E2DA0"/>
    <w:rsid w:val="6B10CC90"/>
    <w:rsid w:val="6B163B0F"/>
    <w:rsid w:val="6B1690D1"/>
    <w:rsid w:val="6B1B95DC"/>
    <w:rsid w:val="6B1BC2F4"/>
    <w:rsid w:val="6B2C51C7"/>
    <w:rsid w:val="6B2C6ADF"/>
    <w:rsid w:val="6B334BC9"/>
    <w:rsid w:val="6B3A5F94"/>
    <w:rsid w:val="6B4037EA"/>
    <w:rsid w:val="6B436BA8"/>
    <w:rsid w:val="6B4D05AF"/>
    <w:rsid w:val="6B5456B7"/>
    <w:rsid w:val="6B56DCA1"/>
    <w:rsid w:val="6B58AA19"/>
    <w:rsid w:val="6B60227B"/>
    <w:rsid w:val="6B610168"/>
    <w:rsid w:val="6B63904D"/>
    <w:rsid w:val="6B69E597"/>
    <w:rsid w:val="6B6DE72A"/>
    <w:rsid w:val="6B7D4C24"/>
    <w:rsid w:val="6B81903C"/>
    <w:rsid w:val="6B8211CE"/>
    <w:rsid w:val="6B873457"/>
    <w:rsid w:val="6B8B3004"/>
    <w:rsid w:val="6B90BD33"/>
    <w:rsid w:val="6B945914"/>
    <w:rsid w:val="6B9DEF3D"/>
    <w:rsid w:val="6B9EEFF3"/>
    <w:rsid w:val="6BD73BB9"/>
    <w:rsid w:val="6BE2EAA8"/>
    <w:rsid w:val="6BE75EDA"/>
    <w:rsid w:val="6BED3BD1"/>
    <w:rsid w:val="6BF3CB1A"/>
    <w:rsid w:val="6C051484"/>
    <w:rsid w:val="6C139F37"/>
    <w:rsid w:val="6C191DC4"/>
    <w:rsid w:val="6C1D52F0"/>
    <w:rsid w:val="6C1F7E53"/>
    <w:rsid w:val="6C209EED"/>
    <w:rsid w:val="6C21303A"/>
    <w:rsid w:val="6C24DA1C"/>
    <w:rsid w:val="6C2C3CD1"/>
    <w:rsid w:val="6C2DEF22"/>
    <w:rsid w:val="6C3D3474"/>
    <w:rsid w:val="6C4604AA"/>
    <w:rsid w:val="6C463166"/>
    <w:rsid w:val="6C5A55A1"/>
    <w:rsid w:val="6C5FB726"/>
    <w:rsid w:val="6C629448"/>
    <w:rsid w:val="6C68C54D"/>
    <w:rsid w:val="6C6AF062"/>
    <w:rsid w:val="6C6DDE9F"/>
    <w:rsid w:val="6C746E12"/>
    <w:rsid w:val="6C825DE4"/>
    <w:rsid w:val="6C8C8B7F"/>
    <w:rsid w:val="6C93435C"/>
    <w:rsid w:val="6C98D8A0"/>
    <w:rsid w:val="6C9AA2B0"/>
    <w:rsid w:val="6C9BD2FC"/>
    <w:rsid w:val="6C9C96FB"/>
    <w:rsid w:val="6CA38FF4"/>
    <w:rsid w:val="6CA986EC"/>
    <w:rsid w:val="6CAF84FC"/>
    <w:rsid w:val="6CB62261"/>
    <w:rsid w:val="6CBB9BA9"/>
    <w:rsid w:val="6CC31070"/>
    <w:rsid w:val="6CC44F53"/>
    <w:rsid w:val="6CC62DF7"/>
    <w:rsid w:val="6CD039DD"/>
    <w:rsid w:val="6CDB4E56"/>
    <w:rsid w:val="6CE23C42"/>
    <w:rsid w:val="6CE9884F"/>
    <w:rsid w:val="6CF89A08"/>
    <w:rsid w:val="6CFDA3FC"/>
    <w:rsid w:val="6D072A0B"/>
    <w:rsid w:val="6D09FAB4"/>
    <w:rsid w:val="6D0D4FB5"/>
    <w:rsid w:val="6D10FFA1"/>
    <w:rsid w:val="6D15962E"/>
    <w:rsid w:val="6D15AEDB"/>
    <w:rsid w:val="6D1600EE"/>
    <w:rsid w:val="6D1A2E7E"/>
    <w:rsid w:val="6D23E1A4"/>
    <w:rsid w:val="6D32A0AF"/>
    <w:rsid w:val="6D46E59B"/>
    <w:rsid w:val="6D4AB540"/>
    <w:rsid w:val="6D54A496"/>
    <w:rsid w:val="6D5A26D0"/>
    <w:rsid w:val="6D607520"/>
    <w:rsid w:val="6D6AF89F"/>
    <w:rsid w:val="6D6BF803"/>
    <w:rsid w:val="6D737A19"/>
    <w:rsid w:val="6D764012"/>
    <w:rsid w:val="6DA4D798"/>
    <w:rsid w:val="6DA506A7"/>
    <w:rsid w:val="6DAEF29A"/>
    <w:rsid w:val="6DB0C905"/>
    <w:rsid w:val="6DB76C34"/>
    <w:rsid w:val="6DC06D2B"/>
    <w:rsid w:val="6DC63BF8"/>
    <w:rsid w:val="6DC76E1C"/>
    <w:rsid w:val="6DD14B71"/>
    <w:rsid w:val="6DD9C6CB"/>
    <w:rsid w:val="6DE7A64F"/>
    <w:rsid w:val="6DEBB47B"/>
    <w:rsid w:val="6DEE894D"/>
    <w:rsid w:val="6DFA800C"/>
    <w:rsid w:val="6E063343"/>
    <w:rsid w:val="6E09AC5F"/>
    <w:rsid w:val="6E0A5915"/>
    <w:rsid w:val="6E0F5D21"/>
    <w:rsid w:val="6E132A75"/>
    <w:rsid w:val="6E133E10"/>
    <w:rsid w:val="6E18726F"/>
    <w:rsid w:val="6E18FE73"/>
    <w:rsid w:val="6E21B394"/>
    <w:rsid w:val="6E280B01"/>
    <w:rsid w:val="6E2FC1E2"/>
    <w:rsid w:val="6E303749"/>
    <w:rsid w:val="6E35BDDB"/>
    <w:rsid w:val="6E366804"/>
    <w:rsid w:val="6E395894"/>
    <w:rsid w:val="6E3D2B41"/>
    <w:rsid w:val="6E41B6D3"/>
    <w:rsid w:val="6E426676"/>
    <w:rsid w:val="6E497677"/>
    <w:rsid w:val="6E4F1B6D"/>
    <w:rsid w:val="6E50CD08"/>
    <w:rsid w:val="6E5BCF25"/>
    <w:rsid w:val="6E65352A"/>
    <w:rsid w:val="6E670750"/>
    <w:rsid w:val="6E6ACC44"/>
    <w:rsid w:val="6E6B252A"/>
    <w:rsid w:val="6E71EDB9"/>
    <w:rsid w:val="6E757673"/>
    <w:rsid w:val="6E7EE7DD"/>
    <w:rsid w:val="6E803569"/>
    <w:rsid w:val="6E8587B1"/>
    <w:rsid w:val="6E89C14B"/>
    <w:rsid w:val="6E89D79A"/>
    <w:rsid w:val="6E8B9EE8"/>
    <w:rsid w:val="6E90FB60"/>
    <w:rsid w:val="6E96B355"/>
    <w:rsid w:val="6E9C1B91"/>
    <w:rsid w:val="6EAC031D"/>
    <w:rsid w:val="6EAEFC5F"/>
    <w:rsid w:val="6EB20795"/>
    <w:rsid w:val="6EBBC39F"/>
    <w:rsid w:val="6EBC9F0F"/>
    <w:rsid w:val="6EC8311A"/>
    <w:rsid w:val="6ECA671F"/>
    <w:rsid w:val="6EDB611A"/>
    <w:rsid w:val="6EE8BBFC"/>
    <w:rsid w:val="6EEB638E"/>
    <w:rsid w:val="6EEC6BAF"/>
    <w:rsid w:val="6EF1FB50"/>
    <w:rsid w:val="6EF761F3"/>
    <w:rsid w:val="6F054AEC"/>
    <w:rsid w:val="6F0917AB"/>
    <w:rsid w:val="6F0C7212"/>
    <w:rsid w:val="6F139113"/>
    <w:rsid w:val="6F19663B"/>
    <w:rsid w:val="6F233682"/>
    <w:rsid w:val="6F292190"/>
    <w:rsid w:val="6F2B65FA"/>
    <w:rsid w:val="6F2D7338"/>
    <w:rsid w:val="6F2EC8B9"/>
    <w:rsid w:val="6F2F2B59"/>
    <w:rsid w:val="6F378A73"/>
    <w:rsid w:val="6F3895FF"/>
    <w:rsid w:val="6F3A3F62"/>
    <w:rsid w:val="6F3A6ACA"/>
    <w:rsid w:val="6F4ED901"/>
    <w:rsid w:val="6F5513CE"/>
    <w:rsid w:val="6F6183CE"/>
    <w:rsid w:val="6F679FF0"/>
    <w:rsid w:val="6F6B315E"/>
    <w:rsid w:val="6F79B38B"/>
    <w:rsid w:val="6F7C17CA"/>
    <w:rsid w:val="6F7E5F93"/>
    <w:rsid w:val="6F82A86B"/>
    <w:rsid w:val="6F833B62"/>
    <w:rsid w:val="6F841DA6"/>
    <w:rsid w:val="6F8619DA"/>
    <w:rsid w:val="6F8DB145"/>
    <w:rsid w:val="6F8E773A"/>
    <w:rsid w:val="6F8F95CD"/>
    <w:rsid w:val="6F909C0A"/>
    <w:rsid w:val="6F9476B3"/>
    <w:rsid w:val="6F976265"/>
    <w:rsid w:val="6FA41563"/>
    <w:rsid w:val="6FA4BA85"/>
    <w:rsid w:val="6FA6C43C"/>
    <w:rsid w:val="6FA822DE"/>
    <w:rsid w:val="6FAA13F9"/>
    <w:rsid w:val="6FB000B1"/>
    <w:rsid w:val="6FB2F735"/>
    <w:rsid w:val="6FB32074"/>
    <w:rsid w:val="6FB71A9E"/>
    <w:rsid w:val="6FBAE19B"/>
    <w:rsid w:val="6FBEC258"/>
    <w:rsid w:val="6FD32325"/>
    <w:rsid w:val="6FE38354"/>
    <w:rsid w:val="6FE7F1C5"/>
    <w:rsid w:val="6FEBAEFE"/>
    <w:rsid w:val="6FEBB9B2"/>
    <w:rsid w:val="6FEBCC84"/>
    <w:rsid w:val="6FF6C4FF"/>
    <w:rsid w:val="700B176D"/>
    <w:rsid w:val="700D93FE"/>
    <w:rsid w:val="7012FE05"/>
    <w:rsid w:val="7017DA92"/>
    <w:rsid w:val="702F9550"/>
    <w:rsid w:val="70322C07"/>
    <w:rsid w:val="7033AFB8"/>
    <w:rsid w:val="70380541"/>
    <w:rsid w:val="703A470A"/>
    <w:rsid w:val="703CEDF7"/>
    <w:rsid w:val="70436CE1"/>
    <w:rsid w:val="70454DB0"/>
    <w:rsid w:val="70462AF8"/>
    <w:rsid w:val="704C23BD"/>
    <w:rsid w:val="7050ED2B"/>
    <w:rsid w:val="70538BAD"/>
    <w:rsid w:val="7057EBBD"/>
    <w:rsid w:val="705EF74C"/>
    <w:rsid w:val="706688A0"/>
    <w:rsid w:val="706C099E"/>
    <w:rsid w:val="7072B2B4"/>
    <w:rsid w:val="70769BEA"/>
    <w:rsid w:val="7079591A"/>
    <w:rsid w:val="707C5B39"/>
    <w:rsid w:val="708EE396"/>
    <w:rsid w:val="709608BB"/>
    <w:rsid w:val="70A089C6"/>
    <w:rsid w:val="70A821CF"/>
    <w:rsid w:val="70AE4F43"/>
    <w:rsid w:val="70BA19E0"/>
    <w:rsid w:val="70BFAA3E"/>
    <w:rsid w:val="70C123BE"/>
    <w:rsid w:val="70C67E67"/>
    <w:rsid w:val="70CBE5F1"/>
    <w:rsid w:val="70D17FA8"/>
    <w:rsid w:val="70D26401"/>
    <w:rsid w:val="70DDB7CB"/>
    <w:rsid w:val="70DFD623"/>
    <w:rsid w:val="70FA6688"/>
    <w:rsid w:val="70FA7D40"/>
    <w:rsid w:val="70FD1547"/>
    <w:rsid w:val="70FF5A01"/>
    <w:rsid w:val="71022095"/>
    <w:rsid w:val="71026420"/>
    <w:rsid w:val="7103CDCA"/>
    <w:rsid w:val="7115780C"/>
    <w:rsid w:val="711D3797"/>
    <w:rsid w:val="712146B6"/>
    <w:rsid w:val="71235B42"/>
    <w:rsid w:val="7126FF72"/>
    <w:rsid w:val="712C668F"/>
    <w:rsid w:val="713B02D3"/>
    <w:rsid w:val="714C2F25"/>
    <w:rsid w:val="715DBFCA"/>
    <w:rsid w:val="715EABDF"/>
    <w:rsid w:val="7161F514"/>
    <w:rsid w:val="71709C04"/>
    <w:rsid w:val="7173616E"/>
    <w:rsid w:val="717EE476"/>
    <w:rsid w:val="71824F7C"/>
    <w:rsid w:val="71842C03"/>
    <w:rsid w:val="718557AF"/>
    <w:rsid w:val="7192D46A"/>
    <w:rsid w:val="7194C863"/>
    <w:rsid w:val="71A470E6"/>
    <w:rsid w:val="71A68480"/>
    <w:rsid w:val="71B309B4"/>
    <w:rsid w:val="71B75A6B"/>
    <w:rsid w:val="71BC90E7"/>
    <w:rsid w:val="71C177C8"/>
    <w:rsid w:val="71C1ED02"/>
    <w:rsid w:val="71C99027"/>
    <w:rsid w:val="71CB7ACA"/>
    <w:rsid w:val="71CD0067"/>
    <w:rsid w:val="71D75604"/>
    <w:rsid w:val="71E98A4A"/>
    <w:rsid w:val="71EB5677"/>
    <w:rsid w:val="71FF0165"/>
    <w:rsid w:val="720292C7"/>
    <w:rsid w:val="72096305"/>
    <w:rsid w:val="720AE980"/>
    <w:rsid w:val="720F0F16"/>
    <w:rsid w:val="721C8C8B"/>
    <w:rsid w:val="722E9172"/>
    <w:rsid w:val="722ECF9A"/>
    <w:rsid w:val="723AD524"/>
    <w:rsid w:val="723ECBF1"/>
    <w:rsid w:val="7248A52B"/>
    <w:rsid w:val="724C3DE0"/>
    <w:rsid w:val="7254EF59"/>
    <w:rsid w:val="725A5D82"/>
    <w:rsid w:val="7261027B"/>
    <w:rsid w:val="7262C279"/>
    <w:rsid w:val="7263FECA"/>
    <w:rsid w:val="7268DA25"/>
    <w:rsid w:val="726A1E36"/>
    <w:rsid w:val="727DB975"/>
    <w:rsid w:val="727FCFE5"/>
    <w:rsid w:val="7292A054"/>
    <w:rsid w:val="7292E5D6"/>
    <w:rsid w:val="72939C6C"/>
    <w:rsid w:val="7295685E"/>
    <w:rsid w:val="729796FA"/>
    <w:rsid w:val="729CFB48"/>
    <w:rsid w:val="729D825D"/>
    <w:rsid w:val="729DFC8B"/>
    <w:rsid w:val="72A1048B"/>
    <w:rsid w:val="72A5B9C8"/>
    <w:rsid w:val="72B3C028"/>
    <w:rsid w:val="72B525ED"/>
    <w:rsid w:val="72B64448"/>
    <w:rsid w:val="72BB0CAB"/>
    <w:rsid w:val="72BB5868"/>
    <w:rsid w:val="72BBB237"/>
    <w:rsid w:val="72D456A6"/>
    <w:rsid w:val="72E9F82A"/>
    <w:rsid w:val="72FBAC60"/>
    <w:rsid w:val="73099C69"/>
    <w:rsid w:val="730BF182"/>
    <w:rsid w:val="730C3553"/>
    <w:rsid w:val="73173052"/>
    <w:rsid w:val="7317BA56"/>
    <w:rsid w:val="731A1563"/>
    <w:rsid w:val="7329CA14"/>
    <w:rsid w:val="732ED3DD"/>
    <w:rsid w:val="732F2946"/>
    <w:rsid w:val="7331BF84"/>
    <w:rsid w:val="733CC0DC"/>
    <w:rsid w:val="733E91A9"/>
    <w:rsid w:val="733ED6F2"/>
    <w:rsid w:val="73403B56"/>
    <w:rsid w:val="7342294C"/>
    <w:rsid w:val="73521DFB"/>
    <w:rsid w:val="7357D049"/>
    <w:rsid w:val="735AF763"/>
    <w:rsid w:val="73609384"/>
    <w:rsid w:val="7367BEA9"/>
    <w:rsid w:val="7369D55A"/>
    <w:rsid w:val="736D8D07"/>
    <w:rsid w:val="73738547"/>
    <w:rsid w:val="739BEFE1"/>
    <w:rsid w:val="73A49141"/>
    <w:rsid w:val="73AA042B"/>
    <w:rsid w:val="73ABE052"/>
    <w:rsid w:val="73B2ECDF"/>
    <w:rsid w:val="73B755BC"/>
    <w:rsid w:val="73BB499F"/>
    <w:rsid w:val="73C58C9A"/>
    <w:rsid w:val="73CC6FE6"/>
    <w:rsid w:val="73CDD7C3"/>
    <w:rsid w:val="73DA3F63"/>
    <w:rsid w:val="73DD6369"/>
    <w:rsid w:val="73E24126"/>
    <w:rsid w:val="73E38D75"/>
    <w:rsid w:val="73E3D6CC"/>
    <w:rsid w:val="73EA51BC"/>
    <w:rsid w:val="73F3402D"/>
    <w:rsid w:val="73F3CBC3"/>
    <w:rsid w:val="73FB8530"/>
    <w:rsid w:val="7403B60C"/>
    <w:rsid w:val="740533C7"/>
    <w:rsid w:val="740BB01F"/>
    <w:rsid w:val="74119E32"/>
    <w:rsid w:val="7413A93A"/>
    <w:rsid w:val="7413BCED"/>
    <w:rsid w:val="74148D66"/>
    <w:rsid w:val="74197381"/>
    <w:rsid w:val="7425F291"/>
    <w:rsid w:val="742968C7"/>
    <w:rsid w:val="742E3BDB"/>
    <w:rsid w:val="742EAF49"/>
    <w:rsid w:val="74306233"/>
    <w:rsid w:val="7443FE40"/>
    <w:rsid w:val="744AE9FC"/>
    <w:rsid w:val="74526F2F"/>
    <w:rsid w:val="745B5ACC"/>
    <w:rsid w:val="74632725"/>
    <w:rsid w:val="746602F8"/>
    <w:rsid w:val="7466568D"/>
    <w:rsid w:val="7467A8BF"/>
    <w:rsid w:val="746C9093"/>
    <w:rsid w:val="747897B3"/>
    <w:rsid w:val="747DEBEE"/>
    <w:rsid w:val="748217A4"/>
    <w:rsid w:val="7483B8F6"/>
    <w:rsid w:val="749334DA"/>
    <w:rsid w:val="7494FEA5"/>
    <w:rsid w:val="74A75132"/>
    <w:rsid w:val="74A8D4ED"/>
    <w:rsid w:val="74AD885D"/>
    <w:rsid w:val="74AEF3A7"/>
    <w:rsid w:val="74B352D5"/>
    <w:rsid w:val="74B8CCDB"/>
    <w:rsid w:val="74C50D7B"/>
    <w:rsid w:val="74CEC510"/>
    <w:rsid w:val="74D10518"/>
    <w:rsid w:val="74D2756C"/>
    <w:rsid w:val="74D68060"/>
    <w:rsid w:val="74E621C0"/>
    <w:rsid w:val="74E8DF8B"/>
    <w:rsid w:val="74EBD19B"/>
    <w:rsid w:val="74F2FF75"/>
    <w:rsid w:val="74F8D300"/>
    <w:rsid w:val="74F9CBF6"/>
    <w:rsid w:val="74FA8427"/>
    <w:rsid w:val="74FA8EB6"/>
    <w:rsid w:val="751BAA88"/>
    <w:rsid w:val="751FC2C7"/>
    <w:rsid w:val="7529E72A"/>
    <w:rsid w:val="752BDFEF"/>
    <w:rsid w:val="752F8F24"/>
    <w:rsid w:val="753DDF2B"/>
    <w:rsid w:val="753E4601"/>
    <w:rsid w:val="753EBA1E"/>
    <w:rsid w:val="7541FB05"/>
    <w:rsid w:val="754333DA"/>
    <w:rsid w:val="754784D0"/>
    <w:rsid w:val="755314AA"/>
    <w:rsid w:val="7561D1A6"/>
    <w:rsid w:val="75651EE4"/>
    <w:rsid w:val="756592E3"/>
    <w:rsid w:val="75724880"/>
    <w:rsid w:val="7573CDAA"/>
    <w:rsid w:val="757BBAA5"/>
    <w:rsid w:val="757C5BCD"/>
    <w:rsid w:val="757D4E3E"/>
    <w:rsid w:val="757F32E4"/>
    <w:rsid w:val="759752BE"/>
    <w:rsid w:val="759EC16B"/>
    <w:rsid w:val="759FC22F"/>
    <w:rsid w:val="75A455B1"/>
    <w:rsid w:val="75A81B1C"/>
    <w:rsid w:val="75ABF4C9"/>
    <w:rsid w:val="75AE61EE"/>
    <w:rsid w:val="75B38466"/>
    <w:rsid w:val="75B3C13F"/>
    <w:rsid w:val="75B9CE06"/>
    <w:rsid w:val="75C017E5"/>
    <w:rsid w:val="75CA44BF"/>
    <w:rsid w:val="75CA6C21"/>
    <w:rsid w:val="75D2C19C"/>
    <w:rsid w:val="75DF95E7"/>
    <w:rsid w:val="75E41FDF"/>
    <w:rsid w:val="75E66412"/>
    <w:rsid w:val="75EB5C0B"/>
    <w:rsid w:val="75EE5F72"/>
    <w:rsid w:val="75FC571D"/>
    <w:rsid w:val="7604E6DC"/>
    <w:rsid w:val="762DB7EC"/>
    <w:rsid w:val="762FAA29"/>
    <w:rsid w:val="76358281"/>
    <w:rsid w:val="7635E00A"/>
    <w:rsid w:val="763AAE85"/>
    <w:rsid w:val="7644F949"/>
    <w:rsid w:val="76460F48"/>
    <w:rsid w:val="76479ED2"/>
    <w:rsid w:val="764B6395"/>
    <w:rsid w:val="765282D2"/>
    <w:rsid w:val="7652B1D5"/>
    <w:rsid w:val="76593315"/>
    <w:rsid w:val="765EA822"/>
    <w:rsid w:val="76603D17"/>
    <w:rsid w:val="766653E8"/>
    <w:rsid w:val="767B75E7"/>
    <w:rsid w:val="7684C010"/>
    <w:rsid w:val="769238C5"/>
    <w:rsid w:val="76A475F6"/>
    <w:rsid w:val="76A48045"/>
    <w:rsid w:val="76ACA2F5"/>
    <w:rsid w:val="76AFC793"/>
    <w:rsid w:val="76B4A0CE"/>
    <w:rsid w:val="76BE1DEC"/>
    <w:rsid w:val="76C6A006"/>
    <w:rsid w:val="76D51BBD"/>
    <w:rsid w:val="76D73ABF"/>
    <w:rsid w:val="76DF3303"/>
    <w:rsid w:val="76E15D9C"/>
    <w:rsid w:val="76E8D90B"/>
    <w:rsid w:val="76EB4077"/>
    <w:rsid w:val="7700663A"/>
    <w:rsid w:val="770DF783"/>
    <w:rsid w:val="77125EC6"/>
    <w:rsid w:val="77224361"/>
    <w:rsid w:val="772DB30D"/>
    <w:rsid w:val="7735786A"/>
    <w:rsid w:val="77358A57"/>
    <w:rsid w:val="773BC566"/>
    <w:rsid w:val="773C0BD3"/>
    <w:rsid w:val="773FB048"/>
    <w:rsid w:val="774F483E"/>
    <w:rsid w:val="77542B28"/>
    <w:rsid w:val="77542B5A"/>
    <w:rsid w:val="7758D8B3"/>
    <w:rsid w:val="776FD85C"/>
    <w:rsid w:val="7782B655"/>
    <w:rsid w:val="7785F481"/>
    <w:rsid w:val="778DC94B"/>
    <w:rsid w:val="778DDDFC"/>
    <w:rsid w:val="779160FE"/>
    <w:rsid w:val="7793534F"/>
    <w:rsid w:val="7796371E"/>
    <w:rsid w:val="77A27E28"/>
    <w:rsid w:val="77A4DAB5"/>
    <w:rsid w:val="77B5A2DE"/>
    <w:rsid w:val="77B661B4"/>
    <w:rsid w:val="77B66836"/>
    <w:rsid w:val="77BCC492"/>
    <w:rsid w:val="77CAAFCC"/>
    <w:rsid w:val="77D09495"/>
    <w:rsid w:val="77D2DC4D"/>
    <w:rsid w:val="77D45B17"/>
    <w:rsid w:val="77D6003E"/>
    <w:rsid w:val="77D850EE"/>
    <w:rsid w:val="77D8987D"/>
    <w:rsid w:val="77DDB662"/>
    <w:rsid w:val="77E49105"/>
    <w:rsid w:val="77E4A104"/>
    <w:rsid w:val="77E4A893"/>
    <w:rsid w:val="77E64620"/>
    <w:rsid w:val="77E79F9D"/>
    <w:rsid w:val="77E89CE0"/>
    <w:rsid w:val="77E93417"/>
    <w:rsid w:val="77ECC1AE"/>
    <w:rsid w:val="77F018DA"/>
    <w:rsid w:val="77FAA91E"/>
    <w:rsid w:val="78066841"/>
    <w:rsid w:val="7810C8A9"/>
    <w:rsid w:val="7816E28B"/>
    <w:rsid w:val="78170FDC"/>
    <w:rsid w:val="781BC7A4"/>
    <w:rsid w:val="7823CB4A"/>
    <w:rsid w:val="7831EE33"/>
    <w:rsid w:val="78329570"/>
    <w:rsid w:val="7848518E"/>
    <w:rsid w:val="785515F1"/>
    <w:rsid w:val="7857BCCD"/>
    <w:rsid w:val="785A969C"/>
    <w:rsid w:val="785EA98F"/>
    <w:rsid w:val="78640919"/>
    <w:rsid w:val="787122BB"/>
    <w:rsid w:val="787410FC"/>
    <w:rsid w:val="787AF7C3"/>
    <w:rsid w:val="788275CC"/>
    <w:rsid w:val="78866EB1"/>
    <w:rsid w:val="7886D4AC"/>
    <w:rsid w:val="788EAE6C"/>
    <w:rsid w:val="7896CD46"/>
    <w:rsid w:val="789F4E46"/>
    <w:rsid w:val="78A07C80"/>
    <w:rsid w:val="78A1A8F2"/>
    <w:rsid w:val="78A5897B"/>
    <w:rsid w:val="78A7A5B2"/>
    <w:rsid w:val="78AB1CA5"/>
    <w:rsid w:val="78D0309E"/>
    <w:rsid w:val="78D2B18C"/>
    <w:rsid w:val="78D879BB"/>
    <w:rsid w:val="78DD0E1E"/>
    <w:rsid w:val="78DD9D31"/>
    <w:rsid w:val="78DDF46B"/>
    <w:rsid w:val="78E25A8C"/>
    <w:rsid w:val="78E2AC02"/>
    <w:rsid w:val="78E2EBB1"/>
    <w:rsid w:val="78E2FB18"/>
    <w:rsid w:val="78E8E78A"/>
    <w:rsid w:val="78ED9443"/>
    <w:rsid w:val="78EEB3B4"/>
    <w:rsid w:val="78EED0B5"/>
    <w:rsid w:val="78F4AE9C"/>
    <w:rsid w:val="78F662D2"/>
    <w:rsid w:val="78FCA418"/>
    <w:rsid w:val="7904BB58"/>
    <w:rsid w:val="790CA1B0"/>
    <w:rsid w:val="79168332"/>
    <w:rsid w:val="79243DA5"/>
    <w:rsid w:val="792842C1"/>
    <w:rsid w:val="792C6CA5"/>
    <w:rsid w:val="793A8A24"/>
    <w:rsid w:val="793EB0EB"/>
    <w:rsid w:val="7942D06E"/>
    <w:rsid w:val="79495CA2"/>
    <w:rsid w:val="794FDE53"/>
    <w:rsid w:val="7952FBD7"/>
    <w:rsid w:val="795B3476"/>
    <w:rsid w:val="7966BB9B"/>
    <w:rsid w:val="7969290D"/>
    <w:rsid w:val="79700F45"/>
    <w:rsid w:val="79742E05"/>
    <w:rsid w:val="79773CCC"/>
    <w:rsid w:val="797C988B"/>
    <w:rsid w:val="79814ED8"/>
    <w:rsid w:val="7987F89A"/>
    <w:rsid w:val="7988AB96"/>
    <w:rsid w:val="798ADAAE"/>
    <w:rsid w:val="798CCE16"/>
    <w:rsid w:val="798E29E4"/>
    <w:rsid w:val="7992D934"/>
    <w:rsid w:val="79B73E94"/>
    <w:rsid w:val="79BB032E"/>
    <w:rsid w:val="79D53CA5"/>
    <w:rsid w:val="79D6E566"/>
    <w:rsid w:val="79D9AA22"/>
    <w:rsid w:val="79DBC698"/>
    <w:rsid w:val="79DD6EF0"/>
    <w:rsid w:val="79E879F1"/>
    <w:rsid w:val="79EA090D"/>
    <w:rsid w:val="79F03629"/>
    <w:rsid w:val="79F1D21D"/>
    <w:rsid w:val="79F1FB19"/>
    <w:rsid w:val="79FB535F"/>
    <w:rsid w:val="79FF16FE"/>
    <w:rsid w:val="7A036E5B"/>
    <w:rsid w:val="7A0D2BBE"/>
    <w:rsid w:val="7A1066E1"/>
    <w:rsid w:val="7A1346EE"/>
    <w:rsid w:val="7A1D0C8D"/>
    <w:rsid w:val="7A223C57"/>
    <w:rsid w:val="7A2F53F2"/>
    <w:rsid w:val="7A37357E"/>
    <w:rsid w:val="7A3BFF05"/>
    <w:rsid w:val="7A41DFF1"/>
    <w:rsid w:val="7A47AA86"/>
    <w:rsid w:val="7A5997F2"/>
    <w:rsid w:val="7A5F8785"/>
    <w:rsid w:val="7A61A8CE"/>
    <w:rsid w:val="7A623B35"/>
    <w:rsid w:val="7A69D9E1"/>
    <w:rsid w:val="7A6D0E78"/>
    <w:rsid w:val="7A7C2084"/>
    <w:rsid w:val="7A821677"/>
    <w:rsid w:val="7A8CCBD9"/>
    <w:rsid w:val="7AA6F9C2"/>
    <w:rsid w:val="7AAD2C58"/>
    <w:rsid w:val="7AB52DB9"/>
    <w:rsid w:val="7AB8FB05"/>
    <w:rsid w:val="7ABBFD3E"/>
    <w:rsid w:val="7AC039B7"/>
    <w:rsid w:val="7AC064AE"/>
    <w:rsid w:val="7AC30D89"/>
    <w:rsid w:val="7ACC1570"/>
    <w:rsid w:val="7ACFB2DD"/>
    <w:rsid w:val="7AD116AB"/>
    <w:rsid w:val="7AD483C1"/>
    <w:rsid w:val="7ADD2A98"/>
    <w:rsid w:val="7ADDA5ED"/>
    <w:rsid w:val="7AEAE821"/>
    <w:rsid w:val="7AF339A8"/>
    <w:rsid w:val="7AF56AD6"/>
    <w:rsid w:val="7AF5EF15"/>
    <w:rsid w:val="7B07916D"/>
    <w:rsid w:val="7B0CAACA"/>
    <w:rsid w:val="7B123A61"/>
    <w:rsid w:val="7B15BF8B"/>
    <w:rsid w:val="7B1643D5"/>
    <w:rsid w:val="7B19AF9E"/>
    <w:rsid w:val="7B2153D4"/>
    <w:rsid w:val="7B2E1A65"/>
    <w:rsid w:val="7B36CCF0"/>
    <w:rsid w:val="7B37D49C"/>
    <w:rsid w:val="7B39908A"/>
    <w:rsid w:val="7B49EB2E"/>
    <w:rsid w:val="7B62E1E1"/>
    <w:rsid w:val="7B669421"/>
    <w:rsid w:val="7B6A730D"/>
    <w:rsid w:val="7B703AFC"/>
    <w:rsid w:val="7B720C90"/>
    <w:rsid w:val="7B72BCDD"/>
    <w:rsid w:val="7B746309"/>
    <w:rsid w:val="7B783035"/>
    <w:rsid w:val="7B791B99"/>
    <w:rsid w:val="7B8F14BE"/>
    <w:rsid w:val="7B97955F"/>
    <w:rsid w:val="7B9B12A0"/>
    <w:rsid w:val="7B9B9D8C"/>
    <w:rsid w:val="7B9CD178"/>
    <w:rsid w:val="7B9CF021"/>
    <w:rsid w:val="7BA007EF"/>
    <w:rsid w:val="7BAA006E"/>
    <w:rsid w:val="7BAD9DF3"/>
    <w:rsid w:val="7BB40419"/>
    <w:rsid w:val="7BB43E96"/>
    <w:rsid w:val="7BC07A4A"/>
    <w:rsid w:val="7BD38C4F"/>
    <w:rsid w:val="7BD7BE1D"/>
    <w:rsid w:val="7BE20E89"/>
    <w:rsid w:val="7BE2F895"/>
    <w:rsid w:val="7BE32B59"/>
    <w:rsid w:val="7BE5A0EF"/>
    <w:rsid w:val="7BE6991F"/>
    <w:rsid w:val="7BE9EE2B"/>
    <w:rsid w:val="7BEE9ED3"/>
    <w:rsid w:val="7BF53946"/>
    <w:rsid w:val="7C07BFE1"/>
    <w:rsid w:val="7C085CCA"/>
    <w:rsid w:val="7C0A3F8E"/>
    <w:rsid w:val="7C0AD378"/>
    <w:rsid w:val="7C11048D"/>
    <w:rsid w:val="7C14BC70"/>
    <w:rsid w:val="7C15A77A"/>
    <w:rsid w:val="7C16A22E"/>
    <w:rsid w:val="7C2CB996"/>
    <w:rsid w:val="7C2D4616"/>
    <w:rsid w:val="7C33B987"/>
    <w:rsid w:val="7C3A591A"/>
    <w:rsid w:val="7C40DB70"/>
    <w:rsid w:val="7C450FAC"/>
    <w:rsid w:val="7C49C665"/>
    <w:rsid w:val="7C4D4A02"/>
    <w:rsid w:val="7C50BBB2"/>
    <w:rsid w:val="7C5720F3"/>
    <w:rsid w:val="7C5F64AB"/>
    <w:rsid w:val="7C659914"/>
    <w:rsid w:val="7C666B3D"/>
    <w:rsid w:val="7C691084"/>
    <w:rsid w:val="7C69CB7E"/>
    <w:rsid w:val="7C6B4AEF"/>
    <w:rsid w:val="7C6C451A"/>
    <w:rsid w:val="7C6FA3FD"/>
    <w:rsid w:val="7C75F8AC"/>
    <w:rsid w:val="7C7BD2FC"/>
    <w:rsid w:val="7C87A77F"/>
    <w:rsid w:val="7C883FEA"/>
    <w:rsid w:val="7C909727"/>
    <w:rsid w:val="7C92AE3E"/>
    <w:rsid w:val="7CA8EFA1"/>
    <w:rsid w:val="7CADAA6A"/>
    <w:rsid w:val="7CAE7C81"/>
    <w:rsid w:val="7CAF258E"/>
    <w:rsid w:val="7CAF7EBF"/>
    <w:rsid w:val="7CB303E6"/>
    <w:rsid w:val="7CB41622"/>
    <w:rsid w:val="7CBA82FD"/>
    <w:rsid w:val="7CBC9724"/>
    <w:rsid w:val="7CC1641B"/>
    <w:rsid w:val="7CD45D3C"/>
    <w:rsid w:val="7CD6EAE5"/>
    <w:rsid w:val="7CE4B0E2"/>
    <w:rsid w:val="7CEFD239"/>
    <w:rsid w:val="7CF2DB51"/>
    <w:rsid w:val="7D0FB162"/>
    <w:rsid w:val="7D110CC4"/>
    <w:rsid w:val="7D1439FD"/>
    <w:rsid w:val="7D159903"/>
    <w:rsid w:val="7D2656C5"/>
    <w:rsid w:val="7D2F287F"/>
    <w:rsid w:val="7D3D5060"/>
    <w:rsid w:val="7D3DF64F"/>
    <w:rsid w:val="7D4778FD"/>
    <w:rsid w:val="7D4F1E41"/>
    <w:rsid w:val="7D58B82F"/>
    <w:rsid w:val="7D594FD7"/>
    <w:rsid w:val="7D5C80B4"/>
    <w:rsid w:val="7D5ED3E6"/>
    <w:rsid w:val="7D74EC27"/>
    <w:rsid w:val="7D74FA61"/>
    <w:rsid w:val="7D811D83"/>
    <w:rsid w:val="7D865F57"/>
    <w:rsid w:val="7D8C93DA"/>
    <w:rsid w:val="7D8F5B0E"/>
    <w:rsid w:val="7DA9F8DE"/>
    <w:rsid w:val="7DBA5D0E"/>
    <w:rsid w:val="7DC3FA75"/>
    <w:rsid w:val="7DC5EFD0"/>
    <w:rsid w:val="7DC7F23C"/>
    <w:rsid w:val="7DCA7B13"/>
    <w:rsid w:val="7DCC0EF1"/>
    <w:rsid w:val="7DD05253"/>
    <w:rsid w:val="7DDECD6D"/>
    <w:rsid w:val="7DEA8A34"/>
    <w:rsid w:val="7DFF8B9B"/>
    <w:rsid w:val="7E070996"/>
    <w:rsid w:val="7E085479"/>
    <w:rsid w:val="7E11D003"/>
    <w:rsid w:val="7E1F2447"/>
    <w:rsid w:val="7E20DAEF"/>
    <w:rsid w:val="7E247CC8"/>
    <w:rsid w:val="7E26C09B"/>
    <w:rsid w:val="7E32AEB3"/>
    <w:rsid w:val="7E3C7E9B"/>
    <w:rsid w:val="7E3CF626"/>
    <w:rsid w:val="7E3EBCD3"/>
    <w:rsid w:val="7E419B6C"/>
    <w:rsid w:val="7E589A33"/>
    <w:rsid w:val="7E668AFC"/>
    <w:rsid w:val="7E7E8FAE"/>
    <w:rsid w:val="7E7EC40A"/>
    <w:rsid w:val="7E7FDB91"/>
    <w:rsid w:val="7E8B4BD8"/>
    <w:rsid w:val="7E92273B"/>
    <w:rsid w:val="7E973646"/>
    <w:rsid w:val="7E9AD194"/>
    <w:rsid w:val="7EA4B6E6"/>
    <w:rsid w:val="7EA59098"/>
    <w:rsid w:val="7EA72A57"/>
    <w:rsid w:val="7EA8267C"/>
    <w:rsid w:val="7EACC1BB"/>
    <w:rsid w:val="7EACEC5A"/>
    <w:rsid w:val="7EAD9BCE"/>
    <w:rsid w:val="7EB0E6AD"/>
    <w:rsid w:val="7EC0B3FD"/>
    <w:rsid w:val="7EC39E3E"/>
    <w:rsid w:val="7EC52A8F"/>
    <w:rsid w:val="7ECBDE3E"/>
    <w:rsid w:val="7ECCE020"/>
    <w:rsid w:val="7ED135A5"/>
    <w:rsid w:val="7ED49BA2"/>
    <w:rsid w:val="7ED85FB1"/>
    <w:rsid w:val="7EF56DDF"/>
    <w:rsid w:val="7EFDDBC7"/>
    <w:rsid w:val="7F05F6DF"/>
    <w:rsid w:val="7F0B14ED"/>
    <w:rsid w:val="7F1871A3"/>
    <w:rsid w:val="7F2534CF"/>
    <w:rsid w:val="7F25C3B2"/>
    <w:rsid w:val="7F2C0F67"/>
    <w:rsid w:val="7F34D65B"/>
    <w:rsid w:val="7F3A2149"/>
    <w:rsid w:val="7F41E7FF"/>
    <w:rsid w:val="7F449792"/>
    <w:rsid w:val="7F4CD745"/>
    <w:rsid w:val="7F55D5E7"/>
    <w:rsid w:val="7F5E8913"/>
    <w:rsid w:val="7F66A547"/>
    <w:rsid w:val="7F694C67"/>
    <w:rsid w:val="7F74FBFB"/>
    <w:rsid w:val="7F7FAEF0"/>
    <w:rsid w:val="7F827539"/>
    <w:rsid w:val="7F85819B"/>
    <w:rsid w:val="7F97C8A3"/>
    <w:rsid w:val="7F985482"/>
    <w:rsid w:val="7F9EBB37"/>
    <w:rsid w:val="7F9EE16E"/>
    <w:rsid w:val="7FA1ECBA"/>
    <w:rsid w:val="7FA50AA0"/>
    <w:rsid w:val="7FA56800"/>
    <w:rsid w:val="7FA925CE"/>
    <w:rsid w:val="7FA940E7"/>
    <w:rsid w:val="7FAE31B6"/>
    <w:rsid w:val="7FB5D0A9"/>
    <w:rsid w:val="7FBABDBE"/>
    <w:rsid w:val="7FBC8202"/>
    <w:rsid w:val="7FBD2E36"/>
    <w:rsid w:val="7FC59A16"/>
    <w:rsid w:val="7FCB7732"/>
    <w:rsid w:val="7FD33BD1"/>
    <w:rsid w:val="7FD6A797"/>
    <w:rsid w:val="7FD76BF4"/>
    <w:rsid w:val="7FDA3B9F"/>
    <w:rsid w:val="7FE0AC19"/>
    <w:rsid w:val="7FE3B31F"/>
    <w:rsid w:val="7FE71D57"/>
    <w:rsid w:val="7FF3FD68"/>
    <w:rsid w:val="7FF42615"/>
    <w:rsid w:val="7FFB4C57"/>
    <w:rsid w:val="7FFD0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CDF43A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160F0"/>
    <w:pPr>
      <w:pBdr>
        <w:top w:val="single" w:sz="24" w:space="1" w:color="auto"/>
        <w:left w:val="single" w:sz="24" w:space="4" w:color="auto"/>
        <w:bottom w:val="single" w:sz="24" w:space="1" w:color="auto"/>
        <w:right w:val="single" w:sz="24" w:space="4" w:color="auto"/>
      </w:pBdr>
      <w:jc w:val="center"/>
      <w:outlineLvl w:val="0"/>
    </w:pPr>
    <w:rPr>
      <w:rFonts w:ascii="Arial" w:hAnsi="Arial" w:cs="Arial"/>
      <w:b/>
      <w:bCs/>
      <w:sz w:val="28"/>
      <w:szCs w:val="28"/>
    </w:rPr>
  </w:style>
  <w:style w:type="paragraph" w:styleId="Heading2">
    <w:name w:val="heading 2"/>
    <w:basedOn w:val="Heading1"/>
    <w:next w:val="Normal"/>
    <w:link w:val="Heading2Char"/>
    <w:unhideWhenUsed/>
    <w:qFormat/>
    <w:rsid w:val="00805B26"/>
    <w:pPr>
      <w:outlineLvl w:val="1"/>
    </w:pPr>
    <w:rPr>
      <w:rFonts w:eastAsia="Arial"/>
    </w:rPr>
  </w:style>
  <w:style w:type="paragraph" w:styleId="Heading3">
    <w:name w:val="heading 3"/>
    <w:basedOn w:val="Normal"/>
    <w:next w:val="Normal"/>
    <w:link w:val="Heading3Char"/>
    <w:unhideWhenUsed/>
    <w:qFormat/>
    <w:rsid w:val="00732F2B"/>
    <w:pPr>
      <w:spacing w:after="240"/>
      <w:jc w:val="center"/>
      <w:outlineLvl w:val="2"/>
    </w:pPr>
    <w:rPr>
      <w:rFonts w:ascii="Arial" w:eastAsia="Arial" w:hAnsi="Arial" w:cs="Arial"/>
      <w:b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rsid w:val="00A25DA0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A80C5D"/>
    <w:rPr>
      <w:color w:val="0000FF"/>
      <w:u w:val="single"/>
    </w:rPr>
  </w:style>
  <w:style w:type="table" w:styleId="TableGrid">
    <w:name w:val="Table Grid"/>
    <w:basedOn w:val="TableNormal"/>
    <w:rsid w:val="00A80C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F614E3"/>
    <w:rPr>
      <w:rFonts w:ascii="Arial" w:hAnsi="Arial"/>
      <w:szCs w:val="20"/>
    </w:rPr>
  </w:style>
  <w:style w:type="paragraph" w:styleId="Header">
    <w:name w:val="header"/>
    <w:basedOn w:val="Normal"/>
    <w:link w:val="HeaderChar"/>
    <w:uiPriority w:val="99"/>
    <w:rsid w:val="00F614E3"/>
    <w:pPr>
      <w:tabs>
        <w:tab w:val="center" w:pos="4320"/>
        <w:tab w:val="right" w:pos="8640"/>
      </w:tabs>
    </w:pPr>
  </w:style>
  <w:style w:type="character" w:styleId="CommentReference">
    <w:name w:val="annotation reference"/>
    <w:uiPriority w:val="99"/>
    <w:rsid w:val="00B06B7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B06B7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06B7A"/>
  </w:style>
  <w:style w:type="paragraph" w:styleId="CommentSubject">
    <w:name w:val="annotation subject"/>
    <w:basedOn w:val="CommentText"/>
    <w:next w:val="CommentText"/>
    <w:link w:val="CommentSubjectChar"/>
    <w:rsid w:val="00B06B7A"/>
    <w:rPr>
      <w:b/>
      <w:bCs/>
    </w:rPr>
  </w:style>
  <w:style w:type="character" w:customStyle="1" w:styleId="CommentSubjectChar">
    <w:name w:val="Comment Subject Char"/>
    <w:link w:val="CommentSubject"/>
    <w:rsid w:val="00B06B7A"/>
    <w:rPr>
      <w:b/>
      <w:bCs/>
    </w:rPr>
  </w:style>
  <w:style w:type="paragraph" w:styleId="Footer">
    <w:name w:val="footer"/>
    <w:basedOn w:val="Normal"/>
    <w:link w:val="FooterChar"/>
    <w:uiPriority w:val="99"/>
    <w:rsid w:val="0031510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315109"/>
    <w:rPr>
      <w:sz w:val="24"/>
      <w:szCs w:val="24"/>
    </w:rPr>
  </w:style>
  <w:style w:type="paragraph" w:styleId="TOC1">
    <w:name w:val="toc 1"/>
    <w:basedOn w:val="Normal"/>
    <w:next w:val="Normal"/>
    <w:autoRedefine/>
    <w:uiPriority w:val="39"/>
    <w:rsid w:val="00941F84"/>
    <w:pPr>
      <w:tabs>
        <w:tab w:val="right" w:leader="dot" w:pos="8990"/>
      </w:tabs>
      <w:spacing w:after="100"/>
    </w:pPr>
    <w:rPr>
      <w:rFonts w:ascii="Arial" w:hAnsi="Arial" w:cs="Arial"/>
      <w:noProof/>
    </w:rPr>
  </w:style>
  <w:style w:type="character" w:styleId="UnresolvedMention">
    <w:name w:val="Unresolved Mention"/>
    <w:basedOn w:val="DefaultParagraphFont"/>
    <w:uiPriority w:val="99"/>
    <w:semiHidden/>
    <w:unhideWhenUsed/>
    <w:rsid w:val="00941F8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8362B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68362B"/>
    <w:rPr>
      <w:i/>
      <w:iCs/>
    </w:rPr>
  </w:style>
  <w:style w:type="character" w:styleId="Strong">
    <w:name w:val="Strong"/>
    <w:basedOn w:val="DefaultParagraphFont"/>
    <w:uiPriority w:val="22"/>
    <w:qFormat/>
    <w:rsid w:val="0068362B"/>
    <w:rPr>
      <w:b/>
      <w:bCs/>
    </w:rPr>
  </w:style>
  <w:style w:type="paragraph" w:styleId="NormalWeb">
    <w:name w:val="Normal (Web)"/>
    <w:basedOn w:val="Normal"/>
    <w:uiPriority w:val="99"/>
    <w:unhideWhenUsed/>
    <w:rsid w:val="0068362B"/>
    <w:pPr>
      <w:spacing w:before="100" w:beforeAutospacing="1" w:after="100" w:afterAutospacing="1"/>
    </w:pPr>
  </w:style>
  <w:style w:type="character" w:customStyle="1" w:styleId="Heading2Char">
    <w:name w:val="Heading 2 Char"/>
    <w:basedOn w:val="DefaultParagraphFont"/>
    <w:link w:val="Heading2"/>
    <w:rsid w:val="00805B26"/>
    <w:rPr>
      <w:rFonts w:ascii="Arial" w:eastAsia="Arial" w:hAnsi="Arial" w:cs="Arial"/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732F2B"/>
    <w:rPr>
      <w:rFonts w:ascii="Arial" w:eastAsia="Arial" w:hAnsi="Arial" w:cs="Arial"/>
      <w:b/>
      <w:sz w:val="28"/>
      <w:szCs w:val="28"/>
    </w:rPr>
  </w:style>
  <w:style w:type="character" w:customStyle="1" w:styleId="Heading1Char">
    <w:name w:val="Heading 1 Char"/>
    <w:basedOn w:val="DefaultParagraphFont"/>
    <w:link w:val="Heading1"/>
    <w:rsid w:val="000160F0"/>
    <w:rPr>
      <w:rFonts w:ascii="Arial" w:hAnsi="Arial" w:cs="Arial"/>
      <w:b/>
      <w:bCs/>
      <w:sz w:val="28"/>
      <w:szCs w:val="28"/>
    </w:rPr>
  </w:style>
  <w:style w:type="character" w:customStyle="1" w:styleId="BalloonTextChar">
    <w:name w:val="Balloon Text Char"/>
    <w:basedOn w:val="DefaultParagraphFont"/>
    <w:link w:val="BalloonText"/>
    <w:semiHidden/>
    <w:rsid w:val="00936446"/>
    <w:rPr>
      <w:rFonts w:ascii="Tahoma" w:hAnsi="Tahoma" w:cs="Tahoma"/>
      <w:sz w:val="16"/>
      <w:szCs w:val="16"/>
    </w:rPr>
  </w:style>
  <w:style w:type="character" w:customStyle="1" w:styleId="BodyTextChar">
    <w:name w:val="Body Text Char"/>
    <w:basedOn w:val="DefaultParagraphFont"/>
    <w:link w:val="BodyText"/>
    <w:rsid w:val="00936446"/>
    <w:rPr>
      <w:rFonts w:ascii="Arial" w:hAnsi="Arial"/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936446"/>
    <w:rPr>
      <w:sz w:val="24"/>
      <w:szCs w:val="24"/>
    </w:rPr>
  </w:style>
  <w:style w:type="table" w:styleId="GridTable4-Accent1">
    <w:name w:val="Grid Table 4 Accent 1"/>
    <w:basedOn w:val="TableNormal"/>
    <w:uiPriority w:val="49"/>
    <w:rsid w:val="00936446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FootnoteText">
    <w:name w:val="footnote text"/>
    <w:basedOn w:val="Normal"/>
    <w:link w:val="FootnoteTextChar"/>
    <w:rsid w:val="00936446"/>
    <w:rPr>
      <w:rFonts w:ascii="Arial" w:hAnsi="Arial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936446"/>
    <w:rPr>
      <w:rFonts w:ascii="Arial" w:hAnsi="Arial"/>
    </w:rPr>
  </w:style>
  <w:style w:type="character" w:styleId="FootnoteReference">
    <w:name w:val="footnote reference"/>
    <w:basedOn w:val="DefaultParagraphFont"/>
    <w:rsid w:val="00936446"/>
    <w:rPr>
      <w:vertAlign w:val="superscript"/>
    </w:rPr>
  </w:style>
  <w:style w:type="character" w:customStyle="1" w:styleId="normaltextrun">
    <w:name w:val="normaltextrun"/>
    <w:basedOn w:val="DefaultParagraphFont"/>
    <w:rsid w:val="00936446"/>
  </w:style>
  <w:style w:type="character" w:customStyle="1" w:styleId="eop">
    <w:name w:val="eop"/>
    <w:basedOn w:val="DefaultParagraphFont"/>
    <w:rsid w:val="00936446"/>
  </w:style>
  <w:style w:type="paragraph" w:customStyle="1" w:styleId="paragraph">
    <w:name w:val="paragraph"/>
    <w:basedOn w:val="Normal"/>
    <w:rsid w:val="00936446"/>
    <w:pPr>
      <w:spacing w:before="100" w:beforeAutospacing="1" w:after="100" w:afterAutospacing="1"/>
    </w:pPr>
    <w:rPr>
      <w:rFonts w:ascii="Arial" w:hAnsi="Arial"/>
    </w:rPr>
  </w:style>
  <w:style w:type="paragraph" w:styleId="Revision">
    <w:name w:val="Revision"/>
    <w:hidden/>
    <w:uiPriority w:val="99"/>
    <w:semiHidden/>
    <w:rsid w:val="00936446"/>
    <w:rPr>
      <w:sz w:val="24"/>
      <w:szCs w:val="24"/>
    </w:rPr>
  </w:style>
  <w:style w:type="character" w:styleId="FollowedHyperlink">
    <w:name w:val="FollowedHyperlink"/>
    <w:basedOn w:val="DefaultParagraphFont"/>
    <w:rsid w:val="00936446"/>
    <w:rPr>
      <w:color w:val="954F72" w:themeColor="followedHyperlink"/>
      <w:u w:val="single"/>
    </w:rPr>
  </w:style>
  <w:style w:type="character" w:styleId="Mention">
    <w:name w:val="Mention"/>
    <w:basedOn w:val="DefaultParagraphFont"/>
    <w:uiPriority w:val="99"/>
    <w:unhideWhenUsed/>
    <w:rsid w:val="00936446"/>
    <w:rPr>
      <w:color w:val="2B579A"/>
      <w:shd w:val="clear" w:color="auto" w:fill="E6E6E6"/>
    </w:rPr>
  </w:style>
  <w:style w:type="paragraph" w:styleId="TOC2">
    <w:name w:val="toc 2"/>
    <w:basedOn w:val="Normal"/>
    <w:next w:val="Normal"/>
    <w:autoRedefine/>
    <w:uiPriority w:val="39"/>
    <w:rsid w:val="00936446"/>
    <w:pPr>
      <w:spacing w:after="100"/>
      <w:ind w:left="240"/>
    </w:pPr>
    <w:rPr>
      <w:rFonts w:ascii="Arial" w:hAnsi="Arial"/>
    </w:rPr>
  </w:style>
  <w:style w:type="paragraph" w:styleId="TOC3">
    <w:name w:val="toc 3"/>
    <w:basedOn w:val="Normal"/>
    <w:next w:val="Normal"/>
    <w:autoRedefine/>
    <w:uiPriority w:val="39"/>
    <w:rsid w:val="00936446"/>
    <w:pPr>
      <w:spacing w:after="100"/>
      <w:ind w:left="480"/>
    </w:pPr>
    <w:rPr>
      <w:rFonts w:ascii="Arial" w:hAnsi="Arial"/>
    </w:rPr>
  </w:style>
  <w:style w:type="table" w:styleId="GridTable5Dark-Accent1">
    <w:name w:val="Grid Table 5 Dark Accent 1"/>
    <w:basedOn w:val="TableNormal"/>
    <w:uiPriority w:val="50"/>
    <w:rsid w:val="00F80E1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09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82715">
          <w:marLeft w:val="24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8684">
          <w:marLeft w:val="60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88745">
          <w:marLeft w:val="24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865272">
          <w:marLeft w:val="24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434987">
          <w:marLeft w:val="60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62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ewisnia@cde.ca.gov" TargetMode="External"/><Relationship Id="rId18" Type="http://schemas.openxmlformats.org/officeDocument/2006/relationships/hyperlink" Target="https://www.cde.ca.gov/ci/pl/title2parta.asp" TargetMode="External"/><Relationship Id="rId26" Type="http://schemas.openxmlformats.org/officeDocument/2006/relationships/hyperlink" Target="https://www.ed.gov/laws-and-policy/laws-preschool-grade-12-education/esea/consolidated-state-performance-reports" TargetMode="External"/><Relationship Id="rId39" Type="http://schemas.openxmlformats.org/officeDocument/2006/relationships/hyperlink" Target="https://www.ssda.org/staff" TargetMode="External"/><Relationship Id="rId21" Type="http://schemas.openxmlformats.org/officeDocument/2006/relationships/hyperlink" Target="https://www.cde.ca.gov/fg/aa/rp/" TargetMode="External"/><Relationship Id="rId34" Type="http://schemas.openxmlformats.org/officeDocument/2006/relationships/hyperlink" Target="https://www.cde.ca.gov/fg/fo/profile.asp?id=6338" TargetMode="External"/><Relationship Id="rId42" Type="http://schemas.openxmlformats.org/officeDocument/2006/relationships/hyperlink" Target="https://www.rcoe.us/" TargetMode="External"/><Relationship Id="rId47" Type="http://schemas.openxmlformats.org/officeDocument/2006/relationships/hyperlink" Target="https://www.modoc.k12.ca.us/" TargetMode="External"/><Relationship Id="rId50" Type="http://schemas.openxmlformats.org/officeDocument/2006/relationships/hyperlink" Target="https://www.cypsd.org/" TargetMode="External"/><Relationship Id="rId55" Type="http://schemas.openxmlformats.org/officeDocument/2006/relationships/hyperlink" Target="https://www.cde.ca.gov/ds/dc/c2cdatasystemp20.asp" TargetMode="External"/><Relationship Id="rId63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www.cde.ca.gov/sp/sw/" TargetMode="External"/><Relationship Id="rId20" Type="http://schemas.openxmlformats.org/officeDocument/2006/relationships/hyperlink" Target="https://www.cde.ca.gov/fg/fo/profile.asp?id=5863&amp;recID=5863" TargetMode="External"/><Relationship Id="rId29" Type="http://schemas.openxmlformats.org/officeDocument/2006/relationships/hyperlink" Target="https://www.cde.ca.gov/ta/ac/sa/publicschlguide.asp" TargetMode="External"/><Relationship Id="rId41" Type="http://schemas.openxmlformats.org/officeDocument/2006/relationships/hyperlink" Target="https://www.sccoe.org/" TargetMode="External"/><Relationship Id="rId54" Type="http://schemas.openxmlformats.org/officeDocument/2006/relationships/hyperlink" Target="https://www.cde.ca.gov/re/lc/" TargetMode="External"/><Relationship Id="rId62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yperlink" Target="https://www.cde.ca.gov/ds/dc/cb/" TargetMode="External"/><Relationship Id="rId32" Type="http://schemas.openxmlformats.org/officeDocument/2006/relationships/hyperlink" Target="https://www.cde.ca.gov/ci/pl/ca21csla.asp" TargetMode="External"/><Relationship Id="rId37" Type="http://schemas.openxmlformats.org/officeDocument/2006/relationships/hyperlink" Target="https://acsa.org/" TargetMode="External"/><Relationship Id="rId40" Type="http://schemas.openxmlformats.org/officeDocument/2006/relationships/hyperlink" Target="https://www.sbcoe.org/" TargetMode="External"/><Relationship Id="rId45" Type="http://schemas.openxmlformats.org/officeDocument/2006/relationships/hyperlink" Target="https://www.mtwain.k12.ca.us/" TargetMode="External"/><Relationship Id="rId53" Type="http://schemas.openxmlformats.org/officeDocument/2006/relationships/hyperlink" Target="https://www.cde.ca.gov/ta/ac/sa/" TargetMode="External"/><Relationship Id="rId58" Type="http://schemas.openxmlformats.org/officeDocument/2006/relationships/hyperlink" Target="https://ies.ed.gov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cde.ca.gov/re/lc/" TargetMode="External"/><Relationship Id="rId23" Type="http://schemas.openxmlformats.org/officeDocument/2006/relationships/hyperlink" Target="https://www.cde.ca.gov/fg/aa/co/cars.asp" TargetMode="External"/><Relationship Id="rId28" Type="http://schemas.openxmlformats.org/officeDocument/2006/relationships/hyperlink" Target="https://www.mycdeconnect.org/" TargetMode="External"/><Relationship Id="rId36" Type="http://schemas.openxmlformats.org/officeDocument/2006/relationships/hyperlink" Target="https://www.casbo.org/" TargetMode="External"/><Relationship Id="rId49" Type="http://schemas.openxmlformats.org/officeDocument/2006/relationships/hyperlink" Target="https://www.mapleschool.org/" TargetMode="External"/><Relationship Id="rId57" Type="http://schemas.openxmlformats.org/officeDocument/2006/relationships/hyperlink" Target="https://753a0706.flowpaper.com/CCSSO2024EIMACoverviewshort/" TargetMode="External"/><Relationship Id="rId61" Type="http://schemas.openxmlformats.org/officeDocument/2006/relationships/header" Target="header3.xml"/><Relationship Id="rId10" Type="http://schemas.openxmlformats.org/officeDocument/2006/relationships/header" Target="header1.xml"/><Relationship Id="rId19" Type="http://schemas.openxmlformats.org/officeDocument/2006/relationships/hyperlink" Target="https://www.cde.ca.gov/sp/ml/title3.asp" TargetMode="External"/><Relationship Id="rId31" Type="http://schemas.openxmlformats.org/officeDocument/2006/relationships/hyperlink" Target="https://www.cde.ca.gov/re/lc/" TargetMode="External"/><Relationship Id="rId44" Type="http://schemas.openxmlformats.org/officeDocument/2006/relationships/hyperlink" Target="https://www.placercoe.org/" TargetMode="External"/><Relationship Id="rId52" Type="http://schemas.openxmlformats.org/officeDocument/2006/relationships/hyperlink" Target="https://docs.google.com/document/d/13sZY4OAFrIPgt8iT5gyI-J3AWMuXFlxQbvV1Hc2y35s/edit?tab=t.0" TargetMode="External"/><Relationship Id="rId6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https://www.cde.ca.gov/fg/aa/lc/index.asp" TargetMode="External"/><Relationship Id="rId22" Type="http://schemas.openxmlformats.org/officeDocument/2006/relationships/hyperlink" Target="https://www.cde.ca.gov/ds/sp/cl/" TargetMode="External"/><Relationship Id="rId27" Type="http://schemas.openxmlformats.org/officeDocument/2006/relationships/hyperlink" Target="https://www.cde.ca.gov/ta/cr/cmt.asp" TargetMode="External"/><Relationship Id="rId30" Type="http://schemas.openxmlformats.org/officeDocument/2006/relationships/hyperlink" Target="https://www.caschooldashboard.org/" TargetMode="External"/><Relationship Id="rId35" Type="http://schemas.openxmlformats.org/officeDocument/2006/relationships/hyperlink" Target="https://www.csba.org/" TargetMode="External"/><Relationship Id="rId43" Type="http://schemas.openxmlformats.org/officeDocument/2006/relationships/hyperlink" Target="https://www.fcoe.org/" TargetMode="External"/><Relationship Id="rId48" Type="http://schemas.openxmlformats.org/officeDocument/2006/relationships/hyperlink" Target="https://www.svusdk12.net/" TargetMode="External"/><Relationship Id="rId56" Type="http://schemas.openxmlformats.org/officeDocument/2006/relationships/hyperlink" Target="https://ccsso.org/" TargetMode="External"/><Relationship Id="rId64" Type="http://schemas.openxmlformats.org/officeDocument/2006/relationships/theme" Target="theme/theme1.xml"/><Relationship Id="rId8" Type="http://schemas.openxmlformats.org/officeDocument/2006/relationships/image" Target="media/image1.png"/><Relationship Id="rId51" Type="http://schemas.openxmlformats.org/officeDocument/2006/relationships/hyperlink" Target="https://www.csba.org/-/media/CSBA/Files/GovernanceResources/GovernanceBriefs/LEA-Reporting-Requirements-WEB.ashx" TargetMode="External"/><Relationship Id="rId3" Type="http://schemas.openxmlformats.org/officeDocument/2006/relationships/styles" Target="styles.xml"/><Relationship Id="rId12" Type="http://schemas.openxmlformats.org/officeDocument/2006/relationships/hyperlink" Target="https://www.cde.ca.gov/ds/ed/" TargetMode="External"/><Relationship Id="rId17" Type="http://schemas.openxmlformats.org/officeDocument/2006/relationships/hyperlink" Target="https://www.cde.ca.gov/re/es/" TargetMode="External"/><Relationship Id="rId25" Type="http://schemas.openxmlformats.org/officeDocument/2006/relationships/hyperlink" Target="https://www.ed.gov/data/edfacts-initiative" TargetMode="External"/><Relationship Id="rId33" Type="http://schemas.openxmlformats.org/officeDocument/2006/relationships/hyperlink" Target="https://www.cde.ca.gov/sp/ml/sealofbiliteracy.asp" TargetMode="External"/><Relationship Id="rId38" Type="http://schemas.openxmlformats.org/officeDocument/2006/relationships/hyperlink" Target="https://cacountysupts.org/" TargetMode="External"/><Relationship Id="rId46" Type="http://schemas.openxmlformats.org/officeDocument/2006/relationships/hyperlink" Target="https://www.siskiyous.edu/" TargetMode="External"/><Relationship Id="rId5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662812-989C-45AF-9949-095DBB4BFD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33</Pages>
  <Words>9874</Words>
  <Characters>56284</Characters>
  <Application>Microsoft Office Word</Application>
  <DocSecurity>0</DocSecurity>
  <Lines>469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2025 School Accountability Legislative Report - Legislative Reports (CA Dept of Education)</vt:lpstr>
    </vt:vector>
  </TitlesOfParts>
  <Company/>
  <LinksUpToDate>false</LinksUpToDate>
  <CharactersWithSpaces>66026</CharactersWithSpaces>
  <SharedDoc>false</SharedDoc>
  <HLinks>
    <vt:vector size="360" baseType="variant">
      <vt:variant>
        <vt:i4>3080318</vt:i4>
      </vt:variant>
      <vt:variant>
        <vt:i4>222</vt:i4>
      </vt:variant>
      <vt:variant>
        <vt:i4>0</vt:i4>
      </vt:variant>
      <vt:variant>
        <vt:i4>5</vt:i4>
      </vt:variant>
      <vt:variant>
        <vt:lpwstr>https://ies.ed.gov/</vt:lpwstr>
      </vt:variant>
      <vt:variant>
        <vt:lpwstr/>
      </vt:variant>
      <vt:variant>
        <vt:i4>7405607</vt:i4>
      </vt:variant>
      <vt:variant>
        <vt:i4>219</vt:i4>
      </vt:variant>
      <vt:variant>
        <vt:i4>0</vt:i4>
      </vt:variant>
      <vt:variant>
        <vt:i4>5</vt:i4>
      </vt:variant>
      <vt:variant>
        <vt:lpwstr>https://ccsso.org/node/1585</vt:lpwstr>
      </vt:variant>
      <vt:variant>
        <vt:lpwstr/>
      </vt:variant>
      <vt:variant>
        <vt:i4>7471159</vt:i4>
      </vt:variant>
      <vt:variant>
        <vt:i4>216</vt:i4>
      </vt:variant>
      <vt:variant>
        <vt:i4>0</vt:i4>
      </vt:variant>
      <vt:variant>
        <vt:i4>5</vt:i4>
      </vt:variant>
      <vt:variant>
        <vt:lpwstr>https://ccsso.org/</vt:lpwstr>
      </vt:variant>
      <vt:variant>
        <vt:lpwstr/>
      </vt:variant>
      <vt:variant>
        <vt:i4>5570581</vt:i4>
      </vt:variant>
      <vt:variant>
        <vt:i4>213</vt:i4>
      </vt:variant>
      <vt:variant>
        <vt:i4>0</vt:i4>
      </vt:variant>
      <vt:variant>
        <vt:i4>5</vt:i4>
      </vt:variant>
      <vt:variant>
        <vt:lpwstr>https://www.cde.ca.gov/ds/dc/c2cdatasystemp20.asp</vt:lpwstr>
      </vt:variant>
      <vt:variant>
        <vt:lpwstr/>
      </vt:variant>
      <vt:variant>
        <vt:i4>4980802</vt:i4>
      </vt:variant>
      <vt:variant>
        <vt:i4>210</vt:i4>
      </vt:variant>
      <vt:variant>
        <vt:i4>0</vt:i4>
      </vt:variant>
      <vt:variant>
        <vt:i4>5</vt:i4>
      </vt:variant>
      <vt:variant>
        <vt:lpwstr>https://www.cde.ca.gov/re/lc/</vt:lpwstr>
      </vt:variant>
      <vt:variant>
        <vt:lpwstr/>
      </vt:variant>
      <vt:variant>
        <vt:i4>1441797</vt:i4>
      </vt:variant>
      <vt:variant>
        <vt:i4>207</vt:i4>
      </vt:variant>
      <vt:variant>
        <vt:i4>0</vt:i4>
      </vt:variant>
      <vt:variant>
        <vt:i4>5</vt:i4>
      </vt:variant>
      <vt:variant>
        <vt:lpwstr>https://www.cde.ca.gov/ta/ac/sa/</vt:lpwstr>
      </vt:variant>
      <vt:variant>
        <vt:lpwstr/>
      </vt:variant>
      <vt:variant>
        <vt:i4>1048588</vt:i4>
      </vt:variant>
      <vt:variant>
        <vt:i4>204</vt:i4>
      </vt:variant>
      <vt:variant>
        <vt:i4>0</vt:i4>
      </vt:variant>
      <vt:variant>
        <vt:i4>5</vt:i4>
      </vt:variant>
      <vt:variant>
        <vt:lpwstr>https://docs.google.com/document/d/13sZY4OAFrIPgt8iT5gyI-J3AWMuXFlxQbvV1Hc2y35s/edit?tab=t.0</vt:lpwstr>
      </vt:variant>
      <vt:variant>
        <vt:lpwstr/>
      </vt:variant>
      <vt:variant>
        <vt:i4>4980744</vt:i4>
      </vt:variant>
      <vt:variant>
        <vt:i4>201</vt:i4>
      </vt:variant>
      <vt:variant>
        <vt:i4>0</vt:i4>
      </vt:variant>
      <vt:variant>
        <vt:i4>5</vt:i4>
      </vt:variant>
      <vt:variant>
        <vt:lpwstr>https://www.csba.org/-/media/CSBA/Files/GovernanceResources/GovernanceBriefs/LEA-Reporting-Requirements-WEB.ashx</vt:lpwstr>
      </vt:variant>
      <vt:variant>
        <vt:lpwstr/>
      </vt:variant>
      <vt:variant>
        <vt:i4>3211327</vt:i4>
      </vt:variant>
      <vt:variant>
        <vt:i4>198</vt:i4>
      </vt:variant>
      <vt:variant>
        <vt:i4>0</vt:i4>
      </vt:variant>
      <vt:variant>
        <vt:i4>5</vt:i4>
      </vt:variant>
      <vt:variant>
        <vt:lpwstr>https://www.cypsd.org/</vt:lpwstr>
      </vt:variant>
      <vt:variant>
        <vt:lpwstr/>
      </vt:variant>
      <vt:variant>
        <vt:i4>4325456</vt:i4>
      </vt:variant>
      <vt:variant>
        <vt:i4>195</vt:i4>
      </vt:variant>
      <vt:variant>
        <vt:i4>0</vt:i4>
      </vt:variant>
      <vt:variant>
        <vt:i4>5</vt:i4>
      </vt:variant>
      <vt:variant>
        <vt:lpwstr>https://www.mapleschool.org/</vt:lpwstr>
      </vt:variant>
      <vt:variant>
        <vt:lpwstr/>
      </vt:variant>
      <vt:variant>
        <vt:i4>917592</vt:i4>
      </vt:variant>
      <vt:variant>
        <vt:i4>192</vt:i4>
      </vt:variant>
      <vt:variant>
        <vt:i4>0</vt:i4>
      </vt:variant>
      <vt:variant>
        <vt:i4>5</vt:i4>
      </vt:variant>
      <vt:variant>
        <vt:lpwstr>https://www.svusdk12.net/</vt:lpwstr>
      </vt:variant>
      <vt:variant>
        <vt:lpwstr/>
      </vt:variant>
      <vt:variant>
        <vt:i4>4325453</vt:i4>
      </vt:variant>
      <vt:variant>
        <vt:i4>189</vt:i4>
      </vt:variant>
      <vt:variant>
        <vt:i4>0</vt:i4>
      </vt:variant>
      <vt:variant>
        <vt:i4>5</vt:i4>
      </vt:variant>
      <vt:variant>
        <vt:lpwstr>https://www.modoc.k12.ca.us/</vt:lpwstr>
      </vt:variant>
      <vt:variant>
        <vt:lpwstr/>
      </vt:variant>
      <vt:variant>
        <vt:i4>2293797</vt:i4>
      </vt:variant>
      <vt:variant>
        <vt:i4>186</vt:i4>
      </vt:variant>
      <vt:variant>
        <vt:i4>0</vt:i4>
      </vt:variant>
      <vt:variant>
        <vt:i4>5</vt:i4>
      </vt:variant>
      <vt:variant>
        <vt:lpwstr>https://www.siskiyous.edu/</vt:lpwstr>
      </vt:variant>
      <vt:variant>
        <vt:lpwstr/>
      </vt:variant>
      <vt:variant>
        <vt:i4>5505046</vt:i4>
      </vt:variant>
      <vt:variant>
        <vt:i4>183</vt:i4>
      </vt:variant>
      <vt:variant>
        <vt:i4>0</vt:i4>
      </vt:variant>
      <vt:variant>
        <vt:i4>5</vt:i4>
      </vt:variant>
      <vt:variant>
        <vt:lpwstr>https://www.mtwain.k12.ca.us/</vt:lpwstr>
      </vt:variant>
      <vt:variant>
        <vt:lpwstr/>
      </vt:variant>
      <vt:variant>
        <vt:i4>2359413</vt:i4>
      </vt:variant>
      <vt:variant>
        <vt:i4>180</vt:i4>
      </vt:variant>
      <vt:variant>
        <vt:i4>0</vt:i4>
      </vt:variant>
      <vt:variant>
        <vt:i4>5</vt:i4>
      </vt:variant>
      <vt:variant>
        <vt:lpwstr>https://www.placercoe.org/Pages/PCOE/Home.aspx</vt:lpwstr>
      </vt:variant>
      <vt:variant>
        <vt:lpwstr/>
      </vt:variant>
      <vt:variant>
        <vt:i4>4587541</vt:i4>
      </vt:variant>
      <vt:variant>
        <vt:i4>177</vt:i4>
      </vt:variant>
      <vt:variant>
        <vt:i4>0</vt:i4>
      </vt:variant>
      <vt:variant>
        <vt:i4>5</vt:i4>
      </vt:variant>
      <vt:variant>
        <vt:lpwstr>https://www.fcoe.org/</vt:lpwstr>
      </vt:variant>
      <vt:variant>
        <vt:lpwstr/>
      </vt:variant>
      <vt:variant>
        <vt:i4>1310720</vt:i4>
      </vt:variant>
      <vt:variant>
        <vt:i4>174</vt:i4>
      </vt:variant>
      <vt:variant>
        <vt:i4>0</vt:i4>
      </vt:variant>
      <vt:variant>
        <vt:i4>5</vt:i4>
      </vt:variant>
      <vt:variant>
        <vt:lpwstr>https://www.rcoe.us/</vt:lpwstr>
      </vt:variant>
      <vt:variant>
        <vt:lpwstr/>
      </vt:variant>
      <vt:variant>
        <vt:i4>2818164</vt:i4>
      </vt:variant>
      <vt:variant>
        <vt:i4>171</vt:i4>
      </vt:variant>
      <vt:variant>
        <vt:i4>0</vt:i4>
      </vt:variant>
      <vt:variant>
        <vt:i4>5</vt:i4>
      </vt:variant>
      <vt:variant>
        <vt:lpwstr>https://www.sccoe.org/Pages/SCCOE Home.aspx</vt:lpwstr>
      </vt:variant>
      <vt:variant>
        <vt:lpwstr/>
      </vt:variant>
      <vt:variant>
        <vt:i4>3539005</vt:i4>
      </vt:variant>
      <vt:variant>
        <vt:i4>168</vt:i4>
      </vt:variant>
      <vt:variant>
        <vt:i4>0</vt:i4>
      </vt:variant>
      <vt:variant>
        <vt:i4>5</vt:i4>
      </vt:variant>
      <vt:variant>
        <vt:lpwstr>https://www.sbcoe.org/</vt:lpwstr>
      </vt:variant>
      <vt:variant>
        <vt:lpwstr/>
      </vt:variant>
      <vt:variant>
        <vt:i4>2490422</vt:i4>
      </vt:variant>
      <vt:variant>
        <vt:i4>165</vt:i4>
      </vt:variant>
      <vt:variant>
        <vt:i4>0</vt:i4>
      </vt:variant>
      <vt:variant>
        <vt:i4>5</vt:i4>
      </vt:variant>
      <vt:variant>
        <vt:lpwstr>https://www.ssda.org/staff</vt:lpwstr>
      </vt:variant>
      <vt:variant>
        <vt:lpwstr/>
      </vt:variant>
      <vt:variant>
        <vt:i4>7995449</vt:i4>
      </vt:variant>
      <vt:variant>
        <vt:i4>162</vt:i4>
      </vt:variant>
      <vt:variant>
        <vt:i4>0</vt:i4>
      </vt:variant>
      <vt:variant>
        <vt:i4>5</vt:i4>
      </vt:variant>
      <vt:variant>
        <vt:lpwstr>https://cacountysupts.org/</vt:lpwstr>
      </vt:variant>
      <vt:variant>
        <vt:lpwstr/>
      </vt:variant>
      <vt:variant>
        <vt:i4>1769486</vt:i4>
      </vt:variant>
      <vt:variant>
        <vt:i4>159</vt:i4>
      </vt:variant>
      <vt:variant>
        <vt:i4>0</vt:i4>
      </vt:variant>
      <vt:variant>
        <vt:i4>5</vt:i4>
      </vt:variant>
      <vt:variant>
        <vt:lpwstr>https://acsa.org/</vt:lpwstr>
      </vt:variant>
      <vt:variant>
        <vt:lpwstr/>
      </vt:variant>
      <vt:variant>
        <vt:i4>3670071</vt:i4>
      </vt:variant>
      <vt:variant>
        <vt:i4>156</vt:i4>
      </vt:variant>
      <vt:variant>
        <vt:i4>0</vt:i4>
      </vt:variant>
      <vt:variant>
        <vt:i4>5</vt:i4>
      </vt:variant>
      <vt:variant>
        <vt:lpwstr>https://www.casbo.org/</vt:lpwstr>
      </vt:variant>
      <vt:variant>
        <vt:lpwstr/>
      </vt:variant>
      <vt:variant>
        <vt:i4>5439503</vt:i4>
      </vt:variant>
      <vt:variant>
        <vt:i4>153</vt:i4>
      </vt:variant>
      <vt:variant>
        <vt:i4>0</vt:i4>
      </vt:variant>
      <vt:variant>
        <vt:i4>5</vt:i4>
      </vt:variant>
      <vt:variant>
        <vt:lpwstr>https://www.csba.org/</vt:lpwstr>
      </vt:variant>
      <vt:variant>
        <vt:lpwstr>gsc.tab=0</vt:lpwstr>
      </vt:variant>
      <vt:variant>
        <vt:i4>589854</vt:i4>
      </vt:variant>
      <vt:variant>
        <vt:i4>150</vt:i4>
      </vt:variant>
      <vt:variant>
        <vt:i4>0</vt:i4>
      </vt:variant>
      <vt:variant>
        <vt:i4>5</vt:i4>
      </vt:variant>
      <vt:variant>
        <vt:lpwstr>https://www.cde.ca.gov/fg/fo/profile.asp?id=6338</vt:lpwstr>
      </vt:variant>
      <vt:variant>
        <vt:lpwstr/>
      </vt:variant>
      <vt:variant>
        <vt:i4>589834</vt:i4>
      </vt:variant>
      <vt:variant>
        <vt:i4>147</vt:i4>
      </vt:variant>
      <vt:variant>
        <vt:i4>0</vt:i4>
      </vt:variant>
      <vt:variant>
        <vt:i4>5</vt:i4>
      </vt:variant>
      <vt:variant>
        <vt:lpwstr>https://www.cde.ca.gov/sp/ml/sealofbiliteracy.asp</vt:lpwstr>
      </vt:variant>
      <vt:variant>
        <vt:lpwstr/>
      </vt:variant>
      <vt:variant>
        <vt:i4>5308510</vt:i4>
      </vt:variant>
      <vt:variant>
        <vt:i4>144</vt:i4>
      </vt:variant>
      <vt:variant>
        <vt:i4>0</vt:i4>
      </vt:variant>
      <vt:variant>
        <vt:i4>5</vt:i4>
      </vt:variant>
      <vt:variant>
        <vt:lpwstr>https://www.cde.ca.gov/ci/pl/ca21csla.asp</vt:lpwstr>
      </vt:variant>
      <vt:variant>
        <vt:lpwstr/>
      </vt:variant>
      <vt:variant>
        <vt:i4>4980802</vt:i4>
      </vt:variant>
      <vt:variant>
        <vt:i4>141</vt:i4>
      </vt:variant>
      <vt:variant>
        <vt:i4>0</vt:i4>
      </vt:variant>
      <vt:variant>
        <vt:i4>5</vt:i4>
      </vt:variant>
      <vt:variant>
        <vt:lpwstr>https://www.cde.ca.gov/re/lc/</vt:lpwstr>
      </vt:variant>
      <vt:variant>
        <vt:lpwstr/>
      </vt:variant>
      <vt:variant>
        <vt:i4>3014703</vt:i4>
      </vt:variant>
      <vt:variant>
        <vt:i4>138</vt:i4>
      </vt:variant>
      <vt:variant>
        <vt:i4>0</vt:i4>
      </vt:variant>
      <vt:variant>
        <vt:i4>5</vt:i4>
      </vt:variant>
      <vt:variant>
        <vt:lpwstr>https://www.caschooldashboard.org/</vt:lpwstr>
      </vt:variant>
      <vt:variant>
        <vt:lpwstr/>
      </vt:variant>
      <vt:variant>
        <vt:i4>3080303</vt:i4>
      </vt:variant>
      <vt:variant>
        <vt:i4>135</vt:i4>
      </vt:variant>
      <vt:variant>
        <vt:i4>0</vt:i4>
      </vt:variant>
      <vt:variant>
        <vt:i4>5</vt:i4>
      </vt:variant>
      <vt:variant>
        <vt:lpwstr>https://www.cde.ca.gov/ta/ac/sa/publicschlguide.asp</vt:lpwstr>
      </vt:variant>
      <vt:variant>
        <vt:lpwstr/>
      </vt:variant>
      <vt:variant>
        <vt:i4>4259861</vt:i4>
      </vt:variant>
      <vt:variant>
        <vt:i4>132</vt:i4>
      </vt:variant>
      <vt:variant>
        <vt:i4>0</vt:i4>
      </vt:variant>
      <vt:variant>
        <vt:i4>5</vt:i4>
      </vt:variant>
      <vt:variant>
        <vt:lpwstr>https://www.mycdeconnect.org/</vt:lpwstr>
      </vt:variant>
      <vt:variant>
        <vt:lpwstr/>
      </vt:variant>
      <vt:variant>
        <vt:i4>6094934</vt:i4>
      </vt:variant>
      <vt:variant>
        <vt:i4>129</vt:i4>
      </vt:variant>
      <vt:variant>
        <vt:i4>0</vt:i4>
      </vt:variant>
      <vt:variant>
        <vt:i4>5</vt:i4>
      </vt:variant>
      <vt:variant>
        <vt:lpwstr>https://www.cde.ca.gov/ta/cr/cmt.asp</vt:lpwstr>
      </vt:variant>
      <vt:variant>
        <vt:lpwstr/>
      </vt:variant>
      <vt:variant>
        <vt:i4>65562</vt:i4>
      </vt:variant>
      <vt:variant>
        <vt:i4>126</vt:i4>
      </vt:variant>
      <vt:variant>
        <vt:i4>0</vt:i4>
      </vt:variant>
      <vt:variant>
        <vt:i4>5</vt:i4>
      </vt:variant>
      <vt:variant>
        <vt:lpwstr>https://www.ed.gov/laws-and-policy/laws-preschool-grade-12-education/esea/consolidated-state-performance-reports</vt:lpwstr>
      </vt:variant>
      <vt:variant>
        <vt:lpwstr/>
      </vt:variant>
      <vt:variant>
        <vt:i4>2687027</vt:i4>
      </vt:variant>
      <vt:variant>
        <vt:i4>123</vt:i4>
      </vt:variant>
      <vt:variant>
        <vt:i4>0</vt:i4>
      </vt:variant>
      <vt:variant>
        <vt:i4>5</vt:i4>
      </vt:variant>
      <vt:variant>
        <vt:lpwstr>https://www.ed.gov/data/edfacts-initiative</vt:lpwstr>
      </vt:variant>
      <vt:variant>
        <vt:lpwstr/>
      </vt:variant>
      <vt:variant>
        <vt:i4>1441809</vt:i4>
      </vt:variant>
      <vt:variant>
        <vt:i4>120</vt:i4>
      </vt:variant>
      <vt:variant>
        <vt:i4>0</vt:i4>
      </vt:variant>
      <vt:variant>
        <vt:i4>5</vt:i4>
      </vt:variant>
      <vt:variant>
        <vt:lpwstr>https://www.cde.ca.gov/ds/dc/cb/</vt:lpwstr>
      </vt:variant>
      <vt:variant>
        <vt:lpwstr/>
      </vt:variant>
      <vt:variant>
        <vt:i4>1376321</vt:i4>
      </vt:variant>
      <vt:variant>
        <vt:i4>117</vt:i4>
      </vt:variant>
      <vt:variant>
        <vt:i4>0</vt:i4>
      </vt:variant>
      <vt:variant>
        <vt:i4>5</vt:i4>
      </vt:variant>
      <vt:variant>
        <vt:lpwstr>https://www.cde.ca.gov/fg/aa/co/cars.asp</vt:lpwstr>
      </vt:variant>
      <vt:variant>
        <vt:lpwstr/>
      </vt:variant>
      <vt:variant>
        <vt:i4>327688</vt:i4>
      </vt:variant>
      <vt:variant>
        <vt:i4>114</vt:i4>
      </vt:variant>
      <vt:variant>
        <vt:i4>0</vt:i4>
      </vt:variant>
      <vt:variant>
        <vt:i4>5</vt:i4>
      </vt:variant>
      <vt:variant>
        <vt:lpwstr>https://www.cde.ca.gov/ds/sp/cl/</vt:lpwstr>
      </vt:variant>
      <vt:variant>
        <vt:lpwstr/>
      </vt:variant>
      <vt:variant>
        <vt:i4>458770</vt:i4>
      </vt:variant>
      <vt:variant>
        <vt:i4>111</vt:i4>
      </vt:variant>
      <vt:variant>
        <vt:i4>0</vt:i4>
      </vt:variant>
      <vt:variant>
        <vt:i4>5</vt:i4>
      </vt:variant>
      <vt:variant>
        <vt:lpwstr>https://www.cde.ca.gov/fg/aa/rp/</vt:lpwstr>
      </vt:variant>
      <vt:variant>
        <vt:lpwstr/>
      </vt:variant>
      <vt:variant>
        <vt:i4>8323127</vt:i4>
      </vt:variant>
      <vt:variant>
        <vt:i4>108</vt:i4>
      </vt:variant>
      <vt:variant>
        <vt:i4>0</vt:i4>
      </vt:variant>
      <vt:variant>
        <vt:i4>5</vt:i4>
      </vt:variant>
      <vt:variant>
        <vt:lpwstr>https://www.cde.ca.gov/fg/fo/profile.asp?id=5863&amp;recID=5863</vt:lpwstr>
      </vt:variant>
      <vt:variant>
        <vt:lpwstr/>
      </vt:variant>
      <vt:variant>
        <vt:i4>7995438</vt:i4>
      </vt:variant>
      <vt:variant>
        <vt:i4>105</vt:i4>
      </vt:variant>
      <vt:variant>
        <vt:i4>0</vt:i4>
      </vt:variant>
      <vt:variant>
        <vt:i4>5</vt:i4>
      </vt:variant>
      <vt:variant>
        <vt:lpwstr>https://www.cde.ca.gov/sp/ml/title3.asp</vt:lpwstr>
      </vt:variant>
      <vt:variant>
        <vt:lpwstr/>
      </vt:variant>
      <vt:variant>
        <vt:i4>4521986</vt:i4>
      </vt:variant>
      <vt:variant>
        <vt:i4>102</vt:i4>
      </vt:variant>
      <vt:variant>
        <vt:i4>0</vt:i4>
      </vt:variant>
      <vt:variant>
        <vt:i4>5</vt:i4>
      </vt:variant>
      <vt:variant>
        <vt:lpwstr>https://www.cde.ca.gov/ci/pl/title2parta.asp</vt:lpwstr>
      </vt:variant>
      <vt:variant>
        <vt:lpwstr/>
      </vt:variant>
      <vt:variant>
        <vt:i4>6029387</vt:i4>
      </vt:variant>
      <vt:variant>
        <vt:i4>99</vt:i4>
      </vt:variant>
      <vt:variant>
        <vt:i4>0</vt:i4>
      </vt:variant>
      <vt:variant>
        <vt:i4>5</vt:i4>
      </vt:variant>
      <vt:variant>
        <vt:lpwstr>https://www.cde.ca.gov/re/es/</vt:lpwstr>
      </vt:variant>
      <vt:variant>
        <vt:lpwstr/>
      </vt:variant>
      <vt:variant>
        <vt:i4>5832776</vt:i4>
      </vt:variant>
      <vt:variant>
        <vt:i4>96</vt:i4>
      </vt:variant>
      <vt:variant>
        <vt:i4>0</vt:i4>
      </vt:variant>
      <vt:variant>
        <vt:i4>5</vt:i4>
      </vt:variant>
      <vt:variant>
        <vt:lpwstr>https://www.cde.ca.gov/sp/sw/</vt:lpwstr>
      </vt:variant>
      <vt:variant>
        <vt:lpwstr/>
      </vt:variant>
      <vt:variant>
        <vt:i4>4980802</vt:i4>
      </vt:variant>
      <vt:variant>
        <vt:i4>93</vt:i4>
      </vt:variant>
      <vt:variant>
        <vt:i4>0</vt:i4>
      </vt:variant>
      <vt:variant>
        <vt:i4>5</vt:i4>
      </vt:variant>
      <vt:variant>
        <vt:lpwstr>https://www.cde.ca.gov/re/lc/</vt:lpwstr>
      </vt:variant>
      <vt:variant>
        <vt:lpwstr/>
      </vt:variant>
      <vt:variant>
        <vt:i4>5177365</vt:i4>
      </vt:variant>
      <vt:variant>
        <vt:i4>90</vt:i4>
      </vt:variant>
      <vt:variant>
        <vt:i4>0</vt:i4>
      </vt:variant>
      <vt:variant>
        <vt:i4>5</vt:i4>
      </vt:variant>
      <vt:variant>
        <vt:lpwstr>https://www.cde.ca.gov/fg/aa/lc/index.asp</vt:lpwstr>
      </vt:variant>
      <vt:variant>
        <vt:lpwstr/>
      </vt:variant>
      <vt:variant>
        <vt:i4>4522027</vt:i4>
      </vt:variant>
      <vt:variant>
        <vt:i4>87</vt:i4>
      </vt:variant>
      <vt:variant>
        <vt:i4>0</vt:i4>
      </vt:variant>
      <vt:variant>
        <vt:i4>5</vt:i4>
      </vt:variant>
      <vt:variant>
        <vt:lpwstr>mailto:ewisnia@cde.ca.gov</vt:lpwstr>
      </vt:variant>
      <vt:variant>
        <vt:lpwstr/>
      </vt:variant>
      <vt:variant>
        <vt:i4>6094941</vt:i4>
      </vt:variant>
      <vt:variant>
        <vt:i4>84</vt:i4>
      </vt:variant>
      <vt:variant>
        <vt:i4>0</vt:i4>
      </vt:variant>
      <vt:variant>
        <vt:i4>5</vt:i4>
      </vt:variant>
      <vt:variant>
        <vt:lpwstr>https://www.cde.ca.gov/ds/ed/</vt:lpwstr>
      </vt:variant>
      <vt:variant>
        <vt:lpwstr/>
      </vt:variant>
      <vt:variant>
        <vt:i4>1572925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_Toc191542915</vt:lpwstr>
      </vt:variant>
      <vt:variant>
        <vt:i4>1572925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_Toc191542914</vt:lpwstr>
      </vt:variant>
      <vt:variant>
        <vt:i4>1572925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_Toc191542913</vt:lpwstr>
      </vt:variant>
      <vt:variant>
        <vt:i4>1572925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_Toc191542912</vt:lpwstr>
      </vt:variant>
      <vt:variant>
        <vt:i4>1572925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_Toc191542911</vt:lpwstr>
      </vt:variant>
      <vt:variant>
        <vt:i4>1572925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_Toc191542910</vt:lpwstr>
      </vt:variant>
      <vt:variant>
        <vt:i4>1638461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_Toc191542909</vt:lpwstr>
      </vt:variant>
      <vt:variant>
        <vt:i4>1638461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_Toc191542908</vt:lpwstr>
      </vt:variant>
      <vt:variant>
        <vt:i4>1638461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_Toc191542907</vt:lpwstr>
      </vt:variant>
      <vt:variant>
        <vt:i4>1638461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_Toc191542906</vt:lpwstr>
      </vt:variant>
      <vt:variant>
        <vt:i4>1638461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_Toc191542905</vt:lpwstr>
      </vt:variant>
      <vt:variant>
        <vt:i4>1638461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_Toc191542904</vt:lpwstr>
      </vt:variant>
      <vt:variant>
        <vt:i4>1638461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_Toc191542903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2025 School Accountability Legislative Report - Legislative Reports (CA Dept of Education)</dc:title>
  <dc:subject>2025 School Accountability legislative report to the Superintendent, the Governor, and the Legislature.</dc:subject>
  <dc:creator/>
  <cp:keywords/>
  <dc:description/>
  <cp:lastModifiedBy/>
  <cp:revision>1</cp:revision>
  <dcterms:created xsi:type="dcterms:W3CDTF">2025-04-04T22:53:00Z</dcterms:created>
  <dcterms:modified xsi:type="dcterms:W3CDTF">2025-04-04T22:54:00Z</dcterms:modified>
</cp:coreProperties>
</file>