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69293" w14:textId="77777777" w:rsidR="00AF6C7A" w:rsidRPr="00333FF5" w:rsidRDefault="00AF6C7A" w:rsidP="0028731A">
      <w:pPr>
        <w:pStyle w:val="Heading1"/>
        <w:rPr>
          <w:sz w:val="40"/>
          <w:szCs w:val="40"/>
        </w:rPr>
      </w:pPr>
      <w:bookmarkStart w:id="0" w:name="_GoBack"/>
      <w:bookmarkEnd w:id="0"/>
      <w:r w:rsidRPr="00333FF5">
        <w:rPr>
          <w:sz w:val="40"/>
          <w:szCs w:val="40"/>
        </w:rPr>
        <w:t>Local Control and Accountability Plan</w:t>
      </w:r>
    </w:p>
    <w:p w14:paraId="6AE1CFBE" w14:textId="584C828E" w:rsidR="00AF6C7A" w:rsidRPr="00613018" w:rsidRDefault="0099574E" w:rsidP="00AF6C7A">
      <w:pPr>
        <w:spacing w:before="120" w:after="120"/>
        <w:rPr>
          <w:rFonts w:eastAsiaTheme="minorHAnsi" w:cs="Arial"/>
          <w:b/>
          <w:color w:val="000000"/>
          <w:szCs w:val="20"/>
        </w:rPr>
      </w:pPr>
      <w:r>
        <w:rPr>
          <w:rFonts w:eastAsiaTheme="minorHAnsi" w:cs="Arial"/>
          <w:b/>
          <w:color w:val="000000"/>
          <w:szCs w:val="20"/>
        </w:rPr>
        <w:t>The i</w:t>
      </w:r>
      <w:r w:rsidR="00AF6C7A" w:rsidRPr="00613018">
        <w:rPr>
          <w:rFonts w:eastAsiaTheme="minorHAnsi" w:cs="Arial"/>
          <w:b/>
          <w:color w:val="000000"/>
          <w:szCs w:val="20"/>
        </w:rPr>
        <w:t>nstructions for comp</w:t>
      </w:r>
      <w:r w:rsidR="00AF6C7A">
        <w:rPr>
          <w:rFonts w:eastAsiaTheme="minorHAnsi" w:cs="Arial"/>
          <w:b/>
          <w:color w:val="000000"/>
          <w:szCs w:val="20"/>
        </w:rPr>
        <w:t>l</w:t>
      </w:r>
      <w:r w:rsidR="00AF6C7A" w:rsidRPr="00613018">
        <w:rPr>
          <w:rFonts w:eastAsiaTheme="minorHAnsi" w:cs="Arial"/>
          <w:b/>
          <w:color w:val="000000"/>
          <w:szCs w:val="20"/>
        </w:rPr>
        <w:t>eting the</w:t>
      </w:r>
      <w:r w:rsidR="00AF6C7A">
        <w:rPr>
          <w:rFonts w:eastAsiaTheme="minorHAnsi" w:cs="Arial"/>
          <w:b/>
          <w:color w:val="000000"/>
          <w:szCs w:val="20"/>
        </w:rPr>
        <w:t xml:space="preserve"> Local Control and Accountability Plan</w:t>
      </w:r>
      <w:r w:rsidR="00AF6C7A" w:rsidRPr="00613018">
        <w:rPr>
          <w:rFonts w:eastAsiaTheme="minorHAnsi" w:cs="Arial"/>
          <w:b/>
          <w:color w:val="000000"/>
          <w:szCs w:val="20"/>
        </w:rPr>
        <w:t xml:space="preserve"> </w:t>
      </w:r>
      <w:r w:rsidR="00AF6C7A">
        <w:rPr>
          <w:rFonts w:eastAsiaTheme="minorHAnsi" w:cs="Arial"/>
          <w:b/>
          <w:color w:val="000000"/>
          <w:szCs w:val="20"/>
        </w:rPr>
        <w:t>(</w:t>
      </w:r>
      <w:r w:rsidR="00AF6C7A" w:rsidRPr="00613018">
        <w:rPr>
          <w:rFonts w:eastAsiaTheme="minorHAnsi" w:cs="Arial"/>
          <w:b/>
          <w:color w:val="000000"/>
          <w:szCs w:val="20"/>
        </w:rPr>
        <w:t>LCAP</w:t>
      </w:r>
      <w:r w:rsidR="00AF6C7A">
        <w:rPr>
          <w:rFonts w:eastAsiaTheme="minorHAnsi" w:cs="Arial"/>
          <w:b/>
          <w:color w:val="000000"/>
          <w:szCs w:val="20"/>
        </w:rPr>
        <w:t>)</w:t>
      </w:r>
      <w:r w:rsidR="00AF6C7A" w:rsidRPr="00613018">
        <w:rPr>
          <w:rFonts w:eastAsiaTheme="minorHAnsi" w:cs="Arial"/>
          <w:b/>
          <w:color w:val="000000"/>
          <w:szCs w:val="20"/>
        </w:rPr>
        <w:t xml:space="preserve">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5079"/>
        <w:gridCol w:w="5091"/>
        <w:gridCol w:w="5084"/>
      </w:tblGrid>
      <w:tr w:rsidR="00AF6C7A" w:rsidRPr="00613018" w14:paraId="0CDFD7A9" w14:textId="77777777" w:rsidTr="00C92D1D">
        <w:trPr>
          <w:cantSplit/>
          <w:tblHeader/>
        </w:trPr>
        <w:tc>
          <w:tcPr>
            <w:tcW w:w="5079" w:type="dxa"/>
            <w:shd w:val="clear" w:color="auto" w:fill="DEEAF6" w:themeFill="accent1" w:themeFillTint="33"/>
            <w:vAlign w:val="center"/>
          </w:tcPr>
          <w:p w14:paraId="73EB8AA8" w14:textId="77777777" w:rsidR="00AF6C7A" w:rsidRPr="00613018" w:rsidRDefault="00AF6C7A" w:rsidP="00C92D1D">
            <w:pPr>
              <w:tabs>
                <w:tab w:val="left" w:pos="5093"/>
              </w:tabs>
              <w:rPr>
                <w:rFonts w:eastAsiaTheme="minorHAnsi" w:cs="Arial"/>
                <w:bCs/>
                <w:color w:val="000000"/>
                <w:szCs w:val="22"/>
              </w:rPr>
            </w:pPr>
            <w:r w:rsidRPr="00613018">
              <w:rPr>
                <w:rFonts w:eastAsiaTheme="minorHAnsi" w:cs="Arial"/>
                <w:bCs/>
                <w:color w:val="000000"/>
                <w:szCs w:val="22"/>
              </w:rPr>
              <w:t>Local Educational Agency (LEA) Name</w:t>
            </w:r>
          </w:p>
        </w:tc>
        <w:tc>
          <w:tcPr>
            <w:tcW w:w="5091" w:type="dxa"/>
            <w:shd w:val="clear" w:color="auto" w:fill="DEEAF6" w:themeFill="accent1" w:themeFillTint="33"/>
            <w:vAlign w:val="center"/>
          </w:tcPr>
          <w:p w14:paraId="2E3338C2" w14:textId="77777777" w:rsidR="00AF6C7A" w:rsidRPr="00613018" w:rsidRDefault="00AF6C7A" w:rsidP="00C92D1D">
            <w:pPr>
              <w:tabs>
                <w:tab w:val="left" w:pos="5093"/>
              </w:tabs>
              <w:rPr>
                <w:rFonts w:eastAsiaTheme="minorHAnsi" w:cs="Arial"/>
                <w:bCs/>
                <w:color w:val="000000"/>
                <w:szCs w:val="22"/>
              </w:rPr>
            </w:pPr>
            <w:r w:rsidRPr="00613018">
              <w:rPr>
                <w:rFonts w:eastAsiaTheme="minorHAnsi" w:cs="Arial"/>
                <w:bCs/>
                <w:color w:val="000000"/>
                <w:szCs w:val="22"/>
              </w:rPr>
              <w:t>Contact Name and Title</w:t>
            </w:r>
          </w:p>
        </w:tc>
        <w:tc>
          <w:tcPr>
            <w:tcW w:w="5084" w:type="dxa"/>
            <w:shd w:val="clear" w:color="auto" w:fill="DEEAF6" w:themeFill="accent1" w:themeFillTint="33"/>
            <w:vAlign w:val="center"/>
          </w:tcPr>
          <w:p w14:paraId="7E152957" w14:textId="77777777" w:rsidR="00AF6C7A" w:rsidRPr="00613018" w:rsidRDefault="00AF6C7A" w:rsidP="00C92D1D">
            <w:pPr>
              <w:tabs>
                <w:tab w:val="left" w:pos="5093"/>
              </w:tabs>
              <w:rPr>
                <w:rFonts w:eastAsiaTheme="minorHAnsi" w:cs="Arial"/>
                <w:bCs/>
                <w:color w:val="000000"/>
                <w:szCs w:val="22"/>
              </w:rPr>
            </w:pPr>
            <w:r w:rsidRPr="00613018">
              <w:rPr>
                <w:rFonts w:eastAsiaTheme="minorHAnsi" w:cs="Arial"/>
                <w:bCs/>
                <w:color w:val="000000"/>
                <w:szCs w:val="22"/>
              </w:rPr>
              <w:t>Email and Phone</w:t>
            </w:r>
          </w:p>
        </w:tc>
      </w:tr>
      <w:tr w:rsidR="00AF6C7A" w:rsidRPr="00613018" w14:paraId="6C105115" w14:textId="77777777" w:rsidTr="00C92D1D">
        <w:trPr>
          <w:cantSplit/>
        </w:trPr>
        <w:tc>
          <w:tcPr>
            <w:tcW w:w="5079" w:type="dxa"/>
            <w:shd w:val="clear" w:color="auto" w:fill="auto"/>
            <w:vAlign w:val="center"/>
          </w:tcPr>
          <w:p w14:paraId="026114FD" w14:textId="77777777" w:rsidR="00AF6C7A" w:rsidRPr="00613018" w:rsidRDefault="00AF6C7A" w:rsidP="00C92D1D">
            <w:pPr>
              <w:tabs>
                <w:tab w:val="left" w:pos="5093"/>
              </w:tabs>
              <w:rPr>
                <w:rFonts w:eastAsiaTheme="minorHAnsi" w:cs="Arial"/>
                <w:bCs/>
                <w:color w:val="000000"/>
                <w:szCs w:val="22"/>
              </w:rPr>
            </w:pPr>
            <w:r w:rsidRPr="00613018">
              <w:rPr>
                <w:rFonts w:eastAsiaTheme="minorHAnsi" w:cs="Arial"/>
                <w:bCs/>
                <w:color w:val="000000"/>
                <w:szCs w:val="22"/>
              </w:rPr>
              <w:t>[Insert LEA Name here]</w:t>
            </w:r>
          </w:p>
        </w:tc>
        <w:tc>
          <w:tcPr>
            <w:tcW w:w="5091" w:type="dxa"/>
            <w:shd w:val="clear" w:color="auto" w:fill="auto"/>
            <w:vAlign w:val="center"/>
          </w:tcPr>
          <w:p w14:paraId="616ECFED" w14:textId="77777777" w:rsidR="00AF6C7A" w:rsidRPr="00613018" w:rsidRDefault="00AF6C7A" w:rsidP="00C92D1D">
            <w:pPr>
              <w:tabs>
                <w:tab w:val="left" w:pos="5093"/>
              </w:tabs>
              <w:rPr>
                <w:rFonts w:eastAsiaTheme="minorHAnsi" w:cs="Arial"/>
                <w:bCs/>
                <w:color w:val="000000"/>
                <w:szCs w:val="22"/>
              </w:rPr>
            </w:pPr>
            <w:r w:rsidRPr="00613018">
              <w:rPr>
                <w:rFonts w:eastAsiaTheme="minorHAnsi" w:cs="Arial"/>
                <w:bCs/>
                <w:color w:val="000000"/>
                <w:szCs w:val="22"/>
              </w:rPr>
              <w:t>[Insert Contact Name and Title here]</w:t>
            </w:r>
          </w:p>
        </w:tc>
        <w:tc>
          <w:tcPr>
            <w:tcW w:w="5084" w:type="dxa"/>
            <w:shd w:val="clear" w:color="auto" w:fill="auto"/>
            <w:vAlign w:val="center"/>
          </w:tcPr>
          <w:p w14:paraId="732BA2C5" w14:textId="77777777" w:rsidR="00AF6C7A" w:rsidRPr="00613018" w:rsidRDefault="00AF6C7A" w:rsidP="00C92D1D">
            <w:pPr>
              <w:tabs>
                <w:tab w:val="left" w:pos="5093"/>
              </w:tabs>
              <w:rPr>
                <w:rFonts w:eastAsiaTheme="minorHAnsi" w:cs="Arial"/>
                <w:bCs/>
                <w:color w:val="000000"/>
                <w:szCs w:val="22"/>
              </w:rPr>
            </w:pPr>
            <w:r w:rsidRPr="00613018">
              <w:rPr>
                <w:rFonts w:eastAsiaTheme="minorHAnsi" w:cs="Arial"/>
                <w:bCs/>
                <w:color w:val="000000"/>
                <w:szCs w:val="22"/>
              </w:rPr>
              <w:t>[Insert Email and Phone here]</w:t>
            </w:r>
          </w:p>
        </w:tc>
      </w:tr>
    </w:tbl>
    <w:p w14:paraId="490373A9" w14:textId="3C07707E"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B80C09">
        <w:rPr>
          <w:sz w:val="40"/>
          <w:szCs w:val="40"/>
        </w:rPr>
        <w:t>Plan Summary</w:t>
      </w:r>
      <w:r w:rsidR="00C4032A">
        <w:rPr>
          <w:sz w:val="40"/>
          <w:szCs w:val="40"/>
        </w:rPr>
        <w:t xml:space="preserve"> </w:t>
      </w:r>
      <w:r w:rsidR="00C4032A" w:rsidRPr="00C4032A">
        <w:rPr>
          <w:sz w:val="40"/>
          <w:szCs w:val="40"/>
        </w:rPr>
        <w:t>[LCAP Year]</w:t>
      </w:r>
    </w:p>
    <w:p w14:paraId="2478FCED" w14:textId="77777777" w:rsidR="00AF6C7A" w:rsidRPr="00613018" w:rsidRDefault="00AF6C7A" w:rsidP="00AF6C7A">
      <w:pPr>
        <w:pStyle w:val="Heading3"/>
        <w:spacing w:before="240"/>
        <w:rPr>
          <w:sz w:val="36"/>
        </w:rPr>
      </w:pPr>
      <w:r w:rsidRPr="00613018">
        <w:rPr>
          <w:sz w:val="36"/>
        </w:rPr>
        <w:t>General Information</w:t>
      </w:r>
    </w:p>
    <w:p w14:paraId="508BE477"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the LEA, its schools, and its students.</w:t>
      </w:r>
    </w:p>
    <w:p w14:paraId="21C8974D"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2761384B"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7B96E7C" w14:textId="77777777" w:rsidR="00AF6C7A" w:rsidRPr="00613018" w:rsidRDefault="00AF6C7A" w:rsidP="00AF6C7A">
      <w:pPr>
        <w:pStyle w:val="Heading3"/>
        <w:spacing w:before="240"/>
        <w:rPr>
          <w:sz w:val="36"/>
        </w:rPr>
      </w:pPr>
      <w:r w:rsidRPr="00613018">
        <w:rPr>
          <w:sz w:val="36"/>
        </w:rPr>
        <w:t>Reflections: Successes</w:t>
      </w:r>
    </w:p>
    <w:p w14:paraId="7FD071B2"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 xml:space="preserve">A description of successes and/or progress based on a review of the </w:t>
      </w:r>
      <w:r>
        <w:rPr>
          <w:rFonts w:eastAsiaTheme="minorHAnsi" w:cs="Arial"/>
          <w:color w:val="000000"/>
          <w:szCs w:val="20"/>
        </w:rPr>
        <w:t>California School Dashboard (</w:t>
      </w:r>
      <w:r w:rsidRPr="00613018">
        <w:rPr>
          <w:rFonts w:eastAsiaTheme="minorHAnsi" w:cs="Arial"/>
          <w:color w:val="000000"/>
          <w:szCs w:val="20"/>
        </w:rPr>
        <w:t>Dashboard</w:t>
      </w:r>
      <w:r>
        <w:rPr>
          <w:rFonts w:eastAsiaTheme="minorHAnsi" w:cs="Arial"/>
          <w:color w:val="000000"/>
          <w:szCs w:val="20"/>
        </w:rPr>
        <w:t>)</w:t>
      </w:r>
      <w:r w:rsidRPr="00613018">
        <w:rPr>
          <w:rFonts w:eastAsiaTheme="minorHAnsi" w:cs="Arial"/>
          <w:color w:val="000000"/>
          <w:szCs w:val="20"/>
        </w:rPr>
        <w:t xml:space="preserve"> and local data.</w:t>
      </w:r>
    </w:p>
    <w:p w14:paraId="7AA6B405"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6855157B"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325FEA8" w14:textId="77777777" w:rsidR="00AF6C7A" w:rsidRPr="00613018" w:rsidRDefault="00AF6C7A" w:rsidP="00AF6C7A">
      <w:pPr>
        <w:pStyle w:val="Heading3"/>
        <w:spacing w:before="240"/>
        <w:rPr>
          <w:sz w:val="36"/>
        </w:rPr>
      </w:pPr>
      <w:r w:rsidRPr="00613018">
        <w:rPr>
          <w:sz w:val="36"/>
        </w:rPr>
        <w:t>Reflections: Identified Need</w:t>
      </w:r>
    </w:p>
    <w:p w14:paraId="03A726E3"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any areas that need significant improvement based on a review of Dashboard and local data, including any areas of low performance and significant performance gaps among student groups on Dashboard indicators, and any steps taken to address those areas.</w:t>
      </w:r>
    </w:p>
    <w:p w14:paraId="3E8B7A41"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07DDD467"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642A1D27" w14:textId="77777777" w:rsidR="00AF6C7A" w:rsidRPr="00613018" w:rsidRDefault="00AF6C7A" w:rsidP="00AF6C7A">
      <w:pPr>
        <w:pStyle w:val="Heading3"/>
        <w:spacing w:before="240"/>
        <w:rPr>
          <w:sz w:val="36"/>
        </w:rPr>
      </w:pPr>
      <w:r w:rsidRPr="00613018">
        <w:rPr>
          <w:sz w:val="36"/>
        </w:rPr>
        <w:t>LCAP Highlights</w:t>
      </w:r>
    </w:p>
    <w:p w14:paraId="3EAD41AD"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shd w:val="solid" w:color="DEEAF6" w:themeColor="accent1" w:themeTint="33" w:fill="auto"/>
        </w:rPr>
        <w:t>A brief overview of the LCAP, including any key features that should be emphasized.</w:t>
      </w:r>
    </w:p>
    <w:p w14:paraId="17BD61E4"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57612BB6"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5D6D4AF" w14:textId="77777777" w:rsidR="00AF6C7A" w:rsidRPr="00613018" w:rsidRDefault="00AF6C7A" w:rsidP="00AF6C7A">
      <w:pPr>
        <w:pStyle w:val="Heading3"/>
        <w:spacing w:before="240"/>
        <w:rPr>
          <w:sz w:val="36"/>
        </w:rPr>
      </w:pPr>
      <w:r w:rsidRPr="00613018">
        <w:rPr>
          <w:sz w:val="36"/>
        </w:rPr>
        <w:lastRenderedPageBreak/>
        <w:t>Comprehensive Support and Improvement</w:t>
      </w:r>
    </w:p>
    <w:p w14:paraId="5DAA292B" w14:textId="77777777" w:rsidR="00AF6C7A" w:rsidRPr="00613018" w:rsidRDefault="00AF6C7A" w:rsidP="00AF6C7A">
      <w:pPr>
        <w:spacing w:after="120"/>
        <w:rPr>
          <w:rFonts w:eastAsiaTheme="minorHAnsi" w:cs="Arial"/>
          <w:color w:val="000000"/>
          <w:szCs w:val="20"/>
        </w:rPr>
      </w:pPr>
      <w:r w:rsidRPr="00613018">
        <w:rPr>
          <w:rFonts w:eastAsiaTheme="minorHAnsi" w:cs="Arial"/>
          <w:color w:val="000000"/>
          <w:szCs w:val="20"/>
        </w:rPr>
        <w:t>An LEA with a school or schools eligible for comprehensive support and improvement must respond to the following prompts.</w:t>
      </w:r>
    </w:p>
    <w:p w14:paraId="63FA5087" w14:textId="77777777" w:rsidR="00AF6C7A" w:rsidRPr="00613018" w:rsidRDefault="00AF6C7A" w:rsidP="00AF6C7A">
      <w:pPr>
        <w:pStyle w:val="Heading4"/>
      </w:pPr>
      <w:r w:rsidRPr="00613018">
        <w:t>Schools Identified</w:t>
      </w:r>
    </w:p>
    <w:p w14:paraId="14F03931"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list of the schools in the LEA that are eligible for comprehensive support and improvement.</w:t>
      </w:r>
    </w:p>
    <w:p w14:paraId="5ECEC0B9"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[Identify the eligible schools here]</w:t>
      </w:r>
    </w:p>
    <w:p w14:paraId="3CC474B0"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7BD6AF6" w14:textId="77777777" w:rsidR="00AF6C7A" w:rsidRPr="00613018" w:rsidRDefault="00AF6C7A" w:rsidP="00AF6C7A">
      <w:pPr>
        <w:pStyle w:val="Heading4"/>
      </w:pPr>
      <w:r w:rsidRPr="00613018">
        <w:t>Support for Identified Schools</w:t>
      </w:r>
    </w:p>
    <w:p w14:paraId="18BD5635"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how the LEA has or will support its eligible schools in developing comprehensive support and improvement plans.</w:t>
      </w:r>
    </w:p>
    <w:p w14:paraId="32A0E5E1"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[Describe support for schools here]</w:t>
      </w:r>
    </w:p>
    <w:p w14:paraId="619FAC2C"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59D001B" w14:textId="77777777" w:rsidR="00AF6C7A" w:rsidRPr="00613018" w:rsidRDefault="00AF6C7A" w:rsidP="00AF6C7A">
      <w:pPr>
        <w:pStyle w:val="Heading4"/>
      </w:pPr>
      <w:r w:rsidRPr="00613018">
        <w:t>Monitoring and Evaluating Effectiveness</w:t>
      </w:r>
    </w:p>
    <w:p w14:paraId="3319E9C5"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how the LEA will monitor and evaluate the plan to support student and school improvement.</w:t>
      </w:r>
    </w:p>
    <w:p w14:paraId="0429FBDE"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[Describe monitoring and evaluation here]</w:t>
      </w:r>
    </w:p>
    <w:p w14:paraId="59B02A32"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64FA2FE" w14:textId="77777777" w:rsidR="00AF6C7A" w:rsidRPr="00613018" w:rsidRDefault="00AF6C7A" w:rsidP="00AF6C7A">
      <w:pPr>
        <w:rPr>
          <w:rFonts w:eastAsiaTheme="majorEastAsia"/>
        </w:rPr>
      </w:pPr>
      <w:r w:rsidRPr="00613018">
        <w:rPr>
          <w:rFonts w:eastAsiaTheme="majorEastAsia"/>
        </w:rPr>
        <w:br w:type="page"/>
      </w:r>
    </w:p>
    <w:p w14:paraId="482CDA84" w14:textId="77777777" w:rsidR="00AF6C7A" w:rsidRPr="00B80C09" w:rsidRDefault="00C669BC"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hyperlink w:anchor="_Goal" w:history="1">
        <w:r w:rsidR="00AF6C7A" w:rsidRPr="00B80C09">
          <w:rPr>
            <w:sz w:val="40"/>
            <w:szCs w:val="40"/>
          </w:rPr>
          <w:t>Stakeholder Engagement</w:t>
        </w:r>
      </w:hyperlink>
      <w:r w:rsidR="00AF6C7A" w:rsidRPr="00B80C09">
        <w:rPr>
          <w:sz w:val="40"/>
          <w:szCs w:val="40"/>
        </w:rPr>
        <w:t xml:space="preserve"> </w:t>
      </w:r>
    </w:p>
    <w:p w14:paraId="7BC7D789" w14:textId="77777777" w:rsidR="00AF6C7A" w:rsidRPr="00A00EEC" w:rsidRDefault="00AF6C7A" w:rsidP="00AF6C7A">
      <w:pPr>
        <w:shd w:val="clear" w:color="auto" w:fill="DEEAF6" w:themeFill="accent1" w:themeFillTint="33"/>
        <w:spacing w:before="60" w:after="120"/>
        <w:rPr>
          <w:rFonts w:cs="Arial"/>
          <w:color w:val="000000"/>
          <w:szCs w:val="20"/>
        </w:rPr>
      </w:pPr>
      <w:r w:rsidRPr="00CD29AB">
        <w:rPr>
          <w:rFonts w:cs="Arial"/>
          <w:color w:val="000000"/>
          <w:szCs w:val="20"/>
        </w:rPr>
        <w:t>A summary of the stakeholder process and how the stakeholder engagement was considered before finalizing the LCAP</w:t>
      </w:r>
      <w:r>
        <w:rPr>
          <w:rFonts w:cs="Arial"/>
          <w:color w:val="000000"/>
          <w:szCs w:val="20"/>
        </w:rPr>
        <w:t xml:space="preserve">. </w:t>
      </w:r>
    </w:p>
    <w:p w14:paraId="3CA49DF4" w14:textId="77777777"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A00EEC">
        <w:rPr>
          <w:rFonts w:cs="Arial"/>
          <w:color w:val="000000"/>
          <w:szCs w:val="20"/>
        </w:rPr>
        <w:t>[</w:t>
      </w:r>
      <w:r>
        <w:rPr>
          <w:rFonts w:cs="Arial"/>
          <w:color w:val="000000"/>
          <w:szCs w:val="20"/>
        </w:rPr>
        <w:t>Respond here</w:t>
      </w:r>
      <w:r w:rsidRPr="00A00EEC">
        <w:rPr>
          <w:rFonts w:cs="Arial"/>
          <w:color w:val="000000"/>
          <w:szCs w:val="20"/>
        </w:rPr>
        <w:t>]</w:t>
      </w:r>
    </w:p>
    <w:p w14:paraId="124C64CC" w14:textId="77777777"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17C3A0B5" w14:textId="04737369" w:rsidR="00AF6C7A" w:rsidRPr="00A00EEC" w:rsidRDefault="00AF6C7A" w:rsidP="00AF6C7A">
      <w:pPr>
        <w:shd w:val="clear" w:color="auto" w:fill="DEEAF6" w:themeFill="accent1" w:themeFillTint="33"/>
        <w:spacing w:before="60" w:after="120"/>
        <w:rPr>
          <w:rFonts w:cs="Arial"/>
          <w:color w:val="000000"/>
          <w:szCs w:val="20"/>
        </w:rPr>
      </w:pPr>
      <w:r w:rsidRPr="00CD29AB">
        <w:t xml:space="preserve">A summary of the feedback provided by </w:t>
      </w:r>
      <w:r w:rsidR="00C4032A">
        <w:t xml:space="preserve">specific </w:t>
      </w:r>
      <w:r w:rsidRPr="00CD29AB">
        <w:t>stakeholder groups</w:t>
      </w:r>
      <w:r>
        <w:t>.</w:t>
      </w:r>
    </w:p>
    <w:p w14:paraId="46F8F4E1" w14:textId="77777777"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A00EEC">
        <w:rPr>
          <w:rFonts w:cs="Arial"/>
          <w:color w:val="000000"/>
          <w:szCs w:val="20"/>
        </w:rPr>
        <w:t>[</w:t>
      </w:r>
      <w:r>
        <w:rPr>
          <w:rFonts w:cs="Arial"/>
          <w:color w:val="000000"/>
          <w:szCs w:val="20"/>
        </w:rPr>
        <w:t>Respond here</w:t>
      </w:r>
      <w:r w:rsidRPr="00A00EEC">
        <w:rPr>
          <w:rFonts w:cs="Arial"/>
          <w:color w:val="000000"/>
          <w:szCs w:val="20"/>
        </w:rPr>
        <w:t>]</w:t>
      </w:r>
    </w:p>
    <w:p w14:paraId="57D72D42" w14:textId="77777777"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74F02ECA" w14:textId="22ED58E3" w:rsidR="00AF6C7A" w:rsidRPr="00A00EEC" w:rsidRDefault="00AF6C7A" w:rsidP="00AF6C7A">
      <w:pPr>
        <w:shd w:val="clear" w:color="auto" w:fill="DEEAF6" w:themeFill="accent1" w:themeFillTint="33"/>
        <w:spacing w:before="60" w:after="120"/>
        <w:rPr>
          <w:rFonts w:cs="Arial"/>
          <w:color w:val="000000"/>
          <w:szCs w:val="20"/>
        </w:rPr>
      </w:pPr>
      <w:r w:rsidRPr="00CD29AB">
        <w:t xml:space="preserve">A description of the aspects </w:t>
      </w:r>
      <w:r>
        <w:t>of</w:t>
      </w:r>
      <w:r w:rsidRPr="00CD29AB">
        <w:t xml:space="preserve"> the LCAP that were influenced by</w:t>
      </w:r>
      <w:r w:rsidR="00794BA4">
        <w:t xml:space="preserve"> </w:t>
      </w:r>
      <w:r w:rsidR="00794BA4" w:rsidRPr="00EF524E">
        <w:t>specific</w:t>
      </w:r>
      <w:r w:rsidRPr="00CD29AB">
        <w:t xml:space="preserve"> stakeholder input</w:t>
      </w:r>
      <w:r>
        <w:t>.</w:t>
      </w:r>
    </w:p>
    <w:p w14:paraId="3D3FF837" w14:textId="77777777"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A00EEC">
        <w:rPr>
          <w:rFonts w:cs="Arial"/>
          <w:color w:val="000000"/>
          <w:szCs w:val="20"/>
        </w:rPr>
        <w:t>[</w:t>
      </w:r>
      <w:r>
        <w:rPr>
          <w:rFonts w:cs="Arial"/>
          <w:color w:val="000000"/>
          <w:szCs w:val="20"/>
        </w:rPr>
        <w:t>Respond here</w:t>
      </w:r>
      <w:r w:rsidRPr="00A00EEC">
        <w:rPr>
          <w:rFonts w:cs="Arial"/>
          <w:color w:val="000000"/>
          <w:szCs w:val="20"/>
        </w:rPr>
        <w:t>]</w:t>
      </w:r>
    </w:p>
    <w:p w14:paraId="5A222122" w14:textId="77777777"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31BF1030" w14:textId="77777777" w:rsidR="00AF6C7A" w:rsidRDefault="00AF6C7A" w:rsidP="00AF6C7A">
      <w:pPr>
        <w:rPr>
          <w:rFonts w:cs="Arial"/>
          <w:b/>
          <w:color w:val="000000"/>
          <w:szCs w:val="20"/>
        </w:rPr>
      </w:pPr>
      <w:r>
        <w:rPr>
          <w:rFonts w:cs="Arial"/>
          <w:b/>
          <w:color w:val="000000"/>
          <w:szCs w:val="20"/>
        </w:rPr>
        <w:br w:type="page"/>
      </w:r>
    </w:p>
    <w:p w14:paraId="09DCD2F7" w14:textId="77777777"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B80C09">
        <w:rPr>
          <w:sz w:val="40"/>
          <w:szCs w:val="40"/>
        </w:rPr>
        <w:lastRenderedPageBreak/>
        <w:t>Goals and Actions</w:t>
      </w:r>
    </w:p>
    <w:p w14:paraId="7795F2D1" w14:textId="77777777" w:rsidR="00AF6C7A" w:rsidRPr="00613018" w:rsidRDefault="00C669BC" w:rsidP="00AF6C7A">
      <w:pPr>
        <w:pStyle w:val="Heading3"/>
        <w:spacing w:before="240" w:after="60"/>
        <w:rPr>
          <w:color w:val="000000"/>
          <w:sz w:val="36"/>
          <w:szCs w:val="20"/>
        </w:rPr>
      </w:pPr>
      <w:hyperlink w:anchor="_Goal_2" w:history="1">
        <w:r w:rsidR="00AF6C7A" w:rsidRPr="00613018">
          <w:rPr>
            <w:sz w:val="36"/>
            <w:szCs w:val="20"/>
          </w:rPr>
          <w:t>Goal</w:t>
        </w:r>
      </w:hyperlink>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Goal information table"/>
      </w:tblPr>
      <w:tblGrid>
        <w:gridCol w:w="1975"/>
        <w:gridCol w:w="13279"/>
      </w:tblGrid>
      <w:tr w:rsidR="00AF6C7A" w:rsidRPr="00613018" w14:paraId="5E854272" w14:textId="77777777" w:rsidTr="00C92D1D">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vAlign w:val="bottom"/>
          </w:tcPr>
          <w:p w14:paraId="4E9138C1" w14:textId="19EFA63C" w:rsidR="00AF6C7A" w:rsidRPr="00613018" w:rsidRDefault="00AF6C7A" w:rsidP="00C92D1D">
            <w:pPr>
              <w:tabs>
                <w:tab w:val="left" w:pos="5093"/>
              </w:tabs>
              <w:spacing w:after="120"/>
              <w:jc w:val="center"/>
              <w:rPr>
                <w:rFonts w:eastAsiaTheme="minorHAnsi" w:cs="Arial"/>
                <w:color w:val="000000"/>
              </w:rPr>
            </w:pPr>
            <w:r w:rsidRPr="00613018">
              <w:rPr>
                <w:rFonts w:eastAsiaTheme="minorHAnsi" w:cs="Arial"/>
                <w:color w:val="000000"/>
              </w:rPr>
              <w:t>Goal #</w:t>
            </w:r>
          </w:p>
        </w:tc>
        <w:tc>
          <w:tcPr>
            <w:tcW w:w="13279" w:type="dxa"/>
            <w:shd w:val="clear" w:color="auto" w:fill="DEEAF6" w:themeFill="accent1" w:themeFillTint="33"/>
            <w:vAlign w:val="bottom"/>
          </w:tcPr>
          <w:p w14:paraId="343B35A1" w14:textId="77777777" w:rsidR="00AF6C7A" w:rsidRPr="00613018" w:rsidRDefault="00AF6C7A" w:rsidP="00C92D1D">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613018">
              <w:rPr>
                <w:rFonts w:eastAsiaTheme="minorHAnsi" w:cs="Arial"/>
                <w:color w:val="000000"/>
              </w:rPr>
              <w:t>Description</w:t>
            </w:r>
          </w:p>
        </w:tc>
      </w:tr>
      <w:tr w:rsidR="00AF6C7A" w:rsidRPr="00613018" w14:paraId="54AEC781" w14:textId="77777777" w:rsidTr="00C92D1D">
        <w:trPr>
          <w:cantSplit/>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3952EAE7" w14:textId="77777777" w:rsidR="00AF6C7A" w:rsidRPr="00FB7433" w:rsidRDefault="00AF6C7A" w:rsidP="00C92D1D">
            <w:pPr>
              <w:tabs>
                <w:tab w:val="left" w:pos="5093"/>
              </w:tabs>
              <w:spacing w:after="120"/>
              <w:jc w:val="center"/>
              <w:rPr>
                <w:rFonts w:eastAsiaTheme="minorHAnsi" w:cs="Arial"/>
                <w:b w:val="0"/>
                <w:color w:val="000000"/>
              </w:rPr>
            </w:pPr>
            <w:r w:rsidRPr="00E96F3D">
              <w:rPr>
                <w:rFonts w:eastAsiaTheme="minorHAnsi" w:cs="Arial"/>
                <w:color w:val="000000"/>
              </w:rPr>
              <w:t>[Goal #]</w:t>
            </w:r>
          </w:p>
        </w:tc>
        <w:tc>
          <w:tcPr>
            <w:tcW w:w="13279" w:type="dxa"/>
            <w:shd w:val="clear" w:color="auto" w:fill="auto"/>
            <w:vAlign w:val="center"/>
          </w:tcPr>
          <w:p w14:paraId="3D0A7171" w14:textId="77777777" w:rsidR="00AF6C7A" w:rsidRPr="00613018" w:rsidRDefault="00AF6C7A" w:rsidP="00C92D1D">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bCs/>
                <w:color w:val="000000"/>
              </w:rPr>
            </w:pPr>
            <w:r>
              <w:rPr>
                <w:rFonts w:eastAsiaTheme="minorHAnsi" w:cs="Arial"/>
                <w:color w:val="000000"/>
                <w:szCs w:val="20"/>
              </w:rPr>
              <w:t>[</w:t>
            </w:r>
            <w:r w:rsidRPr="00613018">
              <w:rPr>
                <w:rFonts w:eastAsiaTheme="minorHAnsi" w:cs="Arial"/>
                <w:color w:val="000000"/>
                <w:szCs w:val="20"/>
              </w:rPr>
              <w:t xml:space="preserve">A description of what the LEA </w:t>
            </w:r>
            <w:r>
              <w:rPr>
                <w:rFonts w:eastAsiaTheme="minorHAnsi" w:cs="Arial"/>
                <w:color w:val="000000"/>
                <w:szCs w:val="20"/>
              </w:rPr>
              <w:t>plans</w:t>
            </w:r>
            <w:r w:rsidRPr="00613018">
              <w:rPr>
                <w:rFonts w:eastAsiaTheme="minorHAnsi" w:cs="Arial"/>
                <w:color w:val="000000"/>
                <w:szCs w:val="20"/>
              </w:rPr>
              <w:t xml:space="preserve"> to accomplish.</w:t>
            </w:r>
            <w:r>
              <w:rPr>
                <w:rFonts w:eastAsiaTheme="minorHAnsi" w:cs="Arial"/>
                <w:color w:val="000000"/>
                <w:szCs w:val="20"/>
              </w:rPr>
              <w:t>]</w:t>
            </w:r>
            <w:r w:rsidRPr="00613018">
              <w:rPr>
                <w:rFonts w:eastAsiaTheme="minorHAnsi" w:cs="Arial"/>
                <w:bCs/>
                <w:color w:val="000000"/>
              </w:rPr>
              <w:t xml:space="preserve"> </w:t>
            </w:r>
          </w:p>
        </w:tc>
      </w:tr>
    </w:tbl>
    <w:p w14:paraId="50287654" w14:textId="77777777" w:rsidR="00AF6C7A" w:rsidRPr="00613018" w:rsidRDefault="00AF6C7A" w:rsidP="00AF6C7A">
      <w:pPr>
        <w:shd w:val="clear" w:color="auto" w:fill="DEEAF6" w:themeFill="accent1" w:themeFillTint="33"/>
        <w:spacing w:before="60" w:after="120"/>
        <w:rPr>
          <w:rFonts w:eastAsiaTheme="minorHAnsi" w:cs="Arial"/>
          <w:b/>
          <w:color w:val="000000"/>
          <w:szCs w:val="20"/>
        </w:rPr>
      </w:pPr>
      <w:r w:rsidRPr="00613018">
        <w:rPr>
          <w:rFonts w:eastAsiaTheme="minorHAnsi" w:cs="Arial"/>
          <w:color w:val="000000"/>
          <w:szCs w:val="20"/>
        </w:rPr>
        <w:t>An explanation of why the LEA</w:t>
      </w:r>
      <w:r>
        <w:rPr>
          <w:rFonts w:eastAsiaTheme="minorHAnsi" w:cs="Arial"/>
          <w:color w:val="000000"/>
          <w:szCs w:val="20"/>
        </w:rPr>
        <w:t xml:space="preserve"> has developed this goal</w:t>
      </w:r>
      <w:r w:rsidRPr="00613018">
        <w:rPr>
          <w:rFonts w:eastAsiaTheme="minorHAnsi" w:cs="Arial"/>
          <w:color w:val="000000"/>
          <w:szCs w:val="20"/>
        </w:rPr>
        <w:t>.</w:t>
      </w:r>
    </w:p>
    <w:p w14:paraId="3B5065E2"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16616220"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30FE22FE" w14:textId="77777777" w:rsidR="00AF6C7A" w:rsidRPr="00613018" w:rsidRDefault="00AF6C7A" w:rsidP="00AF6C7A">
      <w:pPr>
        <w:pStyle w:val="Heading3"/>
        <w:rPr>
          <w:sz w:val="36"/>
          <w:szCs w:val="36"/>
        </w:rPr>
      </w:pPr>
      <w:r w:rsidRPr="00613018">
        <w:rPr>
          <w:sz w:val="36"/>
          <w:szCs w:val="36"/>
        </w:rPr>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Caption w:val="Measuring and Reporting Results"/>
        <w:tblDescription w:val="Progress by year for identified metrics/indicators."/>
      </w:tblPr>
      <w:tblGrid>
        <w:gridCol w:w="2542"/>
        <w:gridCol w:w="2542"/>
        <w:gridCol w:w="2543"/>
        <w:gridCol w:w="2542"/>
        <w:gridCol w:w="2542"/>
        <w:gridCol w:w="2543"/>
      </w:tblGrid>
      <w:tr w:rsidR="00C4032A" w:rsidRPr="00613018" w14:paraId="339C6C64" w14:textId="77777777" w:rsidTr="0028731A">
        <w:trPr>
          <w:cantSplit/>
          <w:trHeight w:val="296"/>
          <w:tblHeader/>
        </w:trPr>
        <w:tc>
          <w:tcPr>
            <w:tcW w:w="2542" w:type="dxa"/>
            <w:shd w:val="solid" w:color="DEEAF6" w:themeColor="accent1" w:themeTint="33" w:fill="D5DCE4" w:themeFill="text2" w:themeFillTint="33"/>
            <w:vAlign w:val="center"/>
          </w:tcPr>
          <w:p w14:paraId="20913B0C" w14:textId="77777777" w:rsidR="00C4032A" w:rsidRPr="00613018" w:rsidRDefault="00C4032A" w:rsidP="00C4032A">
            <w:pPr>
              <w:tabs>
                <w:tab w:val="left" w:pos="5093"/>
              </w:tabs>
              <w:spacing w:after="120"/>
              <w:jc w:val="center"/>
              <w:rPr>
                <w:rFonts w:eastAsiaTheme="minorHAnsi" w:cs="Arial"/>
                <w:bCs/>
                <w:color w:val="000000"/>
              </w:rPr>
            </w:pPr>
            <w:r w:rsidRPr="00D848BC">
              <w:rPr>
                <w:rFonts w:eastAsiaTheme="minorHAnsi" w:cs="Arial"/>
                <w:bCs/>
                <w:color w:val="000000"/>
              </w:rPr>
              <w:t>Metric</w:t>
            </w:r>
          </w:p>
        </w:tc>
        <w:tc>
          <w:tcPr>
            <w:tcW w:w="2542" w:type="dxa"/>
            <w:shd w:val="solid" w:color="DEEAF6" w:themeColor="accent1" w:themeTint="33" w:fill="D5DCE4" w:themeFill="text2" w:themeFillTint="33"/>
            <w:vAlign w:val="center"/>
          </w:tcPr>
          <w:p w14:paraId="7E930DDA" w14:textId="77777777" w:rsidR="00C4032A" w:rsidRPr="00613018" w:rsidRDefault="00C4032A" w:rsidP="00C4032A">
            <w:pPr>
              <w:tabs>
                <w:tab w:val="left" w:pos="5093"/>
              </w:tabs>
              <w:spacing w:after="120"/>
              <w:jc w:val="center"/>
              <w:rPr>
                <w:rFonts w:eastAsiaTheme="minorHAnsi" w:cs="Arial"/>
                <w:bCs/>
                <w:color w:val="000000"/>
              </w:rPr>
            </w:pPr>
            <w:r>
              <w:rPr>
                <w:rFonts w:eastAsiaTheme="minorHAnsi" w:cs="Arial"/>
                <w:bCs/>
                <w:color w:val="000000"/>
              </w:rPr>
              <w:t>Baseline</w:t>
            </w:r>
          </w:p>
        </w:tc>
        <w:tc>
          <w:tcPr>
            <w:tcW w:w="2543" w:type="dxa"/>
            <w:shd w:val="solid" w:color="DEEAF6" w:themeColor="accent1" w:themeTint="33" w:fill="D5DCE4" w:themeFill="text2" w:themeFillTint="33"/>
            <w:vAlign w:val="center"/>
          </w:tcPr>
          <w:p w14:paraId="6A8763DF" w14:textId="33C4C885" w:rsidR="00C4032A" w:rsidRPr="00613018" w:rsidRDefault="00C4032A" w:rsidP="00C4032A">
            <w:pPr>
              <w:tabs>
                <w:tab w:val="left" w:pos="5093"/>
              </w:tabs>
              <w:spacing w:after="120"/>
              <w:jc w:val="center"/>
              <w:rPr>
                <w:rFonts w:eastAsiaTheme="minorHAnsi" w:cs="Arial"/>
                <w:bCs/>
                <w:color w:val="000000"/>
              </w:rPr>
            </w:pPr>
            <w:r>
              <w:rPr>
                <w:rFonts w:eastAsiaTheme="minorHAnsi" w:cs="Arial"/>
                <w:bCs/>
                <w:color w:val="000000"/>
              </w:rPr>
              <w:t>Year 1 Outcome</w:t>
            </w:r>
          </w:p>
        </w:tc>
        <w:tc>
          <w:tcPr>
            <w:tcW w:w="2542" w:type="dxa"/>
            <w:shd w:val="solid" w:color="DEEAF6" w:themeColor="accent1" w:themeTint="33" w:fill="D5DCE4" w:themeFill="text2" w:themeFillTint="33"/>
            <w:vAlign w:val="center"/>
          </w:tcPr>
          <w:p w14:paraId="670F4FA1" w14:textId="21970ED5" w:rsidR="00C4032A" w:rsidRPr="00613018" w:rsidRDefault="00C4032A" w:rsidP="00C4032A">
            <w:pPr>
              <w:tabs>
                <w:tab w:val="left" w:pos="5093"/>
              </w:tabs>
              <w:spacing w:after="120"/>
              <w:jc w:val="center"/>
              <w:rPr>
                <w:rFonts w:eastAsiaTheme="minorHAnsi" w:cs="Arial"/>
                <w:bCs/>
                <w:color w:val="000000"/>
              </w:rPr>
            </w:pPr>
            <w:r>
              <w:rPr>
                <w:rFonts w:eastAsiaTheme="minorHAnsi" w:cs="Arial"/>
                <w:bCs/>
                <w:color w:val="000000"/>
              </w:rPr>
              <w:t>Year 2 Outcome</w:t>
            </w:r>
          </w:p>
        </w:tc>
        <w:tc>
          <w:tcPr>
            <w:tcW w:w="2542" w:type="dxa"/>
            <w:shd w:val="solid" w:color="DEEAF6" w:themeColor="accent1" w:themeTint="33" w:fill="D5DCE4" w:themeFill="text2" w:themeFillTint="33"/>
            <w:vAlign w:val="center"/>
          </w:tcPr>
          <w:p w14:paraId="516EC9B9" w14:textId="278243EE" w:rsidR="00C4032A" w:rsidRPr="00613018" w:rsidRDefault="00C4032A" w:rsidP="00C4032A">
            <w:pPr>
              <w:tabs>
                <w:tab w:val="left" w:pos="5093"/>
              </w:tabs>
              <w:spacing w:after="120"/>
              <w:jc w:val="center"/>
              <w:rPr>
                <w:rFonts w:eastAsiaTheme="minorHAnsi" w:cs="Arial"/>
                <w:bCs/>
                <w:color w:val="000000"/>
              </w:rPr>
            </w:pPr>
            <w:r>
              <w:rPr>
                <w:rFonts w:eastAsiaTheme="minorHAnsi" w:cs="Arial"/>
                <w:bCs/>
                <w:color w:val="000000"/>
              </w:rPr>
              <w:t>Year 3 Outcome</w:t>
            </w:r>
          </w:p>
        </w:tc>
        <w:tc>
          <w:tcPr>
            <w:tcW w:w="2543" w:type="dxa"/>
            <w:shd w:val="solid" w:color="DEEAF6" w:themeColor="accent1" w:themeTint="33" w:fill="D5DCE4" w:themeFill="text2" w:themeFillTint="33"/>
            <w:vAlign w:val="center"/>
          </w:tcPr>
          <w:p w14:paraId="223DB02D" w14:textId="5D3B5189" w:rsidR="00C4032A" w:rsidRPr="00613018" w:rsidRDefault="00C4032A" w:rsidP="00C4032A">
            <w:pPr>
              <w:tabs>
                <w:tab w:val="left" w:pos="5093"/>
              </w:tabs>
              <w:spacing w:after="120"/>
              <w:jc w:val="center"/>
              <w:rPr>
                <w:rFonts w:eastAsiaTheme="minorHAnsi" w:cs="Arial"/>
                <w:bCs/>
                <w:color w:val="000000"/>
              </w:rPr>
            </w:pPr>
            <w:r w:rsidRPr="00613018">
              <w:rPr>
                <w:rFonts w:eastAsiaTheme="minorHAnsi" w:cs="Arial"/>
                <w:bCs/>
                <w:color w:val="000000"/>
              </w:rPr>
              <w:t xml:space="preserve">Desired Outcome for </w:t>
            </w:r>
            <w:r w:rsidR="00EF5154" w:rsidRPr="00613018">
              <w:rPr>
                <w:rFonts w:eastAsiaTheme="minorHAnsi" w:cs="Arial"/>
                <w:bCs/>
                <w:color w:val="000000"/>
              </w:rPr>
              <w:t>202</w:t>
            </w:r>
            <w:r w:rsidR="00EF5154">
              <w:rPr>
                <w:rFonts w:eastAsiaTheme="minorHAnsi" w:cs="Arial"/>
                <w:bCs/>
                <w:color w:val="000000"/>
              </w:rPr>
              <w:t>3</w:t>
            </w:r>
            <w:r>
              <w:rPr>
                <w:rFonts w:eastAsiaTheme="minorHAnsi" w:cs="Arial"/>
                <w:bCs/>
                <w:color w:val="000000"/>
              </w:rPr>
              <w:t>–</w:t>
            </w:r>
            <w:r w:rsidR="00EF5154" w:rsidRPr="00613018">
              <w:rPr>
                <w:rFonts w:eastAsiaTheme="minorHAnsi" w:cs="Arial"/>
                <w:bCs/>
                <w:color w:val="000000"/>
              </w:rPr>
              <w:t>2</w:t>
            </w:r>
            <w:r w:rsidR="00EF5154">
              <w:rPr>
                <w:rFonts w:eastAsiaTheme="minorHAnsi" w:cs="Arial"/>
                <w:bCs/>
                <w:color w:val="000000"/>
              </w:rPr>
              <w:t>4</w:t>
            </w:r>
          </w:p>
        </w:tc>
      </w:tr>
      <w:tr w:rsidR="00C4032A" w:rsidRPr="00613018" w14:paraId="64168F05" w14:textId="77777777" w:rsidTr="00C92D1D">
        <w:trPr>
          <w:cantSplit/>
          <w:trHeight w:val="432"/>
        </w:trPr>
        <w:tc>
          <w:tcPr>
            <w:tcW w:w="2542" w:type="dxa"/>
          </w:tcPr>
          <w:p w14:paraId="12F6FB18" w14:textId="77777777"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[Respond here]</w:t>
            </w:r>
          </w:p>
        </w:tc>
        <w:tc>
          <w:tcPr>
            <w:tcW w:w="2542" w:type="dxa"/>
          </w:tcPr>
          <w:p w14:paraId="280B7521" w14:textId="77777777" w:rsidR="00C4032A" w:rsidRPr="00613018" w:rsidRDefault="00C4032A" w:rsidP="00C4032A">
            <w:pPr>
              <w:tabs>
                <w:tab w:val="left" w:pos="5093"/>
              </w:tabs>
              <w:spacing w:after="120"/>
              <w:rPr>
                <w:rFonts w:eastAsia="Calibri" w:cs="Arial"/>
                <w:bCs/>
                <w:color w:val="000000"/>
              </w:rPr>
            </w:pPr>
            <w:r w:rsidRPr="00613018">
              <w:rPr>
                <w:rFonts w:eastAsia="Calibri" w:cs="Arial"/>
                <w:bCs/>
                <w:color w:val="000000"/>
              </w:rPr>
              <w:t>[Respond here]</w:t>
            </w:r>
          </w:p>
        </w:tc>
        <w:tc>
          <w:tcPr>
            <w:tcW w:w="2543" w:type="dxa"/>
          </w:tcPr>
          <w:p w14:paraId="5A99294F" w14:textId="2691AA7A"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40D2AFFD" w14:textId="01C3A6F1"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6DB65326" w14:textId="7E3769EA"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3" w:type="dxa"/>
          </w:tcPr>
          <w:p w14:paraId="06A0DBA2" w14:textId="77777777" w:rsidR="00C4032A" w:rsidRPr="00613018" w:rsidRDefault="00C4032A" w:rsidP="00C4032A">
            <w:pPr>
              <w:tabs>
                <w:tab w:val="left" w:pos="5093"/>
              </w:tabs>
              <w:spacing w:after="120"/>
              <w:rPr>
                <w:rFonts w:eastAsia="Calibri" w:cs="Arial"/>
                <w:bCs/>
                <w:color w:val="000000"/>
              </w:rPr>
            </w:pPr>
            <w:r w:rsidRPr="00613018">
              <w:rPr>
                <w:rFonts w:eastAsia="Calibri" w:cs="Arial"/>
                <w:bCs/>
                <w:color w:val="000000"/>
              </w:rPr>
              <w:t>[Respond here]</w:t>
            </w:r>
          </w:p>
        </w:tc>
      </w:tr>
      <w:tr w:rsidR="00C4032A" w:rsidRPr="00613018" w14:paraId="6C8AEFA3" w14:textId="77777777" w:rsidTr="00C92D1D">
        <w:trPr>
          <w:cantSplit/>
          <w:trHeight w:val="432"/>
        </w:trPr>
        <w:tc>
          <w:tcPr>
            <w:tcW w:w="2542" w:type="dxa"/>
          </w:tcPr>
          <w:p w14:paraId="5079A35C" w14:textId="77777777"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[Respond here]</w:t>
            </w:r>
          </w:p>
        </w:tc>
        <w:tc>
          <w:tcPr>
            <w:tcW w:w="2542" w:type="dxa"/>
          </w:tcPr>
          <w:p w14:paraId="657CD384" w14:textId="77777777"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[Respond here]</w:t>
            </w:r>
          </w:p>
        </w:tc>
        <w:tc>
          <w:tcPr>
            <w:tcW w:w="2543" w:type="dxa"/>
          </w:tcPr>
          <w:p w14:paraId="00CB59A8" w14:textId="037B8AA3"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143B2853" w14:textId="0FAF51AA"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3C86A4A9" w14:textId="268B3CB9"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3" w:type="dxa"/>
          </w:tcPr>
          <w:p w14:paraId="1467C8B1" w14:textId="77777777"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[Respond here]</w:t>
            </w:r>
          </w:p>
        </w:tc>
      </w:tr>
      <w:tr w:rsidR="00C4032A" w:rsidRPr="00613018" w14:paraId="663B5569" w14:textId="77777777" w:rsidTr="00C92D1D">
        <w:trPr>
          <w:cantSplit/>
          <w:trHeight w:val="432"/>
        </w:trPr>
        <w:tc>
          <w:tcPr>
            <w:tcW w:w="2542" w:type="dxa"/>
          </w:tcPr>
          <w:p w14:paraId="2918290B" w14:textId="77777777"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[Respond here]</w:t>
            </w:r>
          </w:p>
        </w:tc>
        <w:tc>
          <w:tcPr>
            <w:tcW w:w="2542" w:type="dxa"/>
          </w:tcPr>
          <w:p w14:paraId="1EEB42F8" w14:textId="77777777"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[Respond here]</w:t>
            </w:r>
          </w:p>
        </w:tc>
        <w:tc>
          <w:tcPr>
            <w:tcW w:w="2543" w:type="dxa"/>
          </w:tcPr>
          <w:p w14:paraId="4274F1DF" w14:textId="001B121E"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1B6FC052" w14:textId="0B578265"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2931C822" w14:textId="70B0B1B2" w:rsidR="00C4032A" w:rsidRPr="00613018" w:rsidRDefault="00C4032A" w:rsidP="00C4032A">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3" w:type="dxa"/>
          </w:tcPr>
          <w:p w14:paraId="75D7789F" w14:textId="77777777" w:rsidR="00C4032A" w:rsidRPr="00613018" w:rsidRDefault="00C4032A" w:rsidP="00C4032A">
            <w:pPr>
              <w:tabs>
                <w:tab w:val="left" w:pos="5093"/>
              </w:tabs>
              <w:spacing w:after="120"/>
              <w:rPr>
                <w:rFonts w:eastAsia="Calibri" w:cs="Arial"/>
                <w:bCs/>
                <w:color w:val="000000"/>
              </w:rPr>
            </w:pPr>
            <w:r w:rsidRPr="00613018">
              <w:rPr>
                <w:rFonts w:eastAsiaTheme="minorHAnsi" w:cs="Arial"/>
                <w:bCs/>
                <w:color w:val="000000"/>
              </w:rPr>
              <w:t>[Respond here]</w:t>
            </w:r>
          </w:p>
        </w:tc>
      </w:tr>
    </w:tbl>
    <w:p w14:paraId="0D487B7C" w14:textId="77777777" w:rsidR="00AF6C7A" w:rsidRPr="00242744" w:rsidRDefault="00AF6C7A" w:rsidP="00AF6C7A">
      <w:pPr>
        <w:pStyle w:val="Heading3"/>
        <w:rPr>
          <w:strike/>
          <w:sz w:val="36"/>
          <w:szCs w:val="36"/>
        </w:rPr>
      </w:pPr>
      <w:r w:rsidRPr="00613018">
        <w:rPr>
          <w:sz w:val="36"/>
          <w:szCs w:val="36"/>
        </w:rPr>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or services table under focus area goal(s)"/>
      </w:tblPr>
      <w:tblGrid>
        <w:gridCol w:w="1255"/>
        <w:gridCol w:w="3448"/>
        <w:gridCol w:w="7802"/>
        <w:gridCol w:w="1396"/>
        <w:gridCol w:w="1353"/>
      </w:tblGrid>
      <w:tr w:rsidR="00AF6C7A" w:rsidRPr="00613018" w14:paraId="525C701F" w14:textId="77777777" w:rsidTr="00C92D1D">
        <w:trPr>
          <w:cantSplit/>
          <w:tblHeader/>
        </w:trPr>
        <w:tc>
          <w:tcPr>
            <w:tcW w:w="1255" w:type="dxa"/>
            <w:shd w:val="clear" w:color="auto" w:fill="DEEAF6" w:themeFill="accent1" w:themeFillTint="33"/>
            <w:vAlign w:val="bottom"/>
          </w:tcPr>
          <w:p w14:paraId="30B5EB76" w14:textId="77777777"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Action #</w:t>
            </w:r>
          </w:p>
        </w:tc>
        <w:tc>
          <w:tcPr>
            <w:tcW w:w="3448" w:type="dxa"/>
            <w:shd w:val="clear" w:color="auto" w:fill="DEEAF6" w:themeFill="accent1" w:themeFillTint="33"/>
            <w:vAlign w:val="bottom"/>
          </w:tcPr>
          <w:p w14:paraId="4E16D62C" w14:textId="77777777"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 xml:space="preserve">Title </w:t>
            </w:r>
          </w:p>
        </w:tc>
        <w:tc>
          <w:tcPr>
            <w:tcW w:w="7802" w:type="dxa"/>
            <w:shd w:val="clear" w:color="auto" w:fill="DEEAF6" w:themeFill="accent1" w:themeFillTint="33"/>
            <w:vAlign w:val="bottom"/>
          </w:tcPr>
          <w:p w14:paraId="5D233AB0" w14:textId="77777777"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Description</w:t>
            </w:r>
          </w:p>
        </w:tc>
        <w:tc>
          <w:tcPr>
            <w:tcW w:w="1396" w:type="dxa"/>
            <w:shd w:val="clear" w:color="auto" w:fill="DEEAF6" w:themeFill="accent1" w:themeFillTint="33"/>
            <w:vAlign w:val="bottom"/>
          </w:tcPr>
          <w:p w14:paraId="2B8F5093" w14:textId="77777777"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 xml:space="preserve">Total Funds </w:t>
            </w:r>
          </w:p>
        </w:tc>
        <w:tc>
          <w:tcPr>
            <w:tcW w:w="1353" w:type="dxa"/>
            <w:shd w:val="clear" w:color="auto" w:fill="DEEAF6" w:themeFill="accent1" w:themeFillTint="33"/>
          </w:tcPr>
          <w:p w14:paraId="3412DAB0" w14:textId="77777777" w:rsidR="00AF6C7A" w:rsidRPr="00613018" w:rsidRDefault="00AF6C7A" w:rsidP="00C92D1D">
            <w:pPr>
              <w:tabs>
                <w:tab w:val="left" w:pos="5093"/>
              </w:tabs>
              <w:spacing w:after="120"/>
              <w:jc w:val="center"/>
              <w:rPr>
                <w:rFonts w:eastAsiaTheme="minorHAnsi" w:cs="Arial"/>
                <w:bCs/>
                <w:color w:val="000000"/>
              </w:rPr>
            </w:pPr>
            <w:r w:rsidRPr="00613018">
              <w:rPr>
                <w:rFonts w:eastAsiaTheme="minorHAnsi" w:cs="Arial"/>
                <w:bCs/>
                <w:color w:val="000000"/>
              </w:rPr>
              <w:t>Contributing</w:t>
            </w:r>
          </w:p>
        </w:tc>
      </w:tr>
      <w:tr w:rsidR="00AF6C7A" w:rsidRPr="00613018" w14:paraId="4381C7A3" w14:textId="77777777" w:rsidTr="00C92D1D">
        <w:trPr>
          <w:cantSplit/>
        </w:trPr>
        <w:tc>
          <w:tcPr>
            <w:tcW w:w="1255" w:type="dxa"/>
            <w:shd w:val="clear" w:color="auto" w:fill="auto"/>
            <w:vAlign w:val="center"/>
          </w:tcPr>
          <w:p w14:paraId="3F463B77" w14:textId="77777777" w:rsidR="00AF6C7A" w:rsidRPr="00613018" w:rsidRDefault="00AF6C7A" w:rsidP="00C92D1D">
            <w:pPr>
              <w:tabs>
                <w:tab w:val="left" w:pos="5093"/>
              </w:tabs>
              <w:spacing w:after="120"/>
              <w:jc w:val="center"/>
              <w:rPr>
                <w:rFonts w:eastAsiaTheme="minorHAnsi" w:cs="Arial"/>
                <w:bCs/>
                <w:color w:val="000000"/>
              </w:rPr>
            </w:pPr>
            <w:r w:rsidRPr="00613018">
              <w:rPr>
                <w:rFonts w:eastAsiaTheme="minorHAnsi" w:cs="Arial"/>
                <w:bCs/>
                <w:color w:val="000000"/>
              </w:rPr>
              <w:t>[Action #]</w:t>
            </w:r>
          </w:p>
        </w:tc>
        <w:tc>
          <w:tcPr>
            <w:tcW w:w="3448" w:type="dxa"/>
            <w:shd w:val="clear" w:color="auto" w:fill="auto"/>
            <w:vAlign w:val="center"/>
          </w:tcPr>
          <w:p w14:paraId="046414C8" w14:textId="14703463"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[A short title for the action;</w:t>
            </w:r>
            <w:r w:rsidR="0099574E">
              <w:rPr>
                <w:rFonts w:eastAsiaTheme="minorHAnsi" w:cs="Arial"/>
                <w:bCs/>
                <w:color w:val="000000"/>
              </w:rPr>
              <w:t xml:space="preserve"> this will appear in the expenditure tables</w:t>
            </w:r>
            <w:r w:rsidRPr="00613018">
              <w:rPr>
                <w:rFonts w:eastAsiaTheme="minorHAnsi" w:cs="Arial"/>
                <w:bCs/>
                <w:color w:val="000000"/>
              </w:rPr>
              <w:t>]</w:t>
            </w:r>
          </w:p>
        </w:tc>
        <w:tc>
          <w:tcPr>
            <w:tcW w:w="7802" w:type="dxa"/>
            <w:shd w:val="clear" w:color="auto" w:fill="auto"/>
          </w:tcPr>
          <w:p w14:paraId="0E7DFA40" w14:textId="77777777"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11F62891" w14:textId="77777777"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2B7F08CF" w14:textId="623757B9" w:rsidR="00AF6C7A" w:rsidRPr="00613018" w:rsidRDefault="00CC2E23" w:rsidP="00C92D1D">
            <w:pPr>
              <w:tabs>
                <w:tab w:val="left" w:pos="5093"/>
              </w:tabs>
              <w:spacing w:after="120"/>
              <w:jc w:val="center"/>
              <w:rPr>
                <w:rFonts w:eastAsiaTheme="minorHAnsi" w:cs="Arial"/>
                <w:bCs/>
                <w:color w:val="000000"/>
              </w:rPr>
            </w:pPr>
            <w:r>
              <w:rPr>
                <w:rFonts w:eastAsiaTheme="minorHAnsi" w:cs="Arial"/>
                <w:bCs/>
                <w:color w:val="000000"/>
              </w:rPr>
              <w:t>[</w:t>
            </w:r>
            <w:r w:rsidR="00AF6C7A" w:rsidRPr="00613018">
              <w:rPr>
                <w:rFonts w:eastAsiaTheme="minorHAnsi" w:cs="Arial"/>
                <w:bCs/>
                <w:color w:val="000000"/>
              </w:rPr>
              <w:t>Y/N</w:t>
            </w:r>
            <w:r>
              <w:rPr>
                <w:rFonts w:eastAsiaTheme="minorHAnsi" w:cs="Arial"/>
                <w:bCs/>
                <w:color w:val="000000"/>
              </w:rPr>
              <w:t>]</w:t>
            </w:r>
          </w:p>
        </w:tc>
      </w:tr>
      <w:tr w:rsidR="00CC2E23" w:rsidRPr="00613018" w14:paraId="6E0F999B" w14:textId="77777777" w:rsidTr="00C92D1D">
        <w:trPr>
          <w:cantSplit/>
        </w:trPr>
        <w:tc>
          <w:tcPr>
            <w:tcW w:w="1255" w:type="dxa"/>
            <w:shd w:val="clear" w:color="auto" w:fill="auto"/>
            <w:vAlign w:val="center"/>
          </w:tcPr>
          <w:p w14:paraId="64D49B45" w14:textId="77777777" w:rsidR="00CC2E23" w:rsidRPr="00613018" w:rsidRDefault="00CC2E23" w:rsidP="00F72E69">
            <w:pPr>
              <w:tabs>
                <w:tab w:val="left" w:pos="5093"/>
              </w:tabs>
              <w:spacing w:after="120"/>
              <w:jc w:val="center"/>
              <w:rPr>
                <w:rFonts w:eastAsiaTheme="minorHAnsi" w:cs="Arial"/>
                <w:bCs/>
                <w:color w:val="000000"/>
              </w:rPr>
            </w:pPr>
            <w:r w:rsidRPr="00613018">
              <w:rPr>
                <w:rFonts w:eastAsiaTheme="minorHAnsi" w:cs="Arial"/>
                <w:bCs/>
                <w:color w:val="000000"/>
              </w:rPr>
              <w:t>[Action #]</w:t>
            </w:r>
          </w:p>
        </w:tc>
        <w:tc>
          <w:tcPr>
            <w:tcW w:w="3448" w:type="dxa"/>
            <w:shd w:val="clear" w:color="auto" w:fill="auto"/>
            <w:vAlign w:val="center"/>
          </w:tcPr>
          <w:p w14:paraId="4B5584DA" w14:textId="1891DAB9" w:rsidR="00CC2E23" w:rsidRPr="00613018" w:rsidRDefault="0099574E" w:rsidP="00CC2E23">
            <w:pPr>
              <w:tabs>
                <w:tab w:val="left" w:pos="5093"/>
              </w:tabs>
              <w:spacing w:after="120"/>
              <w:rPr>
                <w:rFonts w:eastAsiaTheme="minorHAnsi" w:cs="Arial"/>
                <w:bCs/>
                <w:color w:val="000000"/>
              </w:rPr>
            </w:pPr>
            <w:r w:rsidRPr="00613018">
              <w:rPr>
                <w:rFonts w:eastAsiaTheme="minorHAnsi" w:cs="Arial"/>
                <w:bCs/>
                <w:color w:val="000000"/>
              </w:rPr>
              <w:t>[A short title for the action;</w:t>
            </w:r>
            <w:r>
              <w:rPr>
                <w:rFonts w:eastAsiaTheme="minorHAnsi" w:cs="Arial"/>
                <w:bCs/>
                <w:color w:val="000000"/>
              </w:rPr>
              <w:t xml:space="preserve"> this will appear in the expenditure tables</w:t>
            </w:r>
            <w:r w:rsidRPr="00613018">
              <w:rPr>
                <w:rFonts w:eastAsiaTheme="minorHAnsi" w:cs="Arial"/>
                <w:bCs/>
                <w:color w:val="000000"/>
              </w:rPr>
              <w:t>]</w:t>
            </w:r>
          </w:p>
        </w:tc>
        <w:tc>
          <w:tcPr>
            <w:tcW w:w="7802" w:type="dxa"/>
            <w:shd w:val="clear" w:color="auto" w:fill="auto"/>
          </w:tcPr>
          <w:p w14:paraId="2AD6706B" w14:textId="77777777" w:rsidR="00CC2E23" w:rsidRPr="00613018" w:rsidRDefault="00CC2E23" w:rsidP="00CC2E23">
            <w:pPr>
              <w:tabs>
                <w:tab w:val="left" w:pos="5093"/>
              </w:tabs>
              <w:spacing w:after="120"/>
              <w:rPr>
                <w:rFonts w:eastAsiaTheme="minorHAnsi" w:cs="Arial"/>
                <w:bCs/>
                <w:color w:val="000000"/>
              </w:rPr>
            </w:pPr>
            <w:r w:rsidRPr="0061301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7FA38ECF" w14:textId="77777777" w:rsidR="00CC2E23" w:rsidRPr="00613018" w:rsidRDefault="00CC2E23" w:rsidP="00CC2E23">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40AAA884" w14:textId="3D395F58" w:rsidR="00CC2E23" w:rsidRPr="00613018" w:rsidRDefault="00CC2E23" w:rsidP="00CC2E23">
            <w:pPr>
              <w:tabs>
                <w:tab w:val="left" w:pos="5093"/>
              </w:tabs>
              <w:spacing w:after="120"/>
              <w:jc w:val="center"/>
              <w:rPr>
                <w:rFonts w:eastAsiaTheme="minorHAnsi" w:cs="Arial"/>
                <w:bCs/>
                <w:color w:val="000000"/>
              </w:rPr>
            </w:pPr>
            <w:r>
              <w:rPr>
                <w:rFonts w:eastAsiaTheme="minorHAnsi" w:cs="Arial"/>
                <w:bCs/>
                <w:color w:val="000000"/>
              </w:rPr>
              <w:t>[</w:t>
            </w:r>
            <w:r w:rsidRPr="00613018">
              <w:rPr>
                <w:rFonts w:eastAsiaTheme="minorHAnsi" w:cs="Arial"/>
                <w:bCs/>
                <w:color w:val="000000"/>
              </w:rPr>
              <w:t>Y/N</w:t>
            </w:r>
            <w:r>
              <w:rPr>
                <w:rFonts w:eastAsiaTheme="minorHAnsi" w:cs="Arial"/>
                <w:bCs/>
                <w:color w:val="000000"/>
              </w:rPr>
              <w:t>]</w:t>
            </w:r>
          </w:p>
        </w:tc>
      </w:tr>
      <w:tr w:rsidR="00CC2E23" w:rsidRPr="00613018" w14:paraId="53861A72" w14:textId="77777777" w:rsidTr="00C92D1D">
        <w:trPr>
          <w:cantSplit/>
        </w:trPr>
        <w:tc>
          <w:tcPr>
            <w:tcW w:w="1255" w:type="dxa"/>
            <w:shd w:val="clear" w:color="auto" w:fill="auto"/>
            <w:vAlign w:val="center"/>
          </w:tcPr>
          <w:p w14:paraId="6784BE5A" w14:textId="77777777" w:rsidR="00CC2E23" w:rsidRPr="00613018" w:rsidRDefault="00CC2E23" w:rsidP="00F72E69">
            <w:pPr>
              <w:tabs>
                <w:tab w:val="left" w:pos="5093"/>
              </w:tabs>
              <w:spacing w:after="120"/>
              <w:jc w:val="center"/>
              <w:rPr>
                <w:rFonts w:eastAsiaTheme="minorHAnsi" w:cs="Arial"/>
                <w:bCs/>
                <w:color w:val="000000"/>
              </w:rPr>
            </w:pPr>
            <w:r w:rsidRPr="00613018">
              <w:rPr>
                <w:rFonts w:eastAsiaTheme="minorHAnsi" w:cs="Arial"/>
                <w:bCs/>
                <w:color w:val="000000"/>
              </w:rPr>
              <w:t>[Action #]</w:t>
            </w:r>
          </w:p>
        </w:tc>
        <w:tc>
          <w:tcPr>
            <w:tcW w:w="3448" w:type="dxa"/>
            <w:shd w:val="clear" w:color="auto" w:fill="auto"/>
            <w:vAlign w:val="center"/>
          </w:tcPr>
          <w:p w14:paraId="6A876406" w14:textId="49639E08" w:rsidR="00CC2E23" w:rsidRPr="00613018" w:rsidRDefault="0099574E" w:rsidP="00CC2E23">
            <w:pPr>
              <w:tabs>
                <w:tab w:val="left" w:pos="5093"/>
              </w:tabs>
              <w:spacing w:after="120"/>
              <w:rPr>
                <w:rFonts w:eastAsiaTheme="minorHAnsi" w:cs="Arial"/>
                <w:bCs/>
                <w:color w:val="000000"/>
              </w:rPr>
            </w:pPr>
            <w:r w:rsidRPr="00613018">
              <w:rPr>
                <w:rFonts w:eastAsiaTheme="minorHAnsi" w:cs="Arial"/>
                <w:bCs/>
                <w:color w:val="000000"/>
              </w:rPr>
              <w:t>[A short title for the action;</w:t>
            </w:r>
            <w:r>
              <w:rPr>
                <w:rFonts w:eastAsiaTheme="minorHAnsi" w:cs="Arial"/>
                <w:bCs/>
                <w:color w:val="000000"/>
              </w:rPr>
              <w:t xml:space="preserve"> this will appear in the expenditure tables</w:t>
            </w:r>
            <w:r w:rsidRPr="00613018">
              <w:rPr>
                <w:rFonts w:eastAsiaTheme="minorHAnsi" w:cs="Arial"/>
                <w:bCs/>
                <w:color w:val="000000"/>
              </w:rPr>
              <w:t>]</w:t>
            </w:r>
          </w:p>
        </w:tc>
        <w:tc>
          <w:tcPr>
            <w:tcW w:w="7802" w:type="dxa"/>
            <w:shd w:val="clear" w:color="auto" w:fill="auto"/>
          </w:tcPr>
          <w:p w14:paraId="67153882" w14:textId="77777777" w:rsidR="00CC2E23" w:rsidRPr="00613018" w:rsidRDefault="00CC2E23" w:rsidP="00CC2E23">
            <w:pPr>
              <w:tabs>
                <w:tab w:val="left" w:pos="5093"/>
              </w:tabs>
              <w:spacing w:after="120"/>
              <w:rPr>
                <w:rFonts w:eastAsiaTheme="minorHAnsi" w:cs="Arial"/>
                <w:bCs/>
                <w:color w:val="000000"/>
              </w:rPr>
            </w:pPr>
            <w:r w:rsidRPr="0061301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3425B682" w14:textId="77777777" w:rsidR="00CC2E23" w:rsidRPr="00613018" w:rsidRDefault="00CC2E23" w:rsidP="00CC2E23">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25D7668E" w14:textId="25F0918A" w:rsidR="00CC2E23" w:rsidRPr="00613018" w:rsidRDefault="00CC2E23" w:rsidP="00CC2E23">
            <w:pPr>
              <w:tabs>
                <w:tab w:val="left" w:pos="5093"/>
              </w:tabs>
              <w:spacing w:after="120"/>
              <w:jc w:val="center"/>
              <w:rPr>
                <w:rFonts w:eastAsiaTheme="minorHAnsi" w:cs="Arial"/>
                <w:bCs/>
                <w:color w:val="000000"/>
              </w:rPr>
            </w:pPr>
            <w:r>
              <w:rPr>
                <w:rFonts w:eastAsiaTheme="minorHAnsi" w:cs="Arial"/>
                <w:bCs/>
                <w:color w:val="000000"/>
              </w:rPr>
              <w:t>[</w:t>
            </w:r>
            <w:r w:rsidRPr="00613018">
              <w:rPr>
                <w:rFonts w:eastAsiaTheme="minorHAnsi" w:cs="Arial"/>
                <w:bCs/>
                <w:color w:val="000000"/>
              </w:rPr>
              <w:t>Y/N</w:t>
            </w:r>
            <w:r>
              <w:rPr>
                <w:rFonts w:eastAsiaTheme="minorHAnsi" w:cs="Arial"/>
                <w:bCs/>
                <w:color w:val="000000"/>
              </w:rPr>
              <w:t>]</w:t>
            </w:r>
          </w:p>
        </w:tc>
      </w:tr>
    </w:tbl>
    <w:p w14:paraId="61827112" w14:textId="22CDBF4D" w:rsidR="00AF6C7A" w:rsidRPr="00613018" w:rsidRDefault="00AF6C7A" w:rsidP="00C4032A">
      <w:pPr>
        <w:pStyle w:val="Heading3"/>
        <w:spacing w:before="360"/>
        <w:rPr>
          <w:sz w:val="36"/>
          <w:szCs w:val="36"/>
        </w:rPr>
      </w:pPr>
      <w:r w:rsidRPr="00613018">
        <w:rPr>
          <w:sz w:val="36"/>
          <w:szCs w:val="36"/>
        </w:rPr>
        <w:lastRenderedPageBreak/>
        <w:t>Goal Analysis</w:t>
      </w:r>
      <w:r w:rsidR="00C4032A">
        <w:rPr>
          <w:sz w:val="36"/>
          <w:szCs w:val="36"/>
        </w:rPr>
        <w:t xml:space="preserve"> </w:t>
      </w:r>
      <w:r w:rsidR="00C4032A" w:rsidRPr="00C4032A">
        <w:rPr>
          <w:sz w:val="36"/>
          <w:szCs w:val="36"/>
        </w:rPr>
        <w:t>[LCAP Year]</w:t>
      </w:r>
    </w:p>
    <w:p w14:paraId="643897F4" w14:textId="77777777" w:rsidR="00AF6C7A" w:rsidRPr="00613018" w:rsidRDefault="00AF6C7A" w:rsidP="00AF6C7A">
      <w:pPr>
        <w:spacing w:before="120" w:after="120"/>
        <w:rPr>
          <w:rFonts w:eastAsiaTheme="minorHAnsi" w:cs="Arial"/>
          <w:color w:val="000000"/>
          <w:szCs w:val="20"/>
        </w:rPr>
      </w:pPr>
      <w:r w:rsidRPr="00613018">
        <w:rPr>
          <w:rFonts w:eastAsiaTheme="minorHAnsi" w:cs="Arial"/>
          <w:color w:val="000000"/>
          <w:szCs w:val="20"/>
        </w:rPr>
        <w:t>An analysis of how this goal was ca</w:t>
      </w:r>
      <w:r>
        <w:rPr>
          <w:rFonts w:eastAsiaTheme="minorHAnsi" w:cs="Arial"/>
          <w:color w:val="000000"/>
          <w:szCs w:val="20"/>
        </w:rPr>
        <w:t>rried out in the previous year.</w:t>
      </w:r>
    </w:p>
    <w:p w14:paraId="6A2A525D" w14:textId="77777777" w:rsidR="00AF6C7A" w:rsidRDefault="00AF6C7A" w:rsidP="00AF6C7A">
      <w:pPr>
        <w:shd w:val="clear" w:color="auto" w:fill="DEEAF6" w:themeFill="accent1" w:themeFillTint="33"/>
        <w:spacing w:before="60" w:after="120"/>
        <w:rPr>
          <w:rFonts w:eastAsiaTheme="minorHAnsi" w:cs="Arial"/>
          <w:color w:val="000000"/>
          <w:szCs w:val="20"/>
        </w:rPr>
      </w:pPr>
      <w:r>
        <w:rPr>
          <w:rFonts w:eastAsiaTheme="minorHAnsi" w:cs="Arial"/>
          <w:color w:val="000000"/>
          <w:szCs w:val="20"/>
        </w:rPr>
        <w:t>A description of any substantive differences in planned actions and actual implementation of these actions.</w:t>
      </w:r>
    </w:p>
    <w:p w14:paraId="74A6BB1C"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3B650EA5"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EEF91F4" w14:textId="77777777" w:rsidR="00AF6C7A" w:rsidRPr="00613018" w:rsidRDefault="00AF6C7A" w:rsidP="00AF6C7A">
      <w:pPr>
        <w:shd w:val="solid" w:color="DEEAF6" w:themeColor="accent1" w:themeTint="33" w:fill="auto"/>
        <w:spacing w:before="240" w:after="60"/>
        <w:rPr>
          <w:rFonts w:eastAsiaTheme="minorHAnsi" w:cs="Arial"/>
          <w:color w:val="000000"/>
          <w:szCs w:val="20"/>
        </w:rPr>
      </w:pPr>
      <w:r w:rsidRPr="00613018">
        <w:rPr>
          <w:rFonts w:eastAsia="Calibri" w:cs="Arial"/>
          <w:color w:val="000000"/>
        </w:rPr>
        <w:t>An explanation of material differences between</w:t>
      </w:r>
      <w:r>
        <w:rPr>
          <w:rFonts w:eastAsia="Calibri" w:cs="Arial"/>
          <w:color w:val="000000"/>
        </w:rPr>
        <w:t xml:space="preserve"> </w:t>
      </w:r>
      <w:r w:rsidRPr="00613018">
        <w:rPr>
          <w:rFonts w:eastAsia="Calibri" w:cs="Arial"/>
          <w:color w:val="000000"/>
        </w:rPr>
        <w:t>Budgeted Expenditures and Estimated Actual Expenditures.</w:t>
      </w:r>
    </w:p>
    <w:p w14:paraId="37BF1874"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3919F9AD"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48C2C07"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An explanation of how effective the specific actions were in m</w:t>
      </w:r>
      <w:r>
        <w:rPr>
          <w:rFonts w:eastAsiaTheme="minorHAnsi" w:cs="Arial"/>
          <w:color w:val="000000"/>
          <w:szCs w:val="20"/>
        </w:rPr>
        <w:t>aking progress toward the goal.</w:t>
      </w:r>
    </w:p>
    <w:p w14:paraId="0081DBA5"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10D3E6EA"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C4E6BAA" w14:textId="77777777" w:rsidR="00AF6C7A" w:rsidRPr="00613018" w:rsidRDefault="00AF6C7A" w:rsidP="00AF6C7A">
      <w:pPr>
        <w:shd w:val="solid" w:color="DEEAF6" w:themeColor="accent1" w:themeTint="33" w:fill="auto"/>
        <w:spacing w:before="240" w:after="60"/>
        <w:rPr>
          <w:rFonts w:eastAsia="Calibri" w:cs="Arial"/>
          <w:color w:val="000000"/>
        </w:rPr>
      </w:pPr>
      <w:bookmarkStart w:id="1" w:name="_Hlk21441873"/>
      <w:r w:rsidRPr="00613018">
        <w:rPr>
          <w:rFonts w:eastAsiaTheme="minorHAnsi" w:cs="Arial"/>
          <w:color w:val="000000"/>
          <w:szCs w:val="20"/>
        </w:rPr>
        <w:t xml:space="preserve">A description of any </w:t>
      </w:r>
      <w:r w:rsidRPr="00456D67">
        <w:rPr>
          <w:rFonts w:eastAsiaTheme="minorHAnsi" w:cs="Arial"/>
          <w:color w:val="000000"/>
          <w:szCs w:val="20"/>
        </w:rPr>
        <w:t>changes made to the</w:t>
      </w:r>
      <w:r>
        <w:rPr>
          <w:rFonts w:eastAsiaTheme="minorHAnsi" w:cs="Arial"/>
          <w:color w:val="000000"/>
          <w:szCs w:val="20"/>
        </w:rPr>
        <w:t xml:space="preserve"> planned</w:t>
      </w:r>
      <w:r w:rsidRPr="00613018">
        <w:rPr>
          <w:rFonts w:eastAsiaTheme="minorHAnsi" w:cs="Arial"/>
          <w:color w:val="000000"/>
          <w:szCs w:val="20"/>
        </w:rPr>
        <w:t xml:space="preserve"> goal</w:t>
      </w:r>
      <w:r>
        <w:rPr>
          <w:rFonts w:eastAsiaTheme="minorHAnsi" w:cs="Arial"/>
          <w:color w:val="000000"/>
          <w:szCs w:val="20"/>
        </w:rPr>
        <w:t>, metrics, desired outcomes, or actions</w:t>
      </w:r>
      <w:r w:rsidRPr="00613018">
        <w:rPr>
          <w:rFonts w:eastAsiaTheme="minorHAnsi" w:cs="Arial"/>
          <w:color w:val="000000"/>
          <w:szCs w:val="20"/>
        </w:rPr>
        <w:t xml:space="preserve"> </w:t>
      </w:r>
      <w:r>
        <w:rPr>
          <w:rFonts w:eastAsiaTheme="minorHAnsi" w:cs="Arial"/>
          <w:color w:val="000000"/>
          <w:szCs w:val="20"/>
        </w:rPr>
        <w:t>for</w:t>
      </w:r>
      <w:r w:rsidRPr="00613018">
        <w:rPr>
          <w:rFonts w:eastAsiaTheme="minorHAnsi" w:cs="Arial"/>
          <w:color w:val="000000"/>
          <w:szCs w:val="20"/>
        </w:rPr>
        <w:t xml:space="preserve"> the coming year</w:t>
      </w:r>
      <w:r>
        <w:rPr>
          <w:rFonts w:eastAsiaTheme="minorHAnsi" w:cs="Arial"/>
          <w:color w:val="000000"/>
          <w:szCs w:val="20"/>
        </w:rPr>
        <w:t xml:space="preserve"> that resulted from reflections on prior practice.</w:t>
      </w:r>
    </w:p>
    <w:bookmarkEnd w:id="1"/>
    <w:p w14:paraId="578510C4"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26E113A5"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6A53BCF9" w14:textId="290199BA" w:rsidR="00AF6C7A" w:rsidRPr="00AF6C7A" w:rsidRDefault="00AF6C7A" w:rsidP="00AF6C7A">
      <w:pPr>
        <w:spacing w:before="120" w:after="240"/>
        <w:rPr>
          <w:rFonts w:eastAsiaTheme="minorHAnsi" w:cs="Arial"/>
          <w:b/>
          <w:color w:val="000000"/>
          <w:szCs w:val="20"/>
        </w:rPr>
      </w:pPr>
      <w:r w:rsidRPr="00613018">
        <w:rPr>
          <w:rFonts w:eastAsiaTheme="minorHAnsi" w:cs="Arial"/>
          <w:b/>
          <w:color w:val="000000"/>
          <w:szCs w:val="20"/>
        </w:rPr>
        <w:t>A report of the Estimated Actual Expenditures for last year’s actions may be found in the Annual Update Ex</w:t>
      </w:r>
      <w:r w:rsidR="0099574E">
        <w:rPr>
          <w:rFonts w:eastAsiaTheme="minorHAnsi" w:cs="Arial"/>
          <w:b/>
          <w:color w:val="000000"/>
          <w:szCs w:val="20"/>
        </w:rPr>
        <w:t>penditures</w:t>
      </w:r>
      <w:r w:rsidRPr="00613018">
        <w:rPr>
          <w:rFonts w:eastAsiaTheme="minorHAnsi" w:cs="Arial"/>
          <w:b/>
          <w:color w:val="000000"/>
          <w:szCs w:val="20"/>
        </w:rPr>
        <w:t xml:space="preserve"> Table.</w:t>
      </w:r>
      <w:r>
        <w:rPr>
          <w:rFonts w:eastAsiaTheme="majorEastAsia" w:cstheme="majorBidi"/>
          <w:b/>
          <w:color w:val="000000"/>
          <w:sz w:val="40"/>
          <w:szCs w:val="26"/>
        </w:rPr>
        <w:br w:type="page"/>
      </w:r>
    </w:p>
    <w:p w14:paraId="29858A74" w14:textId="77777777"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B80C09">
        <w:rPr>
          <w:sz w:val="40"/>
          <w:szCs w:val="40"/>
        </w:rPr>
        <w:lastRenderedPageBreak/>
        <w:t>Increased or Improved Services for Foster Youth, English Learners, and Low-Income Students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4855"/>
        <w:gridCol w:w="10399"/>
      </w:tblGrid>
      <w:tr w:rsidR="00AF6C7A" w:rsidRPr="00613018" w14:paraId="720831A1" w14:textId="77777777" w:rsidTr="00C92D1D">
        <w:trPr>
          <w:cantSplit/>
          <w:tblHeader/>
        </w:trPr>
        <w:tc>
          <w:tcPr>
            <w:tcW w:w="4855" w:type="dxa"/>
            <w:shd w:val="clear" w:color="auto" w:fill="DEEAF6" w:themeFill="accent1" w:themeFillTint="33"/>
            <w:vAlign w:val="center"/>
          </w:tcPr>
          <w:p w14:paraId="031D507F" w14:textId="77777777" w:rsidR="00AF6C7A" w:rsidRPr="00613018" w:rsidRDefault="00C669BC" w:rsidP="00C92D1D">
            <w:pPr>
              <w:spacing w:before="40" w:after="40"/>
              <w:rPr>
                <w:rFonts w:eastAsiaTheme="minorHAnsi" w:cs="Arial"/>
                <w:color w:val="000000"/>
                <w:szCs w:val="20"/>
              </w:rPr>
            </w:pPr>
            <w:hyperlink w:anchor="Instructions_DII_PercentIncImprServices" w:history="1">
              <w:r w:rsidR="00AF6C7A" w:rsidRPr="00613018">
                <w:rPr>
                  <w:rFonts w:eastAsiaTheme="minorHAnsi" w:cs="Arial"/>
                  <w:szCs w:val="20"/>
                </w:rPr>
                <w:t>Percentage to Increase or Improve Services</w:t>
              </w:r>
            </w:hyperlink>
            <w:r w:rsidR="00AF6C7A" w:rsidRPr="00613018" w:rsidDel="00F91D09">
              <w:t xml:space="preserve"> </w:t>
            </w:r>
          </w:p>
        </w:tc>
        <w:tc>
          <w:tcPr>
            <w:tcW w:w="10399" w:type="dxa"/>
            <w:shd w:val="clear" w:color="auto" w:fill="DEEAF6" w:themeFill="accent1" w:themeFillTint="33"/>
            <w:vAlign w:val="center"/>
          </w:tcPr>
          <w:p w14:paraId="16A5CF23" w14:textId="77777777" w:rsidR="00AF6C7A" w:rsidRPr="00613018" w:rsidRDefault="00AF6C7A" w:rsidP="00C92D1D">
            <w:pPr>
              <w:spacing w:before="40" w:after="40"/>
              <w:rPr>
                <w:rFonts w:eastAsiaTheme="minorHAnsi" w:cs="Arial"/>
                <w:color w:val="000000"/>
                <w:szCs w:val="20"/>
              </w:rPr>
            </w:pPr>
            <w:r>
              <w:t>Increased Apportionment based on the Enrollment of Foster Youth, English Learners, and Low-Income students</w:t>
            </w:r>
            <w:r w:rsidRPr="00613018" w:rsidDel="00EE17AB">
              <w:rPr>
                <w:rFonts w:eastAsiaTheme="minorHAnsi" w:cs="Arial"/>
                <w:szCs w:val="20"/>
              </w:rPr>
              <w:t xml:space="preserve"> </w:t>
            </w:r>
          </w:p>
        </w:tc>
      </w:tr>
      <w:tr w:rsidR="00AF6C7A" w:rsidRPr="00613018" w14:paraId="42B71B85" w14:textId="77777777" w:rsidTr="00C92D1D">
        <w:trPr>
          <w:cantSplit/>
        </w:trPr>
        <w:tc>
          <w:tcPr>
            <w:tcW w:w="4855" w:type="dxa"/>
            <w:shd w:val="clear" w:color="auto" w:fill="auto"/>
          </w:tcPr>
          <w:p w14:paraId="3F64DC02" w14:textId="77777777" w:rsidR="00AF6C7A" w:rsidRPr="00613018" w:rsidRDefault="00AF6C7A" w:rsidP="00C92D1D">
            <w:pPr>
              <w:spacing w:before="40" w:after="40"/>
              <w:rPr>
                <w:rFonts w:eastAsiaTheme="minorHAnsi" w:cs="Arial"/>
                <w:color w:val="000000"/>
                <w:szCs w:val="20"/>
              </w:rPr>
            </w:pPr>
            <w:r w:rsidRPr="00613018">
              <w:rPr>
                <w:rFonts w:eastAsiaTheme="minorHAnsi" w:cs="Arial"/>
                <w:color w:val="000000"/>
                <w:szCs w:val="20"/>
              </w:rPr>
              <w:t>[Insert percentage here]%</w:t>
            </w:r>
          </w:p>
        </w:tc>
        <w:tc>
          <w:tcPr>
            <w:tcW w:w="10399" w:type="dxa"/>
            <w:shd w:val="clear" w:color="auto" w:fill="auto"/>
          </w:tcPr>
          <w:p w14:paraId="1B590F92" w14:textId="77777777" w:rsidR="00AF6C7A" w:rsidRPr="00613018" w:rsidRDefault="00AF6C7A" w:rsidP="00C92D1D">
            <w:pPr>
              <w:spacing w:before="40" w:after="40"/>
              <w:rPr>
                <w:rFonts w:eastAsiaTheme="minorHAnsi" w:cs="Arial"/>
                <w:color w:val="000000"/>
                <w:szCs w:val="20"/>
              </w:rPr>
            </w:pPr>
            <w:r w:rsidRPr="00613018">
              <w:rPr>
                <w:rFonts w:eastAsiaTheme="minorHAnsi" w:cs="Arial"/>
                <w:color w:val="000000"/>
                <w:szCs w:val="20"/>
              </w:rPr>
              <w:t>[</w:t>
            </w:r>
            <w:r>
              <w:rPr>
                <w:rFonts w:eastAsiaTheme="minorHAnsi" w:cs="Arial"/>
                <w:color w:val="000000"/>
                <w:szCs w:val="20"/>
              </w:rPr>
              <w:t>Insert dollar amount here</w:t>
            </w:r>
            <w:r w:rsidRPr="00613018">
              <w:rPr>
                <w:rFonts w:eastAsiaTheme="minorHAnsi" w:cs="Arial"/>
                <w:color w:val="000000"/>
                <w:szCs w:val="20"/>
              </w:rPr>
              <w:t xml:space="preserve">] </w:t>
            </w:r>
          </w:p>
        </w:tc>
      </w:tr>
    </w:tbl>
    <w:p w14:paraId="05A7A219" w14:textId="1D1F8C5A" w:rsidR="00AF6C7A" w:rsidRPr="00613018" w:rsidRDefault="00AF6C7A" w:rsidP="00AF6C7A">
      <w:pPr>
        <w:spacing w:before="120" w:after="120"/>
        <w:rPr>
          <w:rFonts w:eastAsiaTheme="minorHAnsi" w:cs="Arial"/>
          <w:b/>
          <w:color w:val="000000"/>
          <w:szCs w:val="20"/>
        </w:rPr>
      </w:pPr>
      <w:r w:rsidRPr="00613018">
        <w:rPr>
          <w:rFonts w:eastAsiaTheme="minorHAnsi" w:cs="Arial"/>
          <w:b/>
          <w:color w:val="000000"/>
          <w:szCs w:val="20"/>
        </w:rPr>
        <w:t>The Budgeted Expenditures for Actions identified as Contributing may be found in the Increased or Impr</w:t>
      </w:r>
      <w:r w:rsidR="0099574E">
        <w:rPr>
          <w:rFonts w:eastAsiaTheme="minorHAnsi" w:cs="Arial"/>
          <w:b/>
          <w:color w:val="000000"/>
          <w:szCs w:val="20"/>
        </w:rPr>
        <w:t>oved Services Expenditures</w:t>
      </w:r>
      <w:r w:rsidRPr="00613018">
        <w:rPr>
          <w:rFonts w:eastAsiaTheme="minorHAnsi" w:cs="Arial"/>
          <w:b/>
          <w:color w:val="000000"/>
          <w:szCs w:val="20"/>
        </w:rPr>
        <w:t xml:space="preserve"> Table.</w:t>
      </w:r>
    </w:p>
    <w:p w14:paraId="0B025853" w14:textId="77777777" w:rsidR="00AF6C7A" w:rsidRPr="00613018" w:rsidRDefault="00AF6C7A" w:rsidP="00AF6C7A">
      <w:pPr>
        <w:pStyle w:val="Heading3"/>
        <w:rPr>
          <w:sz w:val="36"/>
        </w:rPr>
      </w:pPr>
      <w:r w:rsidRPr="00613018">
        <w:rPr>
          <w:sz w:val="36"/>
        </w:rPr>
        <w:t>Required Descriptions</w:t>
      </w:r>
    </w:p>
    <w:p w14:paraId="74032750" w14:textId="2E1F8369" w:rsidR="00AF6C7A" w:rsidRPr="00613018" w:rsidRDefault="00AF6C7A" w:rsidP="00AF6C7A">
      <w:pPr>
        <w:shd w:val="clear" w:color="auto" w:fill="DEEAF6" w:themeFill="accent1" w:themeFillTint="33"/>
        <w:spacing w:before="60" w:after="120"/>
        <w:rPr>
          <w:rFonts w:eastAsiaTheme="minorHAnsi" w:cs="Arial"/>
          <w:color w:val="000000"/>
          <w:szCs w:val="20"/>
        </w:rPr>
      </w:pPr>
      <w:bookmarkStart w:id="2" w:name="_Hlk26529290"/>
      <w:r>
        <w:rPr>
          <w:rFonts w:eastAsiaTheme="minorHAnsi" w:cs="Arial"/>
          <w:color w:val="000000"/>
          <w:szCs w:val="20"/>
        </w:rPr>
        <w:t xml:space="preserve">For each action </w:t>
      </w:r>
      <w:r w:rsidRPr="00613018">
        <w:rPr>
          <w:rFonts w:eastAsiaTheme="minorHAnsi" w:cs="Arial"/>
          <w:color w:val="000000"/>
          <w:szCs w:val="20"/>
        </w:rPr>
        <w:t>being provided to an entire school, or across the entire school district or county office of education</w:t>
      </w:r>
      <w:r>
        <w:rPr>
          <w:rFonts w:eastAsiaTheme="minorHAnsi" w:cs="Arial"/>
          <w:color w:val="000000"/>
          <w:szCs w:val="20"/>
        </w:rPr>
        <w:t xml:space="preserve"> (COE), an explanation of</w:t>
      </w:r>
      <w:r w:rsidRPr="00613018">
        <w:rPr>
          <w:rFonts w:eastAsiaTheme="minorHAnsi" w:cs="Arial"/>
          <w:color w:val="000000"/>
          <w:szCs w:val="20"/>
        </w:rPr>
        <w:t xml:space="preserve"> </w:t>
      </w:r>
      <w:r>
        <w:rPr>
          <w:rFonts w:eastAsiaTheme="minorHAnsi" w:cs="Arial"/>
          <w:color w:val="000000"/>
          <w:szCs w:val="20"/>
        </w:rPr>
        <w:t>(1) how</w:t>
      </w:r>
      <w:r w:rsidRPr="00613018">
        <w:rPr>
          <w:rFonts w:eastAsiaTheme="minorHAnsi" w:cs="Arial"/>
          <w:color w:val="000000"/>
          <w:szCs w:val="20"/>
        </w:rPr>
        <w:t xml:space="preserve"> </w:t>
      </w:r>
      <w:r>
        <w:rPr>
          <w:rFonts w:eastAsiaTheme="minorHAnsi" w:cs="Arial"/>
          <w:color w:val="000000"/>
          <w:szCs w:val="20"/>
        </w:rPr>
        <w:t>the needs of</w:t>
      </w:r>
      <w:r w:rsidRPr="00613018">
        <w:rPr>
          <w:rFonts w:eastAsiaTheme="minorHAnsi" w:cs="Arial"/>
          <w:color w:val="000000"/>
          <w:szCs w:val="20"/>
        </w:rPr>
        <w:t xml:space="preserve"> 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 xml:space="preserve"> were considered</w:t>
      </w:r>
      <w:r w:rsidR="00C4032A">
        <w:rPr>
          <w:rFonts w:eastAsiaTheme="minorHAnsi" w:cs="Arial"/>
          <w:color w:val="000000"/>
          <w:szCs w:val="20"/>
        </w:rPr>
        <w:t xml:space="preserve"> first</w:t>
      </w:r>
      <w:r>
        <w:rPr>
          <w:rFonts w:eastAsiaTheme="minorHAnsi" w:cs="Arial"/>
          <w:color w:val="000000"/>
          <w:szCs w:val="20"/>
        </w:rPr>
        <w:t>, and (2) how these actions are effective in meeting the goals for these students.</w:t>
      </w:r>
    </w:p>
    <w:bookmarkEnd w:id="2"/>
    <w:p w14:paraId="38082CFC"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[Provide description here]</w:t>
      </w:r>
    </w:p>
    <w:p w14:paraId="2CB2A261"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C0C2D1E"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how services for</w:t>
      </w:r>
      <w:r>
        <w:rPr>
          <w:rFonts w:eastAsiaTheme="minorHAnsi" w:cs="Arial"/>
          <w:color w:val="000000"/>
          <w:szCs w:val="20"/>
        </w:rPr>
        <w:t xml:space="preserve"> foster youth,</w:t>
      </w:r>
      <w:r w:rsidRPr="00613018">
        <w:rPr>
          <w:rFonts w:eastAsiaTheme="minorHAnsi" w:cs="Arial"/>
          <w:color w:val="000000"/>
          <w:szCs w:val="20"/>
        </w:rPr>
        <w:t xml:space="preserve"> English learners, and low-income students are being increased or improved by the percentage required.</w:t>
      </w:r>
    </w:p>
    <w:p w14:paraId="5A2BB57C"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[Provide description here]</w:t>
      </w:r>
    </w:p>
    <w:p w14:paraId="59DE2ADD"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B1F51CD" w14:textId="77777777" w:rsidR="00AF6C7A" w:rsidRDefault="00AF6C7A" w:rsidP="00AF6C7A">
      <w:pPr>
        <w:spacing w:after="160" w:line="259" w:lineRule="auto"/>
        <w:rPr>
          <w:rFonts w:eastAsiaTheme="minorHAnsi" w:cs="Arial"/>
          <w:sz w:val="20"/>
          <w:szCs w:val="20"/>
        </w:rPr>
      </w:pPr>
    </w:p>
    <w:p w14:paraId="3B92066E" w14:textId="77777777" w:rsidR="00AF6C7A" w:rsidRDefault="00AF6C7A" w:rsidP="00AF6C7A">
      <w:pPr>
        <w:spacing w:after="160" w:line="259" w:lineRule="auto"/>
        <w:rPr>
          <w:rFonts w:eastAsiaTheme="minorHAnsi" w:cs="Arial"/>
          <w:sz w:val="20"/>
          <w:szCs w:val="20"/>
        </w:rPr>
        <w:sectPr w:rsidR="00AF6C7A" w:rsidSect="00AF6C7A">
          <w:footerReference w:type="default" r:id="rId11"/>
          <w:headerReference w:type="first" r:id="rId12"/>
          <w:footerReference w:type="first" r:id="rId13"/>
          <w:pgSz w:w="15840" w:h="12240" w:orient="landscape"/>
          <w:pgMar w:top="288" w:right="288" w:bottom="288" w:left="288" w:header="432" w:footer="432" w:gutter="0"/>
          <w:pgNumType w:start="1"/>
          <w:cols w:space="720"/>
          <w:formProt w:val="0"/>
          <w:docGrid w:linePitch="360"/>
        </w:sectPr>
      </w:pPr>
    </w:p>
    <w:p w14:paraId="6C0D8572" w14:textId="77777777"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B80C09">
        <w:rPr>
          <w:sz w:val="40"/>
          <w:szCs w:val="40"/>
        </w:rPr>
        <w:lastRenderedPageBreak/>
        <w:t>Instructions</w:t>
      </w:r>
    </w:p>
    <w:p w14:paraId="77BF7B6C" w14:textId="2A98C2BC" w:rsidR="00AF6C7A" w:rsidRPr="00634B35" w:rsidRDefault="00C669BC" w:rsidP="00AF6C7A">
      <w:pPr>
        <w:spacing w:after="160"/>
        <w:rPr>
          <w:rFonts w:eastAsia="Arial" w:cs="Arial"/>
        </w:rPr>
      </w:pPr>
      <w:hyperlink w:anchor="_Plan_Summary" w:history="1">
        <w:r w:rsidR="00AF6C7A" w:rsidRPr="00D43B96">
          <w:rPr>
            <w:rStyle w:val="Hyperlink"/>
            <w:rFonts w:eastAsia="Arial" w:cs="Arial"/>
          </w:rPr>
          <w:t>Plan Summary</w:t>
        </w:r>
      </w:hyperlink>
    </w:p>
    <w:p w14:paraId="07EEDB12" w14:textId="0812B951" w:rsidR="00AF6C7A" w:rsidRPr="00634B35" w:rsidRDefault="00C669BC" w:rsidP="00AF6C7A">
      <w:pPr>
        <w:spacing w:after="160"/>
        <w:rPr>
          <w:rFonts w:eastAsia="Arial" w:cs="Arial"/>
        </w:rPr>
      </w:pPr>
      <w:hyperlink w:anchor="_Stakeholder_Engagement" w:history="1">
        <w:r w:rsidR="00AF6C7A" w:rsidRPr="00D43B96">
          <w:rPr>
            <w:rStyle w:val="Hyperlink"/>
            <w:rFonts w:eastAsia="Arial" w:cs="Arial"/>
          </w:rPr>
          <w:t>Stakeholder Engagement</w:t>
        </w:r>
      </w:hyperlink>
    </w:p>
    <w:p w14:paraId="7156E654" w14:textId="4CF49E8F" w:rsidR="00AF6C7A" w:rsidRPr="00634B35" w:rsidRDefault="00C669BC" w:rsidP="00AF6C7A">
      <w:pPr>
        <w:spacing w:after="160"/>
        <w:rPr>
          <w:rFonts w:eastAsia="Arial" w:cs="Arial"/>
        </w:rPr>
      </w:pPr>
      <w:hyperlink w:anchor="_Goals_and_Actions" w:history="1">
        <w:r w:rsidR="00AF6C7A" w:rsidRPr="00D43B96">
          <w:rPr>
            <w:rStyle w:val="Hyperlink"/>
            <w:rFonts w:eastAsia="Arial" w:cs="Arial"/>
          </w:rPr>
          <w:t>Goals and Actions</w:t>
        </w:r>
      </w:hyperlink>
    </w:p>
    <w:p w14:paraId="5D6B5D81" w14:textId="73D43234" w:rsidR="0018411B" w:rsidRDefault="00C669BC" w:rsidP="00AF6C7A">
      <w:pPr>
        <w:pBdr>
          <w:top w:val="nil"/>
          <w:left w:val="nil"/>
          <w:bottom w:val="nil"/>
          <w:right w:val="nil"/>
          <w:between w:val="nil"/>
        </w:pBdr>
        <w:spacing w:after="200"/>
        <w:rPr>
          <w:rFonts w:eastAsia="Arial" w:cs="Arial"/>
        </w:rPr>
      </w:pPr>
      <w:hyperlink w:anchor="_Increased_or_Improved" w:history="1">
        <w:r w:rsidR="0018411B" w:rsidRPr="00D43B96">
          <w:rPr>
            <w:rStyle w:val="Hyperlink"/>
            <w:rFonts w:eastAsia="Arial" w:cs="Arial"/>
          </w:rPr>
          <w:t>Increased or Improved Services for Foster Youth, English Learners, and Low-Income Students</w:t>
        </w:r>
      </w:hyperlink>
      <w:r w:rsidR="0018411B" w:rsidRPr="0018411B">
        <w:rPr>
          <w:rFonts w:eastAsia="Arial" w:cs="Arial"/>
        </w:rPr>
        <w:t xml:space="preserve"> </w:t>
      </w:r>
    </w:p>
    <w:p w14:paraId="7A11CE97" w14:textId="7AEF076F" w:rsidR="00AF6C7A" w:rsidRDefault="00AF6C7A" w:rsidP="00AF6C7A">
      <w:pPr>
        <w:pBdr>
          <w:top w:val="nil"/>
          <w:left w:val="nil"/>
          <w:bottom w:val="nil"/>
          <w:right w:val="nil"/>
          <w:between w:val="nil"/>
        </w:pBdr>
        <w:spacing w:after="200"/>
        <w:rPr>
          <w:rFonts w:eastAsia="Arial" w:cs="Arial"/>
          <w:i/>
          <w:color w:val="000000"/>
        </w:rPr>
      </w:pPr>
      <w:r w:rsidRPr="00634B35">
        <w:rPr>
          <w:rFonts w:eastAsia="Arial" w:cs="Arial"/>
          <w:i/>
          <w:color w:val="000000"/>
        </w:rPr>
        <w:t xml:space="preserve">For additional questions or technical assistance related to </w:t>
      </w:r>
      <w:r>
        <w:rPr>
          <w:rFonts w:eastAsia="Arial" w:cs="Arial"/>
          <w:i/>
          <w:color w:val="000000"/>
        </w:rPr>
        <w:t xml:space="preserve">the </w:t>
      </w:r>
      <w:r w:rsidRPr="00634B35">
        <w:rPr>
          <w:rFonts w:eastAsia="Arial" w:cs="Arial"/>
          <w:i/>
          <w:color w:val="000000"/>
        </w:rPr>
        <w:t xml:space="preserve">completion of the LCAP template, please contact the local </w:t>
      </w:r>
      <w:r>
        <w:rPr>
          <w:rFonts w:eastAsia="Arial" w:cs="Arial"/>
          <w:i/>
          <w:color w:val="000000"/>
        </w:rPr>
        <w:t>COE</w:t>
      </w:r>
      <w:r w:rsidRPr="00634B35">
        <w:rPr>
          <w:rFonts w:eastAsia="Arial" w:cs="Arial"/>
          <w:i/>
          <w:color w:val="000000"/>
        </w:rPr>
        <w:t xml:space="preserve">, or the </w:t>
      </w:r>
      <w:r>
        <w:rPr>
          <w:rFonts w:eastAsia="Arial" w:cs="Arial"/>
          <w:i/>
          <w:color w:val="000000"/>
        </w:rPr>
        <w:t>California Department of Education’s (</w:t>
      </w:r>
      <w:r w:rsidRPr="00634B35">
        <w:rPr>
          <w:rFonts w:eastAsia="Arial" w:cs="Arial"/>
          <w:i/>
          <w:color w:val="000000"/>
        </w:rPr>
        <w:t>CDE’s</w:t>
      </w:r>
      <w:r>
        <w:rPr>
          <w:rFonts w:eastAsia="Arial" w:cs="Arial"/>
          <w:i/>
          <w:color w:val="000000"/>
        </w:rPr>
        <w:t>)</w:t>
      </w:r>
      <w:r w:rsidRPr="00634B35">
        <w:rPr>
          <w:rFonts w:eastAsia="Arial" w:cs="Arial"/>
          <w:i/>
          <w:color w:val="000000"/>
        </w:rPr>
        <w:t xml:space="preserve"> Local Agency Systems Support Office</w:t>
      </w:r>
      <w:r>
        <w:rPr>
          <w:rFonts w:eastAsia="Arial" w:cs="Arial"/>
          <w:i/>
          <w:color w:val="000000"/>
        </w:rPr>
        <w:t xml:space="preserve"> by phone</w:t>
      </w:r>
      <w:r w:rsidRPr="00634B35">
        <w:rPr>
          <w:rFonts w:eastAsia="Arial" w:cs="Arial"/>
          <w:i/>
          <w:color w:val="000000"/>
        </w:rPr>
        <w:t xml:space="preserve"> at 916-319-0809 or by email at </w:t>
      </w:r>
      <w:hyperlink r:id="rId14">
        <w:r w:rsidRPr="00634B35">
          <w:rPr>
            <w:rFonts w:eastAsia="Arial" w:cs="Arial"/>
            <w:i/>
            <w:color w:val="0000FF"/>
            <w:u w:val="single"/>
          </w:rPr>
          <w:t>lcff@cde.ca.gov</w:t>
        </w:r>
      </w:hyperlink>
      <w:r>
        <w:rPr>
          <w:rFonts w:eastAsia="Arial" w:cs="Arial"/>
          <w:i/>
          <w:color w:val="000000"/>
        </w:rPr>
        <w:t>.</w:t>
      </w:r>
    </w:p>
    <w:p w14:paraId="182F7CAE" w14:textId="77777777"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B80C09">
        <w:rPr>
          <w:sz w:val="40"/>
          <w:szCs w:val="40"/>
        </w:rPr>
        <w:t>Introduction and Instructions</w:t>
      </w:r>
    </w:p>
    <w:p w14:paraId="70CEE292" w14:textId="774FD22E" w:rsidR="00AF6C7A" w:rsidRDefault="00AF6C7A" w:rsidP="00AF6C7A">
      <w:pPr>
        <w:spacing w:after="240"/>
        <w:rPr>
          <w:rFonts w:cstheme="minorHAnsi"/>
        </w:rPr>
      </w:pPr>
      <w:r>
        <w:rPr>
          <w:rFonts w:cstheme="minorHAnsi"/>
        </w:rPr>
        <w:t>The Local Control Funding Formula (</w:t>
      </w:r>
      <w:r w:rsidRPr="008002E1">
        <w:rPr>
          <w:rFonts w:cstheme="minorHAnsi"/>
        </w:rPr>
        <w:t>LCFF</w:t>
      </w:r>
      <w:r>
        <w:rPr>
          <w:rFonts w:cstheme="minorHAnsi"/>
        </w:rPr>
        <w:t>)</w:t>
      </w:r>
      <w:r w:rsidRPr="008002E1">
        <w:rPr>
          <w:rFonts w:cstheme="minorHAnsi"/>
        </w:rPr>
        <w:t xml:space="preserve"> requires LEAs to engage their local stakeholders in an annual planning process to evaluate their progress within </w:t>
      </w:r>
      <w:r>
        <w:rPr>
          <w:rFonts w:cstheme="minorHAnsi"/>
        </w:rPr>
        <w:t xml:space="preserve">eight </w:t>
      </w:r>
      <w:r w:rsidRPr="008002E1">
        <w:rPr>
          <w:rFonts w:cstheme="minorHAnsi"/>
        </w:rPr>
        <w:t xml:space="preserve">state priority areas encompassing </w:t>
      </w:r>
      <w:r>
        <w:rPr>
          <w:rFonts w:cstheme="minorHAnsi"/>
        </w:rPr>
        <w:t>all</w:t>
      </w:r>
      <w:r w:rsidRPr="008002E1">
        <w:rPr>
          <w:rFonts w:cstheme="minorHAnsi"/>
        </w:rPr>
        <w:t xml:space="preserve"> statutory metrics</w:t>
      </w:r>
      <w:r>
        <w:rPr>
          <w:rFonts w:cstheme="minorHAnsi"/>
        </w:rPr>
        <w:t xml:space="preserve"> (COEs have ten state priorities)</w:t>
      </w:r>
      <w:r w:rsidRPr="008002E1">
        <w:rPr>
          <w:rFonts w:cstheme="minorHAnsi"/>
        </w:rPr>
        <w:t xml:space="preserve">. LEAs document the results of this planning process in the </w:t>
      </w:r>
      <w:r w:rsidR="0099574E">
        <w:rPr>
          <w:rFonts w:cstheme="minorHAnsi"/>
        </w:rPr>
        <w:t>Local Control and Accountability Plan (</w:t>
      </w:r>
      <w:r>
        <w:rPr>
          <w:rFonts w:cstheme="minorHAnsi"/>
        </w:rPr>
        <w:t>LCAP</w:t>
      </w:r>
      <w:r w:rsidR="0099574E">
        <w:rPr>
          <w:rFonts w:cstheme="minorHAnsi"/>
        </w:rPr>
        <w:t>)</w:t>
      </w:r>
      <w:r>
        <w:rPr>
          <w:rFonts w:cstheme="minorHAnsi"/>
        </w:rPr>
        <w:t xml:space="preserve"> using the template adopted by the State Board of Education. </w:t>
      </w:r>
    </w:p>
    <w:p w14:paraId="4BD6E031" w14:textId="77777777" w:rsidR="00AF6C7A" w:rsidRDefault="00AF6C7A" w:rsidP="00AF6C7A">
      <w:pPr>
        <w:spacing w:after="240"/>
        <w:rPr>
          <w:rFonts w:cstheme="minorHAnsi"/>
        </w:rPr>
      </w:pPr>
      <w:r>
        <w:rPr>
          <w:rFonts w:cstheme="minorHAnsi"/>
        </w:rPr>
        <w:t xml:space="preserve">The LCAP development process serves three distinct, but related functions: </w:t>
      </w:r>
    </w:p>
    <w:p w14:paraId="0D639A09" w14:textId="45CF128A" w:rsidR="00AF6C7A" w:rsidRPr="002306D1" w:rsidRDefault="00AF6C7A" w:rsidP="00AF6C7A">
      <w:pPr>
        <w:pStyle w:val="ListParagraph"/>
        <w:numPr>
          <w:ilvl w:val="0"/>
          <w:numId w:val="31"/>
        </w:numPr>
        <w:spacing w:after="240"/>
        <w:contextualSpacing w:val="0"/>
        <w:rPr>
          <w:rFonts w:cstheme="minorHAnsi"/>
        </w:rPr>
      </w:pPr>
      <w:r>
        <w:rPr>
          <w:rFonts w:cstheme="minorHAnsi"/>
          <w:b/>
        </w:rPr>
        <w:t>Comprehensive Strategic Planning:</w:t>
      </w:r>
      <w:r>
        <w:rPr>
          <w:rFonts w:cstheme="minorHAnsi"/>
        </w:rPr>
        <w:t xml:space="preserve"> T</w:t>
      </w:r>
      <w:r w:rsidRPr="00CC68B9">
        <w:rPr>
          <w:rFonts w:cstheme="minorHAnsi"/>
        </w:rPr>
        <w:t>he process of developing and annually updating the LCAP support</w:t>
      </w:r>
      <w:r>
        <w:rPr>
          <w:rFonts w:cstheme="minorHAnsi"/>
        </w:rPr>
        <w:t>s</w:t>
      </w:r>
      <w:r w:rsidRPr="00CC68B9">
        <w:rPr>
          <w:rFonts w:cstheme="minorHAnsi"/>
        </w:rPr>
        <w:t xml:space="preserve"> comprehensive strategic planning </w:t>
      </w:r>
      <w:r>
        <w:rPr>
          <w:rFonts w:cstheme="minorHAnsi"/>
        </w:rPr>
        <w:t xml:space="preserve">(California </w:t>
      </w:r>
      <w:r w:rsidRPr="00705EDC">
        <w:rPr>
          <w:rFonts w:cstheme="minorHAnsi"/>
          <w:i/>
        </w:rPr>
        <w:t>Education Code</w:t>
      </w:r>
      <w:r>
        <w:rPr>
          <w:rFonts w:cstheme="minorHAnsi"/>
        </w:rPr>
        <w:t xml:space="preserve"> [</w:t>
      </w:r>
      <w:r w:rsidRPr="00705EDC">
        <w:rPr>
          <w:rFonts w:cstheme="minorHAnsi"/>
          <w:i/>
        </w:rPr>
        <w:t>EC</w:t>
      </w:r>
      <w:r>
        <w:rPr>
          <w:rFonts w:cstheme="minorHAnsi"/>
        </w:rPr>
        <w:t>]</w:t>
      </w:r>
      <w:r w:rsidRPr="00CC68B9">
        <w:rPr>
          <w:rFonts w:cstheme="minorHAnsi"/>
        </w:rPr>
        <w:t xml:space="preserve"> 52064(e)(1)</w:t>
      </w:r>
      <w:r>
        <w:rPr>
          <w:rFonts w:cstheme="minorHAnsi"/>
        </w:rPr>
        <w:t>)</w:t>
      </w:r>
      <w:r w:rsidRPr="00CC68B9">
        <w:rPr>
          <w:rFonts w:cstheme="minorHAnsi"/>
        </w:rPr>
        <w:t xml:space="preserve">. </w:t>
      </w:r>
      <w:r w:rsidRPr="00E36367">
        <w:rPr>
          <w:rFonts w:cstheme="minorHAnsi"/>
        </w:rPr>
        <w:t xml:space="preserve">Strategic planning that is comprehensive connects budgetary decisions to teaching and learning performance data. </w:t>
      </w:r>
      <w:r w:rsidR="0099574E">
        <w:rPr>
          <w:rFonts w:cstheme="minorHAnsi"/>
        </w:rPr>
        <w:t>Local educational agencies (</w:t>
      </w:r>
      <w:r w:rsidRPr="00E36367">
        <w:rPr>
          <w:rFonts w:cstheme="minorHAnsi"/>
        </w:rPr>
        <w:t>LEAs</w:t>
      </w:r>
      <w:r w:rsidR="0099574E">
        <w:rPr>
          <w:rFonts w:cstheme="minorHAnsi"/>
        </w:rPr>
        <w:t>)</w:t>
      </w:r>
      <w:r w:rsidRPr="00E36367">
        <w:rPr>
          <w:rFonts w:cstheme="minorHAnsi"/>
        </w:rPr>
        <w:t xml:space="preserve"> should continually evaluate the hard choices they make about the use of limited resources to meet student and community needs to ensure opportunities and outcomes are improved for all students.</w:t>
      </w:r>
    </w:p>
    <w:p w14:paraId="411903C4" w14:textId="77777777" w:rsidR="00AF6C7A" w:rsidRPr="002306D1" w:rsidRDefault="00AF6C7A" w:rsidP="00AF6C7A">
      <w:pPr>
        <w:pStyle w:val="ListParagraph"/>
        <w:numPr>
          <w:ilvl w:val="0"/>
          <w:numId w:val="31"/>
        </w:numPr>
        <w:spacing w:after="240"/>
        <w:contextualSpacing w:val="0"/>
        <w:rPr>
          <w:rFonts w:cstheme="minorHAnsi"/>
        </w:rPr>
      </w:pPr>
      <w:r w:rsidRPr="00CC68B9">
        <w:rPr>
          <w:rFonts w:cstheme="minorHAnsi"/>
          <w:b/>
        </w:rPr>
        <w:t>Meaningful Stakeholder Engagement:</w:t>
      </w:r>
      <w:r>
        <w:rPr>
          <w:rFonts w:cstheme="minorHAnsi"/>
          <w:b/>
        </w:rPr>
        <w:t xml:space="preserve"> </w:t>
      </w:r>
      <w:r w:rsidRPr="00F73A57">
        <w:rPr>
          <w:rFonts w:cstheme="minorHAnsi"/>
        </w:rPr>
        <w:t xml:space="preserve">The LCAP development process should result in an LCAP that reflects decisions made through meaningful stakeholder engagement </w:t>
      </w:r>
      <w:r>
        <w:rPr>
          <w:rFonts w:cstheme="minorHAnsi"/>
        </w:rPr>
        <w:t>(</w:t>
      </w:r>
      <w:r w:rsidRPr="00705EDC">
        <w:rPr>
          <w:rFonts w:cstheme="minorHAnsi"/>
          <w:i/>
        </w:rPr>
        <w:t>EC</w:t>
      </w:r>
      <w:r w:rsidRPr="00F73A57">
        <w:rPr>
          <w:rFonts w:cstheme="minorHAnsi"/>
        </w:rPr>
        <w:t xml:space="preserve"> 52064(e)(1)</w:t>
      </w:r>
      <w:r>
        <w:rPr>
          <w:rFonts w:cstheme="minorHAnsi"/>
        </w:rPr>
        <w:t>)</w:t>
      </w:r>
      <w:r w:rsidRPr="00F73A57">
        <w:rPr>
          <w:rFonts w:cstheme="minorHAnsi"/>
        </w:rPr>
        <w:t>. Local stakeholders possess valuable perspectives and insights about an LEA's programs and services. Effective strategic planning will incorporate these perspectives and insights in order to identify potential goals and actions to be included in the LCAP.</w:t>
      </w:r>
    </w:p>
    <w:p w14:paraId="77B24E64" w14:textId="77777777" w:rsidR="00AF6C7A" w:rsidRPr="00C4465D" w:rsidRDefault="00AF6C7A" w:rsidP="00AF6C7A">
      <w:pPr>
        <w:pStyle w:val="ListParagraph"/>
        <w:numPr>
          <w:ilvl w:val="0"/>
          <w:numId w:val="31"/>
        </w:numPr>
        <w:spacing w:after="240"/>
        <w:contextualSpacing w:val="0"/>
        <w:rPr>
          <w:rFonts w:cstheme="minorHAnsi"/>
        </w:rPr>
      </w:pPr>
      <w:r w:rsidRPr="00CC68B9">
        <w:rPr>
          <w:rFonts w:cstheme="minorHAnsi"/>
          <w:b/>
        </w:rPr>
        <w:t>Accountability and Compliance:</w:t>
      </w:r>
      <w:r w:rsidRPr="00CC68B9">
        <w:rPr>
          <w:rFonts w:cstheme="minorHAnsi"/>
        </w:rPr>
        <w:t xml:space="preserve"> </w:t>
      </w:r>
      <w:r>
        <w:rPr>
          <w:rFonts w:cstheme="minorHAnsi"/>
        </w:rPr>
        <w:t>T</w:t>
      </w:r>
      <w:r w:rsidRPr="00CC68B9">
        <w:rPr>
          <w:rFonts w:cstheme="minorHAnsi"/>
        </w:rPr>
        <w:t xml:space="preserve">he LCAP serves an </w:t>
      </w:r>
      <w:r>
        <w:rPr>
          <w:rFonts w:cstheme="minorHAnsi"/>
        </w:rPr>
        <w:t xml:space="preserve">important </w:t>
      </w:r>
      <w:r w:rsidRPr="00CC68B9">
        <w:rPr>
          <w:rFonts w:cstheme="minorHAnsi"/>
        </w:rPr>
        <w:t>accountability function b</w:t>
      </w:r>
      <w:r>
        <w:rPr>
          <w:rFonts w:cstheme="minorHAnsi"/>
        </w:rPr>
        <w:t xml:space="preserve">ecause aspects of the LCAP template require </w:t>
      </w:r>
      <w:r w:rsidRPr="00CC68B9">
        <w:rPr>
          <w:rFonts w:cstheme="minorHAnsi"/>
        </w:rPr>
        <w:t xml:space="preserve">LEAs </w:t>
      </w:r>
      <w:r>
        <w:rPr>
          <w:rFonts w:cstheme="minorHAnsi"/>
        </w:rPr>
        <w:t xml:space="preserve">to show that they </w:t>
      </w:r>
      <w:r w:rsidRPr="00CC68B9">
        <w:rPr>
          <w:rFonts w:cstheme="minorHAnsi"/>
        </w:rPr>
        <w:t>have complied with various requirements specified in the LCFF statutes</w:t>
      </w:r>
      <w:r>
        <w:rPr>
          <w:rFonts w:cstheme="minorHAnsi"/>
        </w:rPr>
        <w:t xml:space="preserve"> and regulations, most notably:</w:t>
      </w:r>
    </w:p>
    <w:p w14:paraId="0E764A84" w14:textId="77777777" w:rsidR="00AF6C7A" w:rsidRPr="00C4465D" w:rsidRDefault="00AF6C7A" w:rsidP="00AF6C7A">
      <w:pPr>
        <w:pStyle w:val="ListParagraph"/>
        <w:numPr>
          <w:ilvl w:val="1"/>
          <w:numId w:val="31"/>
        </w:numPr>
        <w:spacing w:after="240"/>
        <w:contextualSpacing w:val="0"/>
        <w:rPr>
          <w:rFonts w:cstheme="minorHAnsi"/>
        </w:rPr>
      </w:pPr>
      <w:r>
        <w:rPr>
          <w:rFonts w:cstheme="minorHAnsi"/>
        </w:rPr>
        <w:t>D</w:t>
      </w:r>
      <w:r w:rsidRPr="00C4465D">
        <w:rPr>
          <w:rFonts w:cstheme="minorHAnsi"/>
        </w:rPr>
        <w:t xml:space="preserve">emonstrating that LEAs are increasing or improving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 xml:space="preserve"> </w:t>
      </w:r>
      <w:r w:rsidRPr="00C4465D">
        <w:rPr>
          <w:rFonts w:cstheme="minorHAnsi"/>
        </w:rPr>
        <w:t xml:space="preserve">in proportion to the amount of additional funding those students generate under LCFF </w:t>
      </w:r>
      <w:r>
        <w:rPr>
          <w:rFonts w:cstheme="minorHAnsi"/>
        </w:rPr>
        <w:t>(</w:t>
      </w:r>
      <w:r w:rsidRPr="00705EDC">
        <w:rPr>
          <w:rFonts w:cstheme="minorHAnsi"/>
          <w:i/>
        </w:rPr>
        <w:t>EC</w:t>
      </w:r>
      <w:r w:rsidRPr="00C4465D">
        <w:rPr>
          <w:rFonts w:cstheme="minorHAnsi"/>
        </w:rPr>
        <w:t xml:space="preserve"> 52064(b</w:t>
      </w:r>
      <w:proofErr w:type="gramStart"/>
      <w:r w:rsidRPr="00C4465D">
        <w:rPr>
          <w:rFonts w:cstheme="minorHAnsi"/>
        </w:rPr>
        <w:t>)(</w:t>
      </w:r>
      <w:proofErr w:type="gramEnd"/>
      <w:r w:rsidRPr="00C4465D">
        <w:rPr>
          <w:rFonts w:cstheme="minorHAnsi"/>
        </w:rPr>
        <w:t>4-6)</w:t>
      </w:r>
      <w:r>
        <w:rPr>
          <w:rFonts w:cstheme="minorHAnsi"/>
        </w:rPr>
        <w:t>)</w:t>
      </w:r>
      <w:r w:rsidRPr="00C4465D">
        <w:rPr>
          <w:rFonts w:cstheme="minorHAnsi"/>
        </w:rPr>
        <w:t>.</w:t>
      </w:r>
    </w:p>
    <w:p w14:paraId="6B156AEA" w14:textId="77777777" w:rsidR="00AF6C7A" w:rsidRDefault="00AF6C7A" w:rsidP="00AF6C7A">
      <w:pPr>
        <w:pStyle w:val="ListParagraph"/>
        <w:numPr>
          <w:ilvl w:val="1"/>
          <w:numId w:val="31"/>
        </w:numPr>
        <w:spacing w:after="240"/>
        <w:contextualSpacing w:val="0"/>
        <w:rPr>
          <w:rFonts w:cstheme="minorHAnsi"/>
        </w:rPr>
      </w:pPr>
      <w:r w:rsidRPr="00CC68B9">
        <w:rPr>
          <w:rFonts w:cstheme="minorHAnsi"/>
        </w:rPr>
        <w:lastRenderedPageBreak/>
        <w:t>Establish</w:t>
      </w:r>
      <w:r>
        <w:rPr>
          <w:rFonts w:cstheme="minorHAnsi"/>
        </w:rPr>
        <w:t xml:space="preserve">ing goals, supported by actions and related expenditures, </w:t>
      </w:r>
      <w:r w:rsidRPr="00CC68B9">
        <w:rPr>
          <w:rFonts w:cstheme="minorHAnsi"/>
        </w:rPr>
        <w:t xml:space="preserve">that address the </w:t>
      </w:r>
      <w:r>
        <w:rPr>
          <w:rFonts w:cstheme="minorHAnsi"/>
        </w:rPr>
        <w:t xml:space="preserve">statutory </w:t>
      </w:r>
      <w:r w:rsidRPr="00CC68B9">
        <w:rPr>
          <w:rFonts w:cstheme="minorHAnsi"/>
        </w:rPr>
        <w:t xml:space="preserve">priority areas and statutory metrics </w:t>
      </w:r>
      <w:r>
        <w:rPr>
          <w:rFonts w:cstheme="minorHAnsi"/>
        </w:rPr>
        <w:t>(</w:t>
      </w:r>
      <w:r w:rsidRPr="00CC68B9">
        <w:rPr>
          <w:rFonts w:cstheme="minorHAnsi"/>
        </w:rPr>
        <w:t>EC 52064(b)(1) &amp; (2)</w:t>
      </w:r>
      <w:r>
        <w:rPr>
          <w:rFonts w:cstheme="minorHAnsi"/>
        </w:rPr>
        <w:t>)</w:t>
      </w:r>
      <w:r w:rsidRPr="00CC68B9">
        <w:rPr>
          <w:rFonts w:cstheme="minorHAnsi"/>
        </w:rPr>
        <w:t xml:space="preserve">. </w:t>
      </w:r>
    </w:p>
    <w:p w14:paraId="2FB37F5B" w14:textId="77777777" w:rsidR="00AF6C7A" w:rsidRPr="00CC68B9" w:rsidRDefault="00AF6C7A" w:rsidP="00AF6C7A">
      <w:pPr>
        <w:pStyle w:val="ListParagraph"/>
        <w:numPr>
          <w:ilvl w:val="1"/>
          <w:numId w:val="31"/>
        </w:numPr>
        <w:spacing w:after="240"/>
        <w:contextualSpacing w:val="0"/>
        <w:rPr>
          <w:rFonts w:cstheme="minorHAnsi"/>
        </w:rPr>
      </w:pPr>
      <w:r>
        <w:rPr>
          <w:rFonts w:cstheme="minorHAnsi"/>
        </w:rPr>
        <w:t>Annually reviewing and updating the LCAP to reflect progress toward the goals (</w:t>
      </w:r>
      <w:r w:rsidRPr="00705EDC">
        <w:rPr>
          <w:rFonts w:cstheme="minorHAnsi"/>
          <w:i/>
        </w:rPr>
        <w:t>EC</w:t>
      </w:r>
      <w:r w:rsidRPr="00CC68B9">
        <w:rPr>
          <w:rFonts w:cstheme="minorHAnsi"/>
        </w:rPr>
        <w:t xml:space="preserve"> 52064(b)(</w:t>
      </w:r>
      <w:r>
        <w:rPr>
          <w:rFonts w:cstheme="minorHAnsi"/>
        </w:rPr>
        <w:t>7</w:t>
      </w:r>
      <w:r w:rsidRPr="00CC68B9">
        <w:rPr>
          <w:rFonts w:cstheme="minorHAnsi"/>
        </w:rPr>
        <w:t>)</w:t>
      </w:r>
      <w:r>
        <w:rPr>
          <w:rFonts w:cstheme="minorHAnsi"/>
        </w:rPr>
        <w:t>)</w:t>
      </w:r>
      <w:r w:rsidRPr="00CC68B9">
        <w:rPr>
          <w:rFonts w:cstheme="minorHAnsi"/>
        </w:rPr>
        <w:t>.</w:t>
      </w:r>
    </w:p>
    <w:p w14:paraId="142992B7" w14:textId="77777777" w:rsidR="00AF6C7A" w:rsidRDefault="00AF6C7A" w:rsidP="00AF6C7A">
      <w:pPr>
        <w:spacing w:after="240"/>
        <w:rPr>
          <w:rFonts w:cstheme="minorHAnsi"/>
        </w:rPr>
      </w:pPr>
      <w:r>
        <w:rPr>
          <w:rFonts w:cstheme="minorHAnsi"/>
        </w:rPr>
        <w:t xml:space="preserve">The LCAP template, like each LEA’s final adopted LCAP, is a document, not a process. LEAs must use the template to memorialize the outcome of their LCAP development process, which should: (a) reflect comprehensive strategic planning (b) through meaningful engagement with stakeholders that (c) meets legal requirements, as reflected in the final adopted LCAP. The sections included within the LCAP template do not and cannot reflect the full development process, just as the LCAP template itself is not intended as a stakeholder engagement tool. </w:t>
      </w:r>
    </w:p>
    <w:p w14:paraId="2337390A" w14:textId="6CB5AD0E" w:rsidR="00027035" w:rsidRDefault="00027035" w:rsidP="00AF6C7A">
      <w:pPr>
        <w:spacing w:after="240"/>
        <w:rPr>
          <w:rFonts w:cstheme="minorHAnsi"/>
        </w:rPr>
      </w:pPr>
      <w:r w:rsidRPr="00027035">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027035">
        <w:rPr>
          <w:rFonts w:cstheme="minorHAnsi"/>
          <w:i/>
        </w:rPr>
        <w:t>EC</w:t>
      </w:r>
      <w:r w:rsidRPr="00027035">
        <w:rPr>
          <w:rFonts w:cstheme="minorHAnsi"/>
        </w:rPr>
        <w:t xml:space="preserve"> sections 52060, 52062, 52066, 52068, and 52070. The LCAP must clearly articulate to which entity’s budget (school district or county superintendent of schools) all budgeted and actual expenditures are aligned.</w:t>
      </w:r>
    </w:p>
    <w:p w14:paraId="19EE22FE" w14:textId="4AE856B4" w:rsidR="00AF6C7A" w:rsidRDefault="00AF6C7A" w:rsidP="00AF6C7A">
      <w:pPr>
        <w:spacing w:after="240"/>
        <w:rPr>
          <w:rFonts w:cstheme="minorHAnsi"/>
        </w:rPr>
      </w:pPr>
      <w:r>
        <w:rPr>
          <w:rFonts w:cstheme="minorHAnsi"/>
        </w:rPr>
        <w:t xml:space="preserve">The revised LCAP template for the </w:t>
      </w:r>
      <w:r w:rsidR="00EF5154">
        <w:rPr>
          <w:rFonts w:cstheme="minorHAnsi"/>
        </w:rPr>
        <w:t>2021</w:t>
      </w:r>
      <w:r w:rsidR="00A7573F">
        <w:rPr>
          <w:rFonts w:cstheme="minorHAnsi"/>
        </w:rPr>
        <w:t>–</w:t>
      </w:r>
      <w:r w:rsidR="00EF5154">
        <w:rPr>
          <w:rFonts w:cstheme="minorHAnsi"/>
        </w:rPr>
        <w:t>22</w:t>
      </w:r>
      <w:r>
        <w:rPr>
          <w:rFonts w:cstheme="minorHAnsi"/>
        </w:rPr>
        <w:t xml:space="preserve">, </w:t>
      </w:r>
      <w:r w:rsidR="00EF5154">
        <w:rPr>
          <w:rFonts w:cstheme="minorHAnsi"/>
        </w:rPr>
        <w:t>2022</w:t>
      </w:r>
      <w:r w:rsidR="00A7573F">
        <w:rPr>
          <w:rFonts w:cstheme="minorHAnsi"/>
        </w:rPr>
        <w:t>–</w:t>
      </w:r>
      <w:r w:rsidR="00EF5154">
        <w:rPr>
          <w:rFonts w:cstheme="minorHAnsi"/>
        </w:rPr>
        <w:t>23</w:t>
      </w:r>
      <w:r>
        <w:rPr>
          <w:rFonts w:cstheme="minorHAnsi"/>
        </w:rPr>
        <w:t xml:space="preserve">, and </w:t>
      </w:r>
      <w:r w:rsidR="00EF5154">
        <w:rPr>
          <w:rFonts w:cstheme="minorHAnsi"/>
        </w:rPr>
        <w:t>2023</w:t>
      </w:r>
      <w:r w:rsidR="00A7573F">
        <w:rPr>
          <w:rFonts w:cstheme="minorHAnsi"/>
        </w:rPr>
        <w:t>–</w:t>
      </w:r>
      <w:r w:rsidR="00EF5154">
        <w:rPr>
          <w:rFonts w:cstheme="minorHAnsi"/>
        </w:rPr>
        <w:t xml:space="preserve">24 </w:t>
      </w:r>
      <w:r>
        <w:rPr>
          <w:rFonts w:cstheme="minorHAnsi"/>
        </w:rPr>
        <w:t xml:space="preserve">school years reflects statutory changes made through Assembly Bill 1840 (Committee on Budget), Chapter 243, Statutes of 2018. These statutory changes enhance transparency regarding expenditures on actions included in the LCAP, including actions that contribute to meeting the requirement to increase or improve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cstheme="minorHAnsi"/>
        </w:rPr>
        <w:t>, and to streamline the information presented within the LCAP to make adopted LCAPs more accessible for stakeholders and the public.</w:t>
      </w:r>
    </w:p>
    <w:p w14:paraId="5FC119B4" w14:textId="2EC7332A" w:rsidR="00AF6C7A" w:rsidRDefault="00AF6C7A" w:rsidP="00AF6C7A">
      <w:pPr>
        <w:spacing w:after="240"/>
        <w:rPr>
          <w:rFonts w:cstheme="minorHAnsi"/>
        </w:rPr>
      </w:pPr>
      <w:r>
        <w:rPr>
          <w:rFonts w:cstheme="minorHAnsi"/>
        </w:rPr>
        <w:t>At its most basic, the adopted LCAP should attempt to distill not just what the LEA is doing, but also allow stakeholders to understand why, and whether those strategies are leading to improved opportunities and outcomes</w:t>
      </w:r>
      <w:r w:rsidR="00A7573F">
        <w:rPr>
          <w:rFonts w:cstheme="minorHAnsi"/>
        </w:rPr>
        <w:t xml:space="preserve"> for students</w:t>
      </w:r>
      <w:r>
        <w:rPr>
          <w:rFonts w:cstheme="minorHAnsi"/>
        </w:rPr>
        <w:t xml:space="preserve">. </w:t>
      </w:r>
      <w:r w:rsidR="00A7573F">
        <w:rPr>
          <w:rFonts w:cstheme="minorHAnsi"/>
        </w:rPr>
        <w:t>LEA</w:t>
      </w:r>
      <w:r>
        <w:rPr>
          <w:rFonts w:cstheme="minorHAnsi"/>
        </w:rPr>
        <w:t xml:space="preserve">s </w:t>
      </w:r>
      <w:r w:rsidR="00A7573F">
        <w:rPr>
          <w:rFonts w:cstheme="minorHAnsi"/>
        </w:rPr>
        <w:t>are strongly encouraged to</w:t>
      </w:r>
      <w:r>
        <w:rPr>
          <w:rFonts w:cstheme="minorHAnsi"/>
        </w:rPr>
        <w:t xml:space="preserve"> use language and a level of detail </w:t>
      </w:r>
      <w:r w:rsidR="00A7573F">
        <w:rPr>
          <w:rFonts w:cstheme="minorHAnsi"/>
        </w:rPr>
        <w:t xml:space="preserve">in their adopted LCAPs </w:t>
      </w:r>
      <w:r>
        <w:rPr>
          <w:rFonts w:cstheme="minorHAnsi"/>
        </w:rPr>
        <w:t>intended to be meaningful and accessible for the LEA’s diverse stakeholders and the broader public.</w:t>
      </w:r>
    </w:p>
    <w:p w14:paraId="0E03E769" w14:textId="77777777" w:rsidR="00AF6C7A" w:rsidRDefault="00AF6C7A" w:rsidP="00AF6C7A">
      <w:pPr>
        <w:spacing w:after="240"/>
        <w:rPr>
          <w:rFonts w:cstheme="minorHAnsi"/>
        </w:rPr>
      </w:pPr>
      <w:r>
        <w:rPr>
          <w:rFonts w:cstheme="minorHAnsi"/>
        </w:rPr>
        <w:t xml:space="preserve">In developing and finalizing the LCAP for adoption, LEAs are encouraged to keep the following overarching frame at the forefront of the strategic planning and stakeholder engagement functions: </w:t>
      </w:r>
    </w:p>
    <w:p w14:paraId="46D15287" w14:textId="77777777" w:rsidR="00AF6C7A" w:rsidRDefault="00AF6C7A" w:rsidP="00AF6C7A">
      <w:pPr>
        <w:spacing w:after="240"/>
        <w:ind w:left="720"/>
        <w:rPr>
          <w:rFonts w:cstheme="minorHAnsi"/>
        </w:rPr>
      </w:pPr>
      <w:bookmarkStart w:id="3" w:name="_Hlk26794891"/>
      <w:r>
        <w:rPr>
          <w:rFonts w:cstheme="minorHAnsi"/>
        </w:rPr>
        <w:t xml:space="preserve">Given present performance across the state priorities and on indicators in the California School Dashboard, how is the LEA using its budgetary resources to respond to student and community needs, and address any performance gaps, including by meeting its obligation to increase or improve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w:t>
      </w:r>
    </w:p>
    <w:bookmarkEnd w:id="3"/>
    <w:p w14:paraId="6757E566" w14:textId="77777777" w:rsidR="00AF6C7A" w:rsidRDefault="00AF6C7A" w:rsidP="00AF6C7A">
      <w:pPr>
        <w:spacing w:after="240"/>
        <w:rPr>
          <w:rFonts w:cstheme="minorHAnsi"/>
        </w:rPr>
      </w:pPr>
      <w:r>
        <w:rPr>
          <w:rFonts w:cstheme="minorHAnsi"/>
        </w:rPr>
        <w:t xml:space="preserve">LEAs are encouraged to focus on a set of metrics or a set of actions that the LEA believes, based on input gathered from stakeholders, research, and experience, will have the biggest impact on behalf of its students. </w:t>
      </w:r>
    </w:p>
    <w:p w14:paraId="0BC0013F" w14:textId="3822E6E7" w:rsidR="00AF6C7A" w:rsidRDefault="00AF6C7A" w:rsidP="00AF6C7A">
      <w:pPr>
        <w:spacing w:after="240"/>
        <w:rPr>
          <w:rFonts w:cstheme="minorHAnsi"/>
        </w:rPr>
      </w:pPr>
      <w:r>
        <w:rPr>
          <w:rFonts w:cstheme="minorHAnsi"/>
        </w:rPr>
        <w:t xml:space="preserve">These instructions address the requirements for each section of the LCAP, </w:t>
      </w:r>
      <w:r w:rsidRPr="00623D54">
        <w:rPr>
          <w:rFonts w:cstheme="minorHAnsi"/>
        </w:rPr>
        <w:t xml:space="preserve">but </w:t>
      </w:r>
      <w:r>
        <w:rPr>
          <w:rFonts w:cstheme="minorHAnsi"/>
        </w:rPr>
        <w:t>may</w:t>
      </w:r>
      <w:r w:rsidRPr="00623D54">
        <w:rPr>
          <w:rFonts w:cstheme="minorHAnsi"/>
        </w:rPr>
        <w:t xml:space="preserve"> include information about effective practices when developing the LCAP and completing the LCAP itself. Additionally, information is included at the beginning of each section emphasizing the purpose that each section serves.</w:t>
      </w:r>
    </w:p>
    <w:p w14:paraId="5FFC797E" w14:textId="77777777"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spacing w:before="0" w:after="360"/>
        <w:rPr>
          <w:sz w:val="40"/>
          <w:szCs w:val="40"/>
        </w:rPr>
      </w:pPr>
      <w:bookmarkStart w:id="4" w:name="_Plan_Summary"/>
      <w:bookmarkEnd w:id="4"/>
      <w:r w:rsidRPr="00B80C09">
        <w:rPr>
          <w:sz w:val="40"/>
          <w:szCs w:val="40"/>
        </w:rPr>
        <w:lastRenderedPageBreak/>
        <w:t>Plan Summary</w:t>
      </w:r>
    </w:p>
    <w:p w14:paraId="73CDCC09" w14:textId="77777777" w:rsidR="00AF6C7A" w:rsidRPr="00B80C09" w:rsidRDefault="00AF6C7A" w:rsidP="00B80C09">
      <w:pPr>
        <w:pStyle w:val="Heading3"/>
        <w:rPr>
          <w:sz w:val="28"/>
          <w:szCs w:val="28"/>
        </w:rPr>
      </w:pPr>
      <w:bookmarkStart w:id="5" w:name="_heading=h.abrhfjgw55p3" w:colFirst="0" w:colLast="0"/>
      <w:bookmarkEnd w:id="5"/>
      <w:r w:rsidRPr="00B80C09">
        <w:rPr>
          <w:sz w:val="28"/>
          <w:szCs w:val="28"/>
        </w:rPr>
        <w:t>Purpose</w:t>
      </w:r>
    </w:p>
    <w:p w14:paraId="39195960" w14:textId="77777777" w:rsidR="00AF6C7A" w:rsidRDefault="00AF6C7A" w:rsidP="00AF6C7A">
      <w:r>
        <w:t>A well-developed Plan Summary section provides a meaningful context for the LCAP. This section provides information about an LEA’s community as well as relevant information about student needs and performance. In order to provide a meaningful context for the rest of the LCAP, the content of this section should be clearly and meaningfully related to the content included in the subsequent sections of the LCAP.</w:t>
      </w:r>
    </w:p>
    <w:p w14:paraId="6FAE00E0" w14:textId="77777777" w:rsidR="00AF6C7A" w:rsidRPr="00B80C09" w:rsidRDefault="00AF6C7A" w:rsidP="00B80C09">
      <w:pPr>
        <w:pStyle w:val="Heading3"/>
        <w:rPr>
          <w:sz w:val="28"/>
          <w:szCs w:val="28"/>
        </w:rPr>
      </w:pPr>
      <w:r w:rsidRPr="00B80C09">
        <w:rPr>
          <w:sz w:val="28"/>
          <w:szCs w:val="28"/>
        </w:rPr>
        <w:t>Requirements and Instructions</w:t>
      </w:r>
    </w:p>
    <w:p w14:paraId="016492EE" w14:textId="2D50F407" w:rsidR="00AF6C7A" w:rsidRPr="00315972" w:rsidRDefault="00AF6C7A" w:rsidP="00AF6C7A">
      <w:pPr>
        <w:spacing w:after="240"/>
        <w:rPr>
          <w:rFonts w:eastAsia="Arial" w:cs="Arial"/>
          <w:szCs w:val="22"/>
        </w:rPr>
      </w:pPr>
      <w:r w:rsidRPr="00643C26">
        <w:rPr>
          <w:b/>
          <w:i/>
        </w:rPr>
        <w:t>General Information</w:t>
      </w:r>
      <w:r w:rsidRPr="00643C26">
        <w:rPr>
          <w:i/>
        </w:rPr>
        <w:t xml:space="preserve"> </w:t>
      </w:r>
      <w:r w:rsidRPr="005663B3">
        <w:t>–</w:t>
      </w:r>
      <w:r w:rsidRPr="00643C26">
        <w:rPr>
          <w:b/>
        </w:rPr>
        <w:t xml:space="preserve"> </w:t>
      </w:r>
      <w:r w:rsidRPr="00643C26">
        <w:rPr>
          <w:rFonts w:eastAsia="Arial" w:cs="Arial"/>
        </w:rPr>
        <w:t>Briefly</w:t>
      </w:r>
      <w:r w:rsidRPr="00315972">
        <w:rPr>
          <w:rFonts w:eastAsia="Arial" w:cs="Arial"/>
          <w:szCs w:val="22"/>
        </w:rPr>
        <w:t xml:space="preserve"> describe the students and community.</w:t>
      </w:r>
      <w:r w:rsidRPr="00914541">
        <w:t xml:space="preserve"> </w:t>
      </w:r>
      <w:r>
        <w:t>For example, information about an LEA in terms of geography, enrollment, or employment, the number and size of specific schools, recent community challenges, and other such information as an LEA wishes to include can enable a reader to more fully understand an LEA’s LCAP.</w:t>
      </w:r>
    </w:p>
    <w:p w14:paraId="0A656A30" w14:textId="77777777" w:rsidR="00AF6C7A" w:rsidRPr="00315972" w:rsidRDefault="00AF6C7A" w:rsidP="00AF6C7A">
      <w:pPr>
        <w:spacing w:after="240"/>
        <w:rPr>
          <w:rFonts w:eastAsia="Arial" w:cs="Arial"/>
          <w:szCs w:val="22"/>
        </w:rPr>
      </w:pPr>
      <w:bookmarkStart w:id="6" w:name="_heading=h.nh1aw8csn4od" w:colFirst="0" w:colLast="0"/>
      <w:bookmarkEnd w:id="6"/>
      <w:r w:rsidRPr="00643C26">
        <w:rPr>
          <w:b/>
          <w:i/>
        </w:rPr>
        <w:t>Reflections: Successes</w:t>
      </w:r>
      <w:r w:rsidRPr="00643C26">
        <w:rPr>
          <w:i/>
        </w:rPr>
        <w:t xml:space="preserve"> </w:t>
      </w:r>
      <w:r w:rsidRPr="005663B3">
        <w:t>–</w:t>
      </w:r>
      <w:r w:rsidRPr="00643C26">
        <w:t xml:space="preserve"> </w:t>
      </w:r>
      <w:r w:rsidRPr="00643C26">
        <w:rPr>
          <w:rFonts w:eastAsia="Arial" w:cs="Arial"/>
        </w:rPr>
        <w:t>Based</w:t>
      </w:r>
      <w:r w:rsidRPr="00315972">
        <w:rPr>
          <w:rFonts w:eastAsia="Arial" w:cs="Arial"/>
          <w:szCs w:val="22"/>
        </w:rPr>
        <w:t xml:space="preserve"> on a review of performance on the state indicators and local performance indicators included in the Dashboard, progress toward LCAP goals, local self-assessment tools, stakeholder input, and any other information, what progress is the LEA most proud of and how does the LEA plan to maintain or build upon that success? This may include identifying specific examples of how past increases or improvements in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 xml:space="preserve"> </w:t>
      </w:r>
      <w:r w:rsidRPr="00315972">
        <w:rPr>
          <w:rFonts w:eastAsia="Arial" w:cs="Arial"/>
          <w:szCs w:val="22"/>
        </w:rPr>
        <w:t>have led to improved performance for these students.</w:t>
      </w:r>
    </w:p>
    <w:p w14:paraId="6FA76FFA" w14:textId="3D24C209" w:rsidR="00AF6C7A" w:rsidRPr="00315972" w:rsidRDefault="00AF6C7A" w:rsidP="00AF6C7A">
      <w:pPr>
        <w:spacing w:after="240"/>
        <w:rPr>
          <w:rFonts w:eastAsia="Arial" w:cs="Arial"/>
          <w:szCs w:val="22"/>
        </w:rPr>
      </w:pPr>
      <w:bookmarkStart w:id="7" w:name="_heading=h.lmx7wbe1yd34" w:colFirst="0" w:colLast="0"/>
      <w:bookmarkEnd w:id="7"/>
      <w:r w:rsidRPr="00643C26">
        <w:rPr>
          <w:b/>
          <w:i/>
        </w:rPr>
        <w:t>Reflections: Identified Need</w:t>
      </w:r>
      <w:r w:rsidRPr="00643C26">
        <w:rPr>
          <w:i/>
        </w:rPr>
        <w:t xml:space="preserve"> </w:t>
      </w:r>
      <w:r w:rsidRPr="005663B3">
        <w:t>–</w:t>
      </w:r>
      <w:r>
        <w:rPr>
          <w:i/>
          <w:sz w:val="28"/>
        </w:rPr>
        <w:t xml:space="preserve"> </w:t>
      </w:r>
      <w:r w:rsidRPr="00315972">
        <w:rPr>
          <w:rFonts w:eastAsia="Arial" w:cs="Arial"/>
          <w:szCs w:val="22"/>
        </w:rPr>
        <w:t>Referring to the Dashboard, identify: (a) any state indicator for which overall performance was in the “Red” or “Orange” performance category or any local indicator where the LEA received a “Not Met” or “Not Met for Two or More Years” rating AND (b) any state indicator for which performance for any student group was two or more performance levels below the “all student</w:t>
      </w:r>
      <w:r w:rsidRPr="00315972">
        <w:rPr>
          <w:rFonts w:eastAsia="Arial" w:cs="Arial"/>
          <w:i/>
          <w:szCs w:val="22"/>
        </w:rPr>
        <w:t>”</w:t>
      </w:r>
      <w:r w:rsidRPr="00315972">
        <w:rPr>
          <w:rFonts w:eastAsia="Arial" w:cs="Arial"/>
          <w:szCs w:val="22"/>
        </w:rPr>
        <w:t xml:space="preserve"> performance. What steps is the LEA planning to take to address these areas of low performance and performance gaps?</w:t>
      </w:r>
      <w:r w:rsidR="00C4032A">
        <w:rPr>
          <w:rFonts w:eastAsia="Arial" w:cs="Arial"/>
          <w:szCs w:val="22"/>
        </w:rPr>
        <w:t xml:space="preserve"> </w:t>
      </w:r>
      <w:r w:rsidR="00C4032A" w:rsidRPr="00C4032A">
        <w:rPr>
          <w:rFonts w:eastAsia="Arial" w:cs="Arial"/>
          <w:szCs w:val="22"/>
        </w:rPr>
        <w:t>Other needs may be identified using locally collected data including data collected to inform the self-reflection tools and reporting local indicators on the Dashboard.</w:t>
      </w:r>
    </w:p>
    <w:p w14:paraId="057FCC89" w14:textId="77777777" w:rsidR="00AF6C7A" w:rsidRPr="00315972" w:rsidRDefault="00AF6C7A" w:rsidP="00AF6C7A">
      <w:pPr>
        <w:spacing w:after="240"/>
        <w:rPr>
          <w:rFonts w:eastAsia="Arial" w:cs="Arial"/>
          <w:szCs w:val="22"/>
        </w:rPr>
      </w:pPr>
      <w:bookmarkStart w:id="8" w:name="_heading=h.1rayevydi87u" w:colFirst="0" w:colLast="0"/>
      <w:bookmarkEnd w:id="8"/>
      <w:r w:rsidRPr="00CB4806">
        <w:rPr>
          <w:b/>
          <w:i/>
        </w:rPr>
        <w:t>LCAP Highlights</w:t>
      </w:r>
      <w:r>
        <w:rPr>
          <w:b/>
          <w:i/>
        </w:rPr>
        <w:t xml:space="preserve"> </w:t>
      </w:r>
      <w:r w:rsidRPr="005663B3">
        <w:t>–</w:t>
      </w:r>
      <w:r>
        <w:rPr>
          <w:b/>
          <w:i/>
        </w:rPr>
        <w:t xml:space="preserve"> </w:t>
      </w:r>
      <w:r w:rsidRPr="00315972">
        <w:rPr>
          <w:rFonts w:eastAsia="Arial" w:cs="Arial"/>
          <w:szCs w:val="22"/>
        </w:rPr>
        <w:t>Identify and briefly summarize the key features of this year’s LCAP.</w:t>
      </w:r>
    </w:p>
    <w:p w14:paraId="12D665A2" w14:textId="77777777" w:rsidR="00AF6C7A" w:rsidRPr="00315972" w:rsidRDefault="00AF6C7A" w:rsidP="00AF6C7A">
      <w:pPr>
        <w:spacing w:after="240"/>
        <w:rPr>
          <w:rFonts w:eastAsia="Arial" w:cs="Arial"/>
        </w:rPr>
      </w:pPr>
      <w:bookmarkStart w:id="9" w:name="bookmark=id.gjdgxs" w:colFirst="0" w:colLast="0"/>
      <w:bookmarkEnd w:id="9"/>
      <w:r w:rsidRPr="002519BF">
        <w:rPr>
          <w:b/>
          <w:i/>
        </w:rPr>
        <w:t>Comprehensive Support and Improvement</w:t>
      </w:r>
      <w:r>
        <w:rPr>
          <w:b/>
          <w:i/>
        </w:rPr>
        <w:t xml:space="preserve"> </w:t>
      </w:r>
      <w:r w:rsidRPr="005663B3">
        <w:t>–</w:t>
      </w:r>
      <w:r>
        <w:rPr>
          <w:b/>
          <w:i/>
        </w:rPr>
        <w:t xml:space="preserve"> </w:t>
      </w:r>
      <w:r w:rsidRPr="00315972">
        <w:rPr>
          <w:rFonts w:eastAsia="Arial" w:cs="Arial"/>
        </w:rPr>
        <w:t xml:space="preserve">An LEA with a school or schools identified for comprehensive support and improvement (CSI) under </w:t>
      </w:r>
      <w:r>
        <w:rPr>
          <w:rFonts w:eastAsia="Arial" w:cs="Arial"/>
        </w:rPr>
        <w:t xml:space="preserve">the </w:t>
      </w:r>
      <w:r w:rsidRPr="00315972">
        <w:rPr>
          <w:rFonts w:eastAsia="Arial" w:cs="Arial"/>
        </w:rPr>
        <w:t>Every Student Succeeds Act must respond to the following prompts:</w:t>
      </w:r>
    </w:p>
    <w:p w14:paraId="4605C4BA" w14:textId="77777777" w:rsidR="00AF6C7A" w:rsidRPr="00333FF5" w:rsidRDefault="00AF6C7A" w:rsidP="00A7573F">
      <w:pPr>
        <w:pStyle w:val="ListParagraph"/>
        <w:numPr>
          <w:ilvl w:val="0"/>
          <w:numId w:val="24"/>
        </w:numPr>
        <w:spacing w:after="240"/>
        <w:rPr>
          <w:b/>
        </w:rPr>
      </w:pPr>
      <w:r w:rsidRPr="00333FF5">
        <w:rPr>
          <w:b/>
        </w:rPr>
        <w:t>Schools Identified</w:t>
      </w:r>
      <w:r w:rsidRPr="00333FF5">
        <w:t>:</w:t>
      </w:r>
      <w:r w:rsidRPr="00315972">
        <w:t xml:space="preserve"> Identify the schools within the LEA that have been identified for CSI. </w:t>
      </w:r>
    </w:p>
    <w:p w14:paraId="6658FB58" w14:textId="5BD038F2" w:rsidR="00AF6C7A" w:rsidRPr="00315972" w:rsidRDefault="00AF6C7A" w:rsidP="00AF6C7A">
      <w:pPr>
        <w:numPr>
          <w:ilvl w:val="0"/>
          <w:numId w:val="24"/>
        </w:numPr>
        <w:pBdr>
          <w:top w:val="nil"/>
          <w:left w:val="nil"/>
          <w:bottom w:val="nil"/>
          <w:right w:val="nil"/>
          <w:between w:val="nil"/>
        </w:pBdr>
        <w:spacing w:after="240"/>
        <w:rPr>
          <w:rFonts w:eastAsia="Arial" w:cs="Arial"/>
          <w:b/>
          <w:color w:val="000000"/>
        </w:rPr>
      </w:pPr>
      <w:r w:rsidRPr="00315972">
        <w:rPr>
          <w:rFonts w:eastAsia="Arial" w:cs="Arial"/>
          <w:b/>
          <w:color w:val="000000"/>
        </w:rPr>
        <w:t>Support for Identified Schools</w:t>
      </w:r>
      <w:r w:rsidRPr="005663B3">
        <w:rPr>
          <w:rFonts w:eastAsia="Arial" w:cs="Arial"/>
          <w:color w:val="000000"/>
        </w:rPr>
        <w:t>:</w:t>
      </w:r>
      <w:r w:rsidRPr="00315972">
        <w:rPr>
          <w:rFonts w:eastAsia="Arial" w:cs="Arial"/>
          <w:b/>
          <w:color w:val="000000"/>
        </w:rPr>
        <w:t xml:space="preserve"> </w:t>
      </w:r>
      <w:r w:rsidRPr="00315972">
        <w:rPr>
          <w:rFonts w:eastAsia="Arial" w:cs="Arial"/>
          <w:color w:val="000000"/>
        </w:rPr>
        <w:t xml:space="preserve">Describe how the LEA </w:t>
      </w:r>
      <w:r w:rsidR="00A7573F">
        <w:rPr>
          <w:rFonts w:eastAsia="Arial" w:cs="Arial"/>
          <w:color w:val="000000"/>
        </w:rPr>
        <w:t>has or will support</w:t>
      </w:r>
      <w:r w:rsidRPr="00315972">
        <w:rPr>
          <w:rFonts w:eastAsia="Arial" w:cs="Arial"/>
          <w:color w:val="000000"/>
        </w:rPr>
        <w:t xml:space="preserve"> the identified schools in developing CSI plans that included a school-level needs assessment, evidence-based interventions, and the identification of any resource inequities to be addressed through the implementation of the CSI plan.</w:t>
      </w:r>
    </w:p>
    <w:p w14:paraId="7EAF4EC2" w14:textId="77777777" w:rsidR="00AF6C7A" w:rsidRPr="00315972" w:rsidRDefault="00AF6C7A" w:rsidP="00AF6C7A">
      <w:pPr>
        <w:numPr>
          <w:ilvl w:val="0"/>
          <w:numId w:val="24"/>
        </w:numPr>
        <w:pBdr>
          <w:top w:val="nil"/>
          <w:left w:val="nil"/>
          <w:bottom w:val="nil"/>
          <w:right w:val="nil"/>
          <w:between w:val="nil"/>
        </w:pBdr>
        <w:spacing w:after="240"/>
        <w:rPr>
          <w:rFonts w:eastAsia="Arial" w:cs="Arial"/>
        </w:rPr>
      </w:pPr>
      <w:r w:rsidRPr="00315972">
        <w:rPr>
          <w:rFonts w:eastAsia="Arial" w:cs="Arial"/>
          <w:b/>
          <w:color w:val="000000"/>
        </w:rPr>
        <w:lastRenderedPageBreak/>
        <w:t>Monitoring and Evaluating Effectiveness</w:t>
      </w:r>
      <w:r w:rsidRPr="005663B3">
        <w:rPr>
          <w:rFonts w:eastAsia="Arial" w:cs="Arial"/>
          <w:color w:val="000000"/>
        </w:rPr>
        <w:t>:</w:t>
      </w:r>
      <w:r w:rsidRPr="00315972">
        <w:rPr>
          <w:rFonts w:eastAsia="Arial" w:cs="Arial"/>
          <w:b/>
          <w:color w:val="000000"/>
        </w:rPr>
        <w:t xml:space="preserve"> </w:t>
      </w:r>
      <w:r w:rsidRPr="00315972">
        <w:rPr>
          <w:rFonts w:eastAsia="Arial" w:cs="Arial"/>
          <w:color w:val="000000"/>
        </w:rPr>
        <w:t>Describe how the LEA will monitor and evaluate the implementation and effectiveness of the CSI plan to support student and school improvement.</w:t>
      </w:r>
    </w:p>
    <w:p w14:paraId="266D68FB" w14:textId="77777777"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bookmarkStart w:id="10" w:name="_Stakeholder_Engagement"/>
      <w:bookmarkEnd w:id="10"/>
      <w:r w:rsidRPr="00B80C09">
        <w:rPr>
          <w:sz w:val="40"/>
          <w:szCs w:val="40"/>
        </w:rPr>
        <w:t>Stakeholder Engagement</w:t>
      </w:r>
    </w:p>
    <w:p w14:paraId="4E612C71" w14:textId="77777777" w:rsidR="00AF6C7A" w:rsidRPr="00B80C09" w:rsidRDefault="00AF6C7A" w:rsidP="00B80C09">
      <w:pPr>
        <w:pStyle w:val="Heading3"/>
        <w:rPr>
          <w:sz w:val="28"/>
          <w:szCs w:val="28"/>
        </w:rPr>
      </w:pPr>
      <w:r w:rsidRPr="00B80C09">
        <w:rPr>
          <w:sz w:val="28"/>
          <w:szCs w:val="28"/>
        </w:rPr>
        <w:t>Purpose</w:t>
      </w:r>
    </w:p>
    <w:p w14:paraId="00F2BAEE" w14:textId="77777777" w:rsidR="00AF6C7A" w:rsidRDefault="00AF6C7A" w:rsidP="00AF6C7A">
      <w:pPr>
        <w:shd w:val="clear" w:color="auto" w:fill="FFFFFF"/>
        <w:spacing w:after="240"/>
        <w:rPr>
          <w:rFonts w:eastAsiaTheme="minorHAnsi" w:cs="Arial"/>
          <w:bCs/>
          <w:color w:val="000000"/>
          <w:szCs w:val="20"/>
        </w:rPr>
      </w:pPr>
      <w:r w:rsidRPr="00CE3A22">
        <w:rPr>
          <w:rFonts w:eastAsiaTheme="minorHAnsi" w:cs="Arial"/>
          <w:bCs/>
          <w:color w:val="000000"/>
          <w:szCs w:val="20"/>
        </w:rPr>
        <w:t>Significant and purposeful engagement of parents, students,</w:t>
      </w:r>
      <w:r>
        <w:rPr>
          <w:rFonts w:eastAsiaTheme="minorHAnsi" w:cs="Arial"/>
          <w:bCs/>
          <w:color w:val="000000"/>
          <w:szCs w:val="20"/>
        </w:rPr>
        <w:t xml:space="preserve"> educators,</w:t>
      </w:r>
      <w:r w:rsidRPr="00CE3A22">
        <w:rPr>
          <w:rFonts w:eastAsiaTheme="minorHAnsi" w:cs="Arial"/>
          <w:bCs/>
          <w:color w:val="000000"/>
          <w:szCs w:val="20"/>
        </w:rPr>
        <w:t xml:space="preserve"> and other stakeholders, including those representing the student groups identified by LCFF, is critical to the development of the LCAP and the budget process. Consistent with statute, such stakeholder engagement should support comprehensive strategic planning, accountability, and improvement across the state priorities and locally identified priorities </w:t>
      </w:r>
      <w:r>
        <w:rPr>
          <w:rFonts w:eastAsiaTheme="minorHAnsi" w:cs="Arial"/>
          <w:bCs/>
          <w:color w:val="000000"/>
          <w:szCs w:val="20"/>
        </w:rPr>
        <w:t>(</w:t>
      </w:r>
      <w:r w:rsidRPr="00CE3A22">
        <w:rPr>
          <w:rFonts w:eastAsiaTheme="minorHAnsi" w:cs="Arial"/>
          <w:bCs/>
          <w:i/>
          <w:color w:val="000000"/>
          <w:szCs w:val="20"/>
        </w:rPr>
        <w:t>EC</w:t>
      </w:r>
      <w:r w:rsidRPr="00CE3A22">
        <w:rPr>
          <w:rFonts w:eastAsiaTheme="minorHAnsi" w:cs="Arial"/>
          <w:bCs/>
          <w:color w:val="000000"/>
          <w:szCs w:val="20"/>
        </w:rPr>
        <w:t xml:space="preserve"> 52064(e)(1)</w:t>
      </w:r>
      <w:r>
        <w:rPr>
          <w:rFonts w:eastAsiaTheme="minorHAnsi" w:cs="Arial"/>
          <w:bCs/>
          <w:color w:val="000000"/>
          <w:szCs w:val="20"/>
        </w:rPr>
        <w:t>)</w:t>
      </w:r>
      <w:r w:rsidRPr="00CE3A22">
        <w:rPr>
          <w:rFonts w:eastAsiaTheme="minorHAnsi" w:cs="Arial"/>
          <w:bCs/>
          <w:color w:val="000000"/>
          <w:szCs w:val="20"/>
        </w:rPr>
        <w:t xml:space="preserve">. Stakeholder engagement is an ongoing, annual process. </w:t>
      </w:r>
    </w:p>
    <w:p w14:paraId="7AF9E1B2" w14:textId="77777777" w:rsidR="00AF6C7A" w:rsidRPr="00CE3A22" w:rsidRDefault="00AF6C7A" w:rsidP="00AF6C7A">
      <w:pPr>
        <w:shd w:val="clear" w:color="auto" w:fill="FFFFFF"/>
        <w:spacing w:after="240"/>
        <w:rPr>
          <w:rFonts w:eastAsiaTheme="minorHAnsi" w:cs="Arial"/>
          <w:bCs/>
          <w:color w:val="000000"/>
          <w:szCs w:val="20"/>
        </w:rPr>
      </w:pPr>
      <w:r>
        <w:rPr>
          <w:rFonts w:eastAsiaTheme="minorHAnsi" w:cs="Arial"/>
          <w:bCs/>
          <w:color w:val="000000"/>
          <w:szCs w:val="20"/>
        </w:rPr>
        <w:t xml:space="preserve">This section is designed to reflect how stakeholder engagement influenced the decisions reflected in the adopted LCAP. The goal is to allow stakeholders that participated in the LCAP development process and the broader public understand how the LEA engaged stakeholders and the impact of that engagement. LEAs are encouraged to keep this goal in the forefront when completing this section. </w:t>
      </w:r>
    </w:p>
    <w:p w14:paraId="6D4E9EDC" w14:textId="3062BC48" w:rsidR="004D55C3" w:rsidRPr="004D55C3" w:rsidRDefault="004D55C3" w:rsidP="004D55C3">
      <w:pPr>
        <w:spacing w:after="240"/>
        <w:rPr>
          <w:rFonts w:eastAsiaTheme="minorHAnsi" w:cs="Arial"/>
          <w:b/>
          <w:color w:val="000000"/>
        </w:rPr>
      </w:pPr>
      <w:r w:rsidRPr="004D55C3">
        <w:rPr>
          <w:rFonts w:eastAsiaTheme="minorHAnsi" w:cs="Arial"/>
          <w:bCs/>
          <w:color w:val="000000"/>
          <w:szCs w:val="20"/>
        </w:rPr>
        <w:t xml:space="preserve">Statute and regulations specify the stakeholder groups that school districts and COEs must consult when developing the LCAP: teachers, principals, administrators, other school personnel, local bargaining units of the LEA, parents, and students. Before adopting the LCAP, school districts and COEs must share it with the Parent Advisory Committee and, if applicable, to its English Learner Parent Advisory Committee. The superintendent is required by statute to respond in writing to the comments received from these committees. School districts and COEs must also consult with the special education local plan area administrator(s) when developing the LCAP. Statute requires charter schools to consult with teachers, principals, administrators, other school personnel, parents, and students in developing the LCAP. The LCAP should also be shared with, and LEAs should request input from, schoolsite-level advisory groups, as applicable (e.g., schoolsite councils, English Learner Advisory Councils, student advisory groups, etc.), to facilitate alignment between schoolsite and district-level goals and actions. </w:t>
      </w:r>
    </w:p>
    <w:p w14:paraId="460394A0" w14:textId="359754C5" w:rsidR="00AF6C7A" w:rsidRPr="00A7573F" w:rsidRDefault="00AF6C7A" w:rsidP="00AF6C7A">
      <w:pPr>
        <w:shd w:val="clear" w:color="auto" w:fill="FFFFFF"/>
        <w:spacing w:after="240"/>
        <w:rPr>
          <w:rFonts w:eastAsiaTheme="majorEastAsia" w:cs="Calibri"/>
          <w:szCs w:val="22"/>
          <w:u w:val="single"/>
        </w:rPr>
      </w:pPr>
      <w:r w:rsidRPr="00CE3A22">
        <w:rPr>
          <w:rFonts w:eastAsiaTheme="majorEastAsia" w:cs="Calibri"/>
          <w:szCs w:val="22"/>
        </w:rPr>
        <w:t>Information and resources that support effective stakeholder engagement</w:t>
      </w:r>
      <w:r w:rsidR="00A7573F">
        <w:rPr>
          <w:rFonts w:eastAsiaTheme="majorEastAsia" w:cs="Calibri"/>
          <w:szCs w:val="22"/>
        </w:rPr>
        <w:t>, define student consultation,</w:t>
      </w:r>
      <w:r>
        <w:rPr>
          <w:rFonts w:eastAsiaTheme="majorEastAsia" w:cs="Calibri"/>
          <w:szCs w:val="22"/>
        </w:rPr>
        <w:t xml:space="preserve"> and</w:t>
      </w:r>
      <w:r w:rsidR="00A7573F">
        <w:rPr>
          <w:rFonts w:eastAsiaTheme="majorEastAsia" w:cs="Calibri"/>
          <w:szCs w:val="22"/>
        </w:rPr>
        <w:t xml:space="preserve"> provide the requirements for</w:t>
      </w:r>
      <w:r>
        <w:rPr>
          <w:rFonts w:eastAsiaTheme="majorEastAsia" w:cs="Calibri"/>
          <w:szCs w:val="22"/>
        </w:rPr>
        <w:t xml:space="preserve"> advisory group composition,</w:t>
      </w:r>
      <w:r w:rsidRPr="00CE3A22">
        <w:rPr>
          <w:rFonts w:eastAsiaTheme="majorEastAsia" w:cs="Calibri"/>
          <w:szCs w:val="22"/>
        </w:rPr>
        <w:t xml:space="preserve"> can be found </w:t>
      </w:r>
      <w:r w:rsidR="00A7573F">
        <w:rPr>
          <w:rFonts w:eastAsiaTheme="majorEastAsia" w:cs="Calibri"/>
          <w:szCs w:val="22"/>
        </w:rPr>
        <w:t xml:space="preserve">under Resources </w:t>
      </w:r>
      <w:r w:rsidRPr="00CE3A22">
        <w:rPr>
          <w:rFonts w:eastAsiaTheme="majorEastAsia" w:cs="Calibri"/>
          <w:szCs w:val="22"/>
        </w:rPr>
        <w:t>on the following web</w:t>
      </w:r>
      <w:r>
        <w:rPr>
          <w:rFonts w:eastAsiaTheme="majorEastAsia" w:cs="Calibri"/>
          <w:szCs w:val="22"/>
        </w:rPr>
        <w:t xml:space="preserve"> </w:t>
      </w:r>
      <w:r w:rsidRPr="00CE3A22">
        <w:rPr>
          <w:rFonts w:eastAsiaTheme="majorEastAsia" w:cs="Calibri"/>
          <w:szCs w:val="22"/>
        </w:rPr>
        <w:t xml:space="preserve">page of </w:t>
      </w:r>
      <w:r>
        <w:rPr>
          <w:rFonts w:eastAsiaTheme="majorEastAsia" w:cs="Calibri"/>
          <w:szCs w:val="22"/>
        </w:rPr>
        <w:t xml:space="preserve">the </w:t>
      </w:r>
      <w:r w:rsidRPr="00CE3A22">
        <w:rPr>
          <w:rFonts w:eastAsiaTheme="majorEastAsia" w:cs="Calibri"/>
          <w:szCs w:val="22"/>
        </w:rPr>
        <w:t>CDE’s website:</w:t>
      </w:r>
      <w:r w:rsidRPr="005663B3">
        <w:rPr>
          <w:rFonts w:eastAsiaTheme="majorEastAsia" w:cs="Calibri"/>
          <w:color w:val="0000FF"/>
          <w:szCs w:val="22"/>
        </w:rPr>
        <w:t xml:space="preserve"> </w:t>
      </w:r>
      <w:hyperlink r:id="rId15" w:tooltip="Local Control and Accountability Plan (LCAP)" w:history="1">
        <w:r w:rsidR="00A7573F" w:rsidRPr="00D21F6A">
          <w:rPr>
            <w:rStyle w:val="Hyperlink"/>
            <w:rFonts w:eastAsiaTheme="majorEastAsia" w:cs="Calibri"/>
            <w:szCs w:val="22"/>
          </w:rPr>
          <w:t>https://www.cde.ca.gov/re/lc/</w:t>
        </w:r>
      </w:hyperlink>
      <w:r w:rsidR="00A7573F">
        <w:rPr>
          <w:rFonts w:eastAsiaTheme="majorEastAsia" w:cs="Calibri"/>
          <w:szCs w:val="22"/>
        </w:rPr>
        <w:t>.</w:t>
      </w:r>
    </w:p>
    <w:p w14:paraId="126990D9" w14:textId="77777777" w:rsidR="00AF6C7A" w:rsidRPr="00B80C09" w:rsidRDefault="00AF6C7A" w:rsidP="00B80C09">
      <w:pPr>
        <w:pStyle w:val="Heading3"/>
        <w:rPr>
          <w:sz w:val="28"/>
          <w:szCs w:val="28"/>
        </w:rPr>
      </w:pPr>
      <w:r w:rsidRPr="00B80C09">
        <w:rPr>
          <w:sz w:val="28"/>
          <w:szCs w:val="28"/>
        </w:rPr>
        <w:t>Requirements and Instructions</w:t>
      </w:r>
    </w:p>
    <w:p w14:paraId="76E69CAF" w14:textId="16ABBC28" w:rsidR="00AF6C7A" w:rsidRPr="00CE3A22" w:rsidRDefault="00AF6C7A" w:rsidP="00AF6C7A">
      <w:pPr>
        <w:shd w:val="clear" w:color="auto" w:fill="FFFFFF"/>
        <w:spacing w:after="240"/>
        <w:rPr>
          <w:rFonts w:eastAsiaTheme="majorEastAsia" w:cs="Calibri"/>
          <w:szCs w:val="22"/>
        </w:rPr>
      </w:pPr>
      <w:r>
        <w:rPr>
          <w:rFonts w:eastAsiaTheme="majorEastAsia" w:cs="Calibri"/>
          <w:szCs w:val="22"/>
        </w:rPr>
        <w:t>Below is an e</w:t>
      </w:r>
      <w:r w:rsidRPr="00CE3A22">
        <w:rPr>
          <w:rFonts w:eastAsiaTheme="majorEastAsia" w:cs="Calibri"/>
          <w:szCs w:val="22"/>
        </w:rPr>
        <w:t>xcerpt from the 2018</w:t>
      </w:r>
      <w:r w:rsidR="00F43A0C">
        <w:rPr>
          <w:rFonts w:eastAsiaTheme="majorEastAsia" w:cs="Calibri"/>
          <w:szCs w:val="22"/>
        </w:rPr>
        <w:t>–</w:t>
      </w:r>
      <w:r w:rsidRPr="00CE3A22">
        <w:rPr>
          <w:rFonts w:eastAsiaTheme="majorEastAsia" w:cs="Calibri"/>
          <w:szCs w:val="22"/>
        </w:rPr>
        <w:t xml:space="preserve">19 </w:t>
      </w:r>
      <w:r w:rsidRPr="00CE3A22">
        <w:rPr>
          <w:rFonts w:eastAsiaTheme="majorEastAsia" w:cs="Calibri"/>
          <w:i/>
          <w:szCs w:val="22"/>
        </w:rPr>
        <w:t>Guide for Annual Audits of K</w:t>
      </w:r>
      <w:r w:rsidR="00A7573F">
        <w:rPr>
          <w:rFonts w:eastAsiaTheme="majorEastAsia" w:cs="Calibri"/>
          <w:i/>
          <w:szCs w:val="22"/>
        </w:rPr>
        <w:t>–</w:t>
      </w:r>
      <w:r w:rsidRPr="00CE3A22">
        <w:rPr>
          <w:rFonts w:eastAsiaTheme="majorEastAsia" w:cs="Calibri"/>
          <w:i/>
          <w:szCs w:val="22"/>
        </w:rPr>
        <w:t>12 Local Education Agencies and State Compliance Reporting</w:t>
      </w:r>
      <w:r>
        <w:rPr>
          <w:rFonts w:eastAsiaTheme="majorEastAsia" w:cs="Calibri"/>
          <w:iCs/>
          <w:szCs w:val="22"/>
        </w:rPr>
        <w:t>, which is provided to highlight the legal requirements for stakeholder engagement in the LCAP development process</w:t>
      </w:r>
      <w:r w:rsidRPr="00CE3A22">
        <w:rPr>
          <w:rFonts w:eastAsiaTheme="majorEastAsia" w:cs="Calibri"/>
          <w:szCs w:val="22"/>
        </w:rPr>
        <w:t>:</w:t>
      </w:r>
    </w:p>
    <w:p w14:paraId="0815ED33" w14:textId="77777777" w:rsidR="00AF6C7A" w:rsidRPr="00B80C09" w:rsidRDefault="00AF6C7A" w:rsidP="00B80C09">
      <w:pPr>
        <w:ind w:left="720"/>
        <w:rPr>
          <w:rFonts w:eastAsiaTheme="minorHAnsi"/>
          <w:b/>
        </w:rPr>
      </w:pPr>
      <w:r w:rsidRPr="00B80C09">
        <w:rPr>
          <w:rFonts w:eastAsiaTheme="minorHAnsi"/>
          <w:b/>
        </w:rPr>
        <w:t>Local Control and Accountability Plan:</w:t>
      </w:r>
    </w:p>
    <w:p w14:paraId="4C396850" w14:textId="77777777" w:rsidR="00AF6C7A" w:rsidRPr="00315972" w:rsidRDefault="00AF6C7A" w:rsidP="00AF6C7A">
      <w:pPr>
        <w:spacing w:after="240"/>
        <w:ind w:firstLine="720"/>
        <w:rPr>
          <w:rFonts w:eastAsiaTheme="minorHAnsi" w:cs="Arial"/>
        </w:rPr>
      </w:pPr>
      <w:r w:rsidRPr="00315972">
        <w:rPr>
          <w:rFonts w:eastAsiaTheme="minorHAnsi" w:cs="Arial"/>
        </w:rPr>
        <w:t>For county offices of education and school districts only, verify the LEA:</w:t>
      </w:r>
    </w:p>
    <w:p w14:paraId="51639409" w14:textId="77777777" w:rsidR="00AF6C7A" w:rsidRPr="00315972" w:rsidRDefault="00AF6C7A" w:rsidP="00AF6C7A">
      <w:pPr>
        <w:numPr>
          <w:ilvl w:val="3"/>
          <w:numId w:val="29"/>
        </w:numPr>
        <w:spacing w:after="240"/>
        <w:rPr>
          <w:rFonts w:eastAsiaTheme="minorHAnsi" w:cs="Arial"/>
        </w:rPr>
      </w:pPr>
      <w:r w:rsidRPr="00315972">
        <w:rPr>
          <w:rFonts w:eastAsiaTheme="minorHAnsi" w:cs="Arial"/>
        </w:rPr>
        <w:t>Presented the local control and accountability plan to the parent advisory committee in accordance with Education Code section 52062(a)(1) or 52068(a)(1), as appropriate.</w:t>
      </w:r>
    </w:p>
    <w:p w14:paraId="74330857" w14:textId="77777777" w:rsidR="00AF6C7A" w:rsidRPr="00315972" w:rsidRDefault="00AF6C7A" w:rsidP="00AF6C7A">
      <w:pPr>
        <w:numPr>
          <w:ilvl w:val="3"/>
          <w:numId w:val="29"/>
        </w:numPr>
        <w:spacing w:after="240"/>
        <w:rPr>
          <w:rFonts w:eastAsiaTheme="minorHAnsi" w:cs="Arial"/>
        </w:rPr>
      </w:pPr>
      <w:r w:rsidRPr="00315972">
        <w:rPr>
          <w:rFonts w:eastAsiaTheme="minorHAnsi" w:cs="Arial"/>
        </w:rPr>
        <w:lastRenderedPageBreak/>
        <w:t>If applicable, presented the local control and accountability plan to the English learner parent advisory committee, in accordance with Education Code section 52062(a)(2) or 52068(a)(2), as appropriate.</w:t>
      </w:r>
    </w:p>
    <w:p w14:paraId="64D3E119" w14:textId="77777777" w:rsidR="00AF6C7A" w:rsidRPr="00315972" w:rsidRDefault="00AF6C7A" w:rsidP="00AF6C7A">
      <w:pPr>
        <w:numPr>
          <w:ilvl w:val="3"/>
          <w:numId w:val="29"/>
        </w:numPr>
        <w:spacing w:after="240"/>
        <w:rPr>
          <w:rFonts w:eastAsiaTheme="minorHAnsi" w:cs="Arial"/>
        </w:rPr>
      </w:pPr>
      <w:r w:rsidRPr="00315972">
        <w:rPr>
          <w:rFonts w:eastAsiaTheme="minorHAnsi" w:cs="Arial"/>
        </w:rPr>
        <w:t>Notified members of the public of the opportunity to submit comments regarding specific actions and expenditures proposed to be included in the local control and accountability plan in accordance with Education Code section 52062(a)(3) or 52068(a)(3), as appropriate.</w:t>
      </w:r>
    </w:p>
    <w:p w14:paraId="2F6F60B6" w14:textId="77777777" w:rsidR="00AF6C7A" w:rsidRPr="00315972" w:rsidRDefault="00AF6C7A" w:rsidP="00AF6C7A">
      <w:pPr>
        <w:numPr>
          <w:ilvl w:val="3"/>
          <w:numId w:val="29"/>
        </w:numPr>
        <w:spacing w:after="240"/>
        <w:rPr>
          <w:rFonts w:eastAsiaTheme="minorHAnsi" w:cs="Arial"/>
        </w:rPr>
      </w:pPr>
      <w:r w:rsidRPr="00315972">
        <w:rPr>
          <w:rFonts w:eastAsiaTheme="minorHAnsi" w:cs="Arial"/>
        </w:rPr>
        <w:t>Held at least one public hearing in accordance with Education Code section 52062(b)(1) or 52068(b)(1), as appropriate.</w:t>
      </w:r>
    </w:p>
    <w:p w14:paraId="5EDDFDC8" w14:textId="77777777" w:rsidR="00AF6C7A" w:rsidRPr="00315972" w:rsidRDefault="00AF6C7A" w:rsidP="00AF6C7A">
      <w:pPr>
        <w:numPr>
          <w:ilvl w:val="3"/>
          <w:numId w:val="29"/>
        </w:numPr>
        <w:spacing w:after="240"/>
        <w:rPr>
          <w:rFonts w:eastAsiaTheme="minorHAnsi" w:cs="Arial"/>
        </w:rPr>
      </w:pPr>
      <w:r w:rsidRPr="00315972">
        <w:rPr>
          <w:rFonts w:eastAsiaTheme="minorHAnsi" w:cs="Arial"/>
        </w:rPr>
        <w:t>Adopted the local control and accountability plan in a public meeting in accordance with Education Code section 52062(b)(2) or 52068(b)(2), as appropriate.</w:t>
      </w:r>
    </w:p>
    <w:p w14:paraId="055DCF6E" w14:textId="77777777" w:rsidR="00AF6C7A" w:rsidRPr="00CE3A22" w:rsidRDefault="00AF6C7A" w:rsidP="00AF6C7A">
      <w:pPr>
        <w:spacing w:after="240"/>
        <w:rPr>
          <w:rFonts w:eastAsiaTheme="minorHAnsi" w:cs="Arial"/>
        </w:rPr>
      </w:pPr>
      <w:r w:rsidRPr="00CE3A22">
        <w:rPr>
          <w:rFonts w:eastAsiaTheme="minorHAnsi" w:cs="Arial"/>
          <w:b/>
        </w:rPr>
        <w:t xml:space="preserve">Prompt </w:t>
      </w:r>
      <w:r>
        <w:rPr>
          <w:rFonts w:eastAsiaTheme="minorHAnsi" w:cs="Arial"/>
          <w:b/>
        </w:rPr>
        <w:t>1</w:t>
      </w:r>
      <w:r w:rsidRPr="00CE3A22">
        <w:rPr>
          <w:rFonts w:eastAsiaTheme="minorHAnsi" w:cs="Arial"/>
        </w:rPr>
        <w:t>:</w:t>
      </w:r>
      <w:r>
        <w:rPr>
          <w:rFonts w:eastAsiaTheme="minorHAnsi" w:cs="Arial"/>
        </w:rPr>
        <w:t xml:space="preserve"> “</w:t>
      </w:r>
      <w:r w:rsidRPr="00CE3A22">
        <w:rPr>
          <w:rFonts w:eastAsiaTheme="minorHAnsi" w:cs="Arial"/>
        </w:rPr>
        <w:t>A summary of the stakeholder process and how the stakeholder engagement was considered before finalizing the LCAP</w:t>
      </w:r>
      <w:r>
        <w:rPr>
          <w:rFonts w:eastAsiaTheme="minorHAnsi" w:cs="Arial"/>
        </w:rPr>
        <w:t>.</w:t>
      </w:r>
      <w:r w:rsidRPr="00CE3A22">
        <w:rPr>
          <w:rFonts w:eastAsiaTheme="minorHAnsi" w:cs="Arial"/>
        </w:rPr>
        <w:t>”</w:t>
      </w:r>
    </w:p>
    <w:p w14:paraId="7AEB6668" w14:textId="77777777" w:rsidR="00AF6C7A" w:rsidRPr="00CE3A22" w:rsidRDefault="00AF6C7A" w:rsidP="00AF6C7A">
      <w:pPr>
        <w:spacing w:after="240"/>
        <w:rPr>
          <w:rFonts w:eastAsiaTheme="minorHAnsi" w:cs="Arial"/>
        </w:rPr>
      </w:pPr>
      <w:r w:rsidRPr="00CE3A22">
        <w:rPr>
          <w:rFonts w:eastAsiaTheme="minorHAnsi" w:cs="Arial"/>
        </w:rPr>
        <w:t xml:space="preserve">Describe the stakeholder engagement process used by the LEA to involve stakeholders in the development of the LCAP, including, at a minimum, describing how the LEA met its obligation to consult with all statutorily required stakeholder groups as applicable to the type of LEA. A sufficient response to this prompt must include general information about the timeline of the process and meetings or other engagement strategies with stakeholders. A response may also include information about an LEA’s philosophical approach to stakeholder engagement. </w:t>
      </w:r>
    </w:p>
    <w:p w14:paraId="33C48D82" w14:textId="3EF25A22" w:rsidR="00AF6C7A" w:rsidRDefault="00AF6C7A" w:rsidP="00AF6C7A">
      <w:pPr>
        <w:spacing w:after="240"/>
        <w:rPr>
          <w:rFonts w:eastAsiaTheme="minorHAnsi" w:cs="Arial"/>
        </w:rPr>
      </w:pPr>
      <w:r w:rsidRPr="00CE3A22">
        <w:rPr>
          <w:rFonts w:eastAsiaTheme="minorHAnsi" w:cs="Arial"/>
          <w:b/>
        </w:rPr>
        <w:t xml:space="preserve">Prompt </w:t>
      </w:r>
      <w:r>
        <w:rPr>
          <w:rFonts w:eastAsiaTheme="minorHAnsi" w:cs="Arial"/>
          <w:b/>
        </w:rPr>
        <w:t>2</w:t>
      </w:r>
      <w:r w:rsidRPr="00CE3A22">
        <w:rPr>
          <w:rFonts w:eastAsiaTheme="minorHAnsi" w:cs="Arial"/>
        </w:rPr>
        <w:t xml:space="preserve">: “A summary of the feedback provided by </w:t>
      </w:r>
      <w:r w:rsidR="004D55C3" w:rsidRPr="00D71391">
        <w:rPr>
          <w:rFonts w:eastAsiaTheme="minorHAnsi" w:cs="Arial"/>
        </w:rPr>
        <w:t xml:space="preserve">specific </w:t>
      </w:r>
      <w:r w:rsidRPr="00CE3A22">
        <w:rPr>
          <w:rFonts w:eastAsiaTheme="minorHAnsi" w:cs="Arial"/>
        </w:rPr>
        <w:t>stakeholder groups.”</w:t>
      </w:r>
    </w:p>
    <w:p w14:paraId="16757318" w14:textId="6745341C" w:rsidR="00AF6C7A" w:rsidRPr="00CE3A22" w:rsidRDefault="00AF6C7A" w:rsidP="00AF6C7A">
      <w:pPr>
        <w:spacing w:after="240"/>
        <w:rPr>
          <w:rFonts w:eastAsiaTheme="minorHAnsi" w:cs="Arial"/>
        </w:rPr>
      </w:pPr>
      <w:r w:rsidRPr="00CE3A22">
        <w:rPr>
          <w:rFonts w:eastAsiaTheme="minorHAnsi" w:cs="Arial"/>
        </w:rPr>
        <w:t xml:space="preserve">Describe and summarize the stakeholder feedback provided by </w:t>
      </w:r>
      <w:r w:rsidR="00C4032A">
        <w:rPr>
          <w:rFonts w:eastAsiaTheme="minorHAnsi" w:cs="Arial"/>
        </w:rPr>
        <w:t xml:space="preserve">specific </w:t>
      </w:r>
      <w:r w:rsidRPr="00CE3A22">
        <w:rPr>
          <w:rFonts w:eastAsiaTheme="minorHAnsi" w:cs="Arial"/>
        </w:rPr>
        <w:t>stakeholders. A sufficient response to this prompt will indicate ideas, trends, or inputs that emerged from an analysis of the feedback received from stakeholders.</w:t>
      </w:r>
    </w:p>
    <w:p w14:paraId="32CD2268" w14:textId="7E964E42" w:rsidR="00AF6C7A" w:rsidRPr="00CE3A22" w:rsidRDefault="00AF6C7A" w:rsidP="00AF6C7A">
      <w:pPr>
        <w:spacing w:after="240"/>
        <w:rPr>
          <w:rFonts w:eastAsiaTheme="minorHAnsi" w:cs="Arial"/>
        </w:rPr>
      </w:pPr>
      <w:r w:rsidRPr="00CE3A22">
        <w:rPr>
          <w:rFonts w:eastAsiaTheme="minorHAnsi" w:cs="Arial"/>
          <w:b/>
        </w:rPr>
        <w:t xml:space="preserve">Prompt </w:t>
      </w:r>
      <w:r>
        <w:rPr>
          <w:rFonts w:eastAsiaTheme="minorHAnsi" w:cs="Arial"/>
          <w:b/>
        </w:rPr>
        <w:t>3</w:t>
      </w:r>
      <w:r w:rsidRPr="00CE3A22">
        <w:rPr>
          <w:rFonts w:eastAsiaTheme="minorHAnsi" w:cs="Arial"/>
        </w:rPr>
        <w:t xml:space="preserve">: “A description of the aspects </w:t>
      </w:r>
      <w:r>
        <w:rPr>
          <w:rFonts w:eastAsiaTheme="minorHAnsi" w:cs="Arial"/>
        </w:rPr>
        <w:t>of</w:t>
      </w:r>
      <w:r w:rsidRPr="00CE3A22">
        <w:rPr>
          <w:rFonts w:eastAsiaTheme="minorHAnsi" w:cs="Arial"/>
        </w:rPr>
        <w:t xml:space="preserve"> the LCAP that were influence</w:t>
      </w:r>
      <w:r w:rsidRPr="006974CC">
        <w:rPr>
          <w:rFonts w:eastAsiaTheme="minorHAnsi" w:cs="Arial"/>
        </w:rPr>
        <w:t>d</w:t>
      </w:r>
      <w:r w:rsidRPr="00CE3A22">
        <w:rPr>
          <w:rFonts w:eastAsiaTheme="minorHAnsi" w:cs="Arial"/>
        </w:rPr>
        <w:t xml:space="preserve"> by </w:t>
      </w:r>
      <w:r w:rsidR="00C4032A">
        <w:rPr>
          <w:rFonts w:eastAsiaTheme="minorHAnsi" w:cs="Arial"/>
        </w:rPr>
        <w:t xml:space="preserve">specific </w:t>
      </w:r>
      <w:r w:rsidRPr="00CE3A22">
        <w:rPr>
          <w:rFonts w:eastAsiaTheme="minorHAnsi" w:cs="Arial"/>
        </w:rPr>
        <w:t>stakeholder input.”</w:t>
      </w:r>
    </w:p>
    <w:p w14:paraId="02ADBC96" w14:textId="77777777" w:rsidR="00AF6C7A" w:rsidRPr="00315972" w:rsidRDefault="00AF6C7A" w:rsidP="00AF6C7A">
      <w:pPr>
        <w:spacing w:after="240"/>
        <w:rPr>
          <w:rFonts w:eastAsiaTheme="minorHAnsi" w:cs="Arial"/>
        </w:rPr>
      </w:pPr>
      <w:r>
        <w:rPr>
          <w:rFonts w:eastAsiaTheme="minorHAnsi" w:cs="Arial"/>
        </w:rPr>
        <w:t>A sufficient response to this</w:t>
      </w:r>
      <w:r w:rsidRPr="00CE3A22">
        <w:rPr>
          <w:rFonts w:eastAsiaTheme="minorHAnsi" w:cs="Arial"/>
        </w:rPr>
        <w:t xml:space="preserve"> prompt </w:t>
      </w:r>
      <w:r>
        <w:rPr>
          <w:rFonts w:eastAsiaTheme="minorHAnsi" w:cs="Arial"/>
        </w:rPr>
        <w:t>will</w:t>
      </w:r>
      <w:r w:rsidRPr="00CE3A22">
        <w:rPr>
          <w:rFonts w:eastAsiaTheme="minorHAnsi" w:cs="Arial"/>
        </w:rPr>
        <w:t xml:space="preserve"> provide stakeholders and the public clear, specific information about how the stakeholder engagement process influenced the development of the LCAP. The response must describe aspects of the LCAP that were influenced by or developed in response to the stakeholder feedback </w:t>
      </w:r>
      <w:r w:rsidRPr="00623D54">
        <w:rPr>
          <w:rFonts w:eastAsiaTheme="minorHAnsi" w:cs="Arial"/>
        </w:rPr>
        <w:t>described in response to Prompt 2</w:t>
      </w:r>
      <w:r w:rsidRPr="00CE3A22">
        <w:rPr>
          <w:rFonts w:eastAsiaTheme="minorHAnsi" w:cs="Arial"/>
        </w:rPr>
        <w:t>. This may include a description of how the LEA prioritized stakeholder requests within the context of the budgetary resources available or otherwise prioritized areas of focus within the LCAP. For the purposes of this prompt, “aspects</w:t>
      </w:r>
      <w:r>
        <w:rPr>
          <w:rFonts w:eastAsiaTheme="minorHAnsi" w:cs="Arial"/>
        </w:rPr>
        <w:t>”</w:t>
      </w:r>
      <w:r w:rsidRPr="00CE3A22">
        <w:rPr>
          <w:rFonts w:eastAsiaTheme="minorHAnsi" w:cs="Arial"/>
        </w:rPr>
        <w:t xml:space="preserve"> of </w:t>
      </w:r>
      <w:r>
        <w:rPr>
          <w:rFonts w:eastAsiaTheme="minorHAnsi" w:cs="Arial"/>
        </w:rPr>
        <w:t>an</w:t>
      </w:r>
      <w:r w:rsidRPr="00CE3A22">
        <w:rPr>
          <w:rFonts w:eastAsiaTheme="minorHAnsi" w:cs="Arial"/>
        </w:rPr>
        <w:t xml:space="preserve"> LCAP</w:t>
      </w:r>
      <w:r>
        <w:rPr>
          <w:rFonts w:eastAsiaTheme="minorHAnsi" w:cs="Arial"/>
        </w:rPr>
        <w:t xml:space="preserve"> that may have been influenced by stakeholder input</w:t>
      </w:r>
      <w:r w:rsidRPr="00CE3A22">
        <w:rPr>
          <w:rFonts w:eastAsiaTheme="minorHAnsi" w:cs="Arial"/>
        </w:rPr>
        <w:t xml:space="preserve"> can include, but are not necessarily limited to:</w:t>
      </w:r>
    </w:p>
    <w:p w14:paraId="5E2880EF"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 xml:space="preserve">Inclusion of a goal or decision to pursue </w:t>
      </w:r>
      <w:r>
        <w:rPr>
          <w:rFonts w:eastAsiaTheme="minorHAnsi" w:cs="Arial"/>
          <w:szCs w:val="22"/>
        </w:rPr>
        <w:t>a</w:t>
      </w:r>
      <w:r w:rsidRPr="00CE3A22">
        <w:rPr>
          <w:rFonts w:eastAsiaTheme="minorHAnsi" w:cs="Arial"/>
          <w:szCs w:val="22"/>
        </w:rPr>
        <w:t xml:space="preserve"> Focus Goal </w:t>
      </w:r>
      <w:r>
        <w:rPr>
          <w:rFonts w:eastAsiaTheme="minorHAnsi" w:cs="Arial"/>
          <w:szCs w:val="22"/>
        </w:rPr>
        <w:t>(as described below)</w:t>
      </w:r>
    </w:p>
    <w:p w14:paraId="52E744BD"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Inclusion of metrics other than the statutorily required metrics</w:t>
      </w:r>
    </w:p>
    <w:p w14:paraId="0D44F76E"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Determination of the desired outcome on one or more metrics</w:t>
      </w:r>
    </w:p>
    <w:p w14:paraId="29D4F89A"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Inclusion of performance by one or more student groups in the Measuring and Reporting Results subsection</w:t>
      </w:r>
    </w:p>
    <w:p w14:paraId="6A51E3EA"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Inclusion of action(s) or a group of actions</w:t>
      </w:r>
    </w:p>
    <w:p w14:paraId="62A17C25"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 xml:space="preserve">Elimination of action(s) or group of actions </w:t>
      </w:r>
    </w:p>
    <w:p w14:paraId="6824861C"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Changes to the level of proposed expenditures for one or more actions</w:t>
      </w:r>
    </w:p>
    <w:p w14:paraId="5C39C4E0"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lastRenderedPageBreak/>
        <w:t>Inclusion of action(s) as contributing to increased or improved services for unduplicated services</w:t>
      </w:r>
    </w:p>
    <w:p w14:paraId="2F42A403"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Determination of effectiveness of the specific actions to achieve the goal</w:t>
      </w:r>
    </w:p>
    <w:p w14:paraId="2A9ACA61"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Determination of material differences in expenditures</w:t>
      </w:r>
    </w:p>
    <w:p w14:paraId="0F52A310"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Determination of changes made to a goal for the ensuing LCAP year based on the annual update process</w:t>
      </w:r>
    </w:p>
    <w:p w14:paraId="70465CA6" w14:textId="77777777" w:rsidR="00AF6C7A" w:rsidRPr="00315972" w:rsidRDefault="00AF6C7A" w:rsidP="00AF6C7A">
      <w:pPr>
        <w:numPr>
          <w:ilvl w:val="0"/>
          <w:numId w:val="28"/>
        </w:numPr>
        <w:spacing w:after="240"/>
        <w:rPr>
          <w:rFonts w:eastAsiaTheme="minorHAnsi" w:cs="Arial"/>
          <w:szCs w:val="22"/>
        </w:rPr>
      </w:pPr>
      <w:r w:rsidRPr="00CE3A22">
        <w:rPr>
          <w:rFonts w:eastAsiaTheme="minorHAnsi" w:cs="Arial"/>
          <w:szCs w:val="22"/>
        </w:rPr>
        <w:t>Determination of challenges or successes in the implementation of actions</w:t>
      </w:r>
    </w:p>
    <w:p w14:paraId="565D4337" w14:textId="77777777" w:rsidR="00AF6C7A" w:rsidRPr="00333FF5" w:rsidRDefault="00AF6C7A" w:rsidP="00333FF5">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bookmarkStart w:id="11" w:name="_Goals_and_Actions"/>
      <w:bookmarkEnd w:id="11"/>
      <w:r w:rsidRPr="00333FF5">
        <w:rPr>
          <w:sz w:val="40"/>
          <w:szCs w:val="40"/>
        </w:rPr>
        <w:t>Goals and Actions</w:t>
      </w:r>
    </w:p>
    <w:p w14:paraId="52E87902" w14:textId="77777777" w:rsidR="00AF6C7A" w:rsidRPr="00333FF5" w:rsidRDefault="00AF6C7A" w:rsidP="00333FF5">
      <w:pPr>
        <w:pStyle w:val="Heading3"/>
        <w:rPr>
          <w:sz w:val="28"/>
          <w:szCs w:val="28"/>
        </w:rPr>
      </w:pPr>
      <w:r w:rsidRPr="00333FF5">
        <w:rPr>
          <w:sz w:val="28"/>
          <w:szCs w:val="28"/>
        </w:rPr>
        <w:t>Purpose</w:t>
      </w:r>
    </w:p>
    <w:p w14:paraId="3B772E60" w14:textId="42208A62" w:rsidR="00AF6C7A" w:rsidRDefault="00AF6C7A" w:rsidP="00AF6C7A">
      <w:pPr>
        <w:spacing w:after="160"/>
        <w:rPr>
          <w:rFonts w:eastAsia="Arial" w:cs="Arial"/>
        </w:rPr>
      </w:pPr>
      <w:r>
        <w:rPr>
          <w:rFonts w:eastAsia="Arial" w:cs="Arial"/>
        </w:rPr>
        <w:t xml:space="preserve">Well-developed goals will clearly communicate to stakeholders what the LEA plans to accomplish, what the LEA plans to do in order to accomplish the goal, and how the LEA will know when it has accomplished the goal. A goal statement, associated metrics and expected outcomes, and the actions included in the goal should be in alignment. </w:t>
      </w:r>
      <w:r w:rsidRPr="0000126A">
        <w:rPr>
          <w:rFonts w:eastAsia="Arial" w:cs="Arial"/>
        </w:rPr>
        <w:t xml:space="preserve">The explanation for why the LEA included </w:t>
      </w:r>
      <w:r w:rsidR="00C4032A">
        <w:rPr>
          <w:rFonts w:eastAsia="Arial" w:cs="Arial"/>
        </w:rPr>
        <w:t>a</w:t>
      </w:r>
      <w:r w:rsidRPr="0000126A">
        <w:rPr>
          <w:rFonts w:eastAsia="Arial" w:cs="Arial"/>
        </w:rPr>
        <w:t xml:space="preserve"> goal i</w:t>
      </w:r>
      <w:r>
        <w:rPr>
          <w:rFonts w:eastAsia="Arial" w:cs="Arial"/>
        </w:rPr>
        <w:t>s</w:t>
      </w:r>
      <w:r w:rsidRPr="0000126A">
        <w:rPr>
          <w:rFonts w:eastAsia="Arial" w:cs="Arial"/>
        </w:rPr>
        <w:t xml:space="preserve"> an opportunity for LEAs to clearly communicate to stakeholders and the public why, among the various strengths and areas for improvement highlighted by performance data and strategies and actions that could be pursued, the LEA decided to pursue this goal, and the related metrics, expected outcomes, actions</w:t>
      </w:r>
      <w:r w:rsidR="00C4032A">
        <w:rPr>
          <w:rFonts w:eastAsia="Arial" w:cs="Arial"/>
        </w:rPr>
        <w:t>,</w:t>
      </w:r>
      <w:r w:rsidRPr="0000126A">
        <w:rPr>
          <w:rFonts w:eastAsia="Arial" w:cs="Arial"/>
        </w:rPr>
        <w:t xml:space="preserve"> and expenditures.</w:t>
      </w:r>
    </w:p>
    <w:p w14:paraId="630C0C06" w14:textId="639610B8" w:rsidR="004D55C3" w:rsidRPr="004D55C3" w:rsidRDefault="004D55C3" w:rsidP="004D55C3">
      <w:pPr>
        <w:spacing w:after="160"/>
        <w:rPr>
          <w:rFonts w:eastAsia="Arial" w:cs="Arial"/>
          <w:u w:val="single"/>
        </w:rPr>
      </w:pPr>
      <w:r w:rsidRPr="004D55C3">
        <w:rPr>
          <w:rFonts w:eastAsia="Arial" w:cs="Arial"/>
        </w:rPr>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663ADAE3" w14:textId="77777777" w:rsidR="00AF6C7A" w:rsidRPr="00333FF5" w:rsidRDefault="00AF6C7A" w:rsidP="00333FF5">
      <w:pPr>
        <w:pStyle w:val="Heading3"/>
        <w:rPr>
          <w:sz w:val="28"/>
          <w:szCs w:val="28"/>
        </w:rPr>
      </w:pPr>
      <w:r w:rsidRPr="00333FF5">
        <w:rPr>
          <w:sz w:val="28"/>
          <w:szCs w:val="28"/>
        </w:rPr>
        <w:t>Requirements and Instructions</w:t>
      </w:r>
    </w:p>
    <w:p w14:paraId="7AEC1146" w14:textId="77777777" w:rsidR="00AF6C7A" w:rsidRDefault="00AF6C7A" w:rsidP="00AF6C7A">
      <w:pPr>
        <w:spacing w:after="160"/>
        <w:rPr>
          <w:rFonts w:eastAsia="Arial" w:cs="Arial"/>
        </w:rPr>
      </w:pPr>
      <w:r>
        <w:rPr>
          <w:rFonts w:eastAsia="Arial" w:cs="Arial"/>
        </w:rPr>
        <w:t xml:space="preserve">LEAs </w:t>
      </w:r>
      <w:r w:rsidRPr="00191359">
        <w:rPr>
          <w:rFonts w:eastAsia="Arial" w:cs="Arial"/>
        </w:rPr>
        <w:t xml:space="preserve">should prioritize the goals, specific actions, and related expenditures included within the </w:t>
      </w:r>
      <w:r>
        <w:rPr>
          <w:rFonts w:eastAsia="Arial" w:cs="Arial"/>
        </w:rPr>
        <w:t>LCAP</w:t>
      </w:r>
      <w:r w:rsidRPr="00191359">
        <w:rPr>
          <w:rFonts w:eastAsia="Arial" w:cs="Arial"/>
        </w:rPr>
        <w:t xml:space="preserve"> within one or more state priorities. </w:t>
      </w:r>
      <w:r>
        <w:rPr>
          <w:rFonts w:eastAsia="Arial" w:cs="Arial"/>
        </w:rPr>
        <w:t>LEAs</w:t>
      </w:r>
      <w:r w:rsidRPr="00191359">
        <w:rPr>
          <w:rFonts w:eastAsia="Arial" w:cs="Arial"/>
        </w:rPr>
        <w:t xml:space="preserve"> should consider performance on the state and local indicators, including their locally collected and reported data for the local indicators that are included in the Dashboard in determining whether and how to prioritize </w:t>
      </w:r>
      <w:r>
        <w:rPr>
          <w:rFonts w:eastAsia="Arial" w:cs="Arial"/>
        </w:rPr>
        <w:t>its</w:t>
      </w:r>
      <w:r w:rsidRPr="00191359">
        <w:rPr>
          <w:rFonts w:eastAsia="Arial" w:cs="Arial"/>
        </w:rPr>
        <w:t xml:space="preserve"> goals within the </w:t>
      </w:r>
      <w:r>
        <w:rPr>
          <w:rFonts w:eastAsia="Arial" w:cs="Arial"/>
        </w:rPr>
        <w:t>LCAP</w:t>
      </w:r>
      <w:r w:rsidRPr="00191359">
        <w:rPr>
          <w:rFonts w:eastAsia="Arial" w:cs="Arial"/>
        </w:rPr>
        <w:t>.</w:t>
      </w:r>
    </w:p>
    <w:p w14:paraId="4D5FB053" w14:textId="77777777" w:rsidR="00AF6C7A" w:rsidRDefault="00AF6C7A" w:rsidP="00AF6C7A">
      <w:pPr>
        <w:spacing w:after="160"/>
        <w:rPr>
          <w:rFonts w:eastAsia="Arial" w:cs="Arial"/>
        </w:rPr>
      </w:pPr>
      <w:r>
        <w:rPr>
          <w:rFonts w:eastAsia="Arial" w:cs="Arial"/>
        </w:rPr>
        <w:t>In order to support prioritization of goals, the LCAP template provides LEAs with the option of developing three different kinds of goals:</w:t>
      </w:r>
    </w:p>
    <w:p w14:paraId="6AFC50C4" w14:textId="77777777" w:rsidR="00AF6C7A" w:rsidRPr="008A2F44" w:rsidRDefault="00AF6C7A" w:rsidP="00AF6C7A">
      <w:pPr>
        <w:pStyle w:val="ListParagraph"/>
        <w:numPr>
          <w:ilvl w:val="0"/>
          <w:numId w:val="32"/>
        </w:numPr>
        <w:spacing w:after="240"/>
        <w:contextualSpacing w:val="0"/>
        <w:rPr>
          <w:rFonts w:eastAsia="Arial" w:cs="Arial"/>
        </w:rPr>
      </w:pPr>
      <w:r w:rsidRPr="008A2F44">
        <w:rPr>
          <w:rFonts w:eastAsia="Arial" w:cs="Arial"/>
        </w:rPr>
        <w:t>Focus Goal</w:t>
      </w:r>
      <w:r>
        <w:rPr>
          <w:rFonts w:eastAsia="Arial" w:cs="Arial"/>
        </w:rPr>
        <w:t>: A Focus Goal is relatively more concentrated in scope and may focus on a fewer number of metrics to measure improvement. A Focus Goal statement will be time bound and make clear how the goal is to be measured.</w:t>
      </w:r>
    </w:p>
    <w:p w14:paraId="6CB36FA1" w14:textId="77777777" w:rsidR="00AF6C7A" w:rsidRDefault="00AF6C7A" w:rsidP="00AF6C7A">
      <w:pPr>
        <w:pStyle w:val="ListParagraph"/>
        <w:numPr>
          <w:ilvl w:val="0"/>
          <w:numId w:val="32"/>
        </w:numPr>
        <w:spacing w:after="240"/>
        <w:contextualSpacing w:val="0"/>
        <w:rPr>
          <w:rFonts w:eastAsia="Arial" w:cs="Arial"/>
        </w:rPr>
      </w:pPr>
      <w:r w:rsidRPr="00E262B5">
        <w:rPr>
          <w:rFonts w:eastAsia="Arial" w:cs="Arial"/>
        </w:rPr>
        <w:t>Broad Goal</w:t>
      </w:r>
      <w:r>
        <w:rPr>
          <w:rFonts w:eastAsia="Arial" w:cs="Arial"/>
        </w:rPr>
        <w:t>: A Broad Goal is relatively less concentrated in its scope and may focus on improving performance across a wide range of metrics.</w:t>
      </w:r>
    </w:p>
    <w:p w14:paraId="3ACE5A37" w14:textId="77777777" w:rsidR="00AF6C7A" w:rsidRPr="00321366" w:rsidRDefault="00AF6C7A" w:rsidP="00AF6C7A">
      <w:pPr>
        <w:pStyle w:val="ListParagraph"/>
        <w:numPr>
          <w:ilvl w:val="0"/>
          <w:numId w:val="32"/>
        </w:numPr>
        <w:spacing w:after="240"/>
        <w:contextualSpacing w:val="0"/>
        <w:rPr>
          <w:rFonts w:eastAsia="Arial" w:cs="Arial"/>
        </w:rPr>
      </w:pPr>
      <w:r w:rsidRPr="00B86B4E">
        <w:rPr>
          <w:rFonts w:eastAsia="Arial" w:cs="Arial"/>
        </w:rPr>
        <w:t xml:space="preserve">Maintenance </w:t>
      </w:r>
      <w:r>
        <w:rPr>
          <w:rFonts w:eastAsia="Arial" w:cs="Arial"/>
        </w:rPr>
        <w:t>of Progress</w:t>
      </w:r>
      <w:r w:rsidRPr="008A2F44">
        <w:rPr>
          <w:rFonts w:eastAsia="Arial" w:cs="Arial"/>
        </w:rPr>
        <w:t xml:space="preserve"> Goal</w:t>
      </w:r>
      <w:r>
        <w:rPr>
          <w:rFonts w:eastAsia="Arial" w:cs="Arial"/>
        </w:rPr>
        <w:t>: A Maintenance of Progress Goal includes actions that may be ongoing without significant changes and allows an LEA to track performance on any metrics not addressed in the other goals of the LCAP.</w:t>
      </w:r>
    </w:p>
    <w:p w14:paraId="1967CB05" w14:textId="77777777" w:rsidR="00AF6C7A" w:rsidRDefault="00AF6C7A" w:rsidP="00AF6C7A">
      <w:pPr>
        <w:spacing w:after="240"/>
        <w:rPr>
          <w:rFonts w:eastAsia="Arial"/>
        </w:rPr>
      </w:pPr>
      <w:bookmarkStart w:id="12" w:name="_Hlk26526696"/>
      <w:r>
        <w:rPr>
          <w:rFonts w:eastAsia="Arial"/>
        </w:rPr>
        <w:t xml:space="preserve">At a minimum, the LCAP must </w:t>
      </w:r>
      <w:bookmarkEnd w:id="12"/>
      <w:r>
        <w:rPr>
          <w:rFonts w:eastAsia="Arial"/>
        </w:rPr>
        <w:t>address all LCFF priorities and associated metrics.</w:t>
      </w:r>
    </w:p>
    <w:p w14:paraId="3DE44CE4" w14:textId="77777777" w:rsidR="00AF6C7A" w:rsidRPr="00333FF5" w:rsidRDefault="00AF6C7A" w:rsidP="00333FF5">
      <w:pPr>
        <w:pStyle w:val="Heading4"/>
        <w:rPr>
          <w:i/>
          <w:sz w:val="24"/>
        </w:rPr>
      </w:pPr>
      <w:r w:rsidRPr="00333FF5">
        <w:rPr>
          <w:i/>
          <w:sz w:val="24"/>
        </w:rPr>
        <w:lastRenderedPageBreak/>
        <w:t>Focus Goal(s)</w:t>
      </w:r>
    </w:p>
    <w:p w14:paraId="7A66AB01" w14:textId="77777777" w:rsidR="00AF6C7A" w:rsidRPr="00634B35" w:rsidRDefault="00AF6C7A" w:rsidP="00AF6C7A">
      <w:pPr>
        <w:spacing w:after="240"/>
        <w:rPr>
          <w:rFonts w:eastAsia="Arial" w:cs="Arial"/>
        </w:rPr>
      </w:pPr>
      <w:r>
        <w:rPr>
          <w:rFonts w:eastAsia="Arial" w:cs="Arial"/>
          <w:b/>
        </w:rPr>
        <w:t xml:space="preserve">Goal </w:t>
      </w:r>
      <w:r w:rsidRPr="00705EDC">
        <w:rPr>
          <w:rFonts w:eastAsia="Arial" w:cs="Arial"/>
          <w:b/>
        </w:rPr>
        <w:t>Description:</w:t>
      </w:r>
      <w:r>
        <w:rPr>
          <w:rFonts w:eastAsia="Arial" w:cs="Arial"/>
        </w:rPr>
        <w:t xml:space="preserve"> The description provided for a</w:t>
      </w:r>
      <w:r w:rsidRPr="00634B35">
        <w:rPr>
          <w:rFonts w:eastAsia="Arial" w:cs="Arial"/>
        </w:rPr>
        <w:t xml:space="preserve"> Focus Goal must be specific, measurable, and time</w:t>
      </w:r>
      <w:r>
        <w:rPr>
          <w:rFonts w:eastAsia="Arial" w:cs="Arial"/>
        </w:rPr>
        <w:t xml:space="preserve"> </w:t>
      </w:r>
      <w:r w:rsidRPr="00634B35">
        <w:rPr>
          <w:rFonts w:eastAsia="Arial" w:cs="Arial"/>
        </w:rPr>
        <w:t>bound.</w:t>
      </w:r>
      <w:r>
        <w:rPr>
          <w:rFonts w:eastAsia="Arial" w:cs="Arial"/>
        </w:rPr>
        <w:t xml:space="preserve"> An LEA develops a Focus Goal to address areas of need that may require or benefit from a more specific and data intensive approach.</w:t>
      </w:r>
      <w:r w:rsidRPr="00B86B4E">
        <w:rPr>
          <w:rFonts w:eastAsia="Arial" w:cs="Arial"/>
        </w:rPr>
        <w:t xml:space="preserve"> </w:t>
      </w:r>
      <w:r>
        <w:rPr>
          <w:rFonts w:eastAsia="Arial" w:cs="Arial"/>
        </w:rPr>
        <w:t>The Focus Goal can explicitly reference</w:t>
      </w:r>
      <w:r w:rsidRPr="00634B35">
        <w:rPr>
          <w:rFonts w:eastAsia="Arial" w:cs="Arial"/>
        </w:rPr>
        <w:t xml:space="preserve"> the metric(s) by which achievement of the goal will be measured</w:t>
      </w:r>
      <w:r>
        <w:rPr>
          <w:rFonts w:eastAsia="Arial" w:cs="Arial"/>
        </w:rPr>
        <w:t xml:space="preserve"> and </w:t>
      </w:r>
      <w:r w:rsidRPr="00634B35">
        <w:rPr>
          <w:rFonts w:eastAsia="Arial" w:cs="Arial"/>
        </w:rPr>
        <w:t>the time frame according to which the LEA expects to achieve the goal.</w:t>
      </w:r>
    </w:p>
    <w:p w14:paraId="4FBB3FF2" w14:textId="21681293" w:rsidR="00AF6C7A" w:rsidRDefault="00AF6C7A" w:rsidP="00AF6C7A">
      <w:pPr>
        <w:spacing w:after="240"/>
        <w:rPr>
          <w:rFonts w:eastAsia="Arial" w:cs="Arial"/>
        </w:rPr>
      </w:pPr>
      <w:r w:rsidRPr="00705EDC" w:rsidDel="00322CC0">
        <w:rPr>
          <w:rFonts w:eastAsia="Arial" w:cs="Arial"/>
          <w:b/>
        </w:rPr>
        <w:t xml:space="preserve">Explanation of why the LEA </w:t>
      </w:r>
      <w:r w:rsidR="002C51AF">
        <w:rPr>
          <w:rFonts w:eastAsia="Arial" w:cs="Arial"/>
          <w:b/>
        </w:rPr>
        <w:t>has developed</w:t>
      </w:r>
      <w:r w:rsidRPr="00705EDC" w:rsidDel="00322CC0">
        <w:rPr>
          <w:rFonts w:eastAsia="Arial" w:cs="Arial"/>
          <w:b/>
        </w:rPr>
        <w:t xml:space="preserve"> this </w:t>
      </w:r>
      <w:r>
        <w:rPr>
          <w:rFonts w:eastAsia="Arial" w:cs="Arial"/>
          <w:b/>
        </w:rPr>
        <w:t>goal</w:t>
      </w:r>
      <w:r w:rsidRPr="00705EDC" w:rsidDel="00322CC0">
        <w:rPr>
          <w:rFonts w:eastAsia="Arial" w:cs="Arial"/>
          <w:b/>
        </w:rPr>
        <w:t>:</w:t>
      </w:r>
      <w:r w:rsidRPr="00634B35" w:rsidDel="00322CC0">
        <w:rPr>
          <w:rFonts w:eastAsia="Arial" w:cs="Arial"/>
        </w:rPr>
        <w:t xml:space="preserve"> Explain why the LEA has chosen to prioritize this goal. An explanation </w:t>
      </w:r>
      <w:r w:rsidDel="00322CC0">
        <w:rPr>
          <w:rFonts w:eastAsia="Arial" w:cs="Arial"/>
        </w:rPr>
        <w:t>must</w:t>
      </w:r>
      <w:r w:rsidRPr="00634B35" w:rsidDel="00322CC0">
        <w:rPr>
          <w:rFonts w:eastAsia="Arial" w:cs="Arial"/>
        </w:rPr>
        <w:t xml:space="preserve"> be based on Dashboard data or other locally collected data. LEAs </w:t>
      </w:r>
      <w:r w:rsidDel="00322CC0">
        <w:rPr>
          <w:rFonts w:eastAsia="Arial" w:cs="Arial"/>
        </w:rPr>
        <w:t>must describe how</w:t>
      </w:r>
      <w:r w:rsidRPr="00634B35" w:rsidDel="00322CC0">
        <w:rPr>
          <w:rFonts w:eastAsia="Arial" w:cs="Arial"/>
        </w:rPr>
        <w:t xml:space="preserve"> the LEA identified this </w:t>
      </w:r>
      <w:r>
        <w:rPr>
          <w:rFonts w:eastAsia="Arial" w:cs="Arial"/>
        </w:rPr>
        <w:t>goal</w:t>
      </w:r>
      <w:r w:rsidRPr="00634B35" w:rsidDel="00322CC0">
        <w:rPr>
          <w:rFonts w:eastAsia="Arial" w:cs="Arial"/>
        </w:rPr>
        <w:t xml:space="preserve"> for focused attention, including relevant consultation with stakeholders</w:t>
      </w:r>
      <w:r w:rsidDel="00322CC0">
        <w:rPr>
          <w:rFonts w:eastAsia="Arial" w:cs="Arial"/>
        </w:rPr>
        <w:t xml:space="preserve">. LEAs are encouraged </w:t>
      </w:r>
      <w:r w:rsidRPr="00634B35" w:rsidDel="00322CC0">
        <w:rPr>
          <w:rFonts w:eastAsia="Arial" w:cs="Arial"/>
        </w:rPr>
        <w:t xml:space="preserve">to promote transparency and understanding around the decision to </w:t>
      </w:r>
      <w:r>
        <w:rPr>
          <w:rFonts w:eastAsia="Arial" w:cs="Arial"/>
        </w:rPr>
        <w:t>pursue a f</w:t>
      </w:r>
      <w:r w:rsidRPr="00634B35" w:rsidDel="00322CC0">
        <w:rPr>
          <w:rFonts w:eastAsia="Arial" w:cs="Arial"/>
        </w:rPr>
        <w:t xml:space="preserve">ocus </w:t>
      </w:r>
      <w:r>
        <w:rPr>
          <w:rFonts w:eastAsia="Arial" w:cs="Arial"/>
        </w:rPr>
        <w:t>g</w:t>
      </w:r>
      <w:r w:rsidRPr="00634B35" w:rsidDel="00322CC0">
        <w:rPr>
          <w:rFonts w:eastAsia="Arial" w:cs="Arial"/>
        </w:rPr>
        <w:t>oal.</w:t>
      </w:r>
    </w:p>
    <w:p w14:paraId="5D91070C" w14:textId="13DD6DC5" w:rsidR="00AF6C7A" w:rsidRPr="00333FF5" w:rsidRDefault="00F43A0C" w:rsidP="00333FF5">
      <w:pPr>
        <w:pStyle w:val="Heading4"/>
        <w:rPr>
          <w:i/>
          <w:sz w:val="24"/>
        </w:rPr>
      </w:pPr>
      <w:r>
        <w:rPr>
          <w:i/>
          <w:sz w:val="24"/>
        </w:rPr>
        <w:t>Broad Goal</w:t>
      </w:r>
    </w:p>
    <w:p w14:paraId="1FC832ED" w14:textId="77777777" w:rsidR="00AF6C7A" w:rsidRDefault="00AF6C7A" w:rsidP="00AF6C7A">
      <w:pPr>
        <w:spacing w:after="240"/>
        <w:rPr>
          <w:rFonts w:eastAsia="Arial" w:cs="Arial"/>
        </w:rPr>
      </w:pPr>
      <w:r w:rsidRPr="00705EDC">
        <w:rPr>
          <w:rFonts w:eastAsia="Arial" w:cs="Arial"/>
          <w:b/>
        </w:rPr>
        <w:t>Goal Description:</w:t>
      </w:r>
      <w:r>
        <w:rPr>
          <w:rFonts w:eastAsia="Arial" w:cs="Arial"/>
          <w:b/>
        </w:rPr>
        <w:t xml:space="preserve"> </w:t>
      </w:r>
      <w:r>
        <w:rPr>
          <w:rFonts w:eastAsia="Arial" w:cs="Arial"/>
        </w:rPr>
        <w:t>Describe what the LEA plans to achieve through the actions included in the goal. The description of a broad goal will be clearly aligned with the expected measurable outcomes included for the goal. The goal description organizes the actions and expected outcomes in a cohesive and consistent manner. A goal description is specific enough to be measurable in either quantitative or qualitative terms.</w:t>
      </w:r>
      <w:r w:rsidRPr="00546863">
        <w:rPr>
          <w:rFonts w:eastAsia="Arial" w:cs="Arial"/>
        </w:rPr>
        <w:t xml:space="preserve"> </w:t>
      </w:r>
      <w:r>
        <w:rPr>
          <w:rFonts w:eastAsia="Arial" w:cs="Arial"/>
        </w:rPr>
        <w:t>A broad</w:t>
      </w:r>
      <w:r w:rsidRPr="00E372FE">
        <w:rPr>
          <w:rFonts w:eastAsia="Arial" w:cs="Arial"/>
        </w:rPr>
        <w:t xml:space="preserve"> goal is not as specific as a </w:t>
      </w:r>
      <w:r>
        <w:rPr>
          <w:rFonts w:eastAsia="Arial" w:cs="Arial"/>
        </w:rPr>
        <w:t>f</w:t>
      </w:r>
      <w:r w:rsidRPr="00E372FE">
        <w:rPr>
          <w:rFonts w:eastAsia="Arial" w:cs="Arial"/>
        </w:rPr>
        <w:t xml:space="preserve">ocus </w:t>
      </w:r>
      <w:r>
        <w:rPr>
          <w:rFonts w:eastAsia="Arial" w:cs="Arial"/>
        </w:rPr>
        <w:t>g</w:t>
      </w:r>
      <w:r w:rsidRPr="00E372FE">
        <w:rPr>
          <w:rFonts w:eastAsia="Arial" w:cs="Arial"/>
        </w:rPr>
        <w:t>oal. While it is specific enough to be measurable, there are many different metrics for measuring</w:t>
      </w:r>
      <w:r>
        <w:rPr>
          <w:rFonts w:eastAsia="Arial" w:cs="Arial"/>
        </w:rPr>
        <w:t xml:space="preserve"> progress toward</w:t>
      </w:r>
      <w:r w:rsidRPr="00E372FE">
        <w:rPr>
          <w:rFonts w:eastAsia="Arial" w:cs="Arial"/>
        </w:rPr>
        <w:t xml:space="preserve"> the goal.</w:t>
      </w:r>
    </w:p>
    <w:p w14:paraId="5E566039" w14:textId="28155767" w:rsidR="00AF6C7A" w:rsidRPr="003D6BFE" w:rsidRDefault="00AF6C7A" w:rsidP="00AF6C7A">
      <w:pPr>
        <w:spacing w:after="240"/>
        <w:rPr>
          <w:rFonts w:eastAsia="Arial" w:cs="Arial"/>
        </w:rPr>
      </w:pPr>
      <w:r w:rsidRPr="00705EDC" w:rsidDel="00322CC0">
        <w:rPr>
          <w:rFonts w:eastAsia="Arial" w:cs="Arial"/>
          <w:b/>
        </w:rPr>
        <w:t xml:space="preserve">Explanation of why the LEA </w:t>
      </w:r>
      <w:r w:rsidR="002C51AF">
        <w:rPr>
          <w:rFonts w:eastAsia="Arial" w:cs="Arial"/>
          <w:b/>
        </w:rPr>
        <w:t>has developed</w:t>
      </w:r>
      <w:r w:rsidRPr="00705EDC" w:rsidDel="00322CC0">
        <w:rPr>
          <w:rFonts w:eastAsia="Arial" w:cs="Arial"/>
          <w:b/>
        </w:rPr>
        <w:t xml:space="preserve"> this </w:t>
      </w:r>
      <w:r>
        <w:rPr>
          <w:rFonts w:eastAsia="Arial" w:cs="Arial"/>
          <w:b/>
        </w:rPr>
        <w:t>goal</w:t>
      </w:r>
      <w:r w:rsidRPr="00705EDC">
        <w:rPr>
          <w:rFonts w:eastAsia="Arial" w:cs="Arial"/>
          <w:b/>
        </w:rPr>
        <w:t>:</w:t>
      </w:r>
      <w:r w:rsidRPr="008C6246">
        <w:rPr>
          <w:rFonts w:eastAsia="Arial" w:cs="Arial"/>
        </w:rPr>
        <w:t xml:space="preserve"> </w:t>
      </w:r>
      <w:r w:rsidRPr="00BF67A2">
        <w:rPr>
          <w:rFonts w:eastAsia="Arial" w:cs="Arial"/>
        </w:rPr>
        <w:t>Explain why the LEA developed this goal and how the actions and metrics grouped together will help achieve the goal.</w:t>
      </w:r>
    </w:p>
    <w:p w14:paraId="32B65867" w14:textId="24459520" w:rsidR="00AF6C7A" w:rsidRPr="00333FF5" w:rsidRDefault="00F43A0C" w:rsidP="00333FF5">
      <w:pPr>
        <w:pStyle w:val="Heading4"/>
        <w:rPr>
          <w:i/>
          <w:sz w:val="24"/>
        </w:rPr>
      </w:pPr>
      <w:bookmarkStart w:id="13" w:name="_Hlk25227015"/>
      <w:r>
        <w:rPr>
          <w:i/>
          <w:sz w:val="24"/>
        </w:rPr>
        <w:t>Maintenance of Progress Goal</w:t>
      </w:r>
    </w:p>
    <w:p w14:paraId="3EE357D2" w14:textId="72F73C59" w:rsidR="00AF6C7A" w:rsidRDefault="00AF6C7A" w:rsidP="00AF6C7A">
      <w:pPr>
        <w:spacing w:after="240"/>
        <w:rPr>
          <w:rFonts w:eastAsia="Arial" w:cs="Arial"/>
        </w:rPr>
      </w:pPr>
      <w:r>
        <w:rPr>
          <w:rFonts w:eastAsia="Arial" w:cs="Arial"/>
          <w:b/>
        </w:rPr>
        <w:t xml:space="preserve">Goal </w:t>
      </w:r>
      <w:r w:rsidRPr="00705EDC">
        <w:rPr>
          <w:rFonts w:eastAsia="Arial" w:cs="Arial"/>
          <w:b/>
        </w:rPr>
        <w:t>Description:</w:t>
      </w:r>
      <w:r>
        <w:rPr>
          <w:rFonts w:eastAsia="Arial" w:cs="Arial"/>
        </w:rPr>
        <w:t xml:space="preserve"> </w:t>
      </w:r>
      <w:r w:rsidRPr="00634B35">
        <w:rPr>
          <w:rFonts w:eastAsia="Arial" w:cs="Arial"/>
        </w:rPr>
        <w:t xml:space="preserve">Describe </w:t>
      </w:r>
      <w:r w:rsidRPr="00634B35">
        <w:rPr>
          <w:rFonts w:eastAsia="Arial" w:cs="Arial"/>
          <w:color w:val="000000"/>
        </w:rPr>
        <w:t>how the LEA intends to maintain the progress made in the LCFF State Priorities not addressed by the</w:t>
      </w:r>
      <w:r>
        <w:rPr>
          <w:rFonts w:eastAsia="Arial" w:cs="Arial"/>
          <w:color w:val="000000"/>
        </w:rPr>
        <w:t xml:space="preserve"> other goals in the LCAP</w:t>
      </w:r>
      <w:r w:rsidRPr="00634B35">
        <w:rPr>
          <w:rFonts w:eastAsia="Arial" w:cs="Arial"/>
          <w:color w:val="000000"/>
        </w:rPr>
        <w:t xml:space="preserve">. </w:t>
      </w:r>
      <w:r w:rsidRPr="00634B35">
        <w:rPr>
          <w:rFonts w:eastAsia="Arial" w:cs="Arial"/>
        </w:rPr>
        <w:t xml:space="preserve">Use this </w:t>
      </w:r>
      <w:r>
        <w:rPr>
          <w:rFonts w:eastAsia="Arial" w:cs="Arial"/>
        </w:rPr>
        <w:t>type of goal</w:t>
      </w:r>
      <w:r w:rsidRPr="00634B35">
        <w:rPr>
          <w:rFonts w:eastAsia="Arial" w:cs="Arial"/>
        </w:rPr>
        <w:t xml:space="preserve"> to address </w:t>
      </w:r>
      <w:r>
        <w:rPr>
          <w:rFonts w:eastAsia="Arial" w:cs="Arial"/>
        </w:rPr>
        <w:t>the</w:t>
      </w:r>
      <w:r w:rsidRPr="00634B35">
        <w:rPr>
          <w:rFonts w:eastAsia="Arial" w:cs="Arial"/>
        </w:rPr>
        <w:t xml:space="preserve"> state priorities and applicable metrics not addressed </w:t>
      </w:r>
      <w:r>
        <w:rPr>
          <w:rFonts w:eastAsia="Arial" w:cs="Arial"/>
        </w:rPr>
        <w:t>within the other goals in the LCAP</w:t>
      </w:r>
      <w:r w:rsidRPr="00634B35">
        <w:rPr>
          <w:rFonts w:eastAsia="Arial" w:cs="Arial"/>
        </w:rPr>
        <w:t xml:space="preserve">. The state priorities and metrics to be addressed in this section are those for which the LEA, in consultation with stakeholders, has determined to maintain actions and monitor </w:t>
      </w:r>
      <w:r w:rsidRPr="00B86B4E">
        <w:rPr>
          <w:rFonts w:eastAsia="Arial" w:cs="Arial"/>
        </w:rPr>
        <w:t xml:space="preserve">progress </w:t>
      </w:r>
      <w:r w:rsidRPr="00634B35">
        <w:rPr>
          <w:rFonts w:eastAsia="Arial" w:cs="Arial"/>
        </w:rPr>
        <w:t xml:space="preserve">while focusing implementation efforts on the actions covered by </w:t>
      </w:r>
      <w:r>
        <w:rPr>
          <w:rFonts w:eastAsia="Arial" w:cs="Arial"/>
        </w:rPr>
        <w:t xml:space="preserve">other </w:t>
      </w:r>
      <w:r w:rsidRPr="00634B35">
        <w:rPr>
          <w:rFonts w:eastAsia="Arial" w:cs="Arial"/>
        </w:rPr>
        <w:t>goals</w:t>
      </w:r>
      <w:r>
        <w:rPr>
          <w:rFonts w:eastAsia="Arial" w:cs="Arial"/>
        </w:rPr>
        <w:t xml:space="preserve"> in the LCAP</w:t>
      </w:r>
      <w:r w:rsidRPr="00634B35">
        <w:rPr>
          <w:rFonts w:eastAsia="Arial" w:cs="Arial"/>
        </w:rPr>
        <w:t>.</w:t>
      </w:r>
    </w:p>
    <w:p w14:paraId="32ACF812" w14:textId="5652497F" w:rsidR="00AF6C7A" w:rsidRPr="00AB5DE3" w:rsidRDefault="00AF6C7A" w:rsidP="00AF6C7A">
      <w:pPr>
        <w:spacing w:after="240"/>
        <w:rPr>
          <w:rFonts w:eastAsia="Arial" w:cs="Arial"/>
        </w:rPr>
      </w:pPr>
      <w:r w:rsidRPr="00705EDC" w:rsidDel="00322CC0">
        <w:rPr>
          <w:rFonts w:eastAsia="Arial" w:cs="Arial"/>
          <w:b/>
        </w:rPr>
        <w:t xml:space="preserve">Explanation of why the LEA </w:t>
      </w:r>
      <w:r w:rsidR="002C51AF">
        <w:rPr>
          <w:rFonts w:eastAsia="Arial" w:cs="Arial"/>
          <w:b/>
        </w:rPr>
        <w:t>has developed</w:t>
      </w:r>
      <w:r w:rsidRPr="00705EDC" w:rsidDel="00322CC0">
        <w:rPr>
          <w:rFonts w:eastAsia="Arial" w:cs="Arial"/>
          <w:b/>
        </w:rPr>
        <w:t xml:space="preserve"> this </w:t>
      </w:r>
      <w:r>
        <w:rPr>
          <w:rFonts w:eastAsia="Arial" w:cs="Arial"/>
          <w:b/>
        </w:rPr>
        <w:t>goal</w:t>
      </w:r>
      <w:r w:rsidRPr="00BF67A2">
        <w:rPr>
          <w:rFonts w:eastAsia="Arial" w:cs="Arial"/>
        </w:rPr>
        <w:t xml:space="preserve">: Explain how the actions will sustain the </w:t>
      </w:r>
      <w:r w:rsidR="00C4032A">
        <w:rPr>
          <w:rFonts w:eastAsia="Arial" w:cs="Arial"/>
        </w:rPr>
        <w:t>progress</w:t>
      </w:r>
      <w:r w:rsidRPr="00BF67A2">
        <w:rPr>
          <w:rFonts w:eastAsia="Arial" w:cs="Arial"/>
        </w:rPr>
        <w:t xml:space="preserve"> exemplified by the related metrics.</w:t>
      </w:r>
    </w:p>
    <w:p w14:paraId="30B589C8" w14:textId="77777777" w:rsidR="00AF6C7A" w:rsidRPr="00333FF5" w:rsidRDefault="00AF6C7A" w:rsidP="00333FF5">
      <w:pPr>
        <w:pStyle w:val="Heading4"/>
        <w:rPr>
          <w:i/>
          <w:sz w:val="24"/>
        </w:rPr>
      </w:pPr>
      <w:r w:rsidRPr="00333FF5">
        <w:rPr>
          <w:i/>
          <w:sz w:val="24"/>
        </w:rPr>
        <w:t>Measuring and Reporting Results:</w:t>
      </w:r>
    </w:p>
    <w:p w14:paraId="3F737CD2" w14:textId="77777777" w:rsidR="00AF6C7A" w:rsidRDefault="00AF6C7A" w:rsidP="00AF6C7A">
      <w:pPr>
        <w:spacing w:after="240"/>
        <w:rPr>
          <w:rFonts w:eastAsia="Arial" w:cs="Arial"/>
        </w:rPr>
      </w:pPr>
      <w:r w:rsidRPr="00634B35">
        <w:rPr>
          <w:rFonts w:eastAsia="Arial" w:cs="Arial"/>
        </w:rPr>
        <w:t xml:space="preserve">For each LCAP year, identify the metric(s) that the LEA will use to track progress toward the expected outcomes. LEAs </w:t>
      </w:r>
      <w:r>
        <w:rPr>
          <w:rFonts w:eastAsia="Arial" w:cs="Arial"/>
        </w:rPr>
        <w:t>are encouraged to</w:t>
      </w:r>
      <w:r w:rsidRPr="00634B35">
        <w:rPr>
          <w:rFonts w:eastAsia="Arial" w:cs="Arial"/>
        </w:rPr>
        <w:t xml:space="preserve"> identify metrics for specific student groups,</w:t>
      </w:r>
      <w:r>
        <w:rPr>
          <w:rFonts w:eastAsia="Arial" w:cs="Arial"/>
        </w:rPr>
        <w:t xml:space="preserve"> as appropriate,</w:t>
      </w:r>
      <w:r w:rsidRPr="00634B35">
        <w:rPr>
          <w:rFonts w:eastAsia="Arial" w:cs="Arial"/>
        </w:rPr>
        <w:t xml:space="preserve"> including expected outcomes that would reflect narrowing of any existing performance gaps. </w:t>
      </w:r>
    </w:p>
    <w:p w14:paraId="4C8862D9" w14:textId="77777777" w:rsidR="00AF6C7A" w:rsidRDefault="00AF6C7A" w:rsidP="00AF6C7A">
      <w:pPr>
        <w:spacing w:after="240"/>
        <w:rPr>
          <w:rFonts w:eastAsia="Arial" w:cs="Arial"/>
        </w:rPr>
      </w:pPr>
      <w:r w:rsidRPr="00997197">
        <w:rPr>
          <w:rFonts w:eastAsia="Arial" w:cs="Arial"/>
        </w:rPr>
        <w:t>Include in the baseline column the most recent data associated with this metric available at the time of adoption of the LCAP for the first year of the three-year plan. LEAs may use data as reported on the 2019 Dashboard for the baseline of a metric only if that data represents the most recent available (e.g. high school graduation rate).</w:t>
      </w:r>
    </w:p>
    <w:p w14:paraId="27450184" w14:textId="6A18E29F" w:rsidR="00AF6C7A" w:rsidRDefault="00AF6C7A" w:rsidP="00AF6C7A">
      <w:pPr>
        <w:spacing w:after="240"/>
        <w:rPr>
          <w:rFonts w:eastAsia="Arial" w:cs="Arial"/>
        </w:rPr>
      </w:pPr>
      <w:r>
        <w:rPr>
          <w:rFonts w:eastAsia="Arial" w:cs="Arial"/>
        </w:rPr>
        <w:t xml:space="preserve">Using the most recent data available may involve reviewing data the LEA is preparing for submission to the </w:t>
      </w:r>
      <w:r w:rsidRPr="00E6204E">
        <w:rPr>
          <w:rFonts w:eastAsia="Arial" w:cs="Arial"/>
        </w:rPr>
        <w:t xml:space="preserve">California Longitudinal Pupil Achievement Data System </w:t>
      </w:r>
      <w:r>
        <w:rPr>
          <w:rFonts w:eastAsia="Arial" w:cs="Arial"/>
        </w:rPr>
        <w:t xml:space="preserve">(CALPADS) or data that the LEA has recently submitted to CALPADS. Because final </w:t>
      </w:r>
      <w:r w:rsidR="00356B66">
        <w:rPr>
          <w:rFonts w:eastAsia="Arial" w:cs="Arial"/>
        </w:rPr>
        <w:t>2020</w:t>
      </w:r>
      <w:r>
        <w:rPr>
          <w:rFonts w:eastAsia="Arial" w:cs="Arial"/>
        </w:rPr>
        <w:t>–</w:t>
      </w:r>
      <w:r w:rsidR="00356B66">
        <w:rPr>
          <w:rFonts w:eastAsia="Arial" w:cs="Arial"/>
        </w:rPr>
        <w:t xml:space="preserve">2021 </w:t>
      </w:r>
      <w:r>
        <w:rPr>
          <w:rFonts w:eastAsia="Arial" w:cs="Arial"/>
        </w:rPr>
        <w:t xml:space="preserve">outcomes on some </w:t>
      </w:r>
      <w:r>
        <w:rPr>
          <w:rFonts w:eastAsia="Arial" w:cs="Arial"/>
        </w:rPr>
        <w:lastRenderedPageBreak/>
        <w:t xml:space="preserve">metrics may not be computable at the time the </w:t>
      </w:r>
      <w:r w:rsidR="00061708">
        <w:rPr>
          <w:rFonts w:eastAsia="Arial" w:cs="Arial"/>
        </w:rPr>
        <w:t>2021</w:t>
      </w:r>
      <w:r>
        <w:rPr>
          <w:rFonts w:eastAsia="Arial" w:cs="Arial"/>
        </w:rPr>
        <w:t>–</w:t>
      </w:r>
      <w:r w:rsidR="00061708">
        <w:rPr>
          <w:rFonts w:eastAsia="Arial" w:cs="Arial"/>
        </w:rPr>
        <w:t xml:space="preserve">24 </w:t>
      </w:r>
      <w:r>
        <w:rPr>
          <w:rFonts w:eastAsia="Arial" w:cs="Arial"/>
        </w:rPr>
        <w:t>LCAP is adopted (e.g. graduation rate, suspension rate), the most recent data available may include a point in time calculation taken each year on the same date for comparability purposes.</w:t>
      </w:r>
    </w:p>
    <w:p w14:paraId="1D57E0E6" w14:textId="77777777" w:rsidR="00AF6C7A" w:rsidRPr="00606CB7" w:rsidRDefault="00AF6C7A" w:rsidP="00AF6C7A">
      <w:pPr>
        <w:spacing w:after="240"/>
        <w:rPr>
          <w:rFonts w:eastAsia="Arial" w:cs="Arial"/>
        </w:rPr>
      </w:pPr>
      <w:r w:rsidRPr="00606CB7">
        <w:rPr>
          <w:rFonts w:eastAsia="Arial" w:cs="Arial"/>
        </w:rPr>
        <w:t>The baseline data shall remain unchanged throughout the three-year LCAP.</w:t>
      </w:r>
    </w:p>
    <w:p w14:paraId="4F5B9705" w14:textId="77777777" w:rsidR="00AF6C7A" w:rsidRPr="00634B35" w:rsidRDefault="00AF6C7A" w:rsidP="00AF6C7A">
      <w:pPr>
        <w:spacing w:after="240"/>
        <w:rPr>
          <w:rFonts w:eastAsia="Arial" w:cs="Arial"/>
        </w:rPr>
      </w:pPr>
      <w:r w:rsidRPr="00634B35">
        <w:rPr>
          <w:rFonts w:eastAsia="Arial" w:cs="Arial"/>
        </w:rPr>
        <w:t>Complete the table as follows:</w:t>
      </w:r>
    </w:p>
    <w:bookmarkEnd w:id="13"/>
    <w:p w14:paraId="07BD6EE4" w14:textId="77777777" w:rsidR="00AF6C7A" w:rsidRPr="00634B35" w:rsidRDefault="00AF6C7A" w:rsidP="00AF6C7A">
      <w:pPr>
        <w:numPr>
          <w:ilvl w:val="0"/>
          <w:numId w:val="25"/>
        </w:numPr>
        <w:pBdr>
          <w:top w:val="nil"/>
          <w:left w:val="nil"/>
          <w:bottom w:val="nil"/>
          <w:right w:val="nil"/>
          <w:between w:val="nil"/>
        </w:pBdr>
        <w:spacing w:after="240"/>
        <w:rPr>
          <w:rFonts w:eastAsia="Arial" w:cs="Arial"/>
        </w:rPr>
      </w:pPr>
      <w:r w:rsidRPr="00634B35">
        <w:rPr>
          <w:rFonts w:eastAsia="Arial" w:cs="Arial"/>
          <w:b/>
          <w:color w:val="000000"/>
        </w:rPr>
        <w:t>Metric</w:t>
      </w:r>
      <w:r w:rsidRPr="00634B35">
        <w:rPr>
          <w:rFonts w:eastAsia="Arial" w:cs="Arial"/>
          <w:color w:val="000000"/>
        </w:rPr>
        <w:t>: Indicate how progress is being measured using a metric.</w:t>
      </w:r>
    </w:p>
    <w:p w14:paraId="0953CCAA" w14:textId="120F7782" w:rsidR="00AF6C7A" w:rsidRPr="00634B35" w:rsidRDefault="00AF6C7A" w:rsidP="00C4032A">
      <w:pPr>
        <w:numPr>
          <w:ilvl w:val="0"/>
          <w:numId w:val="25"/>
        </w:numPr>
        <w:pBdr>
          <w:top w:val="nil"/>
          <w:left w:val="nil"/>
          <w:bottom w:val="nil"/>
          <w:right w:val="nil"/>
          <w:between w:val="nil"/>
        </w:pBdr>
        <w:spacing w:after="240"/>
        <w:rPr>
          <w:rFonts w:eastAsia="Arial" w:cs="Arial"/>
        </w:rPr>
      </w:pPr>
      <w:r w:rsidRPr="00634B35">
        <w:rPr>
          <w:rFonts w:eastAsia="Arial" w:cs="Arial"/>
          <w:b/>
          <w:color w:val="000000"/>
        </w:rPr>
        <w:t>Baseline</w:t>
      </w:r>
      <w:r w:rsidRPr="00634B35">
        <w:rPr>
          <w:rFonts w:eastAsia="Arial" w:cs="Arial"/>
          <w:color w:val="000000"/>
        </w:rPr>
        <w:t xml:space="preserve">: Enter the baseline when completing the LCAP for </w:t>
      </w:r>
      <w:r w:rsidR="00061708" w:rsidRPr="00634B35">
        <w:rPr>
          <w:rFonts w:eastAsia="Arial" w:cs="Arial"/>
          <w:color w:val="000000"/>
        </w:rPr>
        <w:t>202</w:t>
      </w:r>
      <w:r w:rsidR="00061708">
        <w:rPr>
          <w:rFonts w:eastAsia="Arial" w:cs="Arial"/>
          <w:color w:val="000000"/>
        </w:rPr>
        <w:t>1</w:t>
      </w:r>
      <w:r>
        <w:rPr>
          <w:rFonts w:eastAsia="Arial" w:cs="Arial"/>
          <w:color w:val="000000"/>
        </w:rPr>
        <w:t>–</w:t>
      </w:r>
      <w:r w:rsidR="00061708" w:rsidRPr="00634B35">
        <w:rPr>
          <w:rFonts w:eastAsia="Arial" w:cs="Arial"/>
          <w:color w:val="000000"/>
        </w:rPr>
        <w:t>2</w:t>
      </w:r>
      <w:r w:rsidR="00061708">
        <w:rPr>
          <w:rFonts w:eastAsia="Arial" w:cs="Arial"/>
          <w:color w:val="000000"/>
        </w:rPr>
        <w:t>2</w:t>
      </w:r>
      <w:r w:rsidRPr="00634B35">
        <w:rPr>
          <w:rFonts w:eastAsia="Arial" w:cs="Arial"/>
          <w:color w:val="000000"/>
        </w:rPr>
        <w:t xml:space="preserve">. </w:t>
      </w:r>
      <w:r>
        <w:rPr>
          <w:rFonts w:eastAsia="Arial" w:cs="Arial"/>
          <w:color w:val="000000"/>
        </w:rPr>
        <w:t>As described above, t</w:t>
      </w:r>
      <w:r w:rsidRPr="00634B35">
        <w:rPr>
          <w:rFonts w:eastAsia="Arial" w:cs="Arial"/>
          <w:color w:val="000000"/>
        </w:rPr>
        <w:t xml:space="preserve">he baseline is the </w:t>
      </w:r>
      <w:r w:rsidRPr="00634B35">
        <w:rPr>
          <w:rFonts w:eastAsia="Arial" w:cs="Arial"/>
        </w:rPr>
        <w:t>most recent data associated with a metric</w:t>
      </w:r>
      <w:r w:rsidRPr="00634B35">
        <w:rPr>
          <w:rFonts w:eastAsia="Arial" w:cs="Arial"/>
          <w:color w:val="000000"/>
        </w:rPr>
        <w:t xml:space="preserve">. </w:t>
      </w:r>
      <w:r w:rsidR="00C4032A" w:rsidRPr="00C4032A">
        <w:rPr>
          <w:rFonts w:eastAsia="Arial" w:cs="Arial"/>
          <w:color w:val="000000"/>
        </w:rPr>
        <w:t>Indicate the school year to which the data applies, consistent with the instructions above.</w:t>
      </w:r>
    </w:p>
    <w:p w14:paraId="6EDF5332" w14:textId="1E10B70C" w:rsidR="00AF6C7A" w:rsidRPr="00634B35" w:rsidRDefault="00C4032A" w:rsidP="00AF6C7A">
      <w:pPr>
        <w:numPr>
          <w:ilvl w:val="0"/>
          <w:numId w:val="25"/>
        </w:numPr>
        <w:pBdr>
          <w:top w:val="nil"/>
          <w:left w:val="nil"/>
          <w:bottom w:val="nil"/>
          <w:right w:val="nil"/>
          <w:between w:val="nil"/>
        </w:pBdr>
        <w:spacing w:after="240"/>
        <w:rPr>
          <w:rFonts w:eastAsia="Arial" w:cs="Arial"/>
        </w:rPr>
      </w:pPr>
      <w:r>
        <w:rPr>
          <w:rFonts w:eastAsia="Arial" w:cs="Arial"/>
          <w:b/>
          <w:color w:val="000000"/>
        </w:rPr>
        <w:t>Year 1</w:t>
      </w:r>
      <w:r w:rsidRPr="00634B35">
        <w:rPr>
          <w:rFonts w:eastAsia="Arial" w:cs="Arial"/>
          <w:b/>
          <w:color w:val="000000"/>
        </w:rPr>
        <w:t xml:space="preserve"> Outcome</w:t>
      </w:r>
      <w:r w:rsidR="00AF6C7A" w:rsidRPr="00634B35">
        <w:rPr>
          <w:rFonts w:eastAsia="Arial" w:cs="Arial"/>
          <w:color w:val="000000"/>
        </w:rPr>
        <w:t xml:space="preserve">: </w:t>
      </w:r>
      <w:r w:rsidRPr="00634B35">
        <w:rPr>
          <w:rFonts w:eastAsia="Arial" w:cs="Arial"/>
          <w:color w:val="000000"/>
        </w:rPr>
        <w:t xml:space="preserve">When completing the LCAP for </w:t>
      </w:r>
      <w:r w:rsidR="0079483F" w:rsidRPr="00634B35">
        <w:rPr>
          <w:rFonts w:eastAsia="Arial" w:cs="Arial"/>
          <w:color w:val="000000"/>
        </w:rPr>
        <w:t>202</w:t>
      </w:r>
      <w:r w:rsidR="0079483F">
        <w:rPr>
          <w:rFonts w:eastAsia="Arial" w:cs="Arial"/>
          <w:color w:val="000000"/>
        </w:rPr>
        <w:t>2</w:t>
      </w:r>
      <w:r>
        <w:rPr>
          <w:rFonts w:eastAsia="Arial" w:cs="Arial"/>
          <w:color w:val="000000"/>
        </w:rPr>
        <w:t>–</w:t>
      </w:r>
      <w:r w:rsidR="0079483F" w:rsidRPr="00634B35">
        <w:rPr>
          <w:rFonts w:eastAsia="Arial" w:cs="Arial"/>
          <w:color w:val="000000"/>
        </w:rPr>
        <w:t>2</w:t>
      </w:r>
      <w:r w:rsidR="0079483F">
        <w:rPr>
          <w:rFonts w:eastAsia="Arial" w:cs="Arial"/>
          <w:color w:val="000000"/>
        </w:rPr>
        <w:t>3</w:t>
      </w:r>
      <w:r w:rsidRPr="00634B35">
        <w:rPr>
          <w:rFonts w:eastAsia="Arial" w:cs="Arial"/>
          <w:color w:val="000000"/>
        </w:rPr>
        <w:t>, enter the</w:t>
      </w:r>
      <w:r>
        <w:rPr>
          <w:rFonts w:eastAsia="Arial" w:cs="Arial"/>
          <w:color w:val="000000"/>
        </w:rPr>
        <w:t xml:space="preserve"> most recent data available. Indicate the school year to which the data applies, consistent with the instructions above</w:t>
      </w:r>
      <w:r w:rsidR="00AF6C7A" w:rsidRPr="00634B35">
        <w:rPr>
          <w:rFonts w:eastAsia="Arial" w:cs="Arial"/>
          <w:color w:val="000000"/>
        </w:rPr>
        <w:t>.</w:t>
      </w:r>
    </w:p>
    <w:p w14:paraId="0887A346" w14:textId="160F012B" w:rsidR="00AF6C7A" w:rsidRPr="00634B35" w:rsidRDefault="00C4032A" w:rsidP="00AF6C7A">
      <w:pPr>
        <w:numPr>
          <w:ilvl w:val="0"/>
          <w:numId w:val="25"/>
        </w:numPr>
        <w:pBdr>
          <w:top w:val="nil"/>
          <w:left w:val="nil"/>
          <w:bottom w:val="nil"/>
          <w:right w:val="nil"/>
          <w:between w:val="nil"/>
        </w:pBdr>
        <w:spacing w:after="240"/>
        <w:rPr>
          <w:rFonts w:eastAsia="Arial" w:cs="Arial"/>
        </w:rPr>
      </w:pPr>
      <w:r>
        <w:rPr>
          <w:rFonts w:eastAsia="Arial" w:cs="Arial"/>
          <w:b/>
          <w:color w:val="000000"/>
        </w:rPr>
        <w:t>Year 2</w:t>
      </w:r>
      <w:r w:rsidRPr="00634B35">
        <w:rPr>
          <w:rFonts w:eastAsia="Arial" w:cs="Arial"/>
          <w:b/>
          <w:color w:val="000000"/>
        </w:rPr>
        <w:t xml:space="preserve"> Outcome</w:t>
      </w:r>
      <w:r w:rsidR="00AF6C7A" w:rsidRPr="00634B35">
        <w:rPr>
          <w:rFonts w:eastAsia="Arial" w:cs="Arial"/>
          <w:color w:val="000000"/>
        </w:rPr>
        <w:t xml:space="preserve">: </w:t>
      </w:r>
      <w:r w:rsidRPr="00634B35">
        <w:rPr>
          <w:rFonts w:eastAsia="Arial" w:cs="Arial"/>
          <w:color w:val="000000"/>
        </w:rPr>
        <w:t xml:space="preserve">When completing the LCAP for </w:t>
      </w:r>
      <w:r w:rsidR="0079483F" w:rsidRPr="00634B35">
        <w:rPr>
          <w:rFonts w:eastAsia="Arial" w:cs="Arial"/>
          <w:color w:val="000000"/>
        </w:rPr>
        <w:t>202</w:t>
      </w:r>
      <w:r w:rsidR="0079483F">
        <w:rPr>
          <w:rFonts w:eastAsia="Arial" w:cs="Arial"/>
          <w:color w:val="000000"/>
        </w:rPr>
        <w:t>3</w:t>
      </w:r>
      <w:r w:rsidR="00F43A0C">
        <w:rPr>
          <w:rFonts w:eastAsia="Arial" w:cs="Arial"/>
          <w:color w:val="000000"/>
        </w:rPr>
        <w:t>–</w:t>
      </w:r>
      <w:r w:rsidR="0079483F" w:rsidRPr="00634B35">
        <w:rPr>
          <w:rFonts w:eastAsia="Arial" w:cs="Arial"/>
          <w:color w:val="000000"/>
        </w:rPr>
        <w:t>2</w:t>
      </w:r>
      <w:r w:rsidR="0079483F">
        <w:rPr>
          <w:rFonts w:eastAsia="Arial" w:cs="Arial"/>
          <w:color w:val="000000"/>
        </w:rPr>
        <w:t>4</w:t>
      </w:r>
      <w:r w:rsidRPr="00634B35">
        <w:rPr>
          <w:rFonts w:eastAsia="Arial" w:cs="Arial"/>
          <w:color w:val="000000"/>
        </w:rPr>
        <w:t>, enter the</w:t>
      </w:r>
      <w:r>
        <w:rPr>
          <w:rFonts w:eastAsia="Arial" w:cs="Arial"/>
          <w:color w:val="000000"/>
        </w:rPr>
        <w:t xml:space="preserve"> most recent data available. Indicate the school year to which the data applies, consistent with the instructions above</w:t>
      </w:r>
      <w:r w:rsidR="00AF6C7A" w:rsidRPr="00634B35">
        <w:rPr>
          <w:rFonts w:eastAsia="Arial" w:cs="Arial"/>
          <w:color w:val="000000"/>
        </w:rPr>
        <w:t>.</w:t>
      </w:r>
    </w:p>
    <w:p w14:paraId="568F5C84" w14:textId="6041E7E8" w:rsidR="00AF6C7A" w:rsidRPr="00634B35" w:rsidRDefault="00C4032A" w:rsidP="00AF6C7A">
      <w:pPr>
        <w:numPr>
          <w:ilvl w:val="0"/>
          <w:numId w:val="25"/>
        </w:numPr>
        <w:pBdr>
          <w:top w:val="nil"/>
          <w:left w:val="nil"/>
          <w:bottom w:val="nil"/>
          <w:right w:val="nil"/>
          <w:between w:val="nil"/>
        </w:pBdr>
        <w:spacing w:after="240"/>
        <w:rPr>
          <w:rFonts w:eastAsia="Arial" w:cs="Arial"/>
        </w:rPr>
      </w:pPr>
      <w:r>
        <w:rPr>
          <w:rFonts w:eastAsia="Arial" w:cs="Arial"/>
          <w:b/>
          <w:color w:val="000000"/>
        </w:rPr>
        <w:t>Year 3</w:t>
      </w:r>
      <w:r w:rsidRPr="00634B35">
        <w:rPr>
          <w:rFonts w:eastAsia="Arial" w:cs="Arial"/>
          <w:b/>
          <w:color w:val="000000"/>
        </w:rPr>
        <w:t xml:space="preserve"> Outcome</w:t>
      </w:r>
      <w:r w:rsidR="00AF6C7A" w:rsidRPr="00634B35">
        <w:rPr>
          <w:rFonts w:eastAsia="Arial" w:cs="Arial"/>
          <w:color w:val="000000"/>
        </w:rPr>
        <w:t xml:space="preserve">: </w:t>
      </w:r>
      <w:r w:rsidRPr="00634B35">
        <w:rPr>
          <w:rFonts w:eastAsia="Arial" w:cs="Arial"/>
          <w:color w:val="000000"/>
        </w:rPr>
        <w:t xml:space="preserve">When completing the LCAP for </w:t>
      </w:r>
      <w:r w:rsidR="0079483F" w:rsidRPr="00634B35">
        <w:rPr>
          <w:rFonts w:eastAsia="Arial" w:cs="Arial"/>
          <w:color w:val="000000"/>
        </w:rPr>
        <w:t>202</w:t>
      </w:r>
      <w:r w:rsidR="0079483F">
        <w:rPr>
          <w:rFonts w:eastAsia="Arial" w:cs="Arial"/>
          <w:color w:val="000000"/>
        </w:rPr>
        <w:t>4</w:t>
      </w:r>
      <w:r w:rsidR="00F43A0C">
        <w:rPr>
          <w:rFonts w:eastAsia="Arial" w:cs="Arial"/>
          <w:color w:val="000000"/>
        </w:rPr>
        <w:t>–</w:t>
      </w:r>
      <w:r w:rsidR="0079483F" w:rsidRPr="00634B35">
        <w:rPr>
          <w:rFonts w:eastAsia="Arial" w:cs="Arial"/>
          <w:color w:val="000000"/>
        </w:rPr>
        <w:t>2</w:t>
      </w:r>
      <w:r w:rsidR="0079483F">
        <w:rPr>
          <w:rFonts w:eastAsia="Arial" w:cs="Arial"/>
          <w:color w:val="000000"/>
        </w:rPr>
        <w:t>5</w:t>
      </w:r>
      <w:r w:rsidRPr="00634B35">
        <w:rPr>
          <w:rFonts w:eastAsia="Arial" w:cs="Arial"/>
          <w:color w:val="000000"/>
        </w:rPr>
        <w:t>, enter the</w:t>
      </w:r>
      <w:r w:rsidRPr="0086112A">
        <w:rPr>
          <w:rFonts w:eastAsia="Arial" w:cs="Arial"/>
          <w:color w:val="000000"/>
        </w:rPr>
        <w:t xml:space="preserve"> </w:t>
      </w:r>
      <w:r>
        <w:rPr>
          <w:rFonts w:eastAsia="Arial" w:cs="Arial"/>
          <w:color w:val="000000"/>
        </w:rPr>
        <w:t>most recent data available. Indicate the school year to which the data applies, consistent with the instructions above.</w:t>
      </w:r>
      <w:r w:rsidRPr="00634B35">
        <w:rPr>
          <w:rFonts w:eastAsia="Arial" w:cs="Arial"/>
          <w:color w:val="000000"/>
        </w:rPr>
        <w:t xml:space="preserve"> </w:t>
      </w:r>
      <w:r w:rsidRPr="002C41EB">
        <w:rPr>
          <w:rFonts w:eastAsia="Arial" w:cs="Arial"/>
          <w:color w:val="000000"/>
        </w:rPr>
        <w:t xml:space="preserve">The </w:t>
      </w:r>
      <w:r w:rsidR="0079483F" w:rsidRPr="002C41EB">
        <w:rPr>
          <w:rFonts w:eastAsia="Arial" w:cs="Arial"/>
          <w:color w:val="000000"/>
        </w:rPr>
        <w:t>202</w:t>
      </w:r>
      <w:r w:rsidR="0079483F">
        <w:rPr>
          <w:rFonts w:eastAsia="Arial" w:cs="Arial"/>
          <w:color w:val="000000"/>
        </w:rPr>
        <w:t>4</w:t>
      </w:r>
      <w:r w:rsidR="00F43A0C">
        <w:rPr>
          <w:rFonts w:eastAsia="Arial" w:cs="Arial"/>
          <w:color w:val="000000"/>
        </w:rPr>
        <w:t>–</w:t>
      </w:r>
      <w:r w:rsidR="0079483F" w:rsidRPr="002C41EB">
        <w:rPr>
          <w:rFonts w:eastAsia="Arial" w:cs="Arial"/>
          <w:color w:val="000000"/>
        </w:rPr>
        <w:t>2</w:t>
      </w:r>
      <w:r w:rsidR="0079483F">
        <w:rPr>
          <w:rFonts w:eastAsia="Arial" w:cs="Arial"/>
          <w:color w:val="000000"/>
        </w:rPr>
        <w:t>5</w:t>
      </w:r>
      <w:r w:rsidR="0079483F" w:rsidRPr="002C41EB">
        <w:rPr>
          <w:rFonts w:eastAsia="Arial" w:cs="Arial"/>
          <w:color w:val="000000"/>
        </w:rPr>
        <w:t xml:space="preserve"> </w:t>
      </w:r>
      <w:r w:rsidRPr="002C41EB">
        <w:rPr>
          <w:rFonts w:eastAsia="Arial" w:cs="Arial"/>
          <w:color w:val="000000"/>
        </w:rPr>
        <w:t>LCAP will be the first year in the next three-year cycle. Completing this column will be part of the Annual Update for that year</w:t>
      </w:r>
      <w:r w:rsidR="00AF6C7A" w:rsidRPr="00634B35">
        <w:rPr>
          <w:rFonts w:eastAsia="Arial" w:cs="Arial"/>
          <w:color w:val="000000"/>
        </w:rPr>
        <w:t>.</w:t>
      </w:r>
    </w:p>
    <w:p w14:paraId="54DD149C" w14:textId="20AAFD98" w:rsidR="00C4032A" w:rsidRDefault="00AF6C7A" w:rsidP="00AF6C7A">
      <w:pPr>
        <w:numPr>
          <w:ilvl w:val="0"/>
          <w:numId w:val="25"/>
        </w:numPr>
        <w:pBdr>
          <w:top w:val="nil"/>
          <w:left w:val="nil"/>
          <w:bottom w:val="nil"/>
          <w:right w:val="nil"/>
          <w:between w:val="nil"/>
        </w:pBdr>
        <w:spacing w:after="240"/>
        <w:rPr>
          <w:rFonts w:eastAsia="Arial" w:cs="Arial"/>
          <w:color w:val="000000"/>
        </w:rPr>
      </w:pPr>
      <w:r w:rsidRPr="00634B35">
        <w:rPr>
          <w:rFonts w:eastAsia="Arial" w:cs="Arial"/>
          <w:b/>
          <w:color w:val="000000"/>
        </w:rPr>
        <w:t xml:space="preserve">Desired Outcome for </w:t>
      </w:r>
      <w:r w:rsidR="0079483F" w:rsidRPr="00634B35">
        <w:rPr>
          <w:rFonts w:eastAsia="Arial" w:cs="Arial"/>
          <w:b/>
          <w:color w:val="000000"/>
        </w:rPr>
        <w:t>202</w:t>
      </w:r>
      <w:r w:rsidR="0079483F">
        <w:rPr>
          <w:rFonts w:eastAsia="Arial" w:cs="Arial"/>
          <w:b/>
          <w:color w:val="000000"/>
        </w:rPr>
        <w:t>3</w:t>
      </w:r>
      <w:r w:rsidRPr="00634B35">
        <w:rPr>
          <w:rFonts w:eastAsia="Arial" w:cs="Arial"/>
          <w:b/>
          <w:color w:val="000000"/>
        </w:rPr>
        <w:t>-</w:t>
      </w:r>
      <w:r w:rsidR="0079483F" w:rsidRPr="00634B35">
        <w:rPr>
          <w:rFonts w:eastAsia="Arial" w:cs="Arial"/>
          <w:b/>
          <w:color w:val="000000"/>
        </w:rPr>
        <w:t>2</w:t>
      </w:r>
      <w:r w:rsidR="0079483F">
        <w:rPr>
          <w:rFonts w:eastAsia="Arial" w:cs="Arial"/>
          <w:b/>
          <w:color w:val="000000"/>
        </w:rPr>
        <w:t>4</w:t>
      </w:r>
      <w:r w:rsidRPr="00634B35">
        <w:rPr>
          <w:rFonts w:eastAsia="Arial" w:cs="Arial"/>
          <w:color w:val="000000"/>
        </w:rPr>
        <w:t xml:space="preserve">: When completing the first year of the LCAP, enter the desired outcome for the relevant metric the LEA expects to achieve by the end of the </w:t>
      </w:r>
      <w:r w:rsidR="0079483F" w:rsidRPr="00634B35">
        <w:rPr>
          <w:rFonts w:eastAsia="Arial" w:cs="Arial"/>
          <w:color w:val="000000"/>
        </w:rPr>
        <w:t>202</w:t>
      </w:r>
      <w:r w:rsidR="0079483F">
        <w:rPr>
          <w:rFonts w:eastAsia="Arial" w:cs="Arial"/>
          <w:color w:val="000000"/>
        </w:rPr>
        <w:t>3</w:t>
      </w:r>
      <w:r w:rsidR="00F43A0C">
        <w:rPr>
          <w:rFonts w:eastAsia="Arial" w:cs="Arial"/>
          <w:color w:val="000000"/>
        </w:rPr>
        <w:t>–</w:t>
      </w:r>
      <w:r w:rsidR="0079483F" w:rsidRPr="00634B35">
        <w:rPr>
          <w:rFonts w:eastAsia="Arial" w:cs="Arial"/>
          <w:color w:val="000000"/>
        </w:rPr>
        <w:t>2</w:t>
      </w:r>
      <w:r w:rsidR="0079483F">
        <w:rPr>
          <w:rFonts w:eastAsia="Arial" w:cs="Arial"/>
          <w:color w:val="000000"/>
        </w:rPr>
        <w:t>4</w:t>
      </w:r>
      <w:r w:rsidR="0079483F" w:rsidRPr="00634B35">
        <w:rPr>
          <w:rFonts w:eastAsia="Arial" w:cs="Arial"/>
          <w:color w:val="000000"/>
        </w:rPr>
        <w:t xml:space="preserve"> </w:t>
      </w:r>
      <w:r w:rsidRPr="00634B35">
        <w:rPr>
          <w:rFonts w:eastAsia="Arial" w:cs="Arial"/>
          <w:color w:val="000000"/>
        </w:rPr>
        <w:t>LCAP year.</w:t>
      </w:r>
    </w:p>
    <w:p w14:paraId="1C721B94" w14:textId="50C70174" w:rsidR="00AF6C7A" w:rsidRPr="00C4032A" w:rsidRDefault="00C4032A" w:rsidP="00C4032A">
      <w:pPr>
        <w:spacing w:after="160" w:line="259" w:lineRule="auto"/>
        <w:rPr>
          <w:rFonts w:eastAsia="Arial" w:cs="Arial"/>
          <w:color w:val="000000"/>
        </w:rPr>
      </w:pPr>
      <w:r>
        <w:rPr>
          <w:rFonts w:eastAsia="Arial" w:cs="Arial"/>
          <w:color w:val="000000"/>
        </w:rPr>
        <w:br w:type="page"/>
      </w:r>
    </w:p>
    <w:p w14:paraId="406C8AA6" w14:textId="77777777" w:rsidR="00AF6C7A" w:rsidRPr="00634B35" w:rsidRDefault="00AF6C7A" w:rsidP="00AF6C7A">
      <w:pPr>
        <w:spacing w:after="240"/>
        <w:rPr>
          <w:rFonts w:eastAsia="Arial" w:cs="Arial"/>
        </w:rPr>
      </w:pPr>
      <w:r w:rsidRPr="00634B35">
        <w:rPr>
          <w:rFonts w:eastAsia="Arial" w:cs="Arial"/>
        </w:rPr>
        <w:lastRenderedPageBreak/>
        <w:t>Timeline for completing the “</w:t>
      </w:r>
      <w:r w:rsidRPr="00634B35">
        <w:rPr>
          <w:rFonts w:eastAsia="Arial" w:cs="Arial"/>
          <w:b/>
        </w:rPr>
        <w:t>Measuring and Reporting Results</w:t>
      </w:r>
      <w:r w:rsidRPr="00634B35">
        <w:rPr>
          <w:rFonts w:eastAsia="Arial" w:cs="Arial"/>
        </w:rPr>
        <w:t>” part of the Goal.</w:t>
      </w:r>
    </w:p>
    <w:tbl>
      <w:tblPr>
        <w:tblW w:w="12950" w:type="dxa"/>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620" w:firstRow="1" w:lastRow="0" w:firstColumn="0" w:lastColumn="0" w:noHBand="1" w:noVBand="1"/>
      </w:tblPr>
      <w:tblGrid>
        <w:gridCol w:w="2173"/>
        <w:gridCol w:w="2155"/>
        <w:gridCol w:w="2156"/>
        <w:gridCol w:w="2155"/>
        <w:gridCol w:w="2155"/>
        <w:gridCol w:w="2156"/>
      </w:tblGrid>
      <w:tr w:rsidR="00AF6C7A" w:rsidRPr="00634B35" w14:paraId="5A4C68B2" w14:textId="77777777" w:rsidTr="000647BE">
        <w:trPr>
          <w:cantSplit/>
          <w:trHeight w:val="280"/>
          <w:tblHeader/>
          <w:jc w:val="center"/>
        </w:trPr>
        <w:tc>
          <w:tcPr>
            <w:tcW w:w="2173" w:type="dxa"/>
            <w:shd w:val="solid" w:color="DEEAF6" w:themeColor="accent1" w:themeTint="33" w:fill="D5DCE4"/>
            <w:vAlign w:val="center"/>
          </w:tcPr>
          <w:p w14:paraId="1F0FE450" w14:textId="77777777" w:rsidR="00AF6C7A" w:rsidRPr="00634B35" w:rsidRDefault="00AF6C7A" w:rsidP="00C92D1D">
            <w:pPr>
              <w:tabs>
                <w:tab w:val="left" w:pos="5093"/>
              </w:tabs>
              <w:spacing w:after="160" w:line="310" w:lineRule="auto"/>
              <w:jc w:val="center"/>
              <w:rPr>
                <w:rFonts w:eastAsia="Arial" w:cs="Arial"/>
                <w:color w:val="000000"/>
              </w:rPr>
            </w:pPr>
            <w:r w:rsidRPr="00634B35">
              <w:rPr>
                <w:rFonts w:eastAsia="Arial" w:cs="Arial"/>
              </w:rPr>
              <w:t>Metric</w:t>
            </w:r>
          </w:p>
        </w:tc>
        <w:tc>
          <w:tcPr>
            <w:tcW w:w="2155" w:type="dxa"/>
            <w:shd w:val="solid" w:color="DEEAF6" w:themeColor="accent1" w:themeTint="33" w:fill="D5DCE4"/>
            <w:vAlign w:val="center"/>
          </w:tcPr>
          <w:p w14:paraId="3FB69B04" w14:textId="77777777" w:rsidR="00AF6C7A" w:rsidRPr="00634B35" w:rsidRDefault="00AF6C7A" w:rsidP="00C92D1D">
            <w:pPr>
              <w:tabs>
                <w:tab w:val="left" w:pos="5093"/>
              </w:tabs>
              <w:spacing w:after="160" w:line="310" w:lineRule="auto"/>
              <w:jc w:val="center"/>
              <w:rPr>
                <w:rFonts w:eastAsia="Arial" w:cs="Arial"/>
                <w:color w:val="000000"/>
              </w:rPr>
            </w:pPr>
            <w:r w:rsidRPr="00634B35">
              <w:rPr>
                <w:rFonts w:eastAsia="Arial" w:cs="Arial"/>
                <w:color w:val="000000"/>
              </w:rPr>
              <w:t>Baseline</w:t>
            </w:r>
          </w:p>
        </w:tc>
        <w:tc>
          <w:tcPr>
            <w:tcW w:w="2156" w:type="dxa"/>
            <w:shd w:val="solid" w:color="DEEAF6" w:themeColor="accent1" w:themeTint="33" w:fill="D5DCE4"/>
            <w:vAlign w:val="center"/>
          </w:tcPr>
          <w:p w14:paraId="5B65CD01" w14:textId="2E43F770" w:rsidR="00AF6C7A" w:rsidRPr="00634B35" w:rsidRDefault="00C4032A" w:rsidP="00C92D1D">
            <w:pPr>
              <w:tabs>
                <w:tab w:val="left" w:pos="5093"/>
              </w:tabs>
              <w:spacing w:after="160" w:line="310" w:lineRule="auto"/>
              <w:jc w:val="center"/>
              <w:rPr>
                <w:rFonts w:eastAsia="Arial" w:cs="Arial"/>
                <w:color w:val="000000"/>
              </w:rPr>
            </w:pPr>
            <w:r w:rsidRPr="00C4032A">
              <w:rPr>
                <w:rFonts w:eastAsia="Arial" w:cs="Arial"/>
                <w:color w:val="000000"/>
              </w:rPr>
              <w:t>Year 1 Outcome</w:t>
            </w:r>
          </w:p>
        </w:tc>
        <w:tc>
          <w:tcPr>
            <w:tcW w:w="2155" w:type="dxa"/>
            <w:shd w:val="solid" w:color="DEEAF6" w:themeColor="accent1" w:themeTint="33" w:fill="D5DCE4"/>
            <w:vAlign w:val="center"/>
          </w:tcPr>
          <w:p w14:paraId="6B76966C" w14:textId="758F1F2B" w:rsidR="00AF6C7A" w:rsidRPr="00634B35" w:rsidRDefault="00C4032A" w:rsidP="00C92D1D">
            <w:pPr>
              <w:tabs>
                <w:tab w:val="left" w:pos="5093"/>
              </w:tabs>
              <w:spacing w:after="160" w:line="310" w:lineRule="auto"/>
              <w:jc w:val="center"/>
              <w:rPr>
                <w:rFonts w:eastAsia="Arial" w:cs="Arial"/>
                <w:color w:val="000000"/>
              </w:rPr>
            </w:pPr>
            <w:r>
              <w:rPr>
                <w:rFonts w:eastAsia="Arial" w:cs="Arial"/>
                <w:color w:val="000000"/>
              </w:rPr>
              <w:t>Year 2</w:t>
            </w:r>
            <w:r w:rsidRPr="00C4032A">
              <w:rPr>
                <w:rFonts w:eastAsia="Arial" w:cs="Arial"/>
                <w:color w:val="000000"/>
              </w:rPr>
              <w:t xml:space="preserve"> Outcome</w:t>
            </w:r>
          </w:p>
        </w:tc>
        <w:tc>
          <w:tcPr>
            <w:tcW w:w="2155" w:type="dxa"/>
            <w:shd w:val="solid" w:color="DEEAF6" w:themeColor="accent1" w:themeTint="33" w:fill="D5DCE4"/>
            <w:vAlign w:val="center"/>
          </w:tcPr>
          <w:p w14:paraId="3F759F20" w14:textId="6BF45805" w:rsidR="00AF6C7A" w:rsidRPr="00634B35" w:rsidRDefault="00C4032A" w:rsidP="00C92D1D">
            <w:pPr>
              <w:tabs>
                <w:tab w:val="left" w:pos="5093"/>
              </w:tabs>
              <w:spacing w:after="160" w:line="310" w:lineRule="auto"/>
              <w:jc w:val="center"/>
              <w:rPr>
                <w:rFonts w:eastAsia="Arial" w:cs="Arial"/>
                <w:color w:val="000000"/>
              </w:rPr>
            </w:pPr>
            <w:r>
              <w:rPr>
                <w:rFonts w:eastAsia="Arial" w:cs="Arial"/>
                <w:color w:val="000000"/>
              </w:rPr>
              <w:t>Year 3</w:t>
            </w:r>
            <w:r w:rsidRPr="00C4032A">
              <w:rPr>
                <w:rFonts w:eastAsia="Arial" w:cs="Arial"/>
                <w:color w:val="000000"/>
              </w:rPr>
              <w:t xml:space="preserve"> Outcome</w:t>
            </w:r>
          </w:p>
        </w:tc>
        <w:tc>
          <w:tcPr>
            <w:tcW w:w="2156" w:type="dxa"/>
            <w:shd w:val="solid" w:color="DEEAF6" w:themeColor="accent1" w:themeTint="33" w:fill="D5DCE4"/>
            <w:vAlign w:val="center"/>
          </w:tcPr>
          <w:p w14:paraId="1E666C10" w14:textId="65AE419B" w:rsidR="00AF6C7A" w:rsidRPr="00634B35" w:rsidRDefault="00AF6C7A" w:rsidP="00C92D1D">
            <w:pPr>
              <w:tabs>
                <w:tab w:val="left" w:pos="5093"/>
              </w:tabs>
              <w:spacing w:after="160" w:line="310" w:lineRule="auto"/>
              <w:jc w:val="center"/>
              <w:rPr>
                <w:rFonts w:eastAsia="Arial" w:cs="Arial"/>
                <w:color w:val="000000"/>
              </w:rPr>
            </w:pPr>
            <w:r w:rsidRPr="00634B35">
              <w:rPr>
                <w:rFonts w:eastAsia="Arial" w:cs="Arial"/>
                <w:color w:val="000000"/>
              </w:rPr>
              <w:t xml:space="preserve">Desired Outcome for </w:t>
            </w:r>
            <w:r w:rsidR="00C4032A">
              <w:rPr>
                <w:rFonts w:eastAsia="Arial" w:cs="Arial"/>
                <w:color w:val="000000"/>
              </w:rPr>
              <w:t>Year 3</w:t>
            </w:r>
            <w:r w:rsidR="00C4032A">
              <w:rPr>
                <w:rFonts w:eastAsia="Arial" w:cs="Arial"/>
                <w:color w:val="000000"/>
              </w:rPr>
              <w:br/>
              <w:t>(</w:t>
            </w:r>
            <w:r w:rsidR="0079483F" w:rsidRPr="00634B35">
              <w:rPr>
                <w:rFonts w:eastAsia="Arial" w:cs="Arial"/>
                <w:color w:val="000000"/>
              </w:rPr>
              <w:t>202</w:t>
            </w:r>
            <w:r w:rsidR="0079483F">
              <w:rPr>
                <w:rFonts w:eastAsia="Arial" w:cs="Arial"/>
                <w:color w:val="000000"/>
              </w:rPr>
              <w:t>3</w:t>
            </w:r>
            <w:r w:rsidRPr="00634B35">
              <w:rPr>
                <w:rFonts w:eastAsia="Arial" w:cs="Arial"/>
                <w:color w:val="000000"/>
              </w:rPr>
              <w:t>-</w:t>
            </w:r>
            <w:r w:rsidR="0079483F" w:rsidRPr="00634B35">
              <w:rPr>
                <w:rFonts w:eastAsia="Arial" w:cs="Arial"/>
                <w:color w:val="000000"/>
              </w:rPr>
              <w:t>2</w:t>
            </w:r>
            <w:r w:rsidR="0079483F">
              <w:rPr>
                <w:rFonts w:eastAsia="Arial" w:cs="Arial"/>
                <w:color w:val="000000"/>
              </w:rPr>
              <w:t>4</w:t>
            </w:r>
            <w:r w:rsidR="00C4032A">
              <w:rPr>
                <w:rFonts w:eastAsia="Arial" w:cs="Arial"/>
                <w:color w:val="000000"/>
              </w:rPr>
              <w:t>)</w:t>
            </w:r>
          </w:p>
        </w:tc>
      </w:tr>
      <w:tr w:rsidR="00AF6C7A" w:rsidRPr="00634B35" w14:paraId="40610C8E" w14:textId="77777777" w:rsidTr="00C92D1D">
        <w:trPr>
          <w:cantSplit/>
          <w:trHeight w:val="420"/>
          <w:jc w:val="center"/>
        </w:trPr>
        <w:tc>
          <w:tcPr>
            <w:tcW w:w="2173" w:type="dxa"/>
            <w:vAlign w:val="center"/>
          </w:tcPr>
          <w:p w14:paraId="4059480F" w14:textId="4D108F2F"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79483F">
              <w:rPr>
                <w:rFonts w:eastAsia="Arial" w:cs="Arial"/>
                <w:b/>
                <w:color w:val="000000"/>
              </w:rPr>
              <w:t>1</w:t>
            </w:r>
            <w:r w:rsidR="007577FE">
              <w:rPr>
                <w:rFonts w:eastAsia="Arial" w:cs="Arial"/>
                <w:b/>
                <w:color w:val="000000"/>
              </w:rPr>
              <w:t>–</w:t>
            </w:r>
            <w:r w:rsidR="0079483F" w:rsidRPr="00634B35">
              <w:rPr>
                <w:rFonts w:eastAsia="Arial" w:cs="Arial"/>
                <w:b/>
                <w:color w:val="000000"/>
              </w:rPr>
              <w:t>2</w:t>
            </w:r>
            <w:r w:rsidR="0079483F">
              <w:rPr>
                <w:rFonts w:eastAsia="Arial" w:cs="Arial"/>
                <w:b/>
                <w:color w:val="000000"/>
              </w:rPr>
              <w:t>2</w:t>
            </w:r>
            <w:r w:rsidRPr="00634B35">
              <w:rPr>
                <w:rFonts w:eastAsia="Arial" w:cs="Arial"/>
                <w:color w:val="000000"/>
              </w:rPr>
              <w:t>.</w:t>
            </w:r>
          </w:p>
        </w:tc>
        <w:tc>
          <w:tcPr>
            <w:tcW w:w="2155" w:type="dxa"/>
            <w:vAlign w:val="center"/>
          </w:tcPr>
          <w:p w14:paraId="3C2E47A8" w14:textId="5156835F"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79483F">
              <w:rPr>
                <w:rFonts w:eastAsia="Arial" w:cs="Arial"/>
                <w:b/>
                <w:color w:val="000000"/>
              </w:rPr>
              <w:t>1</w:t>
            </w:r>
            <w:r w:rsidR="007577FE">
              <w:rPr>
                <w:rFonts w:eastAsia="Arial" w:cs="Arial"/>
                <w:b/>
                <w:color w:val="000000"/>
              </w:rPr>
              <w:t>–</w:t>
            </w:r>
            <w:r w:rsidR="0079483F" w:rsidRPr="00634B35">
              <w:rPr>
                <w:rFonts w:eastAsia="Arial" w:cs="Arial"/>
                <w:b/>
                <w:color w:val="000000"/>
              </w:rPr>
              <w:t>2</w:t>
            </w:r>
            <w:r w:rsidR="0079483F">
              <w:rPr>
                <w:rFonts w:eastAsia="Arial" w:cs="Arial"/>
                <w:b/>
                <w:color w:val="000000"/>
              </w:rPr>
              <w:t>2</w:t>
            </w:r>
            <w:r w:rsidRPr="00634B35">
              <w:rPr>
                <w:rFonts w:eastAsia="Arial" w:cs="Arial"/>
                <w:color w:val="000000"/>
              </w:rPr>
              <w:t>.</w:t>
            </w:r>
          </w:p>
        </w:tc>
        <w:tc>
          <w:tcPr>
            <w:tcW w:w="2156" w:type="dxa"/>
            <w:vAlign w:val="center"/>
          </w:tcPr>
          <w:p w14:paraId="567FDA90" w14:textId="70357A3F"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79483F">
              <w:rPr>
                <w:rFonts w:eastAsia="Arial" w:cs="Arial"/>
                <w:b/>
                <w:color w:val="000000"/>
              </w:rPr>
              <w:t>2</w:t>
            </w:r>
            <w:r w:rsidR="007577FE">
              <w:rPr>
                <w:rFonts w:eastAsia="Arial" w:cs="Arial"/>
                <w:b/>
                <w:color w:val="000000"/>
              </w:rPr>
              <w:t>–</w:t>
            </w:r>
            <w:r w:rsidR="0079483F" w:rsidRPr="00634B35">
              <w:rPr>
                <w:rFonts w:eastAsia="Arial" w:cs="Arial"/>
                <w:b/>
                <w:color w:val="000000"/>
              </w:rPr>
              <w:t>2</w:t>
            </w:r>
            <w:r w:rsidR="0079483F">
              <w:rPr>
                <w:rFonts w:eastAsia="Arial" w:cs="Arial"/>
                <w:b/>
                <w:color w:val="000000"/>
              </w:rPr>
              <w:t>3</w:t>
            </w:r>
            <w:r w:rsidRPr="00634B35">
              <w:rPr>
                <w:rFonts w:eastAsia="Arial" w:cs="Arial"/>
                <w:color w:val="000000"/>
              </w:rPr>
              <w:t>. Leave blank until then.</w:t>
            </w:r>
          </w:p>
        </w:tc>
        <w:tc>
          <w:tcPr>
            <w:tcW w:w="2155" w:type="dxa"/>
            <w:vAlign w:val="center"/>
          </w:tcPr>
          <w:p w14:paraId="01F09AB0" w14:textId="602930D4"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79483F">
              <w:rPr>
                <w:rFonts w:eastAsia="Arial" w:cs="Arial"/>
                <w:b/>
                <w:color w:val="000000"/>
              </w:rPr>
              <w:t>3</w:t>
            </w:r>
            <w:r w:rsidR="007577FE">
              <w:rPr>
                <w:rFonts w:eastAsia="Arial" w:cs="Arial"/>
                <w:b/>
                <w:color w:val="000000"/>
              </w:rPr>
              <w:t>–</w:t>
            </w:r>
            <w:r w:rsidR="0079483F" w:rsidRPr="00634B35">
              <w:rPr>
                <w:rFonts w:eastAsia="Arial" w:cs="Arial"/>
                <w:b/>
                <w:color w:val="000000"/>
              </w:rPr>
              <w:t>2</w:t>
            </w:r>
            <w:r w:rsidR="0079483F">
              <w:rPr>
                <w:rFonts w:eastAsia="Arial" w:cs="Arial"/>
                <w:b/>
                <w:color w:val="000000"/>
              </w:rPr>
              <w:t>4</w:t>
            </w:r>
            <w:r w:rsidRPr="00634B35">
              <w:rPr>
                <w:rFonts w:eastAsia="Arial" w:cs="Arial"/>
                <w:color w:val="000000"/>
              </w:rPr>
              <w:t>. Leave blank until then.</w:t>
            </w:r>
          </w:p>
        </w:tc>
        <w:tc>
          <w:tcPr>
            <w:tcW w:w="2155" w:type="dxa"/>
            <w:vAlign w:val="center"/>
          </w:tcPr>
          <w:p w14:paraId="066AF349" w14:textId="585FCFAF"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79483F">
              <w:rPr>
                <w:rFonts w:eastAsia="Arial" w:cs="Arial"/>
                <w:b/>
                <w:color w:val="000000"/>
              </w:rPr>
              <w:t>4</w:t>
            </w:r>
            <w:r w:rsidR="007577FE">
              <w:rPr>
                <w:rFonts w:eastAsia="Arial" w:cs="Arial"/>
                <w:b/>
                <w:color w:val="000000"/>
              </w:rPr>
              <w:t>–</w:t>
            </w:r>
            <w:r w:rsidR="0079483F" w:rsidRPr="00634B35">
              <w:rPr>
                <w:rFonts w:eastAsia="Arial" w:cs="Arial"/>
                <w:b/>
                <w:color w:val="000000"/>
              </w:rPr>
              <w:t>2</w:t>
            </w:r>
            <w:r w:rsidR="0079483F">
              <w:rPr>
                <w:rFonts w:eastAsia="Arial" w:cs="Arial"/>
                <w:b/>
                <w:color w:val="000000"/>
              </w:rPr>
              <w:t>5</w:t>
            </w:r>
            <w:r w:rsidRPr="00634B35">
              <w:rPr>
                <w:rFonts w:eastAsia="Arial" w:cs="Arial"/>
                <w:color w:val="000000"/>
              </w:rPr>
              <w:t>. Leave blank until then.</w:t>
            </w:r>
          </w:p>
        </w:tc>
        <w:tc>
          <w:tcPr>
            <w:tcW w:w="2156" w:type="dxa"/>
            <w:vAlign w:val="center"/>
          </w:tcPr>
          <w:p w14:paraId="5003E47A" w14:textId="4C1E2BCE"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C669BC">
              <w:rPr>
                <w:rFonts w:eastAsia="Arial" w:cs="Arial"/>
                <w:b/>
                <w:color w:val="000000"/>
              </w:rPr>
              <w:t>1</w:t>
            </w:r>
            <w:r w:rsidR="007577FE">
              <w:rPr>
                <w:rFonts w:eastAsia="Arial" w:cs="Arial"/>
                <w:b/>
                <w:color w:val="000000"/>
              </w:rPr>
              <w:t>–</w:t>
            </w:r>
            <w:r w:rsidR="0079483F" w:rsidRPr="00634B35">
              <w:rPr>
                <w:rFonts w:eastAsia="Arial" w:cs="Arial"/>
                <w:b/>
                <w:color w:val="000000"/>
              </w:rPr>
              <w:t>2</w:t>
            </w:r>
            <w:r w:rsidR="00C669BC">
              <w:rPr>
                <w:rFonts w:eastAsia="Arial" w:cs="Arial"/>
                <w:b/>
                <w:color w:val="000000"/>
              </w:rPr>
              <w:t>2</w:t>
            </w:r>
            <w:r w:rsidRPr="00634B35">
              <w:rPr>
                <w:rFonts w:eastAsia="Arial" w:cs="Arial"/>
                <w:color w:val="000000"/>
              </w:rPr>
              <w:t>.</w:t>
            </w:r>
          </w:p>
        </w:tc>
      </w:tr>
    </w:tbl>
    <w:p w14:paraId="662B71E2" w14:textId="77777777" w:rsidR="00AF6C7A" w:rsidRPr="00634B35" w:rsidRDefault="00AF6C7A" w:rsidP="00AF6C7A">
      <w:pPr>
        <w:spacing w:before="240" w:after="240"/>
        <w:rPr>
          <w:rFonts w:eastAsia="Arial" w:cs="Arial"/>
        </w:rPr>
      </w:pPr>
      <w:r w:rsidRPr="00634B35">
        <w:rPr>
          <w:rFonts w:eastAsia="Arial" w:cs="Arial"/>
        </w:rPr>
        <w:t>The metrics may be quantitative or qualitative</w:t>
      </w:r>
      <w:r>
        <w:rPr>
          <w:rFonts w:eastAsia="Arial" w:cs="Arial"/>
        </w:rPr>
        <w:t>;</w:t>
      </w:r>
      <w:r w:rsidRPr="00634B35">
        <w:rPr>
          <w:rFonts w:eastAsia="Arial" w:cs="Arial"/>
        </w:rPr>
        <w:t xml:space="preserve"> but at minimum</w:t>
      </w:r>
      <w:r>
        <w:rPr>
          <w:rFonts w:eastAsia="Arial" w:cs="Arial"/>
        </w:rPr>
        <w:t>,</w:t>
      </w:r>
      <w:r w:rsidRPr="00634B35">
        <w:rPr>
          <w:rFonts w:eastAsia="Arial" w:cs="Arial"/>
        </w:rPr>
        <w:t xml:space="preserve"> an LEA’s LCAP must include goals that are measured using all of the applicable metrics for the related state priorities, in each LCAP year as applicable to the type of LEA. 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self-reflection tool for local indicators within the Dashboard.</w:t>
      </w:r>
    </w:p>
    <w:p w14:paraId="2BBCE430" w14:textId="1689D4A5" w:rsidR="00AF6C7A" w:rsidRPr="00634B35" w:rsidRDefault="00AF6C7A" w:rsidP="00AF6C7A">
      <w:pPr>
        <w:spacing w:after="240"/>
        <w:rPr>
          <w:rFonts w:eastAsia="Arial" w:cs="Arial"/>
        </w:rPr>
      </w:pPr>
      <w:r w:rsidRPr="00634B35">
        <w:rPr>
          <w:rFonts w:eastAsia="Arial" w:cs="Arial"/>
          <w:b/>
          <w:i/>
        </w:rPr>
        <w:t>Actions</w:t>
      </w:r>
      <w:r w:rsidRPr="00634B35">
        <w:rPr>
          <w:rFonts w:eastAsia="Arial" w:cs="Arial"/>
        </w:rPr>
        <w:t xml:space="preserve">: Enter the action number. Provide a short title for the action. This title will also appear in the </w:t>
      </w:r>
      <w:r w:rsidR="007577FE">
        <w:rPr>
          <w:rFonts w:eastAsia="Arial" w:cs="Arial"/>
        </w:rPr>
        <w:t>expenditure</w:t>
      </w:r>
      <w:r w:rsidRPr="00634B35">
        <w:rPr>
          <w:rFonts w:eastAsia="Arial" w:cs="Arial"/>
        </w:rPr>
        <w:t xml:space="preserve"> tables. Provide a description of the action. Enter the total amount of expenditures associated with this action. Budgeted expenditures from specific fund sources will be provided in the summary expenditure tables. </w:t>
      </w:r>
      <w:sdt>
        <w:sdtPr>
          <w:rPr>
            <w:rFonts w:eastAsia="Arial" w:cs="Arial"/>
          </w:rPr>
          <w:tag w:val="goog_rdk_2"/>
          <w:id w:val="-506368845"/>
        </w:sdtPr>
        <w:sdtEndPr/>
        <w:sdtContent/>
      </w:sdt>
      <w:r w:rsidRPr="00634B35">
        <w:rPr>
          <w:rFonts w:eastAsia="Arial" w:cs="Arial"/>
        </w:rPr>
        <w:t>Indicate whether the action contributes to meeting the increase or improved services requirement</w:t>
      </w:r>
      <w:r>
        <w:rPr>
          <w:rFonts w:eastAsia="Arial" w:cs="Arial"/>
        </w:rPr>
        <w:t xml:space="preserve"> as described in the Increased or Improved Services section</w:t>
      </w:r>
      <w:r w:rsidRPr="00634B35">
        <w:rPr>
          <w:rFonts w:eastAsia="Arial" w:cs="Arial"/>
        </w:rPr>
        <w:t xml:space="preserve"> using a “Y” for Yes or an “N” for No. </w:t>
      </w:r>
      <w:r>
        <w:rPr>
          <w:rFonts w:eastAsia="Arial" w:cs="Arial"/>
        </w:rPr>
        <w:t>(</w:t>
      </w:r>
      <w:r w:rsidRPr="00634B35">
        <w:rPr>
          <w:rFonts w:eastAsia="Arial" w:cs="Arial"/>
        </w:rPr>
        <w:t>Note: for each such action offered on an LEA-wide or schoolwide basis, the LEA will need to provide additional information</w:t>
      </w:r>
      <w:r>
        <w:rPr>
          <w:rFonts w:eastAsia="Arial" w:cs="Arial"/>
        </w:rPr>
        <w:t xml:space="preserve"> in the Increased or Improved Summary Section</w:t>
      </w:r>
      <w:r w:rsidRPr="00634B35">
        <w:rPr>
          <w:rFonts w:eastAsia="Arial" w:cs="Arial"/>
        </w:rPr>
        <w:t xml:space="preserve"> to address the requirements in </w:t>
      </w:r>
      <w:r w:rsidRPr="00634B35">
        <w:rPr>
          <w:rFonts w:eastAsia="Arial" w:cs="Arial"/>
          <w:i/>
        </w:rPr>
        <w:t>California Code of Regulations</w:t>
      </w:r>
      <w:r w:rsidRPr="00634B35">
        <w:rPr>
          <w:rFonts w:eastAsia="Arial" w:cs="Arial"/>
        </w:rPr>
        <w:t xml:space="preserve">, Title 5 </w:t>
      </w:r>
      <w:r>
        <w:rPr>
          <w:rFonts w:eastAsia="Arial" w:cs="Arial"/>
        </w:rPr>
        <w:t>[</w:t>
      </w:r>
      <w:r w:rsidRPr="00634B35">
        <w:rPr>
          <w:rFonts w:eastAsia="Arial" w:cs="Arial"/>
        </w:rPr>
        <w:t xml:space="preserve">5 </w:t>
      </w:r>
      <w:r w:rsidRPr="00FB7433">
        <w:rPr>
          <w:rFonts w:eastAsia="Arial" w:cs="Arial"/>
          <w:i/>
        </w:rPr>
        <w:t>CCR</w:t>
      </w:r>
      <w:r>
        <w:rPr>
          <w:rFonts w:eastAsia="Arial" w:cs="Arial"/>
        </w:rPr>
        <w:t>]</w:t>
      </w:r>
      <w:r w:rsidRPr="00634B35">
        <w:rPr>
          <w:rFonts w:eastAsia="Arial" w:cs="Arial"/>
        </w:rPr>
        <w:t xml:space="preserve"> Section 15496(b)</w:t>
      </w:r>
      <w:r>
        <w:rPr>
          <w:rFonts w:eastAsia="Arial" w:cs="Arial"/>
        </w:rPr>
        <w:t xml:space="preserve"> in the Increased or Improved Services Section of the LCAP).</w:t>
      </w:r>
    </w:p>
    <w:p w14:paraId="088ACD4C" w14:textId="77777777" w:rsidR="00AF6C7A" w:rsidRPr="007577FE" w:rsidRDefault="00AF6C7A" w:rsidP="00AF6C7A">
      <w:pPr>
        <w:spacing w:after="240"/>
        <w:ind w:left="720"/>
        <w:rPr>
          <w:rFonts w:eastAsia="Arial" w:cs="Arial"/>
          <w:color w:val="000000"/>
          <w:shd w:val="clear" w:color="auto" w:fill="FFFFFF"/>
        </w:rPr>
      </w:pPr>
      <w:r w:rsidRPr="007577FE">
        <w:rPr>
          <w:rFonts w:eastAsia="Arial" w:cs="Arial"/>
          <w:b/>
          <w:i/>
        </w:rPr>
        <w:t xml:space="preserve">Actions for English Learners: </w:t>
      </w:r>
      <w:r w:rsidRPr="007577FE">
        <w:rPr>
          <w:rFonts w:eastAsia="Arial" w:cs="Arial"/>
          <w:color w:val="000000"/>
          <w:shd w:val="clear" w:color="auto" w:fill="FFFFFF"/>
        </w:rPr>
        <w:t xml:space="preserve">School districts, COEs, and charter schools that have a numerically significant English learner student subgroup must include specific actions in the LCAP related to, at a minimum, the language acquisition programs, as defined in </w:t>
      </w:r>
      <w:r w:rsidRPr="007577FE">
        <w:rPr>
          <w:rFonts w:eastAsia="Arial" w:cs="Arial"/>
          <w:i/>
          <w:color w:val="000000"/>
          <w:shd w:val="clear" w:color="auto" w:fill="FFFFFF"/>
        </w:rPr>
        <w:t>EC</w:t>
      </w:r>
      <w:r w:rsidRPr="007577FE">
        <w:rPr>
          <w:rFonts w:eastAsia="Arial" w:cs="Arial"/>
          <w:color w:val="000000"/>
          <w:shd w:val="clear" w:color="auto" w:fill="FFFFFF"/>
        </w:rPr>
        <w:t xml:space="preserve"> Section 306, provided to students and professional development activities specific to English learners.</w:t>
      </w:r>
    </w:p>
    <w:p w14:paraId="4FF29781" w14:textId="40AF7F47" w:rsidR="00AF6C7A" w:rsidRPr="007577FE" w:rsidRDefault="00AF6C7A" w:rsidP="00AF6C7A">
      <w:pPr>
        <w:spacing w:after="240"/>
        <w:ind w:left="720"/>
        <w:rPr>
          <w:rFonts w:eastAsia="Arial" w:cs="Arial"/>
        </w:rPr>
      </w:pPr>
      <w:r w:rsidRPr="007577FE">
        <w:rPr>
          <w:rFonts w:eastAsia="Arial" w:cs="Arial"/>
          <w:b/>
          <w:i/>
        </w:rPr>
        <w:t>Actions for Foster Youth</w:t>
      </w:r>
      <w:r w:rsidRPr="007577FE">
        <w:rPr>
          <w:rFonts w:eastAsia="Arial" w:cs="Arial"/>
        </w:rPr>
        <w:t>: School districts, COEs, and charter schools that have a numerically significant Foster Youth student subgroup are encouraged to include specific actions in the LCAP designed to meet needs specific to Foster Youth students.</w:t>
      </w:r>
    </w:p>
    <w:p w14:paraId="28AB00DD" w14:textId="77777777" w:rsidR="00AF6C7A" w:rsidRPr="00333FF5" w:rsidRDefault="00AF6C7A" w:rsidP="00333FF5">
      <w:pPr>
        <w:pStyle w:val="Heading4"/>
        <w:rPr>
          <w:i/>
          <w:sz w:val="24"/>
        </w:rPr>
      </w:pPr>
      <w:r w:rsidRPr="00333FF5">
        <w:rPr>
          <w:i/>
          <w:sz w:val="24"/>
        </w:rPr>
        <w:t>Goal Analysis:</w:t>
      </w:r>
    </w:p>
    <w:p w14:paraId="13CF753D" w14:textId="35CE8E05" w:rsidR="00C4032A" w:rsidRDefault="00C4032A" w:rsidP="00C4032A">
      <w:pPr>
        <w:spacing w:before="240" w:after="240"/>
        <w:rPr>
          <w:rFonts w:eastAsia="Arial" w:cs="Arial"/>
        </w:rPr>
      </w:pPr>
      <w:r>
        <w:rPr>
          <w:rFonts w:eastAsia="Arial" w:cs="Arial"/>
        </w:rPr>
        <w:t>Enter the LCAP Year</w:t>
      </w:r>
    </w:p>
    <w:p w14:paraId="434CDF53" w14:textId="77777777" w:rsidR="00AF6C7A" w:rsidRPr="00634B35" w:rsidRDefault="00AF6C7A" w:rsidP="00AF6C7A">
      <w:pPr>
        <w:spacing w:after="240"/>
        <w:rPr>
          <w:rFonts w:eastAsia="Arial" w:cs="Arial"/>
        </w:rPr>
      </w:pPr>
      <w:r w:rsidRPr="00634B35">
        <w:rPr>
          <w:rFonts w:eastAsia="Arial" w:cs="Arial"/>
        </w:rPr>
        <w:lastRenderedPageBreak/>
        <w:t>Using actual annual measurable outcome data, including data from the Dashboard, analyze whether the planned actions were effective in achieving the goal. Respond to the prompts as instructed.</w:t>
      </w:r>
    </w:p>
    <w:p w14:paraId="7720401A" w14:textId="77777777" w:rsidR="00AF6C7A" w:rsidRPr="00634B35" w:rsidRDefault="00AF6C7A" w:rsidP="00AF6C7A">
      <w:pPr>
        <w:numPr>
          <w:ilvl w:val="0"/>
          <w:numId w:val="22"/>
        </w:numPr>
        <w:pBdr>
          <w:top w:val="nil"/>
          <w:left w:val="nil"/>
          <w:bottom w:val="nil"/>
          <w:right w:val="nil"/>
          <w:between w:val="nil"/>
        </w:pBdr>
        <w:spacing w:after="240"/>
        <w:rPr>
          <w:rFonts w:eastAsia="Arial" w:cs="Arial"/>
        </w:rPr>
      </w:pPr>
      <w:r w:rsidRPr="00634B35">
        <w:rPr>
          <w:rFonts w:eastAsia="Arial" w:cs="Arial"/>
          <w:color w:val="000000"/>
        </w:rPr>
        <w:t>Describe the overall implementation of the actions to achieve the articulated goal. Include a discussion of relevant challenges and successes experienced with the implementation process. This must include any instance where the LEA did not implement a planned action or implemented a planned action in a manner that differs substantively from how it was described in the adopted LCAP</w:t>
      </w:r>
      <w:r>
        <w:rPr>
          <w:rFonts w:eastAsia="Arial" w:cs="Arial"/>
          <w:color w:val="000000"/>
        </w:rPr>
        <w:t>.</w:t>
      </w:r>
      <w:r w:rsidRPr="00634B35">
        <w:rPr>
          <w:rFonts w:eastAsia="Arial" w:cs="Arial"/>
          <w:color w:val="000000"/>
        </w:rPr>
        <w:t xml:space="preserve"> </w:t>
      </w:r>
    </w:p>
    <w:p w14:paraId="2B481431" w14:textId="22687151" w:rsidR="00AF6C7A" w:rsidRPr="00634B35" w:rsidRDefault="00AF6C7A" w:rsidP="00AF6C7A">
      <w:pPr>
        <w:numPr>
          <w:ilvl w:val="0"/>
          <w:numId w:val="22"/>
        </w:numPr>
        <w:pBdr>
          <w:top w:val="nil"/>
          <w:left w:val="nil"/>
          <w:bottom w:val="nil"/>
          <w:right w:val="nil"/>
          <w:between w:val="nil"/>
        </w:pBdr>
        <w:spacing w:after="240"/>
        <w:rPr>
          <w:rFonts w:eastAsia="Arial" w:cs="Arial"/>
        </w:rPr>
      </w:pPr>
      <w:r w:rsidRPr="00634B35">
        <w:rPr>
          <w:rFonts w:eastAsia="Arial" w:cs="Arial"/>
          <w:color w:val="000000"/>
        </w:rPr>
        <w:t>Explain material differences between Budgeted Expenditures and Estimated Actual Expenditures. Minor variances in expenditures</w:t>
      </w:r>
      <w:r w:rsidR="007577FE">
        <w:rPr>
          <w:rFonts w:eastAsia="Arial" w:cs="Arial"/>
          <w:color w:val="000000"/>
        </w:rPr>
        <w:t xml:space="preserve"> do not need to be addressed, and</w:t>
      </w:r>
      <w:r w:rsidRPr="00634B35">
        <w:rPr>
          <w:rFonts w:eastAsia="Arial" w:cs="Arial"/>
          <w:color w:val="000000"/>
        </w:rPr>
        <w:t xml:space="preserve"> a dollar-for-dollar accounting is not required.</w:t>
      </w:r>
    </w:p>
    <w:p w14:paraId="073B6143" w14:textId="01AE7C84" w:rsidR="00AF6C7A" w:rsidRPr="00A709EF" w:rsidRDefault="00AF6C7A" w:rsidP="00AF6C7A">
      <w:pPr>
        <w:numPr>
          <w:ilvl w:val="0"/>
          <w:numId w:val="22"/>
        </w:numPr>
        <w:pBdr>
          <w:top w:val="nil"/>
          <w:left w:val="nil"/>
          <w:bottom w:val="nil"/>
          <w:right w:val="nil"/>
          <w:between w:val="nil"/>
        </w:pBdr>
        <w:spacing w:after="240"/>
        <w:rPr>
          <w:rFonts w:eastAsia="Arial" w:cs="Arial"/>
        </w:rPr>
      </w:pPr>
      <w:r w:rsidRPr="00634B35">
        <w:rPr>
          <w:rFonts w:eastAsia="Arial" w:cs="Arial"/>
          <w:color w:val="000000"/>
        </w:rPr>
        <w:t>Describe the effectiveness of the specific actions to achieve the articulated goal as measured by the LEA</w:t>
      </w:r>
      <w:r w:rsidRPr="00A709EF">
        <w:rPr>
          <w:rFonts w:eastAsia="Arial" w:cs="Arial"/>
          <w:color w:val="000000"/>
        </w:rPr>
        <w:t xml:space="preserve">. </w:t>
      </w:r>
      <w:r w:rsidRPr="00A709EF">
        <w:rPr>
          <w:rFonts w:eastAsia="Arial" w:cs="Arial"/>
        </w:rPr>
        <w:t xml:space="preserve">In some cases, not all actions in a goal will be intended to improve performance on all of the metrics associated with the goal. When responding to this prompt, </w:t>
      </w:r>
      <w:r w:rsidR="002A240F">
        <w:rPr>
          <w:rFonts w:eastAsia="Arial" w:cs="Arial"/>
        </w:rPr>
        <w:t xml:space="preserve">LEAs may </w:t>
      </w:r>
      <w:r w:rsidR="002A240F" w:rsidRPr="00A709EF">
        <w:rPr>
          <w:rFonts w:eastAsia="Arial" w:cs="Arial"/>
          <w:color w:val="000000"/>
        </w:rPr>
        <w:t>assess</w:t>
      </w:r>
      <w:r w:rsidR="002A240F">
        <w:rPr>
          <w:rFonts w:eastAsia="Arial" w:cs="Arial"/>
          <w:color w:val="000000"/>
        </w:rPr>
        <w:t xml:space="preserve"> </w:t>
      </w:r>
      <w:r w:rsidRPr="00A709EF">
        <w:rPr>
          <w:rFonts w:eastAsia="Arial" w:cs="Arial"/>
          <w:color w:val="000000"/>
        </w:rPr>
        <w:t xml:space="preserve">the effectiveness of a single action or group of actions within the goal in the context of performance on a single metric or group of specific metrics within the goal that are applicable to the action(s). </w:t>
      </w:r>
      <w:r w:rsidR="002A240F" w:rsidRPr="00EF5EB6">
        <w:rPr>
          <w:rFonts w:eastAsia="Arial" w:cs="Arial"/>
          <w:color w:val="000000"/>
        </w:rPr>
        <w:t>G</w:t>
      </w:r>
      <w:r w:rsidR="002A240F" w:rsidRPr="00EF5EB6">
        <w:t>rouping actions with metrics will allow for more robust analysis of whether the strategy the LEA is using to impact a specified set of metrics is working and increase transparency for stakeholders.</w:t>
      </w:r>
      <w:r w:rsidR="002A240F" w:rsidRPr="00AC2EE3">
        <w:t xml:space="preserve"> </w:t>
      </w:r>
      <w:r w:rsidR="002A240F">
        <w:t>LEAs are encouraged to use such an approach when goals include multiple actions and metrics that are not closely associated.</w:t>
      </w:r>
    </w:p>
    <w:p w14:paraId="0C0F096E" w14:textId="77777777" w:rsidR="00AF6C7A" w:rsidRPr="00634B35" w:rsidRDefault="00AF6C7A" w:rsidP="00AF6C7A">
      <w:pPr>
        <w:numPr>
          <w:ilvl w:val="0"/>
          <w:numId w:val="22"/>
        </w:numPr>
        <w:pBdr>
          <w:top w:val="nil"/>
          <w:left w:val="nil"/>
          <w:bottom w:val="nil"/>
          <w:right w:val="nil"/>
          <w:between w:val="nil"/>
        </w:pBdr>
        <w:spacing w:after="240"/>
        <w:rPr>
          <w:rFonts w:eastAsia="Arial" w:cs="Arial"/>
        </w:rPr>
      </w:pPr>
      <w:bookmarkStart w:id="14" w:name="_Hlk21442125"/>
      <w:r w:rsidRPr="00634B35">
        <w:rPr>
          <w:rFonts w:eastAsia="Arial" w:cs="Arial"/>
          <w:color w:val="000000"/>
        </w:rPr>
        <w:t>Describe any changes made to this goal, expected outcomes, metrics, or actions to achieve this goal as a result of this analysis and analysis of the data provided in the Dashboard or other local data, as applicable.</w:t>
      </w:r>
    </w:p>
    <w:p w14:paraId="37E97C61" w14:textId="77777777" w:rsidR="00AF6C7A" w:rsidRPr="00634B35" w:rsidRDefault="00AF6C7A" w:rsidP="00333FF5">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pPr>
      <w:bookmarkStart w:id="15" w:name="_Increased_or_Improved"/>
      <w:bookmarkEnd w:id="14"/>
      <w:bookmarkEnd w:id="15"/>
      <w:r w:rsidRPr="00634B35">
        <w:t>Increased or Improved Services</w:t>
      </w:r>
      <w:r>
        <w:t xml:space="preserve"> for Foster Youth, English Learners, and Low-Income Students</w:t>
      </w:r>
      <w:r w:rsidRPr="00634B35">
        <w:t xml:space="preserve"> </w:t>
      </w:r>
    </w:p>
    <w:p w14:paraId="135570A7" w14:textId="77777777" w:rsidR="00AF6C7A" w:rsidRPr="00333FF5" w:rsidRDefault="00AF6C7A" w:rsidP="00333FF5">
      <w:pPr>
        <w:pStyle w:val="Heading3"/>
        <w:rPr>
          <w:sz w:val="28"/>
          <w:szCs w:val="28"/>
        </w:rPr>
      </w:pPr>
      <w:r w:rsidRPr="00333FF5">
        <w:rPr>
          <w:sz w:val="28"/>
          <w:szCs w:val="28"/>
        </w:rPr>
        <w:t>Purpose</w:t>
      </w:r>
    </w:p>
    <w:p w14:paraId="4FCF8139" w14:textId="42EB9EB1" w:rsidR="00AF6C7A" w:rsidRDefault="00AF6C7A" w:rsidP="00AF6C7A">
      <w:pPr>
        <w:spacing w:after="240"/>
      </w:pPr>
      <w:r>
        <w:t>A well-written Increased or Improved Services section provides stakeholders with a comprehensive description, within a single dedicated section, of how an LEA plans to increase or improved services for its unduplicated students</w:t>
      </w:r>
      <w:r w:rsidR="002A240F" w:rsidRPr="002A240F">
        <w:t xml:space="preserve"> </w:t>
      </w:r>
      <w:r w:rsidR="002A240F">
        <w:t>as compared to all students</w:t>
      </w:r>
      <w:r>
        <w:t xml:space="preserve"> and how LEA-wide or schoolwide actions identified for this purpose meet regulatory requirements. Descriptions provided should include sufficient detail yet be sufficiently succinct to promote a broader understanding of stakeholders to facilitate their ability to provide input. An LEA’s description in this section must align with the actions included in the Goals and Actions section as contributing. </w:t>
      </w:r>
    </w:p>
    <w:p w14:paraId="669D3747" w14:textId="77777777" w:rsidR="00AF6C7A" w:rsidRPr="00333FF5" w:rsidRDefault="00AF6C7A" w:rsidP="00333FF5">
      <w:pPr>
        <w:pStyle w:val="Heading3"/>
        <w:rPr>
          <w:sz w:val="28"/>
          <w:szCs w:val="28"/>
        </w:rPr>
      </w:pPr>
      <w:r w:rsidRPr="00333FF5">
        <w:rPr>
          <w:sz w:val="28"/>
          <w:szCs w:val="28"/>
        </w:rPr>
        <w:t>Requirements and Instructions</w:t>
      </w:r>
    </w:p>
    <w:p w14:paraId="385E9B40" w14:textId="77777777" w:rsidR="00AF6C7A" w:rsidRPr="00634B35" w:rsidRDefault="00AF6C7A" w:rsidP="00AF6C7A">
      <w:pPr>
        <w:spacing w:after="240"/>
        <w:rPr>
          <w:rFonts w:eastAsia="Arial" w:cs="Arial"/>
        </w:rPr>
      </w:pPr>
      <w:r w:rsidRPr="00634B35">
        <w:rPr>
          <w:rFonts w:eastAsia="Arial" w:cs="Arial"/>
        </w:rPr>
        <w:t xml:space="preserve">This section must be completed for each LCAP year. </w:t>
      </w:r>
    </w:p>
    <w:p w14:paraId="2076B4C7" w14:textId="77777777" w:rsidR="00AF6C7A" w:rsidRPr="00634B35" w:rsidRDefault="00AF6C7A" w:rsidP="00AF6C7A">
      <w:pPr>
        <w:spacing w:after="240"/>
        <w:rPr>
          <w:rFonts w:eastAsia="Arial" w:cs="Arial"/>
        </w:rPr>
      </w:pPr>
      <w:r w:rsidRPr="00634B35">
        <w:rPr>
          <w:rFonts w:eastAsia="Arial" w:cs="Arial"/>
        </w:rPr>
        <w:lastRenderedPageBreak/>
        <w:t xml:space="preserve">When developing the LCAP in year 2 or year 3, copy the “Increased or Improved Services” section and enter the appropriate LCAP year. Using the copy of the section, complete the section as required for the </w:t>
      </w:r>
      <w:r>
        <w:rPr>
          <w:rFonts w:eastAsia="Arial" w:cs="Arial"/>
        </w:rPr>
        <w:t>relevant LCAP</w:t>
      </w:r>
      <w:r w:rsidRPr="00634B35">
        <w:rPr>
          <w:rFonts w:eastAsia="Arial" w:cs="Arial"/>
        </w:rPr>
        <w:t xml:space="preserve"> year. Retain all prior year sections for each of the three years within the LCAP.</w:t>
      </w:r>
    </w:p>
    <w:p w14:paraId="0501F78F" w14:textId="77777777" w:rsidR="00AF6C7A" w:rsidRPr="00634B35" w:rsidRDefault="00AF6C7A" w:rsidP="00AF6C7A">
      <w:pPr>
        <w:spacing w:after="240"/>
        <w:rPr>
          <w:rFonts w:eastAsia="Arial" w:cs="Arial"/>
        </w:rPr>
      </w:pPr>
      <w:r w:rsidRPr="00634B35">
        <w:rPr>
          <w:rFonts w:eastAsia="Arial" w:cs="Arial"/>
          <w:b/>
          <w:i/>
        </w:rPr>
        <w:t>Percentage to Increase or Improve Services</w:t>
      </w:r>
      <w:r w:rsidRPr="00634B35">
        <w:rPr>
          <w:rFonts w:eastAsia="Arial" w:cs="Arial"/>
          <w:b/>
        </w:rPr>
        <w:t xml:space="preserve">: </w:t>
      </w:r>
      <w:r w:rsidRPr="00634B35">
        <w:rPr>
          <w:rFonts w:eastAsia="Arial" w:cs="Arial"/>
        </w:rPr>
        <w:t xml:space="preserve">Identify the percentage by which services for unduplicated pupils must be increased or improved as compared to the services provided to all students in the LCAP year as calculated pursuant to 5 </w:t>
      </w:r>
      <w:r w:rsidRPr="00634B35">
        <w:rPr>
          <w:rFonts w:eastAsia="Arial" w:cs="Arial"/>
          <w:i/>
        </w:rPr>
        <w:t>CCR</w:t>
      </w:r>
      <w:r w:rsidRPr="00634B35">
        <w:rPr>
          <w:rFonts w:eastAsia="Arial" w:cs="Arial"/>
        </w:rPr>
        <w:t xml:space="preserve"> Section 15496(a)(7).</w:t>
      </w:r>
    </w:p>
    <w:p w14:paraId="3782E471" w14:textId="77777777" w:rsidR="00AF6C7A" w:rsidRPr="00634B35" w:rsidRDefault="00AF6C7A" w:rsidP="00AF6C7A">
      <w:pPr>
        <w:spacing w:after="240"/>
        <w:rPr>
          <w:rFonts w:eastAsia="Arial" w:cs="Arial"/>
          <w:highlight w:val="yellow"/>
        </w:rPr>
      </w:pPr>
      <w:r w:rsidRPr="00634B35">
        <w:rPr>
          <w:rFonts w:eastAsia="Arial" w:cs="Arial"/>
          <w:b/>
          <w:i/>
        </w:rPr>
        <w:t>Increased Apportionment based on the enrollment of Foster Youth, English Lea</w:t>
      </w:r>
      <w:r>
        <w:rPr>
          <w:rFonts w:eastAsia="Arial" w:cs="Arial"/>
          <w:b/>
          <w:i/>
        </w:rPr>
        <w:t>rners, and Low-Income Students:</w:t>
      </w:r>
      <w:r w:rsidRPr="00634B35">
        <w:rPr>
          <w:rFonts w:eastAsia="Arial" w:cs="Arial"/>
        </w:rPr>
        <w:t xml:space="preserve"> Specify the estimate of the amount of funds apportioned on the basis of the number and concentration of unduplicated pupils for the LCAP year.</w:t>
      </w:r>
    </w:p>
    <w:p w14:paraId="3382A56F" w14:textId="77777777" w:rsidR="00AF6C7A" w:rsidRPr="00634B35" w:rsidRDefault="00AF6C7A" w:rsidP="00AF6C7A">
      <w:pPr>
        <w:spacing w:after="240"/>
        <w:rPr>
          <w:rFonts w:eastAsia="Arial" w:cs="Arial"/>
          <w:b/>
          <w:i/>
        </w:rPr>
      </w:pPr>
      <w:r w:rsidRPr="00634B35">
        <w:rPr>
          <w:rFonts w:eastAsia="Arial" w:cs="Arial"/>
          <w:b/>
          <w:i/>
        </w:rPr>
        <w:t>Required Descriptions:</w:t>
      </w:r>
    </w:p>
    <w:p w14:paraId="361159C2" w14:textId="6B5AC3F9" w:rsidR="00AF6C7A" w:rsidRPr="00634B35" w:rsidRDefault="002A240F" w:rsidP="00AF6C7A">
      <w:pPr>
        <w:shd w:val="clear" w:color="auto" w:fill="DEEAF6"/>
        <w:spacing w:after="240"/>
        <w:rPr>
          <w:rFonts w:eastAsia="Arial" w:cs="Arial"/>
          <w:b/>
        </w:rPr>
      </w:pPr>
      <w:r w:rsidRPr="002A240F">
        <w:rPr>
          <w:rFonts w:eastAsia="Arial" w:cs="Arial"/>
          <w:b/>
        </w:rPr>
        <w:t>For each action being provided to an entire school, or across the entire school district or county office of education (COE), an explanation of (1) how the needs of foster youth, English learners, and low-income students were considered first, and (2) how these actions are effective in meeting the goals for these students.</w:t>
      </w:r>
    </w:p>
    <w:p w14:paraId="52AD376D" w14:textId="0D56613C" w:rsidR="00AF6C7A" w:rsidRDefault="002A240F" w:rsidP="00AF6C7A">
      <w:pPr>
        <w:spacing w:after="240"/>
        <w:rPr>
          <w:rFonts w:ascii="Calibri" w:hAnsi="Calibri"/>
          <w:sz w:val="22"/>
          <w:szCs w:val="22"/>
        </w:rPr>
      </w:pPr>
      <w:r w:rsidRPr="002A240F">
        <w:t xml:space="preserve">For each action included in the Goals and Actions section as contributing to the increased or improved services requirement for unduplicated pupils and provided on an LEA-wide or schoolwide basis, the LEA must include an explanation consistent with 5 </w:t>
      </w:r>
      <w:r w:rsidRPr="00C36324">
        <w:rPr>
          <w:i/>
        </w:rPr>
        <w:t>CCR</w:t>
      </w:r>
      <w:r w:rsidRPr="002A240F">
        <w:t xml:space="preserve"> Section 15496(b). For any such actions continued into the </w:t>
      </w:r>
      <w:r w:rsidR="0079483F" w:rsidRPr="002A240F">
        <w:t>202</w:t>
      </w:r>
      <w:r w:rsidR="0079483F">
        <w:t>1</w:t>
      </w:r>
      <w:r w:rsidRPr="002A240F">
        <w:t>–</w:t>
      </w:r>
      <w:r w:rsidR="0079483F" w:rsidRPr="002A240F">
        <w:t>2</w:t>
      </w:r>
      <w:r w:rsidR="0079483F">
        <w:t>4</w:t>
      </w:r>
      <w:r w:rsidR="0079483F" w:rsidRPr="002A240F">
        <w:t xml:space="preserve"> </w:t>
      </w:r>
      <w:r w:rsidRPr="002A240F">
        <w:t>LCAP from the 2017–</w:t>
      </w:r>
      <w:r w:rsidR="00934A4A">
        <w:t>20</w:t>
      </w:r>
      <w:r w:rsidRPr="002A240F">
        <w:t>20 LCAP, the LEA must determine whether or not the action was effective as expected, and this determination must reflect evidence of outcome data or actual implementation to date.</w:t>
      </w:r>
    </w:p>
    <w:p w14:paraId="5A34232B" w14:textId="77777777" w:rsidR="00AF6C7A" w:rsidRPr="00634B35" w:rsidRDefault="00AF6C7A" w:rsidP="00AF6C7A">
      <w:pPr>
        <w:shd w:val="clear" w:color="auto" w:fill="FFFFFF"/>
        <w:spacing w:after="240"/>
        <w:rPr>
          <w:rFonts w:eastAsia="Arial" w:cs="Arial"/>
        </w:rPr>
      </w:pPr>
      <w:r w:rsidRPr="00634B35">
        <w:rPr>
          <w:rFonts w:eastAsia="Arial" w:cs="Arial"/>
          <w:b/>
        </w:rPr>
        <w:t>Principally Directed</w:t>
      </w:r>
      <w:r>
        <w:rPr>
          <w:rFonts w:eastAsia="Arial" w:cs="Arial"/>
          <w:b/>
        </w:rPr>
        <w:t xml:space="preserve"> and Effective</w:t>
      </w:r>
      <w:r w:rsidRPr="00634B35">
        <w:rPr>
          <w:rFonts w:eastAsia="Arial" w:cs="Arial"/>
          <w:b/>
        </w:rPr>
        <w:t xml:space="preserve">: </w:t>
      </w:r>
      <w:r w:rsidRPr="00634B35">
        <w:rPr>
          <w:rFonts w:eastAsia="Arial" w:cs="Arial"/>
        </w:rPr>
        <w:t>An LEA demonstrates how an action is principally directed towards and effective in meeting the LEA’s goals for unduplicated students when the LEA explains how:</w:t>
      </w:r>
    </w:p>
    <w:p w14:paraId="1D3608E8" w14:textId="77777777" w:rsidR="00AF6C7A" w:rsidRPr="00634B35" w:rsidRDefault="00AF6C7A" w:rsidP="00AF6C7A">
      <w:pPr>
        <w:numPr>
          <w:ilvl w:val="0"/>
          <w:numId w:val="23"/>
        </w:numPr>
        <w:shd w:val="clear" w:color="auto" w:fill="FFFFFF"/>
        <w:spacing w:after="240"/>
        <w:rPr>
          <w:rFonts w:eastAsia="Arial" w:cs="Arial"/>
        </w:rPr>
      </w:pPr>
      <w:r w:rsidRPr="00634B35">
        <w:rPr>
          <w:rFonts w:eastAsia="Arial" w:cs="Arial"/>
        </w:rPr>
        <w:t>It considers the needs, conditions, or circumstances of its unduplicated pupils;</w:t>
      </w:r>
    </w:p>
    <w:p w14:paraId="3D006F6B" w14:textId="77777777" w:rsidR="00AF6C7A" w:rsidRPr="00634B35" w:rsidRDefault="00AF6C7A" w:rsidP="00AF6C7A">
      <w:pPr>
        <w:numPr>
          <w:ilvl w:val="0"/>
          <w:numId w:val="23"/>
        </w:numPr>
        <w:shd w:val="clear" w:color="auto" w:fill="FFFFFF"/>
        <w:spacing w:after="240"/>
        <w:rPr>
          <w:rFonts w:eastAsia="Arial" w:cs="Arial"/>
        </w:rPr>
      </w:pPr>
      <w:r w:rsidRPr="00634B35">
        <w:rPr>
          <w:rFonts w:eastAsia="Arial" w:cs="Arial"/>
        </w:rPr>
        <w:t>The action, or aspect(s) of the action (including, for example, its design, content, methods, or location), is based on these considerations; and</w:t>
      </w:r>
    </w:p>
    <w:p w14:paraId="54BF2C1E" w14:textId="77777777" w:rsidR="00AF6C7A" w:rsidRPr="000700A5" w:rsidRDefault="00AF6C7A" w:rsidP="00AF6C7A">
      <w:pPr>
        <w:numPr>
          <w:ilvl w:val="0"/>
          <w:numId w:val="23"/>
        </w:numPr>
        <w:shd w:val="clear" w:color="auto" w:fill="FFFFFF"/>
        <w:spacing w:after="240"/>
        <w:rPr>
          <w:rFonts w:eastAsia="Arial" w:cs="Arial"/>
        </w:rPr>
      </w:pPr>
      <w:r w:rsidRPr="00634B35">
        <w:rPr>
          <w:rFonts w:eastAsia="Arial" w:cs="Arial"/>
        </w:rPr>
        <w:t>The action is intended to help achieve an expected measurable outcome of the associated goal.</w:t>
      </w:r>
    </w:p>
    <w:p w14:paraId="450C6958" w14:textId="48798165" w:rsidR="00AF6C7A" w:rsidRDefault="00AF6C7A" w:rsidP="00AF6C7A">
      <w:pPr>
        <w:shd w:val="clear" w:color="auto" w:fill="FFFFFF"/>
        <w:spacing w:after="240"/>
        <w:rPr>
          <w:rFonts w:eastAsia="Arial" w:cs="Arial"/>
        </w:rPr>
      </w:pPr>
      <w:r w:rsidRPr="00634B35">
        <w:rPr>
          <w:rFonts w:eastAsia="Arial" w:cs="Arial"/>
        </w:rPr>
        <w:t>As such, the response provided in this section may rely on a needs asses</w:t>
      </w:r>
      <w:r w:rsidR="002A240F">
        <w:rPr>
          <w:rFonts w:eastAsia="Arial" w:cs="Arial"/>
        </w:rPr>
        <w:t>sment of unduplicated students.</w:t>
      </w:r>
    </w:p>
    <w:p w14:paraId="7724590F" w14:textId="40CD5AD9" w:rsidR="002A240F" w:rsidRPr="00634B35" w:rsidRDefault="002A240F" w:rsidP="00AF6C7A">
      <w:pPr>
        <w:shd w:val="clear" w:color="auto" w:fill="FFFFFF"/>
        <w:spacing w:after="240"/>
        <w:rPr>
          <w:rFonts w:eastAsia="Arial" w:cs="Arial"/>
        </w:rPr>
      </w:pPr>
      <w:r w:rsidRPr="002A240F">
        <w:rPr>
          <w:rFonts w:eastAsia="Arial" w:cs="Arial"/>
        </w:rPr>
        <w:t>Conclusory statements that a service will help achieve an expected outcome for the goal, without an explicit connection or further explanation as to how, are not sufficient. Further, simply stating that an LEA has a high enrollment percentage of a specific student group or groups does not meet the increase or improve services standard because enrolling students is not the same as serving students.</w:t>
      </w:r>
    </w:p>
    <w:p w14:paraId="083224C5" w14:textId="77777777" w:rsidR="00AF6C7A" w:rsidRPr="00634B35" w:rsidRDefault="00AF6C7A" w:rsidP="00AF6C7A">
      <w:pPr>
        <w:spacing w:after="240"/>
        <w:rPr>
          <w:rFonts w:eastAsia="Arial" w:cs="Arial"/>
        </w:rPr>
      </w:pPr>
      <w:r w:rsidRPr="00634B35">
        <w:rPr>
          <w:rFonts w:eastAsia="Arial" w:cs="Arial"/>
        </w:rPr>
        <w:t>For example, if an LEA determines that low</w:t>
      </w:r>
      <w:r>
        <w:rPr>
          <w:rFonts w:eastAsia="Arial" w:cs="Arial"/>
        </w:rPr>
        <w:t>-</w:t>
      </w:r>
      <w:r w:rsidRPr="00634B35">
        <w:rPr>
          <w:rFonts w:eastAsia="Arial" w:cs="Arial"/>
        </w:rPr>
        <w:t>income students have a significantly lower attendance rate than the attendance rate for all students, it might justify LEA</w:t>
      </w:r>
      <w:r>
        <w:rPr>
          <w:rFonts w:eastAsia="Arial" w:cs="Arial"/>
        </w:rPr>
        <w:t>-</w:t>
      </w:r>
      <w:r w:rsidRPr="00634B35">
        <w:rPr>
          <w:rFonts w:eastAsia="Arial" w:cs="Arial"/>
        </w:rPr>
        <w:t>wide or schoolwide actions to address this area of need in the following way:</w:t>
      </w:r>
    </w:p>
    <w:p w14:paraId="06B95E34" w14:textId="77777777" w:rsidR="00AF6C7A" w:rsidRPr="00C4123D" w:rsidRDefault="00AF6C7A" w:rsidP="00AF6C7A">
      <w:pPr>
        <w:spacing w:after="240"/>
        <w:ind w:left="720"/>
        <w:rPr>
          <w:rFonts w:eastAsia="Arial" w:cs="Arial"/>
        </w:rPr>
      </w:pPr>
      <w:r w:rsidRPr="00634B35">
        <w:rPr>
          <w:rFonts w:eastAsia="Arial" w:cs="Arial"/>
        </w:rPr>
        <w:lastRenderedPageBreak/>
        <w:t xml:space="preserve">After assessing the needs, conditions, and circumstances of our </w:t>
      </w:r>
      <w:r>
        <w:rPr>
          <w:rFonts w:eastAsia="Arial" w:cs="Arial"/>
        </w:rPr>
        <w:t>low-income</w:t>
      </w:r>
      <w:r w:rsidRPr="00634B35">
        <w:rPr>
          <w:rFonts w:eastAsia="Arial" w:cs="Arial"/>
        </w:rPr>
        <w:t xml:space="preserve"> students, we learned that the attendance rate of our low</w:t>
      </w:r>
      <w:r>
        <w:rPr>
          <w:rFonts w:eastAsia="Arial" w:cs="Arial"/>
        </w:rPr>
        <w:t>-</w:t>
      </w:r>
      <w:r w:rsidRPr="00634B35">
        <w:rPr>
          <w:rFonts w:eastAsia="Arial" w:cs="Arial"/>
        </w:rPr>
        <w:t>income students is 7% lower than the attendance rate for all students</w:t>
      </w:r>
      <w:r w:rsidRPr="00C4123D">
        <w:rPr>
          <w:rFonts w:eastAsia="Arial" w:cs="Arial"/>
        </w:rPr>
        <w:t xml:space="preserve">. </w:t>
      </w:r>
      <w:r>
        <w:rPr>
          <w:rFonts w:eastAsia="Arial" w:cs="Arial"/>
        </w:rPr>
        <w:t>(</w:t>
      </w:r>
      <w:r w:rsidRPr="00C4123D">
        <w:rPr>
          <w:rFonts w:eastAsia="Arial" w:cs="Arial"/>
        </w:rPr>
        <w:t xml:space="preserve">Needs, Conditions, Circumstances </w:t>
      </w:r>
      <w:r>
        <w:rPr>
          <w:rFonts w:eastAsia="Arial" w:cs="Arial"/>
        </w:rPr>
        <w:t>[</w:t>
      </w:r>
      <w:r w:rsidRPr="00C4123D">
        <w:rPr>
          <w:rFonts w:eastAsia="Arial" w:cs="Arial"/>
        </w:rPr>
        <w:t>Principally Directed]</w:t>
      </w:r>
      <w:r>
        <w:rPr>
          <w:rFonts w:eastAsia="Arial" w:cs="Arial"/>
        </w:rPr>
        <w:t>)</w:t>
      </w:r>
    </w:p>
    <w:p w14:paraId="105FB30E" w14:textId="77777777" w:rsidR="00AF6C7A" w:rsidRDefault="00AF6C7A" w:rsidP="00AF6C7A">
      <w:pPr>
        <w:spacing w:after="240"/>
        <w:ind w:left="720"/>
        <w:rPr>
          <w:rFonts w:eastAsia="Arial" w:cs="Arial"/>
        </w:rPr>
      </w:pPr>
      <w:r w:rsidRPr="00634B35">
        <w:rPr>
          <w:rFonts w:eastAsia="Arial" w:cs="Arial"/>
        </w:rPr>
        <w:t>In order to address this condition of our low</w:t>
      </w:r>
      <w:r>
        <w:rPr>
          <w:rFonts w:eastAsia="Arial" w:cs="Arial"/>
        </w:rPr>
        <w:t>-</w:t>
      </w:r>
      <w:r w:rsidRPr="00634B35">
        <w:rPr>
          <w:rFonts w:eastAsia="Arial" w:cs="Arial"/>
        </w:rPr>
        <w:t>income students, we will develop and implement a new attendance program that is designed to address some of the major causes of absenteeism, including lack of reliable transportation and food</w:t>
      </w:r>
      <w:r>
        <w:rPr>
          <w:rFonts w:eastAsia="Arial" w:cs="Arial"/>
        </w:rPr>
        <w:t>,</w:t>
      </w:r>
      <w:r w:rsidRPr="00634B35">
        <w:rPr>
          <w:rFonts w:eastAsia="Arial" w:cs="Arial"/>
        </w:rPr>
        <w:t xml:space="preserve"> as well as a school climate that does not emphasize the importance of attendance. Goal N, Actions X, Y, and Z provide additional transportation and nutritional resources as well as a districtwide educational campaign on the benefits of high attendance rates</w:t>
      </w:r>
      <w:r w:rsidRPr="00C4123D">
        <w:rPr>
          <w:rFonts w:eastAsia="Arial" w:cs="Arial"/>
        </w:rPr>
        <w:t xml:space="preserve">. </w:t>
      </w:r>
      <w:r>
        <w:rPr>
          <w:rFonts w:eastAsia="Arial" w:cs="Arial"/>
        </w:rPr>
        <w:t>(</w:t>
      </w:r>
      <w:r w:rsidRPr="00C4123D">
        <w:rPr>
          <w:rFonts w:eastAsia="Arial" w:cs="Arial"/>
        </w:rPr>
        <w:t>Contributing Action(s)</w:t>
      </w:r>
      <w:r>
        <w:rPr>
          <w:rFonts w:eastAsia="Arial" w:cs="Arial"/>
        </w:rPr>
        <w:t>)</w:t>
      </w:r>
    </w:p>
    <w:p w14:paraId="4264E279" w14:textId="77777777" w:rsidR="00AF6C7A" w:rsidRPr="00C4123D" w:rsidRDefault="00AF6C7A" w:rsidP="00AF6C7A">
      <w:pPr>
        <w:spacing w:after="240"/>
        <w:ind w:left="720"/>
        <w:rPr>
          <w:rFonts w:eastAsia="Arial" w:cs="Arial"/>
        </w:rPr>
      </w:pPr>
      <w:r w:rsidRPr="00634B35">
        <w:rPr>
          <w:rFonts w:eastAsia="Arial" w:cs="Arial"/>
        </w:rPr>
        <w:t>These actions are being provided on an LEA</w:t>
      </w:r>
      <w:r>
        <w:rPr>
          <w:rFonts w:eastAsia="Arial" w:cs="Arial"/>
        </w:rPr>
        <w:t>-</w:t>
      </w:r>
      <w:r w:rsidRPr="00634B35">
        <w:rPr>
          <w:rFonts w:eastAsia="Arial" w:cs="Arial"/>
        </w:rPr>
        <w:t>wide basis and we expect/hope that all students with less than a 100% attendance rate will benefit. However, because of the significantly lower attendance rate of low</w:t>
      </w:r>
      <w:r>
        <w:rPr>
          <w:rFonts w:eastAsia="Arial" w:cs="Arial"/>
        </w:rPr>
        <w:t>-</w:t>
      </w:r>
      <w:r w:rsidRPr="00634B35">
        <w:rPr>
          <w:rFonts w:eastAsia="Arial" w:cs="Arial"/>
        </w:rPr>
        <w:t>income students, and because the actions meet needs most associated with the chronic stresses and experiences of a socio-economically disadvantaged status, we expect that the attendance rate for our low</w:t>
      </w:r>
      <w:r>
        <w:rPr>
          <w:rFonts w:eastAsia="Arial" w:cs="Arial"/>
        </w:rPr>
        <w:t>-</w:t>
      </w:r>
      <w:r w:rsidRPr="00634B35">
        <w:rPr>
          <w:rFonts w:eastAsia="Arial" w:cs="Arial"/>
        </w:rPr>
        <w:t>income students will increase significantly more than the average attendance rate of all other students</w:t>
      </w:r>
      <w:r w:rsidRPr="00C4123D">
        <w:rPr>
          <w:rFonts w:eastAsia="Arial" w:cs="Arial"/>
        </w:rPr>
        <w:t xml:space="preserve">. </w:t>
      </w:r>
      <w:r>
        <w:rPr>
          <w:rFonts w:eastAsia="Arial" w:cs="Arial"/>
        </w:rPr>
        <w:t>(</w:t>
      </w:r>
      <w:r w:rsidRPr="00C4123D">
        <w:rPr>
          <w:rFonts w:eastAsia="Arial" w:cs="Arial"/>
        </w:rPr>
        <w:t xml:space="preserve">Measurable Outcomes </w:t>
      </w:r>
      <w:r>
        <w:rPr>
          <w:rFonts w:eastAsia="Arial" w:cs="Arial"/>
        </w:rPr>
        <w:t>[</w:t>
      </w:r>
      <w:r w:rsidRPr="00C4123D">
        <w:rPr>
          <w:rFonts w:eastAsia="Arial" w:cs="Arial"/>
        </w:rPr>
        <w:t>Effective In]</w:t>
      </w:r>
      <w:r>
        <w:rPr>
          <w:rFonts w:eastAsia="Arial" w:cs="Arial"/>
        </w:rPr>
        <w:t>)</w:t>
      </w:r>
    </w:p>
    <w:p w14:paraId="33511340" w14:textId="2FBECD2F" w:rsidR="00AF6C7A" w:rsidRPr="00634B35" w:rsidRDefault="00AF6C7A" w:rsidP="00AF6C7A">
      <w:pPr>
        <w:spacing w:after="240"/>
        <w:rPr>
          <w:rFonts w:eastAsia="Arial" w:cs="Arial"/>
        </w:rPr>
      </w:pPr>
      <w:r>
        <w:rPr>
          <w:rFonts w:eastAsia="Arial" w:cs="Arial"/>
          <w:b/>
        </w:rPr>
        <w:t>COEs</w:t>
      </w:r>
      <w:r w:rsidRPr="00634B35">
        <w:rPr>
          <w:rFonts w:eastAsia="Arial" w:cs="Arial"/>
          <w:b/>
        </w:rPr>
        <w:t xml:space="preserve"> and Charter Schools</w:t>
      </w:r>
      <w:r w:rsidRPr="00634B35">
        <w:rPr>
          <w:rFonts w:eastAsia="Arial" w:cs="Arial"/>
        </w:rPr>
        <w:t>: Describe how actions included as contributing to meeting the increased or improved services requirement on an LEA</w:t>
      </w:r>
      <w:r>
        <w:rPr>
          <w:rFonts w:eastAsia="Arial" w:cs="Arial"/>
        </w:rPr>
        <w:t>-</w:t>
      </w:r>
      <w:r w:rsidRPr="00634B35">
        <w:rPr>
          <w:rFonts w:eastAsia="Arial" w:cs="Arial"/>
        </w:rPr>
        <w:t xml:space="preserve">wide basis are principally directed to and effective in meeting its goals for unduplicated pupils in the state and any local priorities as described above. In the case of </w:t>
      </w:r>
      <w:r>
        <w:rPr>
          <w:rFonts w:eastAsia="Arial" w:cs="Arial"/>
        </w:rPr>
        <w:t>COEs</w:t>
      </w:r>
      <w:r w:rsidRPr="00634B35">
        <w:rPr>
          <w:rFonts w:eastAsia="Arial" w:cs="Arial"/>
        </w:rPr>
        <w:t xml:space="preserve"> and </w:t>
      </w:r>
      <w:r w:rsidR="0040787B">
        <w:rPr>
          <w:rFonts w:eastAsia="Arial" w:cs="Arial"/>
        </w:rPr>
        <w:t>c</w:t>
      </w:r>
      <w:r w:rsidR="0040787B" w:rsidRPr="00634B35">
        <w:rPr>
          <w:rFonts w:eastAsia="Arial" w:cs="Arial"/>
        </w:rPr>
        <w:t xml:space="preserve">harter </w:t>
      </w:r>
      <w:r w:rsidR="0040787B">
        <w:rPr>
          <w:rFonts w:eastAsia="Arial" w:cs="Arial"/>
        </w:rPr>
        <w:t>s</w:t>
      </w:r>
      <w:r w:rsidR="0040787B" w:rsidRPr="00634B35">
        <w:rPr>
          <w:rFonts w:eastAsia="Arial" w:cs="Arial"/>
        </w:rPr>
        <w:t>chools</w:t>
      </w:r>
      <w:r w:rsidRPr="00634B35">
        <w:rPr>
          <w:rFonts w:eastAsia="Arial" w:cs="Arial"/>
        </w:rPr>
        <w:t xml:space="preserve">, </w:t>
      </w:r>
      <w:r>
        <w:rPr>
          <w:rFonts w:eastAsia="Arial" w:cs="Arial"/>
        </w:rPr>
        <w:t>s</w:t>
      </w:r>
      <w:r w:rsidRPr="00634B35">
        <w:rPr>
          <w:rFonts w:eastAsia="Arial" w:cs="Arial"/>
        </w:rPr>
        <w:t>choolwide and LEA</w:t>
      </w:r>
      <w:r>
        <w:rPr>
          <w:rFonts w:eastAsia="Arial" w:cs="Arial"/>
        </w:rPr>
        <w:t>-</w:t>
      </w:r>
      <w:r w:rsidRPr="00634B35">
        <w:rPr>
          <w:rFonts w:eastAsia="Arial" w:cs="Arial"/>
        </w:rPr>
        <w:t>wide are considered to be synonymous.</w:t>
      </w:r>
    </w:p>
    <w:p w14:paraId="485C492E" w14:textId="77777777" w:rsidR="00AF6C7A" w:rsidRPr="00634B35" w:rsidRDefault="00AF6C7A" w:rsidP="00AF6C7A">
      <w:pPr>
        <w:spacing w:after="240"/>
        <w:rPr>
          <w:rFonts w:eastAsia="Arial" w:cs="Arial"/>
          <w:b/>
          <w:sz w:val="28"/>
          <w:szCs w:val="28"/>
        </w:rPr>
      </w:pPr>
      <w:r w:rsidRPr="00634B35">
        <w:rPr>
          <w:rFonts w:eastAsia="Arial" w:cs="Arial"/>
          <w:b/>
          <w:sz w:val="28"/>
          <w:szCs w:val="28"/>
        </w:rPr>
        <w:t>For School Districts Only:</w:t>
      </w:r>
    </w:p>
    <w:p w14:paraId="177035C4" w14:textId="77777777" w:rsidR="00AF6C7A" w:rsidRPr="00634B35" w:rsidRDefault="00AF6C7A" w:rsidP="00AF6C7A">
      <w:pPr>
        <w:spacing w:after="240"/>
        <w:rPr>
          <w:rFonts w:eastAsia="Arial" w:cs="Arial"/>
          <w:b/>
        </w:rPr>
      </w:pPr>
      <w:bookmarkStart w:id="16" w:name="_heading=h.3rwltp8e421b" w:colFirst="0" w:colLast="0"/>
      <w:bookmarkEnd w:id="16"/>
      <w:r w:rsidRPr="00634B35">
        <w:rPr>
          <w:rFonts w:eastAsia="Arial" w:cs="Arial"/>
          <w:b/>
        </w:rPr>
        <w:t>Actions Provided on an LEA</w:t>
      </w:r>
      <w:r>
        <w:rPr>
          <w:rFonts w:eastAsia="Arial" w:cs="Arial"/>
          <w:b/>
        </w:rPr>
        <w:t>-</w:t>
      </w:r>
      <w:r w:rsidRPr="00634B35">
        <w:rPr>
          <w:rFonts w:eastAsia="Arial" w:cs="Arial"/>
          <w:b/>
        </w:rPr>
        <w:t>Wide Basis</w:t>
      </w:r>
      <w:r>
        <w:rPr>
          <w:rFonts w:eastAsia="Arial" w:cs="Arial"/>
          <w:b/>
        </w:rPr>
        <w:t>:</w:t>
      </w:r>
    </w:p>
    <w:p w14:paraId="46CB61B1" w14:textId="77777777" w:rsidR="00AF6C7A" w:rsidRPr="00634B35" w:rsidRDefault="00AF6C7A" w:rsidP="00AF6C7A">
      <w:pPr>
        <w:spacing w:after="240"/>
        <w:rPr>
          <w:rFonts w:eastAsia="Arial" w:cs="Arial"/>
        </w:rPr>
      </w:pPr>
      <w:r w:rsidRPr="00634B35">
        <w:rPr>
          <w:rFonts w:eastAsia="Arial" w:cs="Arial"/>
          <w:b/>
          <w:i/>
        </w:rPr>
        <w:t>Unduplicated Percentage &gt; 55%:</w:t>
      </w:r>
      <w:r w:rsidRPr="00634B35">
        <w:rPr>
          <w:rFonts w:eastAsia="Arial" w:cs="Arial"/>
        </w:rPr>
        <w:t xml:space="preserve"> For school districts with an unduplicated pupil percentage of 55% or more, describe how these actions are principally directed to and effective in meeting its goals for unduplicated pupils in the state and any local priorities as described above.</w:t>
      </w:r>
    </w:p>
    <w:p w14:paraId="036F93B4" w14:textId="77777777" w:rsidR="00AF6C7A" w:rsidRPr="00634B35" w:rsidRDefault="00AF6C7A" w:rsidP="002A240F">
      <w:pPr>
        <w:spacing w:after="360"/>
        <w:rPr>
          <w:rFonts w:eastAsia="Arial" w:cs="Arial"/>
        </w:rPr>
      </w:pPr>
      <w:r w:rsidRPr="00634B35">
        <w:rPr>
          <w:rFonts w:eastAsia="Arial" w:cs="Arial"/>
          <w:b/>
          <w:i/>
        </w:rPr>
        <w:t>Unduplicated Percentage &lt; 55%:</w:t>
      </w:r>
      <w:r w:rsidRPr="00634B35">
        <w:rPr>
          <w:rFonts w:eastAsia="Arial" w:cs="Arial"/>
        </w:rPr>
        <w:t xml:space="preserve"> For school districts with an unduplicated pupil percentage of less than 55%, describe how these actions are principally directed to and effective in meeting its goals for unduplicated pupils in the state and any local priorities. Also describe how the actions</w:t>
      </w:r>
      <w:r w:rsidRPr="00634B35">
        <w:rPr>
          <w:rFonts w:eastAsia="Arial" w:cs="Arial"/>
          <w:b/>
        </w:rPr>
        <w:t xml:space="preserve"> are the most effective use of the funds </w:t>
      </w:r>
      <w:r w:rsidRPr="00634B35">
        <w:rPr>
          <w:rFonts w:eastAsia="Arial" w:cs="Arial"/>
        </w:rPr>
        <w:t>to meet these goals for its unduplicated pupils. Provide the basis for this determination, including any alternatives considered, supporting research, experience</w:t>
      </w:r>
      <w:r>
        <w:rPr>
          <w:rFonts w:eastAsia="Arial" w:cs="Arial"/>
        </w:rPr>
        <w:t>,</w:t>
      </w:r>
      <w:r w:rsidRPr="00634B35">
        <w:rPr>
          <w:rFonts w:eastAsia="Arial" w:cs="Arial"/>
        </w:rPr>
        <w:t xml:space="preserve"> or educational theory.</w:t>
      </w:r>
    </w:p>
    <w:p w14:paraId="6A82100B" w14:textId="77777777" w:rsidR="00AF6C7A" w:rsidRPr="00634B35" w:rsidRDefault="00AF6C7A" w:rsidP="00AF6C7A">
      <w:pPr>
        <w:spacing w:after="240"/>
        <w:rPr>
          <w:rFonts w:eastAsia="Arial" w:cs="Arial"/>
          <w:b/>
        </w:rPr>
      </w:pPr>
      <w:bookmarkStart w:id="17" w:name="_heading=h.30j0zll" w:colFirst="0" w:colLast="0"/>
      <w:bookmarkEnd w:id="17"/>
      <w:r w:rsidRPr="00634B35">
        <w:rPr>
          <w:rFonts w:eastAsia="Arial" w:cs="Arial"/>
          <w:b/>
        </w:rPr>
        <w:t>Actions Provided on a Schoolwide Basis</w:t>
      </w:r>
      <w:r>
        <w:rPr>
          <w:rFonts w:eastAsia="Arial" w:cs="Arial"/>
          <w:b/>
        </w:rPr>
        <w:t>:</w:t>
      </w:r>
    </w:p>
    <w:p w14:paraId="1AAE63EB" w14:textId="77777777" w:rsidR="00AF6C7A" w:rsidRPr="00634B35" w:rsidRDefault="00AF6C7A" w:rsidP="00AF6C7A">
      <w:pPr>
        <w:spacing w:after="240"/>
        <w:rPr>
          <w:rFonts w:eastAsia="Arial" w:cs="Arial"/>
        </w:rPr>
      </w:pPr>
      <w:bookmarkStart w:id="18" w:name="_heading=h.ih9cqm662bkz" w:colFirst="0" w:colLast="0"/>
      <w:bookmarkEnd w:id="18"/>
      <w:r w:rsidRPr="00634B35">
        <w:rPr>
          <w:rFonts w:eastAsia="Arial" w:cs="Arial"/>
        </w:rPr>
        <w:t>School Districts must identify in the description those actions being funded and provided on a schoolwide basis, and include the required description supporting the use of the funds on a schoolwide basis</w:t>
      </w:r>
      <w:r>
        <w:rPr>
          <w:rFonts w:eastAsia="Arial" w:cs="Arial"/>
        </w:rPr>
        <w:t>.</w:t>
      </w:r>
    </w:p>
    <w:p w14:paraId="2F3BF3C2" w14:textId="77777777" w:rsidR="00AF6C7A" w:rsidRPr="00634B35" w:rsidRDefault="00AF6C7A" w:rsidP="00AF6C7A">
      <w:pPr>
        <w:spacing w:after="240"/>
        <w:rPr>
          <w:rFonts w:eastAsia="Arial" w:cs="Arial"/>
        </w:rPr>
      </w:pPr>
      <w:r w:rsidRPr="007F6730">
        <w:rPr>
          <w:rFonts w:eastAsia="Arial" w:cs="Arial"/>
          <w:b/>
        </w:rPr>
        <w:t>For schools with 40% or more enrollment of unduplicated pupils:</w:t>
      </w:r>
      <w:r w:rsidRPr="00634B35">
        <w:rPr>
          <w:rFonts w:eastAsia="Arial" w:cs="Arial"/>
        </w:rPr>
        <w:t xml:space="preserve"> Describe how these actions are principally directed to and effective in meeting its goals for its unduplicated pupils in the state and any local priorities.</w:t>
      </w:r>
    </w:p>
    <w:p w14:paraId="2A031499" w14:textId="77777777" w:rsidR="00AF6C7A" w:rsidRPr="00634B35" w:rsidRDefault="00AF6C7A" w:rsidP="00AF6C7A">
      <w:pPr>
        <w:spacing w:after="240"/>
        <w:rPr>
          <w:rFonts w:eastAsia="Arial" w:cs="Arial"/>
        </w:rPr>
      </w:pPr>
      <w:r w:rsidRPr="007F6730">
        <w:rPr>
          <w:rFonts w:eastAsia="Arial" w:cs="Arial"/>
          <w:b/>
        </w:rPr>
        <w:lastRenderedPageBreak/>
        <w:t>For school districts expending funds on a schoolwide basis at a school with less than 40% enrollment of unduplicated pupils:</w:t>
      </w:r>
      <w:r w:rsidRPr="00634B35">
        <w:rPr>
          <w:rFonts w:eastAsia="Arial" w:cs="Arial"/>
        </w:rPr>
        <w:t xml:space="preserve"> Describe how these actions are principally directed to and how the actions are the most effective use of the funds to meet its goals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Arial" w:cs="Arial"/>
        </w:rPr>
        <w:t xml:space="preserve"> </w:t>
      </w:r>
      <w:r w:rsidRPr="00634B35">
        <w:rPr>
          <w:rFonts w:eastAsia="Arial" w:cs="Arial"/>
        </w:rPr>
        <w:t>in the state and any local priorities.</w:t>
      </w:r>
    </w:p>
    <w:p w14:paraId="5339F11F" w14:textId="77777777" w:rsidR="00AF6C7A" w:rsidRPr="00634B35" w:rsidRDefault="00AF6C7A" w:rsidP="00AF6C7A">
      <w:pPr>
        <w:shd w:val="clear" w:color="auto" w:fill="DEEAF6"/>
        <w:spacing w:after="240"/>
        <w:rPr>
          <w:rFonts w:eastAsia="Arial" w:cs="Arial"/>
          <w:b/>
        </w:rPr>
      </w:pPr>
      <w:r w:rsidRPr="00634B35">
        <w:rPr>
          <w:rFonts w:eastAsia="Arial" w:cs="Arial"/>
          <w:b/>
        </w:rPr>
        <w:t xml:space="preserve">“A description of how services for </w:t>
      </w:r>
      <w:r w:rsidRPr="00AC6E85">
        <w:rPr>
          <w:rFonts w:eastAsia="Arial" w:cs="Arial"/>
          <w:b/>
        </w:rPr>
        <w:t xml:space="preserve">foster youth, English learners, and low-income students </w:t>
      </w:r>
      <w:r w:rsidRPr="00634B35">
        <w:rPr>
          <w:rFonts w:eastAsia="Arial" w:cs="Arial"/>
          <w:b/>
        </w:rPr>
        <w:t>are being increased or improved by the percentage required.”</w:t>
      </w:r>
    </w:p>
    <w:p w14:paraId="70E40D4C" w14:textId="77777777" w:rsidR="00AF6C7A" w:rsidRPr="00634B35" w:rsidRDefault="00AF6C7A" w:rsidP="00AF6C7A">
      <w:pPr>
        <w:spacing w:after="240"/>
        <w:rPr>
          <w:rFonts w:eastAsia="Arial" w:cs="Arial"/>
        </w:rPr>
      </w:pPr>
      <w:r w:rsidRPr="00634B35">
        <w:rPr>
          <w:rFonts w:eastAsia="Arial" w:cs="Arial"/>
        </w:rPr>
        <w:t xml:space="preserve">Consistent with the requirements of 5 </w:t>
      </w:r>
      <w:r w:rsidRPr="00634B35">
        <w:rPr>
          <w:rFonts w:eastAsia="Arial" w:cs="Arial"/>
          <w:i/>
        </w:rPr>
        <w:t>CCR</w:t>
      </w:r>
      <w:r w:rsidRPr="00634B35">
        <w:rPr>
          <w:rFonts w:eastAsia="Arial" w:cs="Arial"/>
        </w:rPr>
        <w:t xml:space="preserve"> Section 15496, describe how services provided for unduplicated pupils are increased or improved by at least the percentage calculated as compared to the services provided for all students in the LCAP year. To improve services means to grow services in quality and to increase services means to grow services in quantity. Services are increased or improved by those actions in the LCAP that are inclu</w:t>
      </w:r>
      <w:r>
        <w:rPr>
          <w:rFonts w:eastAsia="Arial" w:cs="Arial"/>
        </w:rPr>
        <w:t>ded in the Goals and</w:t>
      </w:r>
      <w:r w:rsidRPr="00634B35">
        <w:rPr>
          <w:rFonts w:eastAsia="Arial" w:cs="Arial"/>
        </w:rPr>
        <w:t xml:space="preserve"> Actions section as contributing to the increased or improved services requirement. This description must address how these action(s) are expected to result in the required proportional increase or improvement in services for unduplicated pupils </w:t>
      </w:r>
      <w:r>
        <w:rPr>
          <w:rFonts w:eastAsia="Arial" w:cs="Arial"/>
        </w:rPr>
        <w:t xml:space="preserve">as compared to the services the LEA provides to all students </w:t>
      </w:r>
      <w:r w:rsidRPr="00634B35">
        <w:rPr>
          <w:rFonts w:eastAsia="Arial" w:cs="Arial"/>
        </w:rPr>
        <w:t>for the relevant LCAP year</w:t>
      </w:r>
      <w:r>
        <w:rPr>
          <w:rFonts w:eastAsia="Arial" w:cs="Arial"/>
        </w:rPr>
        <w:t>.</w:t>
      </w:r>
    </w:p>
    <w:p w14:paraId="77DF110B" w14:textId="77777777" w:rsidR="00AF6C7A" w:rsidRPr="00333FF5" w:rsidRDefault="00AF6C7A" w:rsidP="00333FF5">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333FF5">
        <w:rPr>
          <w:sz w:val="40"/>
          <w:szCs w:val="40"/>
        </w:rPr>
        <w:t>Expenditure Tables</w:t>
      </w:r>
    </w:p>
    <w:p w14:paraId="439DDDB0" w14:textId="77777777" w:rsidR="00AF6C7A" w:rsidRPr="00634B35" w:rsidRDefault="00AF6C7A" w:rsidP="00AF6C7A">
      <w:pPr>
        <w:spacing w:after="240"/>
        <w:rPr>
          <w:rFonts w:eastAsia="Arial" w:cs="Arial"/>
        </w:rPr>
      </w:pPr>
      <w:r w:rsidRPr="00634B35">
        <w:rPr>
          <w:rFonts w:eastAsia="Arial" w:cs="Arial"/>
        </w:rPr>
        <w:t>Complete the Data Entry table for each action in the LCAP. The information entered into this table will automatically populate the other</w:t>
      </w:r>
      <w:r>
        <w:rPr>
          <w:rFonts w:eastAsia="Arial" w:cs="Arial"/>
        </w:rPr>
        <w:t xml:space="preserve"> </w:t>
      </w:r>
      <w:r w:rsidRPr="00634B35">
        <w:rPr>
          <w:rFonts w:eastAsia="Arial" w:cs="Arial"/>
        </w:rPr>
        <w:t>Expenditure Tables. All information is entered into the Data Entry table. Do not enter data into the other tables.</w:t>
      </w:r>
    </w:p>
    <w:p w14:paraId="1A4E8B2C" w14:textId="77777777" w:rsidR="00AF6C7A" w:rsidRPr="00634B35" w:rsidRDefault="00AF6C7A" w:rsidP="00AF6C7A">
      <w:pPr>
        <w:spacing w:after="240"/>
        <w:rPr>
          <w:rFonts w:eastAsia="Arial" w:cs="Arial"/>
        </w:rPr>
      </w:pPr>
      <w:r w:rsidRPr="00634B35">
        <w:rPr>
          <w:rFonts w:eastAsia="Arial" w:cs="Arial"/>
        </w:rPr>
        <w:t>The following expenditure tables are required to be included in the LCAP as adopted by the local governing board or governing body:</w:t>
      </w:r>
    </w:p>
    <w:p w14:paraId="523DCF7B" w14:textId="77777777" w:rsidR="00AF6C7A" w:rsidRPr="00634B35" w:rsidRDefault="00AF6C7A" w:rsidP="00AF6C7A">
      <w:pPr>
        <w:numPr>
          <w:ilvl w:val="0"/>
          <w:numId w:val="26"/>
        </w:numPr>
        <w:spacing w:after="240"/>
        <w:rPr>
          <w:rFonts w:eastAsia="Arial" w:cs="Arial"/>
        </w:rPr>
      </w:pPr>
      <w:r w:rsidRPr="00634B35">
        <w:rPr>
          <w:rFonts w:eastAsia="Arial" w:cs="Arial"/>
        </w:rPr>
        <w:t>Table 1: Actions</w:t>
      </w:r>
    </w:p>
    <w:p w14:paraId="284D79E0" w14:textId="77777777" w:rsidR="00AF6C7A" w:rsidRPr="00634B35" w:rsidRDefault="00AF6C7A" w:rsidP="00AF6C7A">
      <w:pPr>
        <w:numPr>
          <w:ilvl w:val="0"/>
          <w:numId w:val="26"/>
        </w:numPr>
        <w:spacing w:after="240"/>
        <w:rPr>
          <w:rFonts w:eastAsia="Arial" w:cs="Arial"/>
        </w:rPr>
      </w:pPr>
      <w:r w:rsidRPr="00634B35">
        <w:rPr>
          <w:rFonts w:eastAsia="Arial" w:cs="Arial"/>
        </w:rPr>
        <w:t>Table 2: Total Expenditures</w:t>
      </w:r>
    </w:p>
    <w:p w14:paraId="3F495832" w14:textId="77777777" w:rsidR="00AF6C7A" w:rsidRPr="00634B35" w:rsidRDefault="00AF6C7A" w:rsidP="00AF6C7A">
      <w:pPr>
        <w:numPr>
          <w:ilvl w:val="0"/>
          <w:numId w:val="26"/>
        </w:numPr>
        <w:spacing w:after="240"/>
        <w:rPr>
          <w:rFonts w:eastAsia="Arial" w:cs="Arial"/>
        </w:rPr>
      </w:pPr>
      <w:r w:rsidRPr="00634B35">
        <w:rPr>
          <w:rFonts w:eastAsia="Arial" w:cs="Arial"/>
        </w:rPr>
        <w:t>Table 3: Contributing Expenditures</w:t>
      </w:r>
    </w:p>
    <w:p w14:paraId="7BC95D7D" w14:textId="77777777" w:rsidR="00AF6C7A" w:rsidRPr="00634B35" w:rsidRDefault="00AF6C7A" w:rsidP="00AF6C7A">
      <w:pPr>
        <w:numPr>
          <w:ilvl w:val="0"/>
          <w:numId w:val="26"/>
        </w:numPr>
        <w:spacing w:after="240"/>
        <w:rPr>
          <w:rFonts w:eastAsia="Arial" w:cs="Arial"/>
        </w:rPr>
      </w:pPr>
      <w:r w:rsidRPr="00634B35">
        <w:rPr>
          <w:rFonts w:eastAsia="Arial" w:cs="Arial"/>
        </w:rPr>
        <w:t>Table 4: Annual Update Expenditures</w:t>
      </w:r>
    </w:p>
    <w:p w14:paraId="771470C1" w14:textId="77777777" w:rsidR="00AF6C7A" w:rsidRPr="00634B35" w:rsidRDefault="00AF6C7A" w:rsidP="00AF6C7A">
      <w:pPr>
        <w:spacing w:after="240"/>
        <w:rPr>
          <w:rFonts w:eastAsia="Arial" w:cs="Arial"/>
        </w:rPr>
      </w:pPr>
      <w:r w:rsidRPr="00634B35">
        <w:rPr>
          <w:rFonts w:eastAsia="Arial" w:cs="Arial"/>
        </w:rPr>
        <w:t>The Data Entry table may be included in the LCAP as adopted by the local governing board or governing body, but is not required to be included.</w:t>
      </w:r>
    </w:p>
    <w:p w14:paraId="66368F20" w14:textId="77777777" w:rsidR="00AF6C7A" w:rsidRPr="00634B35" w:rsidRDefault="00AF6C7A" w:rsidP="00AF6C7A">
      <w:pPr>
        <w:spacing w:after="240"/>
        <w:rPr>
          <w:rFonts w:eastAsia="Arial" w:cs="Arial"/>
        </w:rPr>
      </w:pPr>
      <w:r w:rsidRPr="00634B35">
        <w:rPr>
          <w:rFonts w:eastAsia="Arial" w:cs="Arial"/>
        </w:rPr>
        <w:t xml:space="preserve"> In the Data Entry table, provide the following information for each action in the LCAP for the relevant LCAP year:</w:t>
      </w:r>
    </w:p>
    <w:p w14:paraId="561DB7EF" w14:textId="77777777" w:rsidR="00AF6C7A" w:rsidRPr="00634B35" w:rsidRDefault="00AF6C7A" w:rsidP="00AF6C7A">
      <w:pPr>
        <w:numPr>
          <w:ilvl w:val="0"/>
          <w:numId w:val="27"/>
        </w:numPr>
        <w:spacing w:after="240"/>
        <w:rPr>
          <w:rFonts w:eastAsia="Arial" w:cs="Arial"/>
        </w:rPr>
      </w:pPr>
      <w:r w:rsidRPr="00634B35">
        <w:rPr>
          <w:rFonts w:eastAsia="Arial" w:cs="Arial"/>
          <w:b/>
        </w:rPr>
        <w:t>Goal</w:t>
      </w:r>
      <w:r>
        <w:rPr>
          <w:rFonts w:eastAsia="Arial" w:cs="Arial"/>
          <w:b/>
        </w:rPr>
        <w:t xml:space="preserve"> #</w:t>
      </w:r>
      <w:r w:rsidRPr="00634B35">
        <w:rPr>
          <w:rFonts w:eastAsia="Arial" w:cs="Arial"/>
        </w:rPr>
        <w:t>: Enter the LCAP Goal number for the action.</w:t>
      </w:r>
    </w:p>
    <w:p w14:paraId="4D262896" w14:textId="77777777" w:rsidR="00AF6C7A" w:rsidRDefault="00AF6C7A" w:rsidP="00AF6C7A">
      <w:pPr>
        <w:numPr>
          <w:ilvl w:val="0"/>
          <w:numId w:val="27"/>
        </w:numPr>
        <w:spacing w:after="240"/>
        <w:rPr>
          <w:rFonts w:eastAsia="Arial" w:cs="Arial"/>
        </w:rPr>
      </w:pPr>
      <w:r w:rsidRPr="00634B35">
        <w:rPr>
          <w:rFonts w:eastAsia="Arial" w:cs="Arial"/>
          <w:b/>
        </w:rPr>
        <w:t>Action</w:t>
      </w:r>
      <w:r>
        <w:rPr>
          <w:rFonts w:eastAsia="Arial" w:cs="Arial"/>
          <w:b/>
        </w:rPr>
        <w:t xml:space="preserve"> #</w:t>
      </w:r>
      <w:r w:rsidRPr="00634B35">
        <w:rPr>
          <w:rFonts w:eastAsia="Arial" w:cs="Arial"/>
        </w:rPr>
        <w:t>: Enter the action’s number as indicated in the LCAP Goal.</w:t>
      </w:r>
    </w:p>
    <w:p w14:paraId="4BEFD763" w14:textId="77777777" w:rsidR="00AF6C7A" w:rsidRDefault="00AF6C7A" w:rsidP="00AF6C7A">
      <w:pPr>
        <w:numPr>
          <w:ilvl w:val="0"/>
          <w:numId w:val="27"/>
        </w:numPr>
        <w:spacing w:after="240"/>
        <w:rPr>
          <w:rFonts w:eastAsia="Arial" w:cs="Arial"/>
        </w:rPr>
      </w:pPr>
      <w:r>
        <w:rPr>
          <w:rFonts w:eastAsia="Arial" w:cs="Arial"/>
          <w:b/>
        </w:rPr>
        <w:lastRenderedPageBreak/>
        <w:t>Action Title</w:t>
      </w:r>
      <w:r w:rsidRPr="003251C0">
        <w:rPr>
          <w:rFonts w:eastAsia="Arial" w:cs="Arial"/>
        </w:rPr>
        <w:t>:</w:t>
      </w:r>
      <w:r>
        <w:rPr>
          <w:rFonts w:eastAsia="Arial" w:cs="Arial"/>
        </w:rPr>
        <w:t xml:space="preserve"> Provide a title of the action. </w:t>
      </w:r>
    </w:p>
    <w:p w14:paraId="4B26C316" w14:textId="0D980EC9" w:rsidR="00AF6C7A" w:rsidRPr="00C769CB" w:rsidRDefault="00AF6C7A" w:rsidP="00AF6C7A">
      <w:pPr>
        <w:numPr>
          <w:ilvl w:val="0"/>
          <w:numId w:val="27"/>
        </w:numPr>
        <w:spacing w:after="240"/>
        <w:rPr>
          <w:rFonts w:eastAsia="Arial" w:cs="Arial"/>
        </w:rPr>
      </w:pPr>
      <w:r w:rsidRPr="00C769CB">
        <w:rPr>
          <w:rFonts w:eastAsia="Arial" w:cs="Arial"/>
          <w:b/>
        </w:rPr>
        <w:t>Student Group(s)</w:t>
      </w:r>
      <w:r w:rsidRPr="00C769CB">
        <w:rPr>
          <w:rFonts w:eastAsia="Arial" w:cs="Arial"/>
        </w:rPr>
        <w:t xml:space="preserve">: Indicate the student group or groups who will be the primary beneficiary of the action by entering “All”, </w:t>
      </w:r>
      <w:r w:rsidR="008C7D1E">
        <w:rPr>
          <w:rFonts w:eastAsia="Arial" w:cs="Arial"/>
        </w:rPr>
        <w:t>or by entering a specific student group or groups</w:t>
      </w:r>
      <w:r w:rsidRPr="00C769CB">
        <w:rPr>
          <w:rFonts w:eastAsia="Arial" w:cs="Arial"/>
        </w:rPr>
        <w:t>.</w:t>
      </w:r>
    </w:p>
    <w:p w14:paraId="2916FFD4" w14:textId="77777777" w:rsidR="00AF6C7A" w:rsidRPr="00634B35" w:rsidRDefault="00AF6C7A" w:rsidP="00AF6C7A">
      <w:pPr>
        <w:numPr>
          <w:ilvl w:val="0"/>
          <w:numId w:val="27"/>
        </w:numPr>
        <w:spacing w:after="240"/>
        <w:rPr>
          <w:rFonts w:eastAsia="Arial" w:cs="Arial"/>
        </w:rPr>
      </w:pPr>
      <w:r>
        <w:rPr>
          <w:rFonts w:eastAsia="Arial" w:cs="Arial"/>
          <w:b/>
        </w:rPr>
        <w:t>Increased / Improved</w:t>
      </w:r>
      <w:r w:rsidRPr="00634B35">
        <w:rPr>
          <w:rFonts w:eastAsia="Arial" w:cs="Arial"/>
        </w:rPr>
        <w:t xml:space="preserve">: Type “Yes” if the action </w:t>
      </w:r>
      <w:r w:rsidRPr="00634B35">
        <w:rPr>
          <w:rFonts w:eastAsia="Arial" w:cs="Arial"/>
          <w:b/>
        </w:rPr>
        <w:t>is</w:t>
      </w:r>
      <w:r w:rsidRPr="00634B35">
        <w:rPr>
          <w:rFonts w:eastAsia="Arial" w:cs="Arial"/>
        </w:rPr>
        <w:t xml:space="preserve"> included as contributing to meeting the increased or improved services</w:t>
      </w:r>
      <w:r>
        <w:rPr>
          <w:rFonts w:eastAsia="Arial" w:cs="Arial"/>
        </w:rPr>
        <w:t>;</w:t>
      </w:r>
      <w:r w:rsidRPr="00634B35">
        <w:rPr>
          <w:rFonts w:eastAsia="Arial" w:cs="Arial"/>
        </w:rPr>
        <w:t xml:space="preserve"> OR, type “No” if the action is </w:t>
      </w:r>
      <w:r w:rsidRPr="00634B35">
        <w:rPr>
          <w:rFonts w:eastAsia="Arial" w:cs="Arial"/>
          <w:b/>
        </w:rPr>
        <w:t>not</w:t>
      </w:r>
      <w:r w:rsidRPr="00634B35">
        <w:rPr>
          <w:rFonts w:eastAsia="Arial" w:cs="Arial"/>
        </w:rPr>
        <w:t xml:space="preserve"> included as contributing to meeting the increased or improved services.</w:t>
      </w:r>
    </w:p>
    <w:p w14:paraId="726143E0" w14:textId="77777777" w:rsidR="00AF6C7A" w:rsidRPr="00634B35" w:rsidRDefault="00AF6C7A" w:rsidP="00AF6C7A">
      <w:pPr>
        <w:numPr>
          <w:ilvl w:val="0"/>
          <w:numId w:val="27"/>
        </w:numPr>
        <w:spacing w:after="240"/>
        <w:rPr>
          <w:rFonts w:eastAsia="Arial" w:cs="Arial"/>
        </w:rPr>
      </w:pPr>
      <w:r w:rsidRPr="00634B35">
        <w:rPr>
          <w:rFonts w:eastAsia="Arial" w:cs="Arial"/>
        </w:rPr>
        <w:t>If “Yes” is entered into the Contributing column, then complete the following columns:</w:t>
      </w:r>
    </w:p>
    <w:p w14:paraId="1875DCBE" w14:textId="77777777" w:rsidR="00AF6C7A" w:rsidRPr="00634B35" w:rsidRDefault="00AF6C7A" w:rsidP="00AF6C7A">
      <w:pPr>
        <w:numPr>
          <w:ilvl w:val="1"/>
          <w:numId w:val="27"/>
        </w:numPr>
        <w:spacing w:after="240"/>
        <w:rPr>
          <w:rFonts w:eastAsia="Arial" w:cs="Arial"/>
        </w:rPr>
      </w:pPr>
      <w:r w:rsidRPr="00634B35">
        <w:rPr>
          <w:rFonts w:eastAsia="Arial" w:cs="Arial"/>
          <w:b/>
        </w:rPr>
        <w:t>Scope</w:t>
      </w:r>
      <w:r w:rsidRPr="00634B35">
        <w:rPr>
          <w:rFonts w:eastAsia="Arial" w:cs="Arial"/>
        </w:rPr>
        <w:t>: The scope of an action may be LEA-wide (i.e. districtwide, countywide, or charterwide),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w:t>
      </w:r>
      <w:r>
        <w:rPr>
          <w:rFonts w:eastAsia="Arial" w:cs="Arial"/>
        </w:rPr>
        <w:t>s</w:t>
      </w:r>
      <w:r w:rsidRPr="00634B35">
        <w:rPr>
          <w:rFonts w:eastAsia="Arial" w:cs="Arial"/>
        </w:rPr>
        <w:t xml:space="preserve">. </w:t>
      </w:r>
    </w:p>
    <w:p w14:paraId="7CA21BF1" w14:textId="77777777" w:rsidR="00AF6C7A" w:rsidRPr="00634B35" w:rsidRDefault="00AF6C7A" w:rsidP="00AF6C7A">
      <w:pPr>
        <w:numPr>
          <w:ilvl w:val="1"/>
          <w:numId w:val="27"/>
        </w:numPr>
        <w:spacing w:after="240"/>
        <w:rPr>
          <w:rFonts w:eastAsia="Arial" w:cs="Arial"/>
        </w:rPr>
      </w:pPr>
      <w:r w:rsidRPr="00634B35">
        <w:rPr>
          <w:rFonts w:eastAsia="Arial" w:cs="Arial"/>
          <w:b/>
        </w:rPr>
        <w:t>Unduplicated Student Group(s)</w:t>
      </w:r>
      <w:r w:rsidRPr="00634B35">
        <w:rPr>
          <w:rFonts w:eastAsia="Arial" w:cs="Arial"/>
        </w:rPr>
        <w:t>: Regardless of scope, contributing actions serve one or more unduplicated student group</w:t>
      </w:r>
      <w:r>
        <w:rPr>
          <w:rFonts w:eastAsia="Arial" w:cs="Arial"/>
        </w:rPr>
        <w:t>s</w:t>
      </w:r>
      <w:r w:rsidRPr="00634B35">
        <w:rPr>
          <w:rFonts w:eastAsia="Arial" w:cs="Arial"/>
        </w:rPr>
        <w:t>. Indicate one or more unduplicated student group</w:t>
      </w:r>
      <w:r>
        <w:rPr>
          <w:rFonts w:eastAsia="Arial" w:cs="Arial"/>
        </w:rPr>
        <w:t>s</w:t>
      </w:r>
      <w:r w:rsidRPr="00634B35">
        <w:rPr>
          <w:rFonts w:eastAsia="Arial" w:cs="Arial"/>
        </w:rPr>
        <w:t xml:space="preserve"> for whom services are being increased or improved as compared to what all students receive.</w:t>
      </w:r>
    </w:p>
    <w:p w14:paraId="7216F238" w14:textId="77777777" w:rsidR="00AF6C7A" w:rsidRPr="00634B35" w:rsidRDefault="00AF6C7A" w:rsidP="00AF6C7A">
      <w:pPr>
        <w:numPr>
          <w:ilvl w:val="1"/>
          <w:numId w:val="27"/>
        </w:numPr>
        <w:spacing w:after="240"/>
        <w:rPr>
          <w:rFonts w:eastAsia="Arial" w:cs="Arial"/>
        </w:rPr>
      </w:pPr>
      <w:r w:rsidRPr="00634B35">
        <w:rPr>
          <w:rFonts w:eastAsia="Arial" w:cs="Arial"/>
          <w:b/>
        </w:rPr>
        <w:t>Location</w:t>
      </w:r>
      <w:r w:rsidRPr="00634B35">
        <w:rPr>
          <w:rFonts w:eastAsia="Arial" w:cs="Arial"/>
        </w:rPr>
        <w:t>: Identify the location where the action will be provided. If the action is provided to all schools within the LEA, the LEA must indicate “All Schools”. If the action is provided to specific schools within the LEA or specific grade spans only, the LEA must enter “Specific Schools” or “Specific Grade Spans”. Identify the individual school or a subset of schools or grade spans (e.g., all high schools or grades K-5), as appropriate.</w:t>
      </w:r>
    </w:p>
    <w:p w14:paraId="75575057" w14:textId="77777777" w:rsidR="00AF6C7A" w:rsidRPr="00634B35" w:rsidRDefault="00AF6C7A" w:rsidP="00AF6C7A">
      <w:pPr>
        <w:numPr>
          <w:ilvl w:val="0"/>
          <w:numId w:val="27"/>
        </w:numPr>
        <w:spacing w:after="240"/>
        <w:rPr>
          <w:rFonts w:eastAsia="Arial" w:cs="Arial"/>
        </w:rPr>
      </w:pPr>
      <w:r w:rsidRPr="00634B35">
        <w:rPr>
          <w:rFonts w:eastAsia="Arial" w:cs="Arial"/>
          <w:b/>
        </w:rPr>
        <w:t>Time Span</w:t>
      </w:r>
      <w:r w:rsidRPr="00634B35">
        <w:rPr>
          <w:rFonts w:eastAsia="Arial" w:cs="Arial"/>
        </w:rPr>
        <w:t>: Enter “ongoing” if the action will be implemented for an indeterminate period of time. Otherwise, indicate the span of time for which the action will be implemented. For example, an LEA might enter “1 Year”, or “2 Years”, or “6 Months”.</w:t>
      </w:r>
    </w:p>
    <w:p w14:paraId="31B21F81" w14:textId="77777777" w:rsidR="00AF6C7A" w:rsidRPr="00634B35" w:rsidRDefault="00AF6C7A" w:rsidP="00AF6C7A">
      <w:pPr>
        <w:numPr>
          <w:ilvl w:val="0"/>
          <w:numId w:val="27"/>
        </w:numPr>
        <w:spacing w:after="240"/>
        <w:rPr>
          <w:rFonts w:eastAsia="Arial" w:cs="Arial"/>
        </w:rPr>
      </w:pPr>
      <w:r w:rsidRPr="00634B35">
        <w:rPr>
          <w:rFonts w:eastAsia="Arial" w:cs="Arial"/>
          <w:b/>
        </w:rPr>
        <w:t>Personnel Expense</w:t>
      </w:r>
      <w:r w:rsidRPr="00634B35">
        <w:rPr>
          <w:rFonts w:eastAsia="Arial" w:cs="Arial"/>
        </w:rPr>
        <w:t>: This column will be automatically calculated based on information provided in the following columns</w:t>
      </w:r>
      <w:r>
        <w:rPr>
          <w:rFonts w:eastAsia="Arial" w:cs="Arial"/>
        </w:rPr>
        <w:t>:</w:t>
      </w:r>
    </w:p>
    <w:p w14:paraId="196F621F" w14:textId="77777777" w:rsidR="00AF6C7A" w:rsidRPr="00634B35" w:rsidRDefault="00AF6C7A" w:rsidP="00AF6C7A">
      <w:pPr>
        <w:numPr>
          <w:ilvl w:val="1"/>
          <w:numId w:val="27"/>
        </w:numPr>
        <w:spacing w:after="240"/>
        <w:rPr>
          <w:rFonts w:eastAsia="Arial" w:cs="Arial"/>
        </w:rPr>
      </w:pPr>
      <w:r w:rsidRPr="00634B35">
        <w:rPr>
          <w:rFonts w:eastAsia="Arial" w:cs="Arial"/>
          <w:b/>
        </w:rPr>
        <w:t>Total Personnel</w:t>
      </w:r>
      <w:r w:rsidRPr="00634B35">
        <w:rPr>
          <w:rFonts w:eastAsia="Arial" w:cs="Arial"/>
        </w:rPr>
        <w:t xml:space="preserve">: Enter the total amount of personnel expenditures utilized to implement this action. </w:t>
      </w:r>
    </w:p>
    <w:p w14:paraId="6113F2F6" w14:textId="77777777" w:rsidR="00AF6C7A" w:rsidRPr="00634B35" w:rsidRDefault="00AF6C7A" w:rsidP="00AF6C7A">
      <w:pPr>
        <w:numPr>
          <w:ilvl w:val="1"/>
          <w:numId w:val="27"/>
        </w:numPr>
        <w:spacing w:after="240"/>
        <w:rPr>
          <w:rFonts w:eastAsia="Arial" w:cs="Arial"/>
        </w:rPr>
      </w:pPr>
      <w:r w:rsidRPr="00634B35">
        <w:rPr>
          <w:rFonts w:eastAsia="Arial" w:cs="Arial"/>
          <w:b/>
        </w:rPr>
        <w:t>Total Non-Personnel</w:t>
      </w:r>
      <w:r w:rsidRPr="00634B35">
        <w:rPr>
          <w:rFonts w:eastAsia="Arial" w:cs="Arial"/>
        </w:rPr>
        <w:t>: This amount will be automatically calculated.</w:t>
      </w:r>
    </w:p>
    <w:p w14:paraId="555CADF1" w14:textId="77777777" w:rsidR="00AF6C7A" w:rsidRPr="00634B35" w:rsidRDefault="00AF6C7A" w:rsidP="00AF6C7A">
      <w:pPr>
        <w:numPr>
          <w:ilvl w:val="0"/>
          <w:numId w:val="27"/>
        </w:numPr>
        <w:spacing w:after="240"/>
        <w:rPr>
          <w:rFonts w:eastAsia="Arial" w:cs="Arial"/>
        </w:rPr>
      </w:pPr>
      <w:r w:rsidRPr="00634B35">
        <w:rPr>
          <w:rFonts w:eastAsia="Arial" w:cs="Arial"/>
          <w:b/>
        </w:rPr>
        <w:t>LCFF Funds</w:t>
      </w:r>
      <w:r w:rsidRPr="00634B35">
        <w:rPr>
          <w:rFonts w:eastAsia="Arial" w:cs="Arial"/>
        </w:rPr>
        <w:t xml:space="preserve">: Enter the total amount of LCFF funds utilized to implement this action, if any. LCFF funds include all funds that make up an LEA’s total LCFF </w:t>
      </w:r>
      <w:r>
        <w:rPr>
          <w:rFonts w:eastAsia="Arial" w:cs="Arial"/>
        </w:rPr>
        <w:t>t</w:t>
      </w:r>
      <w:r w:rsidRPr="00634B35">
        <w:rPr>
          <w:rFonts w:eastAsia="Arial" w:cs="Arial"/>
        </w:rPr>
        <w:t>arget (i.e. base grant, grade span adjustment, supplemental grant, concentration grant, Targeted Instructional Improvement Block Grant, and Home-To-School Transportation</w:t>
      </w:r>
      <w:r>
        <w:rPr>
          <w:rFonts w:eastAsia="Arial" w:cs="Arial"/>
        </w:rPr>
        <w:t>)</w:t>
      </w:r>
      <w:r w:rsidRPr="00634B35">
        <w:rPr>
          <w:rFonts w:eastAsia="Arial" w:cs="Arial"/>
        </w:rPr>
        <w:t xml:space="preserve">. </w:t>
      </w:r>
    </w:p>
    <w:p w14:paraId="5F89E9F0" w14:textId="77777777" w:rsidR="00AF6C7A" w:rsidRPr="00634B35" w:rsidRDefault="00AF6C7A" w:rsidP="00AF6C7A">
      <w:pPr>
        <w:numPr>
          <w:ilvl w:val="0"/>
          <w:numId w:val="27"/>
        </w:numPr>
        <w:spacing w:after="240"/>
        <w:rPr>
          <w:rFonts w:eastAsia="Arial" w:cs="Arial"/>
        </w:rPr>
      </w:pPr>
      <w:r w:rsidRPr="00634B35">
        <w:rPr>
          <w:rFonts w:eastAsia="Arial" w:cs="Arial"/>
          <w:b/>
        </w:rPr>
        <w:t>Other State Funds</w:t>
      </w:r>
      <w:r w:rsidRPr="00634B35">
        <w:rPr>
          <w:rFonts w:eastAsia="Arial" w:cs="Arial"/>
        </w:rPr>
        <w:t>: Enter the total amount of Other State Funds utilized to implement this action, if any.</w:t>
      </w:r>
    </w:p>
    <w:p w14:paraId="48E091E6" w14:textId="77777777" w:rsidR="00AF6C7A" w:rsidRDefault="00AF6C7A" w:rsidP="00AF6C7A">
      <w:pPr>
        <w:numPr>
          <w:ilvl w:val="0"/>
          <w:numId w:val="27"/>
        </w:numPr>
        <w:spacing w:after="240"/>
        <w:rPr>
          <w:rFonts w:eastAsia="Arial" w:cs="Arial"/>
        </w:rPr>
      </w:pPr>
      <w:r w:rsidRPr="00634B35">
        <w:rPr>
          <w:rFonts w:eastAsia="Arial" w:cs="Arial"/>
          <w:b/>
        </w:rPr>
        <w:lastRenderedPageBreak/>
        <w:t>Local Funds</w:t>
      </w:r>
      <w:r w:rsidRPr="00634B35">
        <w:rPr>
          <w:rFonts w:eastAsia="Arial" w:cs="Arial"/>
        </w:rPr>
        <w:t>: Enter the total amount of Local Funds utilized to implement this action, if any.</w:t>
      </w:r>
    </w:p>
    <w:p w14:paraId="6A4A0C1A" w14:textId="77777777" w:rsidR="00AF6C7A" w:rsidRPr="00634B35" w:rsidRDefault="00AF6C7A" w:rsidP="00AF6C7A">
      <w:pPr>
        <w:numPr>
          <w:ilvl w:val="0"/>
          <w:numId w:val="27"/>
        </w:numPr>
        <w:spacing w:after="240"/>
        <w:rPr>
          <w:rFonts w:eastAsia="Arial" w:cs="Arial"/>
        </w:rPr>
      </w:pPr>
      <w:r>
        <w:rPr>
          <w:rFonts w:eastAsia="Arial" w:cs="Arial"/>
          <w:b/>
        </w:rPr>
        <w:t>Federal Funds</w:t>
      </w:r>
      <w:r w:rsidRPr="00D84F20">
        <w:rPr>
          <w:rFonts w:eastAsia="Arial" w:cs="Arial"/>
        </w:rPr>
        <w:t>:</w:t>
      </w:r>
      <w:r>
        <w:rPr>
          <w:rFonts w:eastAsia="Arial" w:cs="Arial"/>
        </w:rPr>
        <w:t xml:space="preserve"> Enter the total amount of Federal Funds utilized to implement this action, if any.</w:t>
      </w:r>
    </w:p>
    <w:p w14:paraId="4199FB12" w14:textId="28E5E1B4" w:rsidR="00EB2F6E" w:rsidRPr="0008009F" w:rsidRDefault="00AF6C7A" w:rsidP="007849A7">
      <w:pPr>
        <w:numPr>
          <w:ilvl w:val="0"/>
          <w:numId w:val="27"/>
        </w:numPr>
        <w:spacing w:after="160" w:line="259" w:lineRule="auto"/>
        <w:rPr>
          <w:rFonts w:eastAsia="Calibri" w:cs="Arial"/>
          <w:color w:val="000000"/>
        </w:rPr>
      </w:pPr>
      <w:r w:rsidRPr="0008009F">
        <w:rPr>
          <w:rFonts w:eastAsia="Arial" w:cs="Arial"/>
          <w:b/>
        </w:rPr>
        <w:t>Total Funds</w:t>
      </w:r>
      <w:r w:rsidRPr="0008009F">
        <w:rPr>
          <w:rFonts w:eastAsia="Arial" w:cs="Arial"/>
        </w:rPr>
        <w:t>: This amount is automatically calculated based on amounts entered in the previous</w:t>
      </w:r>
      <w:r w:rsidR="0008009F" w:rsidRPr="0008009F">
        <w:rPr>
          <w:rFonts w:eastAsia="Arial" w:cs="Arial"/>
        </w:rPr>
        <w:t xml:space="preserve"> four columns</w:t>
      </w:r>
      <w:r w:rsidR="0040787B">
        <w:rPr>
          <w:rFonts w:eastAsia="Arial" w:cs="Arial"/>
        </w:rPr>
        <w:t>.</w:t>
      </w:r>
    </w:p>
    <w:sectPr w:rsidR="00EB2F6E" w:rsidRPr="0008009F" w:rsidSect="0008009F">
      <w:headerReference w:type="default" r:id="rId16"/>
      <w:footerReference w:type="default" r:id="rId17"/>
      <w:pgSz w:w="15840" w:h="12240" w:orient="landscape"/>
      <w:pgMar w:top="288" w:right="288" w:bottom="288" w:left="288" w:header="432" w:footer="432" w:gutter="0"/>
      <w:pgNumType w:start="2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8E0EB" w14:textId="77777777" w:rsidR="006042E1" w:rsidRDefault="006042E1" w:rsidP="000E09DC">
      <w:r>
        <w:separator/>
      </w:r>
    </w:p>
  </w:endnote>
  <w:endnote w:type="continuationSeparator" w:id="0">
    <w:p w14:paraId="1898A56C" w14:textId="77777777" w:rsidR="006042E1" w:rsidRDefault="006042E1"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A734" w14:textId="1C7ED019" w:rsidR="006B10ED" w:rsidRPr="006E235A" w:rsidRDefault="006B10ED" w:rsidP="00C92D1D">
    <w:pPr>
      <w:pStyle w:val="Footer"/>
      <w:tabs>
        <w:tab w:val="clear" w:pos="4680"/>
        <w:tab w:val="clear" w:pos="9360"/>
        <w:tab w:val="right" w:pos="15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FF25" w14:textId="77777777" w:rsidR="006B10ED" w:rsidRPr="000924A5" w:rsidRDefault="006B10ED" w:rsidP="006A0F24">
    <w:pPr>
      <w:pStyle w:val="Footer"/>
    </w:pPr>
    <w:r>
      <w:rPr>
        <w:b/>
      </w:rPr>
      <w:t>Draft – Deliberative and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8771" w14:textId="1F52FBCA" w:rsidR="006B10ED" w:rsidRDefault="006B10ED" w:rsidP="00AF6C7A">
    <w:pPr>
      <w:pStyle w:val="Footer"/>
      <w:tabs>
        <w:tab w:val="clear" w:pos="4680"/>
        <w:tab w:val="clear" w:pos="9360"/>
        <w:tab w:val="right" w:pos="151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28638" w14:textId="77777777" w:rsidR="006042E1" w:rsidRDefault="006042E1" w:rsidP="000E09DC">
      <w:r>
        <w:separator/>
      </w:r>
    </w:p>
  </w:footnote>
  <w:footnote w:type="continuationSeparator" w:id="0">
    <w:p w14:paraId="7170EBD0" w14:textId="77777777" w:rsidR="006042E1" w:rsidRDefault="006042E1"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8EA1" w14:textId="77777777" w:rsidR="006B10ED" w:rsidRDefault="006B10ED" w:rsidP="00C32935">
    <w:pPr>
      <w:pStyle w:val="Header"/>
    </w:pPr>
    <w:r>
      <w:t>Template 1</w:t>
    </w:r>
    <w:r w:rsidRPr="00273CCA">
      <w:ptab w:relativeTo="margin" w:alignment="center" w:leader="none"/>
    </w:r>
    <w:r w:rsidRPr="00273CCA">
      <w:ptab w:relativeTo="margin" w:alignment="right" w:leader="none"/>
    </w:r>
    <w:r w:rsidRPr="00273CCA">
      <w:t xml:space="preserve">Page </w:t>
    </w:r>
    <w:r w:rsidRPr="00273CCA">
      <w:rPr>
        <w:b/>
        <w:bCs/>
      </w:rPr>
      <w:fldChar w:fldCharType="begin"/>
    </w:r>
    <w:r w:rsidRPr="00273CCA">
      <w:rPr>
        <w:b/>
        <w:bCs/>
      </w:rPr>
      <w:instrText xml:space="preserve"> PAGE  \* Arabic  \* MERGEFORMAT </w:instrText>
    </w:r>
    <w:r w:rsidRPr="00273CCA">
      <w:rPr>
        <w:b/>
        <w:bCs/>
      </w:rPr>
      <w:fldChar w:fldCharType="separate"/>
    </w:r>
    <w:r>
      <w:rPr>
        <w:b/>
        <w:bCs/>
        <w:noProof/>
      </w:rPr>
      <w:t>1</w:t>
    </w:r>
    <w:r w:rsidRPr="00273CCA">
      <w:rPr>
        <w:b/>
        <w:bCs/>
      </w:rPr>
      <w:fldChar w:fldCharType="end"/>
    </w:r>
    <w:r w:rsidRPr="00273CCA">
      <w:t xml:space="preserve"> of </w:t>
    </w:r>
    <w:r w:rsidRPr="00273CCA">
      <w:rPr>
        <w:b/>
        <w:bCs/>
      </w:rPr>
      <w:fldChar w:fldCharType="begin"/>
    </w:r>
    <w:r w:rsidRPr="00273CCA">
      <w:rPr>
        <w:b/>
        <w:bCs/>
      </w:rPr>
      <w:instrText xml:space="preserve"> NUMPAGES  \* Arabic  \* MERGEFORMAT </w:instrText>
    </w:r>
    <w:r w:rsidRPr="00273CCA">
      <w:rPr>
        <w:b/>
        <w:bCs/>
      </w:rPr>
      <w:fldChar w:fldCharType="separate"/>
    </w:r>
    <w:r>
      <w:rPr>
        <w:b/>
        <w:bCs/>
        <w:noProof/>
      </w:rPr>
      <w:t>35</w:t>
    </w:r>
    <w:r w:rsidRPr="00273CCA">
      <w:rPr>
        <w:b/>
        <w:bCs/>
      </w:rPr>
      <w:fldChar w:fldCharType="end"/>
    </w:r>
    <w:sdt>
      <w:sdtPr>
        <w:id w:val="-1532111995"/>
        <w:docPartObj>
          <w:docPartGallery w:val="Watermarks"/>
          <w:docPartUnique/>
        </w:docPartObj>
      </w:sdtPr>
      <w:sdtEndPr/>
      <w:sdtContent>
        <w:r w:rsidR="00C669BC">
          <w:rPr>
            <w:noProof/>
          </w:rPr>
          <w:pict w14:anchorId="7D2A7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2A5A335" w14:textId="77777777" w:rsidR="006B10ED" w:rsidRDefault="006B10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F7D5" w14:textId="47B55BD3" w:rsidR="006B10ED" w:rsidRDefault="00C669BC" w:rsidP="000B7D8A">
    <w:pPr>
      <w:pStyle w:val="Header"/>
      <w:jc w:val="right"/>
    </w:pPr>
    <w:sdt>
      <w:sdtPr>
        <w:id w:val="-387728987"/>
        <w:docPartObj>
          <w:docPartGallery w:val="Watermarks"/>
          <w:docPartUnique/>
        </w:docPartObj>
      </w:sdtPr>
      <w:sdtEndPr/>
      <w:sdtContent/>
    </w:sdt>
  </w:p>
  <w:p w14:paraId="7692C156" w14:textId="299A2E5F" w:rsidR="006B10ED" w:rsidRDefault="006B10ED" w:rsidP="00405F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962EA4"/>
    <w:multiLevelType w:val="hybridMultilevel"/>
    <w:tmpl w:val="183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8"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C177A"/>
    <w:multiLevelType w:val="hybridMultilevel"/>
    <w:tmpl w:val="6C5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044DCA"/>
    <w:multiLevelType w:val="hybridMultilevel"/>
    <w:tmpl w:val="1C6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6"/>
  </w:num>
  <w:num w:numId="4">
    <w:abstractNumId w:val="5"/>
  </w:num>
  <w:num w:numId="5">
    <w:abstractNumId w:val="8"/>
  </w:num>
  <w:num w:numId="6">
    <w:abstractNumId w:val="1"/>
  </w:num>
  <w:num w:numId="7">
    <w:abstractNumId w:val="9"/>
  </w:num>
  <w:num w:numId="8">
    <w:abstractNumId w:val="20"/>
  </w:num>
  <w:num w:numId="9">
    <w:abstractNumId w:val="2"/>
  </w:num>
  <w:num w:numId="10">
    <w:abstractNumId w:val="7"/>
  </w:num>
  <w:num w:numId="11">
    <w:abstractNumId w:val="19"/>
  </w:num>
  <w:num w:numId="12">
    <w:abstractNumId w:val="14"/>
  </w:num>
  <w:num w:numId="13">
    <w:abstractNumId w:val="24"/>
  </w:num>
  <w:num w:numId="14">
    <w:abstractNumId w:val="13"/>
  </w:num>
  <w:num w:numId="15">
    <w:abstractNumId w:val="17"/>
  </w:num>
  <w:num w:numId="16">
    <w:abstractNumId w:val="23"/>
  </w:num>
  <w:num w:numId="17">
    <w:abstractNumId w:val="3"/>
  </w:num>
  <w:num w:numId="18">
    <w:abstractNumId w:val="31"/>
  </w:num>
  <w:num w:numId="19">
    <w:abstractNumId w:val="28"/>
  </w:num>
  <w:num w:numId="20">
    <w:abstractNumId w:val="25"/>
  </w:num>
  <w:num w:numId="21">
    <w:abstractNumId w:val="6"/>
  </w:num>
  <w:num w:numId="22">
    <w:abstractNumId w:val="12"/>
  </w:num>
  <w:num w:numId="23">
    <w:abstractNumId w:val="15"/>
  </w:num>
  <w:num w:numId="24">
    <w:abstractNumId w:val="30"/>
  </w:num>
  <w:num w:numId="25">
    <w:abstractNumId w:val="0"/>
  </w:num>
  <w:num w:numId="26">
    <w:abstractNumId w:val="11"/>
  </w:num>
  <w:num w:numId="27">
    <w:abstractNumId w:val="18"/>
  </w:num>
  <w:num w:numId="28">
    <w:abstractNumId w:val="21"/>
  </w:num>
  <w:num w:numId="29">
    <w:abstractNumId w:val="27"/>
  </w:num>
  <w:num w:numId="30">
    <w:abstractNumId w:val="16"/>
  </w:num>
  <w:num w:numId="31">
    <w:abstractNumId w:val="22"/>
  </w:num>
  <w:num w:numId="32">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33A"/>
    <w:rsid w:val="0000231B"/>
    <w:rsid w:val="000040D5"/>
    <w:rsid w:val="000048C1"/>
    <w:rsid w:val="00004F1A"/>
    <w:rsid w:val="00005C05"/>
    <w:rsid w:val="00012118"/>
    <w:rsid w:val="00012BBB"/>
    <w:rsid w:val="00012EE9"/>
    <w:rsid w:val="0002054E"/>
    <w:rsid w:val="00024BA8"/>
    <w:rsid w:val="00025077"/>
    <w:rsid w:val="00027035"/>
    <w:rsid w:val="000324AD"/>
    <w:rsid w:val="00037E8A"/>
    <w:rsid w:val="000443AA"/>
    <w:rsid w:val="00050669"/>
    <w:rsid w:val="00055E19"/>
    <w:rsid w:val="0005607C"/>
    <w:rsid w:val="00060C16"/>
    <w:rsid w:val="00061708"/>
    <w:rsid w:val="00062E92"/>
    <w:rsid w:val="000636E2"/>
    <w:rsid w:val="000647BE"/>
    <w:rsid w:val="00065556"/>
    <w:rsid w:val="00065FED"/>
    <w:rsid w:val="00076C4D"/>
    <w:rsid w:val="0008009F"/>
    <w:rsid w:val="0008671C"/>
    <w:rsid w:val="00090668"/>
    <w:rsid w:val="00092DA2"/>
    <w:rsid w:val="000A20B6"/>
    <w:rsid w:val="000A4626"/>
    <w:rsid w:val="000A4819"/>
    <w:rsid w:val="000A55B7"/>
    <w:rsid w:val="000B1524"/>
    <w:rsid w:val="000B7D8A"/>
    <w:rsid w:val="000C0479"/>
    <w:rsid w:val="000C21E3"/>
    <w:rsid w:val="000C743F"/>
    <w:rsid w:val="000D5C37"/>
    <w:rsid w:val="000D79DD"/>
    <w:rsid w:val="000E09DC"/>
    <w:rsid w:val="000F2632"/>
    <w:rsid w:val="000F26D2"/>
    <w:rsid w:val="000F31DB"/>
    <w:rsid w:val="000F428C"/>
    <w:rsid w:val="000F7D6F"/>
    <w:rsid w:val="001042F3"/>
    <w:rsid w:val="001048F3"/>
    <w:rsid w:val="00104A4D"/>
    <w:rsid w:val="00111EDE"/>
    <w:rsid w:val="0011404A"/>
    <w:rsid w:val="00116BA2"/>
    <w:rsid w:val="0012397C"/>
    <w:rsid w:val="00123A75"/>
    <w:rsid w:val="001240E9"/>
    <w:rsid w:val="00127523"/>
    <w:rsid w:val="00130059"/>
    <w:rsid w:val="00131ACE"/>
    <w:rsid w:val="00144752"/>
    <w:rsid w:val="00145CA2"/>
    <w:rsid w:val="00156DF9"/>
    <w:rsid w:val="00160C16"/>
    <w:rsid w:val="00162318"/>
    <w:rsid w:val="00164AE9"/>
    <w:rsid w:val="00174A66"/>
    <w:rsid w:val="00176BA7"/>
    <w:rsid w:val="0018148D"/>
    <w:rsid w:val="0018411B"/>
    <w:rsid w:val="00194A04"/>
    <w:rsid w:val="00195262"/>
    <w:rsid w:val="001A0CA5"/>
    <w:rsid w:val="001B0A0A"/>
    <w:rsid w:val="001B1EA0"/>
    <w:rsid w:val="001B206D"/>
    <w:rsid w:val="001B3958"/>
    <w:rsid w:val="001B3BB8"/>
    <w:rsid w:val="001B5555"/>
    <w:rsid w:val="001B695E"/>
    <w:rsid w:val="001C3716"/>
    <w:rsid w:val="001D10E8"/>
    <w:rsid w:val="001D29E6"/>
    <w:rsid w:val="001D4B54"/>
    <w:rsid w:val="001E0441"/>
    <w:rsid w:val="001E1651"/>
    <w:rsid w:val="001E1929"/>
    <w:rsid w:val="001E75BD"/>
    <w:rsid w:val="001F12EB"/>
    <w:rsid w:val="001F6453"/>
    <w:rsid w:val="001F6A92"/>
    <w:rsid w:val="0020141C"/>
    <w:rsid w:val="0020345F"/>
    <w:rsid w:val="00215F01"/>
    <w:rsid w:val="00223112"/>
    <w:rsid w:val="002303E7"/>
    <w:rsid w:val="00232B51"/>
    <w:rsid w:val="00236C8E"/>
    <w:rsid w:val="00240B26"/>
    <w:rsid w:val="00246057"/>
    <w:rsid w:val="00255BF1"/>
    <w:rsid w:val="002618A1"/>
    <w:rsid w:val="00262510"/>
    <w:rsid w:val="00264EA3"/>
    <w:rsid w:val="00265576"/>
    <w:rsid w:val="00266038"/>
    <w:rsid w:val="002704FB"/>
    <w:rsid w:val="00271090"/>
    <w:rsid w:val="00274114"/>
    <w:rsid w:val="002743AA"/>
    <w:rsid w:val="002747C2"/>
    <w:rsid w:val="00283B32"/>
    <w:rsid w:val="00285683"/>
    <w:rsid w:val="0028731A"/>
    <w:rsid w:val="0029241B"/>
    <w:rsid w:val="00296ECB"/>
    <w:rsid w:val="002A240F"/>
    <w:rsid w:val="002A26EB"/>
    <w:rsid w:val="002A4FC4"/>
    <w:rsid w:val="002A7124"/>
    <w:rsid w:val="002B428E"/>
    <w:rsid w:val="002B4B14"/>
    <w:rsid w:val="002C3316"/>
    <w:rsid w:val="002C51AF"/>
    <w:rsid w:val="002D0F6F"/>
    <w:rsid w:val="002D1A82"/>
    <w:rsid w:val="002D517D"/>
    <w:rsid w:val="002D7E87"/>
    <w:rsid w:val="002E1327"/>
    <w:rsid w:val="002E2FD3"/>
    <w:rsid w:val="002E4CB5"/>
    <w:rsid w:val="002E6FCA"/>
    <w:rsid w:val="002F279B"/>
    <w:rsid w:val="002F3D35"/>
    <w:rsid w:val="002F6970"/>
    <w:rsid w:val="00302FE8"/>
    <w:rsid w:val="00302FEA"/>
    <w:rsid w:val="003055DF"/>
    <w:rsid w:val="003056C7"/>
    <w:rsid w:val="0030624B"/>
    <w:rsid w:val="0031343E"/>
    <w:rsid w:val="00314C6B"/>
    <w:rsid w:val="00314DBE"/>
    <w:rsid w:val="00315131"/>
    <w:rsid w:val="00316841"/>
    <w:rsid w:val="00316F6D"/>
    <w:rsid w:val="00323B2A"/>
    <w:rsid w:val="0032627F"/>
    <w:rsid w:val="00330F87"/>
    <w:rsid w:val="00332204"/>
    <w:rsid w:val="00333FF5"/>
    <w:rsid w:val="0033537C"/>
    <w:rsid w:val="00337AF1"/>
    <w:rsid w:val="003476A5"/>
    <w:rsid w:val="003500B0"/>
    <w:rsid w:val="00356B66"/>
    <w:rsid w:val="003604E0"/>
    <w:rsid w:val="0036306B"/>
    <w:rsid w:val="003633C1"/>
    <w:rsid w:val="00363520"/>
    <w:rsid w:val="00364789"/>
    <w:rsid w:val="003678F7"/>
    <w:rsid w:val="003705FC"/>
    <w:rsid w:val="00375B4E"/>
    <w:rsid w:val="00375E9C"/>
    <w:rsid w:val="0038087E"/>
    <w:rsid w:val="00380EE1"/>
    <w:rsid w:val="00384ACF"/>
    <w:rsid w:val="00390126"/>
    <w:rsid w:val="00395FFC"/>
    <w:rsid w:val="00396485"/>
    <w:rsid w:val="003A5483"/>
    <w:rsid w:val="003B2D7A"/>
    <w:rsid w:val="003B3CF3"/>
    <w:rsid w:val="003C3E13"/>
    <w:rsid w:val="003C53A1"/>
    <w:rsid w:val="003D1723"/>
    <w:rsid w:val="003D1ECD"/>
    <w:rsid w:val="003D3D71"/>
    <w:rsid w:val="003D7076"/>
    <w:rsid w:val="003E001A"/>
    <w:rsid w:val="003E1A8C"/>
    <w:rsid w:val="003E1E8D"/>
    <w:rsid w:val="003E3B14"/>
    <w:rsid w:val="003E4DF7"/>
    <w:rsid w:val="003E6909"/>
    <w:rsid w:val="003E77CD"/>
    <w:rsid w:val="003E7F54"/>
    <w:rsid w:val="003F743A"/>
    <w:rsid w:val="00400AAE"/>
    <w:rsid w:val="00405F49"/>
    <w:rsid w:val="00406F50"/>
    <w:rsid w:val="0040787B"/>
    <w:rsid w:val="00407E9B"/>
    <w:rsid w:val="00410AAC"/>
    <w:rsid w:val="0042008F"/>
    <w:rsid w:val="004203BC"/>
    <w:rsid w:val="00422C1A"/>
    <w:rsid w:val="004274B0"/>
    <w:rsid w:val="00430973"/>
    <w:rsid w:val="00430DA4"/>
    <w:rsid w:val="00432723"/>
    <w:rsid w:val="00446635"/>
    <w:rsid w:val="0044670C"/>
    <w:rsid w:val="004564BD"/>
    <w:rsid w:val="00461D10"/>
    <w:rsid w:val="00461F3E"/>
    <w:rsid w:val="00464830"/>
    <w:rsid w:val="004648A6"/>
    <w:rsid w:val="0047534A"/>
    <w:rsid w:val="004768E4"/>
    <w:rsid w:val="004A0AD3"/>
    <w:rsid w:val="004A15EB"/>
    <w:rsid w:val="004A1A11"/>
    <w:rsid w:val="004A2138"/>
    <w:rsid w:val="004A22D7"/>
    <w:rsid w:val="004A7166"/>
    <w:rsid w:val="004B1C6B"/>
    <w:rsid w:val="004B4F57"/>
    <w:rsid w:val="004D158E"/>
    <w:rsid w:val="004D3658"/>
    <w:rsid w:val="004D55C3"/>
    <w:rsid w:val="004E029B"/>
    <w:rsid w:val="004E12CC"/>
    <w:rsid w:val="00507420"/>
    <w:rsid w:val="00512F7A"/>
    <w:rsid w:val="00516EEB"/>
    <w:rsid w:val="00517C00"/>
    <w:rsid w:val="00517D2A"/>
    <w:rsid w:val="0052158E"/>
    <w:rsid w:val="0052284F"/>
    <w:rsid w:val="00527B0E"/>
    <w:rsid w:val="00531A03"/>
    <w:rsid w:val="005324D6"/>
    <w:rsid w:val="005345B6"/>
    <w:rsid w:val="005368AB"/>
    <w:rsid w:val="00543487"/>
    <w:rsid w:val="00543732"/>
    <w:rsid w:val="0055641F"/>
    <w:rsid w:val="00556BBA"/>
    <w:rsid w:val="00561F42"/>
    <w:rsid w:val="0056268A"/>
    <w:rsid w:val="0057126B"/>
    <w:rsid w:val="00584C2E"/>
    <w:rsid w:val="00586AF3"/>
    <w:rsid w:val="00587C97"/>
    <w:rsid w:val="0059291E"/>
    <w:rsid w:val="00596866"/>
    <w:rsid w:val="005A0B39"/>
    <w:rsid w:val="005A2320"/>
    <w:rsid w:val="005B055A"/>
    <w:rsid w:val="005B0BA6"/>
    <w:rsid w:val="005B5B7D"/>
    <w:rsid w:val="005B679F"/>
    <w:rsid w:val="005B6C3F"/>
    <w:rsid w:val="005C125A"/>
    <w:rsid w:val="005C1A61"/>
    <w:rsid w:val="005C736E"/>
    <w:rsid w:val="005D3F8C"/>
    <w:rsid w:val="005D51DC"/>
    <w:rsid w:val="005D7946"/>
    <w:rsid w:val="005E25EF"/>
    <w:rsid w:val="005E454D"/>
    <w:rsid w:val="005F1945"/>
    <w:rsid w:val="005F2557"/>
    <w:rsid w:val="005F56CB"/>
    <w:rsid w:val="006001EB"/>
    <w:rsid w:val="006042E1"/>
    <w:rsid w:val="0060471E"/>
    <w:rsid w:val="006065BC"/>
    <w:rsid w:val="00611F5A"/>
    <w:rsid w:val="00613018"/>
    <w:rsid w:val="00630F37"/>
    <w:rsid w:val="00641E35"/>
    <w:rsid w:val="006430D6"/>
    <w:rsid w:val="006507A8"/>
    <w:rsid w:val="00652044"/>
    <w:rsid w:val="00656085"/>
    <w:rsid w:val="00661677"/>
    <w:rsid w:val="006624CD"/>
    <w:rsid w:val="00677128"/>
    <w:rsid w:val="00684AFE"/>
    <w:rsid w:val="00685959"/>
    <w:rsid w:val="0068761B"/>
    <w:rsid w:val="00691542"/>
    <w:rsid w:val="00692300"/>
    <w:rsid w:val="00693951"/>
    <w:rsid w:val="00697979"/>
    <w:rsid w:val="00697CF5"/>
    <w:rsid w:val="006A0F24"/>
    <w:rsid w:val="006A1231"/>
    <w:rsid w:val="006A3107"/>
    <w:rsid w:val="006A68B3"/>
    <w:rsid w:val="006B10ED"/>
    <w:rsid w:val="006B2111"/>
    <w:rsid w:val="006B39DB"/>
    <w:rsid w:val="006B4C5E"/>
    <w:rsid w:val="006C1DFB"/>
    <w:rsid w:val="006C2261"/>
    <w:rsid w:val="006C5E42"/>
    <w:rsid w:val="006D0223"/>
    <w:rsid w:val="006D08C9"/>
    <w:rsid w:val="006D2B2C"/>
    <w:rsid w:val="006E001B"/>
    <w:rsid w:val="006E06C6"/>
    <w:rsid w:val="006E4A99"/>
    <w:rsid w:val="006E7C33"/>
    <w:rsid w:val="006F1BFD"/>
    <w:rsid w:val="006F2895"/>
    <w:rsid w:val="006F4D9D"/>
    <w:rsid w:val="0070141F"/>
    <w:rsid w:val="00706CCD"/>
    <w:rsid w:val="00720AA8"/>
    <w:rsid w:val="0072166F"/>
    <w:rsid w:val="00726EDA"/>
    <w:rsid w:val="007313A3"/>
    <w:rsid w:val="00734212"/>
    <w:rsid w:val="00735520"/>
    <w:rsid w:val="007407E6"/>
    <w:rsid w:val="007428B8"/>
    <w:rsid w:val="00746164"/>
    <w:rsid w:val="00746280"/>
    <w:rsid w:val="00747B32"/>
    <w:rsid w:val="00752D03"/>
    <w:rsid w:val="00755FAB"/>
    <w:rsid w:val="007577FE"/>
    <w:rsid w:val="00766F00"/>
    <w:rsid w:val="00772185"/>
    <w:rsid w:val="00773812"/>
    <w:rsid w:val="00780BB6"/>
    <w:rsid w:val="00787AB0"/>
    <w:rsid w:val="0079483F"/>
    <w:rsid w:val="00794BA4"/>
    <w:rsid w:val="00795E13"/>
    <w:rsid w:val="00796083"/>
    <w:rsid w:val="007A2D60"/>
    <w:rsid w:val="007A586A"/>
    <w:rsid w:val="007B34BF"/>
    <w:rsid w:val="007B5818"/>
    <w:rsid w:val="007C0459"/>
    <w:rsid w:val="007C5697"/>
    <w:rsid w:val="007D6A8F"/>
    <w:rsid w:val="007E52E9"/>
    <w:rsid w:val="007E6191"/>
    <w:rsid w:val="007E6DBF"/>
    <w:rsid w:val="007F6C52"/>
    <w:rsid w:val="00802B52"/>
    <w:rsid w:val="00820321"/>
    <w:rsid w:val="00820B71"/>
    <w:rsid w:val="00822004"/>
    <w:rsid w:val="008220CD"/>
    <w:rsid w:val="008320A8"/>
    <w:rsid w:val="00833E40"/>
    <w:rsid w:val="00835AE0"/>
    <w:rsid w:val="00841C3C"/>
    <w:rsid w:val="00842965"/>
    <w:rsid w:val="0084636E"/>
    <w:rsid w:val="00863395"/>
    <w:rsid w:val="00873FCD"/>
    <w:rsid w:val="008909EE"/>
    <w:rsid w:val="008929FD"/>
    <w:rsid w:val="00893EE5"/>
    <w:rsid w:val="008A0067"/>
    <w:rsid w:val="008A1017"/>
    <w:rsid w:val="008A3DFC"/>
    <w:rsid w:val="008A763E"/>
    <w:rsid w:val="008B3A99"/>
    <w:rsid w:val="008B53F5"/>
    <w:rsid w:val="008B59FB"/>
    <w:rsid w:val="008C308A"/>
    <w:rsid w:val="008C41A7"/>
    <w:rsid w:val="008C5880"/>
    <w:rsid w:val="008C7D1E"/>
    <w:rsid w:val="008D3D28"/>
    <w:rsid w:val="008D7E7F"/>
    <w:rsid w:val="008E0EB2"/>
    <w:rsid w:val="008E5E7B"/>
    <w:rsid w:val="008F1520"/>
    <w:rsid w:val="008F2E2E"/>
    <w:rsid w:val="008F3014"/>
    <w:rsid w:val="008F65CA"/>
    <w:rsid w:val="0091117B"/>
    <w:rsid w:val="00915846"/>
    <w:rsid w:val="009313B7"/>
    <w:rsid w:val="00934A4A"/>
    <w:rsid w:val="009470A1"/>
    <w:rsid w:val="00950AEE"/>
    <w:rsid w:val="00955884"/>
    <w:rsid w:val="00961120"/>
    <w:rsid w:val="00967F71"/>
    <w:rsid w:val="00973DF6"/>
    <w:rsid w:val="00976E98"/>
    <w:rsid w:val="00984BC0"/>
    <w:rsid w:val="00985DD3"/>
    <w:rsid w:val="0098623A"/>
    <w:rsid w:val="0099090E"/>
    <w:rsid w:val="009916F4"/>
    <w:rsid w:val="009931FE"/>
    <w:rsid w:val="0099574E"/>
    <w:rsid w:val="00996F7C"/>
    <w:rsid w:val="009B04E1"/>
    <w:rsid w:val="009B2C64"/>
    <w:rsid w:val="009B5559"/>
    <w:rsid w:val="009B7037"/>
    <w:rsid w:val="009C2515"/>
    <w:rsid w:val="009C2D7F"/>
    <w:rsid w:val="009C700C"/>
    <w:rsid w:val="009D3C57"/>
    <w:rsid w:val="009D4496"/>
    <w:rsid w:val="009D5028"/>
    <w:rsid w:val="009E0F01"/>
    <w:rsid w:val="009F0066"/>
    <w:rsid w:val="009F00CF"/>
    <w:rsid w:val="009F3B21"/>
    <w:rsid w:val="009F4BF0"/>
    <w:rsid w:val="00A01D0D"/>
    <w:rsid w:val="00A02BC1"/>
    <w:rsid w:val="00A0484D"/>
    <w:rsid w:val="00A05784"/>
    <w:rsid w:val="00A07F42"/>
    <w:rsid w:val="00A16315"/>
    <w:rsid w:val="00A3030A"/>
    <w:rsid w:val="00A30B3C"/>
    <w:rsid w:val="00A366C9"/>
    <w:rsid w:val="00A37EEA"/>
    <w:rsid w:val="00A43390"/>
    <w:rsid w:val="00A450DB"/>
    <w:rsid w:val="00A52AA2"/>
    <w:rsid w:val="00A535D3"/>
    <w:rsid w:val="00A5451D"/>
    <w:rsid w:val="00A73685"/>
    <w:rsid w:val="00A7573F"/>
    <w:rsid w:val="00A83294"/>
    <w:rsid w:val="00A87535"/>
    <w:rsid w:val="00A90C2F"/>
    <w:rsid w:val="00A947B3"/>
    <w:rsid w:val="00A947C2"/>
    <w:rsid w:val="00AA00AF"/>
    <w:rsid w:val="00AA5DDF"/>
    <w:rsid w:val="00AB2131"/>
    <w:rsid w:val="00AC194A"/>
    <w:rsid w:val="00AC60C5"/>
    <w:rsid w:val="00AD1454"/>
    <w:rsid w:val="00AE1178"/>
    <w:rsid w:val="00AE16B7"/>
    <w:rsid w:val="00AF05FB"/>
    <w:rsid w:val="00AF11A7"/>
    <w:rsid w:val="00AF6C75"/>
    <w:rsid w:val="00AF6C7A"/>
    <w:rsid w:val="00B06FC7"/>
    <w:rsid w:val="00B11228"/>
    <w:rsid w:val="00B11848"/>
    <w:rsid w:val="00B11C98"/>
    <w:rsid w:val="00B125FE"/>
    <w:rsid w:val="00B17551"/>
    <w:rsid w:val="00B258D8"/>
    <w:rsid w:val="00B25E41"/>
    <w:rsid w:val="00B2734B"/>
    <w:rsid w:val="00B33888"/>
    <w:rsid w:val="00B370BD"/>
    <w:rsid w:val="00B50E85"/>
    <w:rsid w:val="00B516F4"/>
    <w:rsid w:val="00B520A2"/>
    <w:rsid w:val="00B524C7"/>
    <w:rsid w:val="00B540A0"/>
    <w:rsid w:val="00B62ADA"/>
    <w:rsid w:val="00B638E2"/>
    <w:rsid w:val="00B70099"/>
    <w:rsid w:val="00B723BE"/>
    <w:rsid w:val="00B80C09"/>
    <w:rsid w:val="00B82705"/>
    <w:rsid w:val="00B83DF5"/>
    <w:rsid w:val="00B85705"/>
    <w:rsid w:val="00B9186B"/>
    <w:rsid w:val="00B92A28"/>
    <w:rsid w:val="00B95A47"/>
    <w:rsid w:val="00BA06F8"/>
    <w:rsid w:val="00BA2CB2"/>
    <w:rsid w:val="00BA3E7C"/>
    <w:rsid w:val="00BA4045"/>
    <w:rsid w:val="00BA4768"/>
    <w:rsid w:val="00BA55DD"/>
    <w:rsid w:val="00BB28B3"/>
    <w:rsid w:val="00BB5EDF"/>
    <w:rsid w:val="00BC580F"/>
    <w:rsid w:val="00BC6FA8"/>
    <w:rsid w:val="00BD0266"/>
    <w:rsid w:val="00BF1545"/>
    <w:rsid w:val="00BF15FA"/>
    <w:rsid w:val="00BF175F"/>
    <w:rsid w:val="00BF5ED9"/>
    <w:rsid w:val="00C05A3A"/>
    <w:rsid w:val="00C06F18"/>
    <w:rsid w:val="00C2706A"/>
    <w:rsid w:val="00C27D57"/>
    <w:rsid w:val="00C32935"/>
    <w:rsid w:val="00C33272"/>
    <w:rsid w:val="00C33581"/>
    <w:rsid w:val="00C36324"/>
    <w:rsid w:val="00C4032A"/>
    <w:rsid w:val="00C51B56"/>
    <w:rsid w:val="00C6395A"/>
    <w:rsid w:val="00C63CA9"/>
    <w:rsid w:val="00C66441"/>
    <w:rsid w:val="00C669BC"/>
    <w:rsid w:val="00C67FCF"/>
    <w:rsid w:val="00C77C3E"/>
    <w:rsid w:val="00C80F50"/>
    <w:rsid w:val="00C82CBA"/>
    <w:rsid w:val="00C82D8F"/>
    <w:rsid w:val="00C92D1D"/>
    <w:rsid w:val="00C95D7E"/>
    <w:rsid w:val="00C965EF"/>
    <w:rsid w:val="00CA2570"/>
    <w:rsid w:val="00CA6106"/>
    <w:rsid w:val="00CA6758"/>
    <w:rsid w:val="00CA774A"/>
    <w:rsid w:val="00CC2AD9"/>
    <w:rsid w:val="00CC2E23"/>
    <w:rsid w:val="00CC2F25"/>
    <w:rsid w:val="00CC5254"/>
    <w:rsid w:val="00CC6015"/>
    <w:rsid w:val="00CD1F29"/>
    <w:rsid w:val="00CD2C3D"/>
    <w:rsid w:val="00CD456A"/>
    <w:rsid w:val="00CD5836"/>
    <w:rsid w:val="00CE1C84"/>
    <w:rsid w:val="00CE7FCF"/>
    <w:rsid w:val="00CF38E5"/>
    <w:rsid w:val="00CF3901"/>
    <w:rsid w:val="00CF4CFE"/>
    <w:rsid w:val="00D010A8"/>
    <w:rsid w:val="00D05B89"/>
    <w:rsid w:val="00D11ECD"/>
    <w:rsid w:val="00D178C7"/>
    <w:rsid w:val="00D20F6B"/>
    <w:rsid w:val="00D336E3"/>
    <w:rsid w:val="00D360BF"/>
    <w:rsid w:val="00D36831"/>
    <w:rsid w:val="00D41B84"/>
    <w:rsid w:val="00D43838"/>
    <w:rsid w:val="00D43B96"/>
    <w:rsid w:val="00D47DAB"/>
    <w:rsid w:val="00D5115F"/>
    <w:rsid w:val="00D55731"/>
    <w:rsid w:val="00D608E1"/>
    <w:rsid w:val="00D66BD4"/>
    <w:rsid w:val="00D71391"/>
    <w:rsid w:val="00D75390"/>
    <w:rsid w:val="00D802AB"/>
    <w:rsid w:val="00D813D7"/>
    <w:rsid w:val="00D81757"/>
    <w:rsid w:val="00D832B5"/>
    <w:rsid w:val="00D8667C"/>
    <w:rsid w:val="00D86962"/>
    <w:rsid w:val="00D86AB9"/>
    <w:rsid w:val="00D941E6"/>
    <w:rsid w:val="00DA1A49"/>
    <w:rsid w:val="00DA5A23"/>
    <w:rsid w:val="00DA756F"/>
    <w:rsid w:val="00DB502B"/>
    <w:rsid w:val="00DB5F31"/>
    <w:rsid w:val="00DC0420"/>
    <w:rsid w:val="00DC07CE"/>
    <w:rsid w:val="00DC093A"/>
    <w:rsid w:val="00DC4355"/>
    <w:rsid w:val="00DC5B31"/>
    <w:rsid w:val="00DC63DF"/>
    <w:rsid w:val="00DD09FD"/>
    <w:rsid w:val="00DD0E68"/>
    <w:rsid w:val="00DD4163"/>
    <w:rsid w:val="00DE2A1C"/>
    <w:rsid w:val="00DE55F7"/>
    <w:rsid w:val="00DE664D"/>
    <w:rsid w:val="00DF7C9D"/>
    <w:rsid w:val="00E212D3"/>
    <w:rsid w:val="00E23CA0"/>
    <w:rsid w:val="00E23DF0"/>
    <w:rsid w:val="00E400EC"/>
    <w:rsid w:val="00E405CD"/>
    <w:rsid w:val="00E41E9B"/>
    <w:rsid w:val="00E501CB"/>
    <w:rsid w:val="00E54205"/>
    <w:rsid w:val="00E5526F"/>
    <w:rsid w:val="00E729A1"/>
    <w:rsid w:val="00E73885"/>
    <w:rsid w:val="00E80526"/>
    <w:rsid w:val="00E84FFC"/>
    <w:rsid w:val="00E92DD1"/>
    <w:rsid w:val="00E95F6F"/>
    <w:rsid w:val="00EA0404"/>
    <w:rsid w:val="00EA54F2"/>
    <w:rsid w:val="00EA7D4F"/>
    <w:rsid w:val="00EB16F7"/>
    <w:rsid w:val="00EB2F6E"/>
    <w:rsid w:val="00EB610C"/>
    <w:rsid w:val="00EB678B"/>
    <w:rsid w:val="00EC008D"/>
    <w:rsid w:val="00EC0921"/>
    <w:rsid w:val="00EC2473"/>
    <w:rsid w:val="00EC504C"/>
    <w:rsid w:val="00EE17AB"/>
    <w:rsid w:val="00EE20B5"/>
    <w:rsid w:val="00EE4806"/>
    <w:rsid w:val="00EF5154"/>
    <w:rsid w:val="00EF524E"/>
    <w:rsid w:val="00EF7713"/>
    <w:rsid w:val="00F0275D"/>
    <w:rsid w:val="00F25C60"/>
    <w:rsid w:val="00F3271A"/>
    <w:rsid w:val="00F3289A"/>
    <w:rsid w:val="00F363EA"/>
    <w:rsid w:val="00F3645C"/>
    <w:rsid w:val="00F40510"/>
    <w:rsid w:val="00F43A0C"/>
    <w:rsid w:val="00F47EE4"/>
    <w:rsid w:val="00F551FC"/>
    <w:rsid w:val="00F5647B"/>
    <w:rsid w:val="00F56BA4"/>
    <w:rsid w:val="00F63820"/>
    <w:rsid w:val="00F663B3"/>
    <w:rsid w:val="00F67EE5"/>
    <w:rsid w:val="00F72E69"/>
    <w:rsid w:val="00F738B6"/>
    <w:rsid w:val="00F73B3C"/>
    <w:rsid w:val="00F80FD5"/>
    <w:rsid w:val="00F91D09"/>
    <w:rsid w:val="00F92803"/>
    <w:rsid w:val="00F93352"/>
    <w:rsid w:val="00FC0480"/>
    <w:rsid w:val="00FC1FCE"/>
    <w:rsid w:val="00FC450C"/>
    <w:rsid w:val="00FD09AD"/>
    <w:rsid w:val="00FD24B9"/>
    <w:rsid w:val="00FD3CEA"/>
    <w:rsid w:val="00FE0048"/>
    <w:rsid w:val="00FE2686"/>
    <w:rsid w:val="00FE3007"/>
    <w:rsid w:val="00FE4BD6"/>
    <w:rsid w:val="00FF277C"/>
    <w:rsid w:val="00FF36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BE4655"/>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13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24BA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D010A8"/>
    <w:pPr>
      <w:keepNext/>
      <w:keepLines/>
      <w:spacing w:before="120" w:after="60"/>
      <w:outlineLvl w:val="3"/>
    </w:pPr>
    <w:rPr>
      <w:rFonts w:eastAsia="Calibri" w:cstheme="majorBidi"/>
      <w:b/>
      <w:iCs/>
      <w:sz w:val="28"/>
    </w:rPr>
  </w:style>
  <w:style w:type="paragraph" w:styleId="Heading5">
    <w:name w:val="heading 5"/>
    <w:basedOn w:val="Normal"/>
    <w:next w:val="Normal"/>
    <w:link w:val="Heading5Char"/>
    <w:uiPriority w:val="9"/>
    <w:unhideWhenUsed/>
    <w:qFormat/>
    <w:rsid w:val="00127523"/>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127523"/>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24BA8"/>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D010A8"/>
    <w:rPr>
      <w:rFonts w:ascii="Arial" w:eastAsia="Calibri"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127523"/>
    <w:rPr>
      <w:rFonts w:ascii="Arial" w:hAnsi="Arial"/>
      <w:b/>
      <w:bCs/>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127523"/>
    <w:rPr>
      <w:rFonts w:ascii="Arial" w:hAnsi="Arial"/>
      <w:bCs/>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semiHidden/>
    <w:rsid w:val="00A30B3C"/>
    <w:rPr>
      <w:rFonts w:ascii="Segoe UI" w:eastAsia="Times New Roman" w:hAnsi="Segoe UI" w:cs="Segoe UI"/>
      <w:sz w:val="18"/>
      <w:szCs w:val="18"/>
    </w:rPr>
  </w:style>
  <w:style w:type="character" w:customStyle="1" w:styleId="ListParagraphChar">
    <w:name w:val="List Paragraph Char"/>
    <w:aliases w:val="list Char"/>
    <w:basedOn w:val="DefaultParagraphFont"/>
    <w:link w:val="ListParagraph"/>
    <w:uiPriority w:val="34"/>
    <w:locked/>
    <w:rsid w:val="00820B71"/>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820B71"/>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20B71"/>
    <w:rPr>
      <w:rFonts w:ascii="Arial" w:eastAsiaTheme="majorEastAsia" w:hAnsi="Arial" w:cstheme="majorBidi"/>
      <w:sz w:val="24"/>
      <w:szCs w:val="24"/>
      <w:shd w:val="clear" w:color="auto" w:fill="FFFFFF" w:themeFill="background1"/>
    </w:rPr>
  </w:style>
  <w:style w:type="paragraph" w:styleId="FootnoteText">
    <w:name w:val="footnote text"/>
    <w:basedOn w:val="Normal"/>
    <w:link w:val="FootnoteTextChar"/>
    <w:uiPriority w:val="99"/>
    <w:unhideWhenUsed/>
    <w:rsid w:val="00FE2686"/>
    <w:rPr>
      <w:sz w:val="20"/>
      <w:szCs w:val="20"/>
    </w:rPr>
  </w:style>
  <w:style w:type="character" w:customStyle="1" w:styleId="FootnoteTextChar">
    <w:name w:val="Footnote Text Char"/>
    <w:basedOn w:val="DefaultParagraphFont"/>
    <w:link w:val="FootnoteText"/>
    <w:uiPriority w:val="99"/>
    <w:rsid w:val="00FE2686"/>
    <w:rPr>
      <w:rFonts w:ascii="Arial" w:eastAsia="Times New Roman" w:hAnsi="Arial" w:cs="Times New Roman"/>
      <w:sz w:val="20"/>
      <w:szCs w:val="20"/>
    </w:rPr>
  </w:style>
  <w:style w:type="character" w:styleId="FootnoteReference">
    <w:name w:val="footnote reference"/>
    <w:basedOn w:val="DefaultParagraphFont"/>
    <w:uiPriority w:val="99"/>
    <w:unhideWhenUsed/>
    <w:rsid w:val="00FE2686"/>
    <w:rPr>
      <w:vertAlign w:val="superscript"/>
    </w:rPr>
  </w:style>
  <w:style w:type="paragraph" w:styleId="NormalWeb">
    <w:name w:val="Normal (Web)"/>
    <w:basedOn w:val="Normal"/>
    <w:uiPriority w:val="99"/>
    <w:unhideWhenUsed/>
    <w:rsid w:val="00FE2686"/>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C82D8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39DB"/>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unhideWhenUsed/>
    <w:rsid w:val="008D3D28"/>
    <w:rPr>
      <w:sz w:val="16"/>
      <w:szCs w:val="16"/>
    </w:rPr>
  </w:style>
  <w:style w:type="paragraph" w:styleId="CommentText">
    <w:name w:val="annotation text"/>
    <w:basedOn w:val="Normal"/>
    <w:link w:val="CommentTextChar"/>
    <w:uiPriority w:val="99"/>
    <w:unhideWhenUsed/>
    <w:rsid w:val="008D3D28"/>
    <w:rPr>
      <w:sz w:val="20"/>
      <w:szCs w:val="20"/>
    </w:rPr>
  </w:style>
  <w:style w:type="character" w:customStyle="1" w:styleId="CommentTextChar">
    <w:name w:val="Comment Text Char"/>
    <w:basedOn w:val="DefaultParagraphFont"/>
    <w:link w:val="CommentText"/>
    <w:uiPriority w:val="99"/>
    <w:rsid w:val="008D3D2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8D3D28"/>
    <w:rPr>
      <w:b/>
      <w:bCs/>
    </w:rPr>
  </w:style>
  <w:style w:type="character" w:customStyle="1" w:styleId="CommentSubjectChar">
    <w:name w:val="Comment Subject Char"/>
    <w:basedOn w:val="CommentTextChar"/>
    <w:link w:val="CommentSubject"/>
    <w:uiPriority w:val="99"/>
    <w:rsid w:val="008D3D28"/>
    <w:rPr>
      <w:rFonts w:ascii="Arial" w:eastAsia="Times New Roman" w:hAnsi="Arial" w:cs="Times New Roman"/>
      <w:b/>
      <w:bCs/>
      <w:sz w:val="20"/>
      <w:szCs w:val="20"/>
    </w:rPr>
  </w:style>
  <w:style w:type="character" w:styleId="FollowedHyperlink">
    <w:name w:val="FollowedHyperlink"/>
    <w:basedOn w:val="DefaultParagraphFont"/>
    <w:unhideWhenUsed/>
    <w:rsid w:val="0084636E"/>
    <w:rPr>
      <w:color w:val="954F72" w:themeColor="followedHyperlink"/>
      <w:u w:val="single"/>
    </w:rPr>
  </w:style>
  <w:style w:type="numbering" w:customStyle="1" w:styleId="NoList1">
    <w:name w:val="No List1"/>
    <w:next w:val="NoList"/>
    <w:uiPriority w:val="99"/>
    <w:semiHidden/>
    <w:unhideWhenUsed/>
    <w:rsid w:val="00A52AA2"/>
  </w:style>
  <w:style w:type="table" w:customStyle="1" w:styleId="TableGrid1">
    <w:name w:val="Table Grid1"/>
    <w:basedOn w:val="TableNormal"/>
    <w:next w:val="TableGrid"/>
    <w:rsid w:val="00A52AA2"/>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A52AA2"/>
    <w:pPr>
      <w:spacing w:after="120"/>
      <w:ind w:left="720"/>
    </w:pPr>
    <w:rPr>
      <w:rFonts w:eastAsiaTheme="minorHAnsi" w:cstheme="minorBidi"/>
    </w:rPr>
  </w:style>
  <w:style w:type="paragraph" w:customStyle="1" w:styleId="MediumList2-Accent41">
    <w:name w:val="Medium List 2 - Accent 41"/>
    <w:basedOn w:val="Normal"/>
    <w:uiPriority w:val="34"/>
    <w:locked/>
    <w:rsid w:val="00A52AA2"/>
    <w:pPr>
      <w:spacing w:after="120"/>
      <w:ind w:left="720"/>
    </w:pPr>
    <w:rPr>
      <w:rFonts w:eastAsiaTheme="minorHAnsi" w:cstheme="minorBidi"/>
    </w:rPr>
  </w:style>
  <w:style w:type="paragraph" w:customStyle="1" w:styleId="ColorfulList-Accent11">
    <w:name w:val="Colorful List - Accent 11"/>
    <w:basedOn w:val="Normal"/>
    <w:uiPriority w:val="34"/>
    <w:locked/>
    <w:rsid w:val="00A52AA2"/>
    <w:pPr>
      <w:spacing w:after="120"/>
      <w:ind w:left="720"/>
    </w:pPr>
    <w:rPr>
      <w:rFonts w:eastAsiaTheme="minorHAnsi" w:cstheme="minorBidi"/>
    </w:rPr>
  </w:style>
  <w:style w:type="table" w:customStyle="1" w:styleId="TableGrid11">
    <w:name w:val="Table Grid11"/>
    <w:basedOn w:val="TableNormal"/>
    <w:next w:val="TableGrid"/>
    <w:uiPriority w:val="59"/>
    <w:locked/>
    <w:rsid w:val="00A52AA2"/>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52AA2"/>
  </w:style>
  <w:style w:type="character" w:styleId="LineNumber">
    <w:name w:val="line number"/>
    <w:rsid w:val="00A52AA2"/>
  </w:style>
  <w:style w:type="paragraph" w:customStyle="1" w:styleId="StyleHeading2Before05line">
    <w:name w:val="Style Heading 2 + Before:  0.5 line"/>
    <w:basedOn w:val="Heading2"/>
    <w:locked/>
    <w:rsid w:val="00A52AA2"/>
    <w:rPr>
      <w:i/>
      <w:iCs/>
      <w:sz w:val="24"/>
      <w:szCs w:val="20"/>
    </w:rPr>
  </w:style>
  <w:style w:type="paragraph" w:customStyle="1" w:styleId="ColorfulShading-Accent11">
    <w:name w:val="Colorful Shading - Accent 11"/>
    <w:hidden/>
    <w:uiPriority w:val="99"/>
    <w:semiHidden/>
    <w:rsid w:val="00A52AA2"/>
    <w:pPr>
      <w:spacing w:after="120" w:line="240" w:lineRule="auto"/>
    </w:pPr>
    <w:rPr>
      <w:rFonts w:ascii="Arial" w:hAnsi="Arial"/>
      <w:sz w:val="24"/>
      <w:szCs w:val="24"/>
    </w:rPr>
  </w:style>
  <w:style w:type="paragraph" w:customStyle="1" w:styleId="DirectionsOverview">
    <w:name w:val="Directions Overview"/>
    <w:basedOn w:val="Normal"/>
    <w:locked/>
    <w:rsid w:val="00A52AA2"/>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A52AA2"/>
    <w:rPr>
      <w:rFonts w:ascii="Arial" w:hAnsi="Arial"/>
      <w:b/>
      <w:i/>
      <w:color w:val="0563C1"/>
      <w:sz w:val="20"/>
      <w:u w:val="single"/>
    </w:rPr>
  </w:style>
  <w:style w:type="paragraph" w:customStyle="1" w:styleId="Directions">
    <w:name w:val="Directions"/>
    <w:basedOn w:val="Normal"/>
    <w:autoRedefine/>
    <w:locked/>
    <w:rsid w:val="00A52AA2"/>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A52AA2"/>
    <w:pPr>
      <w:spacing w:after="120"/>
      <w:ind w:left="720"/>
    </w:pPr>
    <w:rPr>
      <w:rFonts w:eastAsiaTheme="minorHAnsi" w:cstheme="minorBidi"/>
    </w:rPr>
  </w:style>
  <w:style w:type="paragraph" w:customStyle="1" w:styleId="ColorfulList-Accent12">
    <w:name w:val="Colorful List - Accent 12"/>
    <w:basedOn w:val="Normal"/>
    <w:uiPriority w:val="34"/>
    <w:locked/>
    <w:rsid w:val="00A52AA2"/>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A52AA2"/>
    <w:pPr>
      <w:spacing w:after="120" w:line="240" w:lineRule="auto"/>
    </w:pPr>
    <w:rPr>
      <w:rFonts w:ascii="Arial" w:hAnsi="Arial"/>
      <w:sz w:val="24"/>
      <w:szCs w:val="24"/>
    </w:rPr>
  </w:style>
  <w:style w:type="paragraph" w:customStyle="1" w:styleId="Default">
    <w:name w:val="Default"/>
    <w:locked/>
    <w:rsid w:val="00A52AA2"/>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A52AA2"/>
    <w:rPr>
      <w:b/>
      <w:bCs/>
    </w:rPr>
  </w:style>
  <w:style w:type="paragraph" w:styleId="EndnoteText">
    <w:name w:val="endnote text"/>
    <w:basedOn w:val="Normal"/>
    <w:link w:val="EndnoteTextChar"/>
    <w:rsid w:val="00A52AA2"/>
    <w:pPr>
      <w:spacing w:after="120"/>
    </w:pPr>
    <w:rPr>
      <w:rFonts w:eastAsiaTheme="minorHAnsi" w:cstheme="minorBidi"/>
    </w:rPr>
  </w:style>
  <w:style w:type="character" w:customStyle="1" w:styleId="EndnoteTextChar">
    <w:name w:val="Endnote Text Char"/>
    <w:basedOn w:val="DefaultParagraphFont"/>
    <w:link w:val="EndnoteText"/>
    <w:rsid w:val="00A52AA2"/>
    <w:rPr>
      <w:rFonts w:ascii="Arial" w:hAnsi="Arial"/>
      <w:sz w:val="24"/>
      <w:szCs w:val="24"/>
    </w:rPr>
  </w:style>
  <w:style w:type="character" w:styleId="EndnoteReference">
    <w:name w:val="endnote reference"/>
    <w:rsid w:val="00A52AA2"/>
    <w:rPr>
      <w:vertAlign w:val="superscript"/>
    </w:rPr>
  </w:style>
  <w:style w:type="table" w:customStyle="1" w:styleId="TableGrid2">
    <w:name w:val="Table Grid2"/>
    <w:basedOn w:val="TableNormal"/>
    <w:next w:val="TableGrid"/>
    <w:uiPriority w:val="39"/>
    <w:locked/>
    <w:rsid w:val="00A52AA2"/>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A52AA2"/>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A52AA2"/>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A52AA2"/>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A52AA2"/>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A52AA2"/>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A52AA2"/>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A52AA2"/>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A52AA2"/>
    <w:rPr>
      <w:rFonts w:ascii="Arial" w:hAnsi="Arial"/>
      <w:sz w:val="24"/>
      <w:szCs w:val="24"/>
      <w:shd w:val="clear" w:color="auto" w:fill="F1E4F0"/>
    </w:rPr>
  </w:style>
  <w:style w:type="character" w:customStyle="1" w:styleId="EditableBChar">
    <w:name w:val="Editable_B Char"/>
    <w:basedOn w:val="DefaultParagraphFont"/>
    <w:link w:val="EditableB"/>
    <w:rsid w:val="00A52AA2"/>
    <w:rPr>
      <w:rFonts w:ascii="Arial" w:hAnsi="Arial"/>
      <w:sz w:val="24"/>
      <w:szCs w:val="24"/>
      <w:shd w:val="clear" w:color="auto" w:fill="F1E4F0"/>
    </w:rPr>
  </w:style>
  <w:style w:type="paragraph" w:customStyle="1" w:styleId="Addendum">
    <w:name w:val="Addendum"/>
    <w:basedOn w:val="Normal"/>
    <w:link w:val="AddendumChar"/>
    <w:qFormat/>
    <w:locked/>
    <w:rsid w:val="00A52AA2"/>
    <w:pPr>
      <w:spacing w:after="200"/>
    </w:pPr>
    <w:rPr>
      <w:rFonts w:eastAsiaTheme="minorHAnsi" w:cs="Arial"/>
      <w:i/>
      <w:szCs w:val="20"/>
    </w:rPr>
  </w:style>
  <w:style w:type="paragraph" w:customStyle="1" w:styleId="TemplateText">
    <w:name w:val="TemplateText"/>
    <w:basedOn w:val="SectionBreak0"/>
    <w:link w:val="TemplateTextChar"/>
    <w:qFormat/>
    <w:locked/>
    <w:rsid w:val="00A52AA2"/>
  </w:style>
  <w:style w:type="character" w:customStyle="1" w:styleId="AddendumChar">
    <w:name w:val="Addendum Char"/>
    <w:basedOn w:val="DefaultParagraphFont"/>
    <w:link w:val="Addendum"/>
    <w:rsid w:val="00A52AA2"/>
    <w:rPr>
      <w:rFonts w:ascii="Arial" w:hAnsi="Arial" w:cs="Arial"/>
      <w:i/>
      <w:sz w:val="24"/>
      <w:szCs w:val="20"/>
    </w:rPr>
  </w:style>
  <w:style w:type="character" w:customStyle="1" w:styleId="SectionBreakChar0">
    <w:name w:val="Section Break Char"/>
    <w:basedOn w:val="DefaultParagraphFont"/>
    <w:link w:val="SectionBreak0"/>
    <w:rsid w:val="00A52AA2"/>
    <w:rPr>
      <w:rFonts w:ascii="Arial" w:hAnsi="Arial" w:cs="Arial"/>
      <w:color w:val="000000"/>
      <w:sz w:val="20"/>
      <w:szCs w:val="20"/>
    </w:rPr>
  </w:style>
  <w:style w:type="character" w:customStyle="1" w:styleId="TemplateTextChar">
    <w:name w:val="TemplateText Char"/>
    <w:basedOn w:val="SectionBreakChar0"/>
    <w:link w:val="TemplateText"/>
    <w:rsid w:val="00A52AA2"/>
    <w:rPr>
      <w:rFonts w:ascii="Arial" w:hAnsi="Arial" w:cs="Arial"/>
      <w:color w:val="000000"/>
      <w:sz w:val="20"/>
      <w:szCs w:val="20"/>
    </w:rPr>
  </w:style>
  <w:style w:type="character" w:styleId="PlaceholderText">
    <w:name w:val="Placeholder Text"/>
    <w:basedOn w:val="DefaultParagraphFont"/>
    <w:uiPriority w:val="99"/>
    <w:semiHidden/>
    <w:rsid w:val="00A52AA2"/>
    <w:rPr>
      <w:color w:val="808080"/>
    </w:rPr>
  </w:style>
  <w:style w:type="paragraph" w:customStyle="1" w:styleId="Template-Normal">
    <w:name w:val="Template - Normal"/>
    <w:basedOn w:val="Normal"/>
    <w:rsid w:val="00A52AA2"/>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A52AA2"/>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A52AA2"/>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52AA2"/>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A52AA2"/>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A52AA2"/>
    <w:rPr>
      <w:rFonts w:ascii="Arial" w:eastAsia="Calibri" w:hAnsi="Arial"/>
      <w:color w:val="0000FF"/>
      <w:sz w:val="24"/>
      <w:u w:val="single"/>
    </w:rPr>
  </w:style>
  <w:style w:type="table" w:customStyle="1" w:styleId="TableGrid3">
    <w:name w:val="Table Grid3"/>
    <w:basedOn w:val="TableNormal"/>
    <w:next w:val="TableGrid"/>
    <w:uiPriority w:val="39"/>
    <w:rsid w:val="00A5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5483"/>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A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3A5483"/>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24605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246057"/>
    <w:rPr>
      <w:rFonts w:ascii="Calibri" w:eastAsia="Calibri" w:hAnsi="Calibri" w:cs="Calibri"/>
    </w:rPr>
  </w:style>
  <w:style w:type="paragraph" w:customStyle="1" w:styleId="TableParagraph">
    <w:name w:val="Table Paragraph"/>
    <w:basedOn w:val="Normal"/>
    <w:uiPriority w:val="1"/>
    <w:qFormat/>
    <w:rsid w:val="00246057"/>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2D7E8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2D7E8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2D7E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2D7E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39012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39012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8A3DFC"/>
    <w:rPr>
      <w:color w:val="605E5C"/>
      <w:shd w:val="clear" w:color="auto" w:fill="E1DFDD"/>
    </w:rPr>
  </w:style>
  <w:style w:type="character" w:styleId="Emphasis">
    <w:name w:val="Emphasis"/>
    <w:basedOn w:val="DefaultParagraphFont"/>
    <w:uiPriority w:val="20"/>
    <w:qFormat/>
    <w:rsid w:val="006876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88380">
      <w:bodyDiv w:val="1"/>
      <w:marLeft w:val="0"/>
      <w:marRight w:val="0"/>
      <w:marTop w:val="0"/>
      <w:marBottom w:val="0"/>
      <w:divBdr>
        <w:top w:val="none" w:sz="0" w:space="0" w:color="auto"/>
        <w:left w:val="none" w:sz="0" w:space="0" w:color="auto"/>
        <w:bottom w:val="none" w:sz="0" w:space="0" w:color="auto"/>
        <w:right w:val="none" w:sz="0" w:space="0" w:color="auto"/>
      </w:divBdr>
    </w:div>
    <w:div w:id="557324659">
      <w:bodyDiv w:val="1"/>
      <w:marLeft w:val="0"/>
      <w:marRight w:val="0"/>
      <w:marTop w:val="0"/>
      <w:marBottom w:val="0"/>
      <w:divBdr>
        <w:top w:val="none" w:sz="0" w:space="0" w:color="auto"/>
        <w:left w:val="none" w:sz="0" w:space="0" w:color="auto"/>
        <w:bottom w:val="none" w:sz="0" w:space="0" w:color="auto"/>
        <w:right w:val="none" w:sz="0" w:space="0" w:color="auto"/>
      </w:divBdr>
    </w:div>
    <w:div w:id="1211530404">
      <w:bodyDiv w:val="1"/>
      <w:marLeft w:val="0"/>
      <w:marRight w:val="0"/>
      <w:marTop w:val="0"/>
      <w:marBottom w:val="0"/>
      <w:divBdr>
        <w:top w:val="none" w:sz="0" w:space="0" w:color="auto"/>
        <w:left w:val="none" w:sz="0" w:space="0" w:color="auto"/>
        <w:bottom w:val="none" w:sz="0" w:space="0" w:color="auto"/>
        <w:right w:val="none" w:sz="0" w:space="0" w:color="auto"/>
      </w:divBdr>
    </w:div>
    <w:div w:id="1368723864">
      <w:bodyDiv w:val="1"/>
      <w:marLeft w:val="0"/>
      <w:marRight w:val="0"/>
      <w:marTop w:val="0"/>
      <w:marBottom w:val="0"/>
      <w:divBdr>
        <w:top w:val="none" w:sz="0" w:space="0" w:color="auto"/>
        <w:left w:val="none" w:sz="0" w:space="0" w:color="auto"/>
        <w:bottom w:val="none" w:sz="0" w:space="0" w:color="auto"/>
        <w:right w:val="none" w:sz="0" w:space="0" w:color="auto"/>
      </w:divBdr>
      <w:divsChild>
        <w:div w:id="1509640412">
          <w:marLeft w:val="274"/>
          <w:marRight w:val="0"/>
          <w:marTop w:val="240"/>
          <w:marBottom w:val="40"/>
          <w:divBdr>
            <w:top w:val="none" w:sz="0" w:space="0" w:color="auto"/>
            <w:left w:val="none" w:sz="0" w:space="0" w:color="auto"/>
            <w:bottom w:val="none" w:sz="0" w:space="0" w:color="auto"/>
            <w:right w:val="none" w:sz="0" w:space="0" w:color="auto"/>
          </w:divBdr>
        </w:div>
        <w:div w:id="1370833219">
          <w:marLeft w:val="274"/>
          <w:marRight w:val="0"/>
          <w:marTop w:val="240"/>
          <w:marBottom w:val="40"/>
          <w:divBdr>
            <w:top w:val="none" w:sz="0" w:space="0" w:color="auto"/>
            <w:left w:val="none" w:sz="0" w:space="0" w:color="auto"/>
            <w:bottom w:val="none" w:sz="0" w:space="0" w:color="auto"/>
            <w:right w:val="none" w:sz="0" w:space="0" w:color="auto"/>
          </w:divBdr>
        </w:div>
        <w:div w:id="745495795">
          <w:marLeft w:val="274"/>
          <w:marRight w:val="0"/>
          <w:marTop w:val="240"/>
          <w:marBottom w:val="40"/>
          <w:divBdr>
            <w:top w:val="none" w:sz="0" w:space="0" w:color="auto"/>
            <w:left w:val="none" w:sz="0" w:space="0" w:color="auto"/>
            <w:bottom w:val="none" w:sz="0" w:space="0" w:color="auto"/>
            <w:right w:val="none" w:sz="0" w:space="0" w:color="auto"/>
          </w:divBdr>
        </w:div>
        <w:div w:id="1022825685">
          <w:marLeft w:val="274"/>
          <w:marRight w:val="0"/>
          <w:marTop w:val="240"/>
          <w:marBottom w:val="40"/>
          <w:divBdr>
            <w:top w:val="none" w:sz="0" w:space="0" w:color="auto"/>
            <w:left w:val="none" w:sz="0" w:space="0" w:color="auto"/>
            <w:bottom w:val="none" w:sz="0" w:space="0" w:color="auto"/>
            <w:right w:val="none" w:sz="0" w:space="0" w:color="auto"/>
          </w:divBdr>
        </w:div>
        <w:div w:id="167528785">
          <w:marLeft w:val="274"/>
          <w:marRight w:val="0"/>
          <w:marTop w:val="240"/>
          <w:marBottom w:val="40"/>
          <w:divBdr>
            <w:top w:val="none" w:sz="0" w:space="0" w:color="auto"/>
            <w:left w:val="none" w:sz="0" w:space="0" w:color="auto"/>
            <w:bottom w:val="none" w:sz="0" w:space="0" w:color="auto"/>
            <w:right w:val="none" w:sz="0" w:space="0" w:color="auto"/>
          </w:divBdr>
        </w:div>
      </w:divsChild>
    </w:div>
    <w:div w:id="1414165259">
      <w:bodyDiv w:val="1"/>
      <w:marLeft w:val="0"/>
      <w:marRight w:val="0"/>
      <w:marTop w:val="0"/>
      <w:marBottom w:val="0"/>
      <w:divBdr>
        <w:top w:val="none" w:sz="0" w:space="0" w:color="auto"/>
        <w:left w:val="none" w:sz="0" w:space="0" w:color="auto"/>
        <w:bottom w:val="none" w:sz="0" w:space="0" w:color="auto"/>
        <w:right w:val="none" w:sz="0" w:space="0" w:color="auto"/>
      </w:divBdr>
    </w:div>
    <w:div w:id="17503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de.ca.gov/re/l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cff@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A8FEDDB2A88B41893341BC64CC9200" ma:contentTypeVersion="0" ma:contentTypeDescription="Create a new document." ma:contentTypeScope="" ma:versionID="ae2c050cd268e4d7f9d8a686bf1ee9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63DB-21C3-4211-8DDE-31D62F1622D2}">
  <ds:schemaRefs>
    <ds:schemaRef ds:uri="http://schemas.microsoft.com/sharepoint/v3/contenttype/forms"/>
  </ds:schemaRefs>
</ds:datastoreItem>
</file>

<file path=customXml/itemProps2.xml><?xml version="1.0" encoding="utf-8"?>
<ds:datastoreItem xmlns:ds="http://schemas.openxmlformats.org/officeDocument/2006/customXml" ds:itemID="{33D02CCA-3DD9-4672-9CF2-43E974E71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8D0908-4DA1-41E7-9482-81FC5422800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A5AD586-5066-494B-A5D9-9FF9A856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6604</Words>
  <Characters>37645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Local Control and Accountability Plan Template - Local Control and Accountability Plan (LCAP) (CA Dept of Education)</vt:lpstr>
    </vt:vector>
  </TitlesOfParts>
  <Company>California Department of Education</Company>
  <LinksUpToDate>false</LinksUpToDate>
  <CharactersWithSpaces>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Control and Accountability Plan Template - Local Control and Accountability Plan (LCAP) (CA Dept of Education)</dc:title>
  <dc:subject>Local Control and Accountability Plan Template - Revised Local Control and Accountability Plan Template.</dc:subject>
  <dc:creator>Local Agency Systems Support Office</dc:creator>
  <cp:keywords>lcap, template, sbe, cde, lea, governing, board</cp:keywords>
  <dc:description/>
  <cp:lastModifiedBy>Susan Aglubat-Alvarez</cp:lastModifiedBy>
  <cp:revision>3</cp:revision>
  <cp:lastPrinted>2020-01-03T20:28:00Z</cp:lastPrinted>
  <dcterms:created xsi:type="dcterms:W3CDTF">2020-12-22T17:48:00Z</dcterms:created>
  <dcterms:modified xsi:type="dcterms:W3CDTF">2021-01-07T19:52:00Z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0x01010074A8FEDDB2A88B41893341BC64CC9200</vt:lpwstr>
  </property>
</Properties>
</file>