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72217" w14:textId="4F4219BB" w:rsidR="00FA4C04" w:rsidRPr="00E44581" w:rsidRDefault="00A95B58" w:rsidP="00E44581">
      <w:pPr>
        <w:pStyle w:val="Heading1"/>
      </w:pPr>
      <w:r w:rsidRPr="00E44581">
        <w:t xml:space="preserve">Notice of Intention to Amend the Conflict of Interest Code </w:t>
      </w:r>
      <w:r w:rsidR="00E44581">
        <w:t xml:space="preserve">         </w:t>
      </w:r>
      <w:r w:rsidRPr="00E44581">
        <w:t>of the California Department of Education</w:t>
      </w:r>
    </w:p>
    <w:p w14:paraId="26B1BF81" w14:textId="77777777" w:rsidR="00E418F6" w:rsidRPr="00A95B58" w:rsidRDefault="00E418F6" w:rsidP="005A5867">
      <w:pPr>
        <w:jc w:val="center"/>
        <w:rPr>
          <w:rFonts w:ascii="Arial" w:hAnsi="Arial" w:cs="Arial"/>
          <w:b/>
          <w:bCs/>
          <w:sz w:val="32"/>
          <w:szCs w:val="32"/>
        </w:rPr>
      </w:pPr>
    </w:p>
    <w:p w14:paraId="0573A141" w14:textId="77777777" w:rsidR="00FA4C04" w:rsidRPr="00C948CC" w:rsidRDefault="00FA4C04">
      <w:pPr>
        <w:rPr>
          <w:rFonts w:ascii="Arial" w:hAnsi="Arial" w:cs="Arial"/>
        </w:rPr>
      </w:pPr>
    </w:p>
    <w:p w14:paraId="3FFDE65F" w14:textId="0E128525" w:rsidR="00FA4C04" w:rsidRPr="00C948CC" w:rsidRDefault="00FA4C04">
      <w:pPr>
        <w:rPr>
          <w:rFonts w:ascii="Arial" w:hAnsi="Arial" w:cs="Arial"/>
        </w:rPr>
      </w:pPr>
      <w:r w:rsidRPr="00C948CC">
        <w:rPr>
          <w:rFonts w:ascii="Arial" w:hAnsi="Arial" w:cs="Arial"/>
        </w:rPr>
        <w:tab/>
        <w:t xml:space="preserve">NOTICE IS HEREBY GIVEN that the </w:t>
      </w:r>
      <w:r w:rsidR="00B25D10" w:rsidRPr="00C948CC">
        <w:rPr>
          <w:rFonts w:ascii="Arial" w:hAnsi="Arial" w:cs="Arial"/>
        </w:rPr>
        <w:t>California Department of Education,</w:t>
      </w:r>
      <w:r w:rsidRPr="00C948CC">
        <w:rPr>
          <w:rFonts w:ascii="Arial" w:hAnsi="Arial" w:cs="Arial"/>
        </w:rPr>
        <w:t xml:space="preserve"> pursuant to the authority vested in it by section 87306 of the Government Code, pro</w:t>
      </w:r>
      <w:r w:rsidR="00A929A7" w:rsidRPr="00C948CC">
        <w:rPr>
          <w:rFonts w:ascii="Arial" w:hAnsi="Arial" w:cs="Arial"/>
        </w:rPr>
        <w:t>poses amendment to its c</w:t>
      </w:r>
      <w:r w:rsidR="006D4B9F" w:rsidRPr="00C948CC">
        <w:rPr>
          <w:rFonts w:ascii="Arial" w:hAnsi="Arial" w:cs="Arial"/>
        </w:rPr>
        <w:t xml:space="preserve">onflict of </w:t>
      </w:r>
      <w:r w:rsidR="00A929A7" w:rsidRPr="00C948CC">
        <w:rPr>
          <w:rFonts w:ascii="Arial" w:hAnsi="Arial" w:cs="Arial"/>
        </w:rPr>
        <w:t>interest c</w:t>
      </w:r>
      <w:r w:rsidRPr="00C948CC">
        <w:rPr>
          <w:rFonts w:ascii="Arial" w:hAnsi="Arial" w:cs="Arial"/>
        </w:rPr>
        <w:t xml:space="preserve">ode. </w:t>
      </w:r>
      <w:r w:rsidR="009E5D1D" w:rsidRPr="00C948CC">
        <w:rPr>
          <w:rFonts w:ascii="Arial" w:hAnsi="Arial" w:cs="Arial"/>
        </w:rPr>
        <w:t xml:space="preserve">A comment period has been established commencing on </w:t>
      </w:r>
      <w:r w:rsidR="00C21FE5" w:rsidRPr="00C21FE5">
        <w:rPr>
          <w:rFonts w:ascii="Arial" w:hAnsi="Arial" w:cs="Arial"/>
        </w:rPr>
        <w:t>July 19, 2024</w:t>
      </w:r>
      <w:r w:rsidR="000F5D54" w:rsidRPr="00C21FE5">
        <w:rPr>
          <w:rFonts w:ascii="Arial" w:hAnsi="Arial" w:cs="Arial"/>
        </w:rPr>
        <w:t>,</w:t>
      </w:r>
      <w:r w:rsidR="009E5D1D" w:rsidRPr="00C21FE5">
        <w:rPr>
          <w:rFonts w:ascii="Arial" w:hAnsi="Arial" w:cs="Arial"/>
        </w:rPr>
        <w:t xml:space="preserve"> and closing on </w:t>
      </w:r>
      <w:r w:rsidR="00C21FE5" w:rsidRPr="00C21FE5">
        <w:rPr>
          <w:rFonts w:ascii="Arial" w:hAnsi="Arial" w:cs="Arial"/>
        </w:rPr>
        <w:t xml:space="preserve">September </w:t>
      </w:r>
      <w:r w:rsidR="004B2CDC">
        <w:rPr>
          <w:rFonts w:ascii="Arial" w:hAnsi="Arial" w:cs="Arial"/>
        </w:rPr>
        <w:t>3</w:t>
      </w:r>
      <w:r w:rsidR="00C21FE5" w:rsidRPr="00C21FE5">
        <w:rPr>
          <w:rFonts w:ascii="Arial" w:hAnsi="Arial" w:cs="Arial"/>
        </w:rPr>
        <w:t>, 2024</w:t>
      </w:r>
      <w:r w:rsidR="008E0CFB">
        <w:rPr>
          <w:rFonts w:ascii="Arial" w:hAnsi="Arial" w:cs="Arial"/>
        </w:rPr>
        <w:t>, inclusive</w:t>
      </w:r>
      <w:r w:rsidR="009E5D1D" w:rsidRPr="00C948CC">
        <w:rPr>
          <w:rFonts w:ascii="Arial" w:hAnsi="Arial" w:cs="Arial"/>
        </w:rPr>
        <w:t xml:space="preserve">. </w:t>
      </w:r>
      <w:r w:rsidR="007C086B" w:rsidRPr="00C948CC">
        <w:rPr>
          <w:rFonts w:ascii="Arial" w:hAnsi="Arial" w:cs="Arial"/>
        </w:rPr>
        <w:t xml:space="preserve">All inquiries should be directed to the contact listed below.  </w:t>
      </w:r>
    </w:p>
    <w:p w14:paraId="0A7BA75A" w14:textId="77777777" w:rsidR="007C086B" w:rsidRPr="00C948CC" w:rsidRDefault="007C086B">
      <w:pPr>
        <w:rPr>
          <w:rFonts w:ascii="Arial" w:hAnsi="Arial" w:cs="Arial"/>
        </w:rPr>
      </w:pPr>
    </w:p>
    <w:p w14:paraId="44CFDD32" w14:textId="77777777" w:rsidR="00FA4C04" w:rsidRPr="00C948CC" w:rsidRDefault="00FA4C04">
      <w:pPr>
        <w:rPr>
          <w:rFonts w:ascii="Arial" w:hAnsi="Arial" w:cs="Arial"/>
        </w:rPr>
      </w:pPr>
      <w:r w:rsidRPr="00C948CC">
        <w:rPr>
          <w:rFonts w:ascii="Arial" w:hAnsi="Arial" w:cs="Arial"/>
        </w:rPr>
        <w:tab/>
        <w:t xml:space="preserve">The </w:t>
      </w:r>
      <w:r w:rsidR="00B25D10" w:rsidRPr="00C948CC">
        <w:rPr>
          <w:rFonts w:ascii="Arial" w:hAnsi="Arial" w:cs="Arial"/>
        </w:rPr>
        <w:t xml:space="preserve">California Department of Education </w:t>
      </w:r>
      <w:r w:rsidRPr="00C948CC">
        <w:rPr>
          <w:rFonts w:ascii="Arial" w:hAnsi="Arial" w:cs="Arial"/>
        </w:rPr>
        <w:t xml:space="preserve">proposes to amend its </w:t>
      </w:r>
      <w:r w:rsidR="00A929A7" w:rsidRPr="00C948CC">
        <w:rPr>
          <w:rFonts w:ascii="Arial" w:hAnsi="Arial" w:cs="Arial"/>
        </w:rPr>
        <w:t>c</w:t>
      </w:r>
      <w:r w:rsidR="006D4B9F" w:rsidRPr="00C948CC">
        <w:rPr>
          <w:rFonts w:ascii="Arial" w:hAnsi="Arial" w:cs="Arial"/>
        </w:rPr>
        <w:t xml:space="preserve">onflict of </w:t>
      </w:r>
      <w:r w:rsidR="00A929A7" w:rsidRPr="00C948CC">
        <w:rPr>
          <w:rFonts w:ascii="Arial" w:hAnsi="Arial" w:cs="Arial"/>
        </w:rPr>
        <w:t>interest c</w:t>
      </w:r>
      <w:r w:rsidRPr="00C948CC">
        <w:rPr>
          <w:rFonts w:ascii="Arial" w:hAnsi="Arial" w:cs="Arial"/>
        </w:rPr>
        <w:t xml:space="preserve">ode to include employee positions that involve the making or participation in the making of decisions that may foreseeably have a material effect on any financial interest, as set forth in subdivision (a) of section 87302 of the Government Code. </w:t>
      </w:r>
      <w:r w:rsidR="005D2CAF" w:rsidRPr="00C948CC">
        <w:rPr>
          <w:rFonts w:ascii="Arial" w:hAnsi="Arial" w:cs="Arial"/>
        </w:rPr>
        <w:t xml:space="preserve">The amendment carries out the purposes of the law and no other alternative would do so and be less burdensome to affected persons.  </w:t>
      </w:r>
    </w:p>
    <w:p w14:paraId="75659529" w14:textId="77777777" w:rsidR="00761A5C" w:rsidRPr="00C948CC" w:rsidRDefault="00761A5C">
      <w:pPr>
        <w:rPr>
          <w:rFonts w:ascii="Arial" w:hAnsi="Arial" w:cs="Arial"/>
        </w:rPr>
      </w:pPr>
    </w:p>
    <w:p w14:paraId="55184978" w14:textId="7FF85B60" w:rsidR="00AA74EE" w:rsidRDefault="00FA4C04">
      <w:pPr>
        <w:rPr>
          <w:rFonts w:ascii="Arial" w:hAnsi="Arial" w:cs="Arial"/>
        </w:rPr>
      </w:pPr>
      <w:r w:rsidRPr="00C948CC">
        <w:rPr>
          <w:rFonts w:ascii="Arial" w:hAnsi="Arial" w:cs="Arial"/>
        </w:rPr>
        <w:tab/>
      </w:r>
      <w:r w:rsidR="00532478">
        <w:rPr>
          <w:rFonts w:ascii="Arial" w:hAnsi="Arial" w:cs="Arial"/>
        </w:rPr>
        <w:t>C</w:t>
      </w:r>
      <w:r w:rsidR="00532478" w:rsidRPr="00C948CC">
        <w:rPr>
          <w:rFonts w:ascii="Arial" w:hAnsi="Arial" w:cs="Arial"/>
        </w:rPr>
        <w:t xml:space="preserve">hanges </w:t>
      </w:r>
      <w:r w:rsidR="00A929A7" w:rsidRPr="00C948CC">
        <w:rPr>
          <w:rFonts w:ascii="Arial" w:hAnsi="Arial" w:cs="Arial"/>
        </w:rPr>
        <w:t>to the conflict of interest c</w:t>
      </w:r>
      <w:r w:rsidR="006D4B9F" w:rsidRPr="00C948CC">
        <w:rPr>
          <w:rFonts w:ascii="Arial" w:hAnsi="Arial" w:cs="Arial"/>
        </w:rPr>
        <w:t xml:space="preserve">ode </w:t>
      </w:r>
      <w:r w:rsidR="00532478">
        <w:rPr>
          <w:rFonts w:ascii="Arial" w:hAnsi="Arial" w:cs="Arial"/>
        </w:rPr>
        <w:t xml:space="preserve">include: </w:t>
      </w:r>
    </w:p>
    <w:p w14:paraId="09E46953" w14:textId="77777777" w:rsidR="00532478" w:rsidRPr="00C948CC" w:rsidRDefault="00532478">
      <w:pPr>
        <w:rPr>
          <w:rFonts w:ascii="Arial" w:hAnsi="Arial" w:cs="Arial"/>
        </w:rPr>
      </w:pPr>
    </w:p>
    <w:p w14:paraId="4305FB70" w14:textId="244C4291" w:rsidR="00532478" w:rsidRDefault="00532478" w:rsidP="00532478">
      <w:pPr>
        <w:pStyle w:val="ListParagraph"/>
        <w:numPr>
          <w:ilvl w:val="0"/>
          <w:numId w:val="3"/>
        </w:numPr>
        <w:tabs>
          <w:tab w:val="left" w:pos="3960"/>
          <w:tab w:val="left" w:pos="4050"/>
          <w:tab w:val="left" w:pos="4140"/>
        </w:tabs>
        <w:rPr>
          <w:rFonts w:ascii="Arial" w:hAnsi="Arial" w:cs="Arial"/>
          <w:szCs w:val="24"/>
        </w:rPr>
      </w:pPr>
      <w:r>
        <w:rPr>
          <w:rFonts w:ascii="Arial" w:hAnsi="Arial" w:cs="Arial"/>
          <w:szCs w:val="24"/>
        </w:rPr>
        <w:t>Reorder</w:t>
      </w:r>
      <w:r w:rsidR="006F141A">
        <w:rPr>
          <w:rFonts w:ascii="Arial" w:hAnsi="Arial" w:cs="Arial"/>
          <w:szCs w:val="24"/>
        </w:rPr>
        <w:t xml:space="preserve"> of</w:t>
      </w:r>
      <w:r>
        <w:rPr>
          <w:rFonts w:ascii="Arial" w:hAnsi="Arial" w:cs="Arial"/>
          <w:szCs w:val="24"/>
        </w:rPr>
        <w:t xml:space="preserve"> classifications to maintain alphabetical listing.</w:t>
      </w:r>
    </w:p>
    <w:p w14:paraId="578BDC51" w14:textId="77777777" w:rsidR="00532478" w:rsidRDefault="00532478" w:rsidP="00532478">
      <w:pPr>
        <w:pStyle w:val="ListParagraph"/>
        <w:tabs>
          <w:tab w:val="left" w:pos="3825"/>
          <w:tab w:val="left" w:pos="3960"/>
          <w:tab w:val="left" w:pos="4050"/>
          <w:tab w:val="left" w:pos="4140"/>
        </w:tabs>
        <w:ind w:firstLine="720"/>
        <w:rPr>
          <w:rFonts w:ascii="Arial" w:hAnsi="Arial" w:cs="Arial"/>
          <w:szCs w:val="24"/>
        </w:rPr>
      </w:pPr>
      <w:r>
        <w:rPr>
          <w:rFonts w:ascii="Arial" w:hAnsi="Arial" w:cs="Arial"/>
          <w:szCs w:val="24"/>
        </w:rPr>
        <w:tab/>
      </w:r>
    </w:p>
    <w:p w14:paraId="2B8FE718" w14:textId="4C661B43" w:rsidR="00532478" w:rsidRPr="004C2F52" w:rsidRDefault="00532478" w:rsidP="00532478">
      <w:pPr>
        <w:pStyle w:val="ListParagraph"/>
        <w:numPr>
          <w:ilvl w:val="0"/>
          <w:numId w:val="3"/>
        </w:numPr>
        <w:tabs>
          <w:tab w:val="left" w:pos="3960"/>
          <w:tab w:val="left" w:pos="4050"/>
          <w:tab w:val="left" w:pos="4140"/>
        </w:tabs>
        <w:rPr>
          <w:rFonts w:ascii="Arial" w:hAnsi="Arial" w:cs="Arial"/>
          <w:szCs w:val="24"/>
        </w:rPr>
      </w:pPr>
      <w:r w:rsidRPr="004C2F52">
        <w:rPr>
          <w:rFonts w:ascii="Arial" w:hAnsi="Arial" w:cs="Arial"/>
          <w:szCs w:val="24"/>
        </w:rPr>
        <w:t>Add</w:t>
      </w:r>
      <w:r>
        <w:rPr>
          <w:rFonts w:ascii="Arial" w:hAnsi="Arial" w:cs="Arial"/>
          <w:szCs w:val="24"/>
        </w:rPr>
        <w:t>ition of</w:t>
      </w:r>
      <w:r w:rsidRPr="004C2F52">
        <w:rPr>
          <w:rFonts w:ascii="Arial" w:hAnsi="Arial" w:cs="Arial"/>
          <w:szCs w:val="24"/>
        </w:rPr>
        <w:t xml:space="preserve"> new classifications previously not covered by the Conflict of Interest Code </w:t>
      </w:r>
      <w:r w:rsidR="006F141A">
        <w:rPr>
          <w:rFonts w:ascii="Arial" w:hAnsi="Arial" w:cs="Arial"/>
          <w:szCs w:val="24"/>
        </w:rPr>
        <w:t>including</w:t>
      </w:r>
      <w:r w:rsidRPr="004C2F52">
        <w:rPr>
          <w:rFonts w:ascii="Arial" w:hAnsi="Arial" w:cs="Arial"/>
          <w:szCs w:val="24"/>
        </w:rPr>
        <w:t>, but not limited to, Labor Relations Manager II, Labor Relations Specialist</w:t>
      </w:r>
      <w:r>
        <w:rPr>
          <w:rFonts w:ascii="Arial" w:hAnsi="Arial" w:cs="Arial"/>
          <w:szCs w:val="24"/>
        </w:rPr>
        <w:t>,</w:t>
      </w:r>
      <w:r w:rsidRPr="004C2F52">
        <w:rPr>
          <w:rFonts w:ascii="Arial" w:hAnsi="Arial" w:cs="Arial"/>
          <w:szCs w:val="24"/>
        </w:rPr>
        <w:t xml:space="preserve"> Nurse Consultant III </w:t>
      </w:r>
      <w:r>
        <w:rPr>
          <w:rFonts w:ascii="Arial" w:hAnsi="Arial" w:cs="Arial"/>
          <w:szCs w:val="24"/>
        </w:rPr>
        <w:t>(</w:t>
      </w:r>
      <w:r w:rsidRPr="004C2F52">
        <w:rPr>
          <w:rFonts w:ascii="Arial" w:hAnsi="Arial" w:cs="Arial"/>
          <w:szCs w:val="24"/>
        </w:rPr>
        <w:t>Specialist</w:t>
      </w:r>
      <w:r>
        <w:rPr>
          <w:rFonts w:ascii="Arial" w:hAnsi="Arial" w:cs="Arial"/>
          <w:szCs w:val="24"/>
        </w:rPr>
        <w:t>)</w:t>
      </w:r>
      <w:r w:rsidR="006F141A">
        <w:rPr>
          <w:rFonts w:ascii="Arial" w:hAnsi="Arial" w:cs="Arial"/>
          <w:szCs w:val="24"/>
        </w:rPr>
        <w:t xml:space="preserve"> and </w:t>
      </w:r>
      <w:r w:rsidR="006F141A" w:rsidRPr="00367AC6">
        <w:rPr>
          <w:rFonts w:ascii="Arial" w:hAnsi="Arial" w:cs="Arial"/>
          <w:szCs w:val="24"/>
        </w:rPr>
        <w:t>Senior Legal Analyst</w:t>
      </w:r>
      <w:r w:rsidR="006F141A">
        <w:rPr>
          <w:rFonts w:ascii="Arial" w:hAnsi="Arial" w:cs="Arial"/>
          <w:szCs w:val="24"/>
        </w:rPr>
        <w:t>.</w:t>
      </w:r>
    </w:p>
    <w:p w14:paraId="4AA14B20" w14:textId="77777777" w:rsidR="00532478" w:rsidRDefault="00532478" w:rsidP="00532478">
      <w:pPr>
        <w:pStyle w:val="ListParagraph"/>
        <w:tabs>
          <w:tab w:val="left" w:pos="4050"/>
        </w:tabs>
        <w:rPr>
          <w:rFonts w:ascii="Arial" w:hAnsi="Arial" w:cs="Arial"/>
          <w:szCs w:val="24"/>
        </w:rPr>
      </w:pPr>
    </w:p>
    <w:p w14:paraId="28CBE870" w14:textId="0F99A6CC" w:rsidR="00532478" w:rsidRDefault="00532478" w:rsidP="00532478">
      <w:pPr>
        <w:pStyle w:val="ListParagraph"/>
        <w:numPr>
          <w:ilvl w:val="0"/>
          <w:numId w:val="3"/>
        </w:numPr>
        <w:tabs>
          <w:tab w:val="left" w:pos="4050"/>
        </w:tabs>
        <w:rPr>
          <w:rFonts w:ascii="Arial" w:hAnsi="Arial" w:cs="Arial"/>
          <w:szCs w:val="24"/>
        </w:rPr>
      </w:pPr>
      <w:r>
        <w:rPr>
          <w:rFonts w:ascii="Arial" w:hAnsi="Arial" w:cs="Arial"/>
          <w:szCs w:val="24"/>
        </w:rPr>
        <w:t xml:space="preserve">Removal of classifications no longer used by the California Department of Education, </w:t>
      </w:r>
      <w:r w:rsidR="006F141A">
        <w:rPr>
          <w:rFonts w:ascii="Arial" w:hAnsi="Arial" w:cs="Arial"/>
          <w:szCs w:val="24"/>
        </w:rPr>
        <w:t>including,</w:t>
      </w:r>
      <w:r w:rsidRPr="00E91FC0">
        <w:rPr>
          <w:rFonts w:ascii="Arial" w:hAnsi="Arial" w:cs="Arial"/>
          <w:szCs w:val="24"/>
        </w:rPr>
        <w:t xml:space="preserve"> but not limited to,</w:t>
      </w:r>
      <w:r>
        <w:rPr>
          <w:rFonts w:ascii="Arial" w:hAnsi="Arial" w:cs="Arial"/>
          <w:szCs w:val="24"/>
        </w:rPr>
        <w:t xml:space="preserve"> Labor Relations Officer, Senior Architect, and Supervising Field Representative.</w:t>
      </w:r>
    </w:p>
    <w:p w14:paraId="31A0D40D" w14:textId="77777777" w:rsidR="00532478" w:rsidRPr="002F45F8" w:rsidRDefault="00532478" w:rsidP="00532478">
      <w:pPr>
        <w:pStyle w:val="ListParagraph"/>
        <w:rPr>
          <w:rFonts w:ascii="Arial" w:hAnsi="Arial" w:cs="Arial"/>
          <w:szCs w:val="24"/>
        </w:rPr>
      </w:pPr>
    </w:p>
    <w:p w14:paraId="01F3B584" w14:textId="7F0840B9" w:rsidR="00532478" w:rsidRPr="002F45F8" w:rsidRDefault="00532478" w:rsidP="00532478">
      <w:pPr>
        <w:pStyle w:val="CommentText"/>
        <w:numPr>
          <w:ilvl w:val="0"/>
          <w:numId w:val="3"/>
        </w:numPr>
        <w:rPr>
          <w:sz w:val="24"/>
          <w:szCs w:val="24"/>
        </w:rPr>
      </w:pPr>
      <w:r w:rsidRPr="00367AC6">
        <w:rPr>
          <w:rFonts w:ascii="Arial" w:hAnsi="Arial" w:cs="Arial"/>
          <w:sz w:val="24"/>
          <w:szCs w:val="24"/>
        </w:rPr>
        <w:t>Addition</w:t>
      </w:r>
      <w:r w:rsidR="006F141A" w:rsidRPr="00367AC6">
        <w:rPr>
          <w:rFonts w:ascii="Arial" w:hAnsi="Arial" w:cs="Arial"/>
          <w:sz w:val="24"/>
          <w:szCs w:val="24"/>
        </w:rPr>
        <w:t xml:space="preserve"> of</w:t>
      </w:r>
      <w:r w:rsidRPr="00367AC6">
        <w:rPr>
          <w:rFonts w:ascii="Arial" w:hAnsi="Arial" w:cs="Arial"/>
          <w:sz w:val="24"/>
          <w:szCs w:val="24"/>
        </w:rPr>
        <w:t xml:space="preserve"> disclosure categories to the State Special Schools Staff Service Manager (SSM) classification. Since this classification supervises the Staff Services Analyst and Associate Governmental Program Analyst (which were both added in this amendment), the SSM should also have the same disclosure categories</w:t>
      </w:r>
      <w:r w:rsidRPr="002F45F8">
        <w:rPr>
          <w:sz w:val="24"/>
          <w:szCs w:val="24"/>
        </w:rPr>
        <w:t>.</w:t>
      </w:r>
    </w:p>
    <w:p w14:paraId="1FC758F0" w14:textId="77777777" w:rsidR="00AA74EE" w:rsidRPr="00C948CC" w:rsidRDefault="00AA74EE">
      <w:pPr>
        <w:rPr>
          <w:rFonts w:ascii="Arial" w:hAnsi="Arial" w:cs="Arial"/>
        </w:rPr>
      </w:pPr>
    </w:p>
    <w:p w14:paraId="3DABA895" w14:textId="435065DF" w:rsidR="00FA4C04" w:rsidRPr="00C948CC" w:rsidRDefault="0049719A">
      <w:pPr>
        <w:rPr>
          <w:rFonts w:ascii="Arial" w:hAnsi="Arial" w:cs="Arial"/>
        </w:rPr>
      </w:pPr>
      <w:r w:rsidRPr="00C948CC">
        <w:rPr>
          <w:rFonts w:ascii="Arial" w:hAnsi="Arial" w:cs="Arial"/>
        </w:rPr>
        <w:tab/>
        <w:t>Information on the code amendment is available on the agency’s int</w:t>
      </w:r>
      <w:r w:rsidR="00AF767A">
        <w:rPr>
          <w:rFonts w:ascii="Arial" w:hAnsi="Arial" w:cs="Arial"/>
        </w:rPr>
        <w:t>er</w:t>
      </w:r>
      <w:r w:rsidRPr="00C948CC">
        <w:rPr>
          <w:rFonts w:ascii="Arial" w:hAnsi="Arial" w:cs="Arial"/>
        </w:rPr>
        <w:t>net site and</w:t>
      </w:r>
      <w:r w:rsidR="00761D92">
        <w:rPr>
          <w:rFonts w:ascii="Arial" w:hAnsi="Arial" w:cs="Arial"/>
        </w:rPr>
        <w:t>/or</w:t>
      </w:r>
      <w:r w:rsidR="00367AC6">
        <w:rPr>
          <w:rFonts w:ascii="Arial" w:hAnsi="Arial" w:cs="Arial"/>
        </w:rPr>
        <w:t xml:space="preserve"> </w:t>
      </w:r>
      <w:r w:rsidRPr="00367AC6">
        <w:rPr>
          <w:rFonts w:ascii="Arial" w:hAnsi="Arial" w:cs="Arial"/>
        </w:rPr>
        <w:t>attached to this email.</w:t>
      </w:r>
      <w:r w:rsidRPr="00C948CC">
        <w:rPr>
          <w:rFonts w:ascii="Arial" w:hAnsi="Arial" w:cs="Arial"/>
        </w:rPr>
        <w:t xml:space="preserve">  </w:t>
      </w:r>
    </w:p>
    <w:p w14:paraId="7D6F3B36" w14:textId="77777777" w:rsidR="00AA74EE" w:rsidRPr="00C948CC" w:rsidRDefault="00AA74EE">
      <w:pPr>
        <w:rPr>
          <w:rFonts w:ascii="Arial" w:hAnsi="Arial" w:cs="Arial"/>
        </w:rPr>
      </w:pPr>
    </w:p>
    <w:p w14:paraId="2F3F73B7" w14:textId="191B3D62" w:rsidR="00FA4C04" w:rsidRPr="00C948CC" w:rsidRDefault="00FA4C04">
      <w:pPr>
        <w:rPr>
          <w:rFonts w:ascii="Arial" w:hAnsi="Arial" w:cs="Arial"/>
        </w:rPr>
      </w:pPr>
      <w:r w:rsidRPr="00C948CC">
        <w:rPr>
          <w:rFonts w:ascii="Arial" w:hAnsi="Arial" w:cs="Arial"/>
        </w:rPr>
        <w:tab/>
        <w:t>Any interested person may submit written comments rel</w:t>
      </w:r>
      <w:r w:rsidR="004632C0" w:rsidRPr="00C948CC">
        <w:rPr>
          <w:rFonts w:ascii="Arial" w:hAnsi="Arial" w:cs="Arial"/>
        </w:rPr>
        <w:t>ating to the proposed amendment</w:t>
      </w:r>
      <w:r w:rsidRPr="00C948CC">
        <w:rPr>
          <w:rFonts w:ascii="Arial" w:hAnsi="Arial" w:cs="Arial"/>
        </w:rPr>
        <w:t xml:space="preserve"> by submitting them no later than </w:t>
      </w:r>
      <w:r w:rsidR="00C21FE5" w:rsidRPr="00367AC6">
        <w:rPr>
          <w:rFonts w:ascii="Arial" w:hAnsi="Arial" w:cs="Arial"/>
        </w:rPr>
        <w:t xml:space="preserve">September </w:t>
      </w:r>
      <w:r w:rsidR="004B2CDC">
        <w:rPr>
          <w:rFonts w:ascii="Arial" w:hAnsi="Arial" w:cs="Arial"/>
        </w:rPr>
        <w:t>3</w:t>
      </w:r>
      <w:r w:rsidR="00C21FE5" w:rsidRPr="00367AC6">
        <w:rPr>
          <w:rFonts w:ascii="Arial" w:hAnsi="Arial" w:cs="Arial"/>
        </w:rPr>
        <w:t>, 2024</w:t>
      </w:r>
      <w:r w:rsidRPr="00C948CC">
        <w:rPr>
          <w:rFonts w:ascii="Arial" w:hAnsi="Arial" w:cs="Arial"/>
        </w:rPr>
        <w:t>, or at the conclusion of the public hearing, if requested, whichever comes later</w:t>
      </w:r>
      <w:r w:rsidR="007C086B" w:rsidRPr="00C948CC">
        <w:rPr>
          <w:rFonts w:ascii="Arial" w:hAnsi="Arial" w:cs="Arial"/>
        </w:rPr>
        <w:t>.</w:t>
      </w:r>
      <w:r w:rsidR="00DA37D1" w:rsidRPr="00C948CC">
        <w:rPr>
          <w:rFonts w:ascii="Arial" w:hAnsi="Arial" w:cs="Arial"/>
        </w:rPr>
        <w:t xml:space="preserve"> At this time, </w:t>
      </w:r>
      <w:r w:rsidR="00B96075" w:rsidRPr="00C948CC">
        <w:rPr>
          <w:rFonts w:ascii="Arial" w:hAnsi="Arial" w:cs="Arial"/>
        </w:rPr>
        <w:t>no</w:t>
      </w:r>
      <w:r w:rsidRPr="00C948CC">
        <w:rPr>
          <w:rFonts w:ascii="Arial" w:hAnsi="Arial" w:cs="Arial"/>
        </w:rPr>
        <w:t xml:space="preserve"> public hearing</w:t>
      </w:r>
      <w:r w:rsidR="00DA37D1" w:rsidRPr="00C948CC">
        <w:rPr>
          <w:rFonts w:ascii="Arial" w:hAnsi="Arial" w:cs="Arial"/>
        </w:rPr>
        <w:t xml:space="preserve"> is scheduled. </w:t>
      </w:r>
      <w:r w:rsidR="00DA37D1" w:rsidRPr="00DC6C98">
        <w:rPr>
          <w:rFonts w:ascii="Arial" w:hAnsi="Arial" w:cs="Arial"/>
        </w:rPr>
        <w:t xml:space="preserve">A person may request a </w:t>
      </w:r>
      <w:r w:rsidRPr="00DC6C98">
        <w:rPr>
          <w:rFonts w:ascii="Arial" w:hAnsi="Arial" w:cs="Arial"/>
        </w:rPr>
        <w:t xml:space="preserve">hearing no later than </w:t>
      </w:r>
      <w:r w:rsidR="004B236E">
        <w:rPr>
          <w:rFonts w:ascii="Arial" w:hAnsi="Arial" w:cs="Arial"/>
        </w:rPr>
        <w:t xml:space="preserve">August </w:t>
      </w:r>
      <w:r w:rsidR="00A03FE2">
        <w:rPr>
          <w:rFonts w:ascii="Arial" w:hAnsi="Arial" w:cs="Arial"/>
        </w:rPr>
        <w:t>19</w:t>
      </w:r>
      <w:r w:rsidR="000F5D54" w:rsidRPr="009713E1">
        <w:rPr>
          <w:rFonts w:ascii="Arial" w:hAnsi="Arial" w:cs="Arial"/>
        </w:rPr>
        <w:t>, 202</w:t>
      </w:r>
      <w:r w:rsidR="00CA6916" w:rsidRPr="009713E1">
        <w:rPr>
          <w:rFonts w:ascii="Arial" w:hAnsi="Arial" w:cs="Arial"/>
        </w:rPr>
        <w:t>4</w:t>
      </w:r>
      <w:r w:rsidR="008E0CFB" w:rsidRPr="009713E1">
        <w:rPr>
          <w:rFonts w:ascii="Arial" w:hAnsi="Arial" w:cs="Arial"/>
        </w:rPr>
        <w:t xml:space="preserve">, by sending an email to </w:t>
      </w:r>
      <w:hyperlink r:id="rId7" w:history="1">
        <w:r w:rsidR="008E0CFB" w:rsidRPr="009713E1">
          <w:rPr>
            <w:rStyle w:val="Hyperlink"/>
            <w:rFonts w:ascii="Arial" w:hAnsi="Arial" w:cs="Arial"/>
          </w:rPr>
          <w:t>regcomments@cde.ca.gov</w:t>
        </w:r>
      </w:hyperlink>
      <w:r w:rsidR="00675889" w:rsidRPr="009713E1">
        <w:rPr>
          <w:rFonts w:ascii="Arial" w:hAnsi="Arial" w:cs="Arial"/>
        </w:rPr>
        <w:t>.</w:t>
      </w:r>
    </w:p>
    <w:p w14:paraId="3046F8F1" w14:textId="77777777" w:rsidR="00DF327F" w:rsidRPr="00C948CC" w:rsidRDefault="00DF327F">
      <w:pPr>
        <w:rPr>
          <w:rFonts w:ascii="Arial" w:hAnsi="Arial" w:cs="Arial"/>
        </w:rPr>
      </w:pPr>
    </w:p>
    <w:p w14:paraId="224BC605" w14:textId="77777777" w:rsidR="009713E1" w:rsidRDefault="00DF327F">
      <w:pPr>
        <w:rPr>
          <w:rFonts w:ascii="Arial" w:hAnsi="Arial" w:cs="Arial"/>
        </w:rPr>
      </w:pPr>
      <w:r w:rsidRPr="00C948CC">
        <w:rPr>
          <w:rFonts w:ascii="Arial" w:hAnsi="Arial" w:cs="Arial"/>
        </w:rPr>
        <w:tab/>
      </w:r>
    </w:p>
    <w:p w14:paraId="0854596E" w14:textId="77777777" w:rsidR="009713E1" w:rsidRDefault="009713E1">
      <w:pPr>
        <w:rPr>
          <w:rFonts w:ascii="Arial" w:hAnsi="Arial" w:cs="Arial"/>
        </w:rPr>
      </w:pPr>
      <w:r>
        <w:rPr>
          <w:rFonts w:ascii="Arial" w:hAnsi="Arial" w:cs="Arial"/>
        </w:rPr>
        <w:br w:type="page"/>
      </w:r>
    </w:p>
    <w:p w14:paraId="2DC8F7A4" w14:textId="4FF86C02" w:rsidR="00DF327F" w:rsidRPr="00C948CC" w:rsidRDefault="00DF327F">
      <w:pPr>
        <w:rPr>
          <w:rFonts w:ascii="Arial" w:hAnsi="Arial" w:cs="Arial"/>
        </w:rPr>
      </w:pPr>
      <w:r w:rsidRPr="00C948CC">
        <w:rPr>
          <w:rFonts w:ascii="Arial" w:hAnsi="Arial" w:cs="Arial"/>
        </w:rPr>
        <w:lastRenderedPageBreak/>
        <w:t>Written comments may be submitted via U.S. mail, fax, or email to:</w:t>
      </w:r>
    </w:p>
    <w:p w14:paraId="11D10A00" w14:textId="77777777" w:rsidR="00DF327F" w:rsidRPr="00C948CC" w:rsidRDefault="00DF327F">
      <w:pPr>
        <w:rPr>
          <w:rFonts w:ascii="Arial" w:hAnsi="Arial" w:cs="Arial"/>
        </w:rPr>
      </w:pPr>
    </w:p>
    <w:p w14:paraId="1B79570D" w14:textId="40EDB981" w:rsidR="00DF327F" w:rsidRPr="00C948CC" w:rsidRDefault="00DF327F">
      <w:pPr>
        <w:rPr>
          <w:rFonts w:ascii="Arial" w:hAnsi="Arial" w:cs="Arial"/>
        </w:rPr>
      </w:pPr>
      <w:r w:rsidRPr="00C948CC">
        <w:rPr>
          <w:rFonts w:ascii="Arial" w:hAnsi="Arial" w:cs="Arial"/>
        </w:rPr>
        <w:tab/>
      </w:r>
      <w:r w:rsidRPr="00C948CC">
        <w:rPr>
          <w:rFonts w:ascii="Arial" w:hAnsi="Arial" w:cs="Arial"/>
        </w:rPr>
        <w:tab/>
      </w:r>
      <w:r w:rsidRPr="00C948CC">
        <w:rPr>
          <w:rFonts w:ascii="Arial" w:hAnsi="Arial" w:cs="Arial"/>
        </w:rPr>
        <w:tab/>
      </w:r>
      <w:r w:rsidR="00DC330C">
        <w:rPr>
          <w:rFonts w:ascii="Arial" w:hAnsi="Arial" w:cs="Arial"/>
        </w:rPr>
        <w:t>Lorie Adame</w:t>
      </w:r>
    </w:p>
    <w:p w14:paraId="190D5847" w14:textId="77777777" w:rsidR="00DF327F" w:rsidRPr="00C948CC" w:rsidRDefault="00DF327F">
      <w:pPr>
        <w:rPr>
          <w:rFonts w:ascii="Arial" w:hAnsi="Arial" w:cs="Arial"/>
        </w:rPr>
      </w:pPr>
      <w:r w:rsidRPr="00C948CC">
        <w:rPr>
          <w:rFonts w:ascii="Arial" w:hAnsi="Arial" w:cs="Arial"/>
        </w:rPr>
        <w:tab/>
      </w:r>
      <w:r w:rsidRPr="00C948CC">
        <w:rPr>
          <w:rFonts w:ascii="Arial" w:hAnsi="Arial" w:cs="Arial"/>
        </w:rPr>
        <w:tab/>
      </w:r>
      <w:r w:rsidRPr="00C948CC">
        <w:rPr>
          <w:rFonts w:ascii="Arial" w:hAnsi="Arial" w:cs="Arial"/>
        </w:rPr>
        <w:tab/>
        <w:t>California Department of Education</w:t>
      </w:r>
    </w:p>
    <w:p w14:paraId="30006B5E" w14:textId="77777777" w:rsidR="00DF327F" w:rsidRPr="00C948CC" w:rsidRDefault="00DF327F">
      <w:pPr>
        <w:rPr>
          <w:rFonts w:ascii="Arial" w:hAnsi="Arial" w:cs="Arial"/>
        </w:rPr>
      </w:pPr>
      <w:r w:rsidRPr="00C948CC">
        <w:rPr>
          <w:rFonts w:ascii="Arial" w:hAnsi="Arial" w:cs="Arial"/>
        </w:rPr>
        <w:tab/>
      </w:r>
      <w:r w:rsidRPr="00C948CC">
        <w:rPr>
          <w:rFonts w:ascii="Arial" w:hAnsi="Arial" w:cs="Arial"/>
        </w:rPr>
        <w:tab/>
      </w:r>
      <w:r w:rsidRPr="00C948CC">
        <w:rPr>
          <w:rFonts w:ascii="Arial" w:hAnsi="Arial" w:cs="Arial"/>
        </w:rPr>
        <w:tab/>
        <w:t>1430 N Street, Suite 5319</w:t>
      </w:r>
    </w:p>
    <w:p w14:paraId="1B23CB3E" w14:textId="77777777" w:rsidR="00DF327F" w:rsidRPr="00C948CC" w:rsidRDefault="00DF327F">
      <w:pPr>
        <w:rPr>
          <w:rFonts w:ascii="Arial" w:hAnsi="Arial" w:cs="Arial"/>
        </w:rPr>
      </w:pPr>
      <w:r w:rsidRPr="00C948CC">
        <w:rPr>
          <w:rFonts w:ascii="Arial" w:hAnsi="Arial" w:cs="Arial"/>
        </w:rPr>
        <w:tab/>
      </w:r>
      <w:r w:rsidRPr="00C948CC">
        <w:rPr>
          <w:rFonts w:ascii="Arial" w:hAnsi="Arial" w:cs="Arial"/>
        </w:rPr>
        <w:tab/>
      </w:r>
      <w:r w:rsidRPr="00C948CC">
        <w:rPr>
          <w:rFonts w:ascii="Arial" w:hAnsi="Arial" w:cs="Arial"/>
        </w:rPr>
        <w:tab/>
        <w:t>Sacramento, CA 95814</w:t>
      </w:r>
    </w:p>
    <w:p w14:paraId="4738D80C" w14:textId="15293861" w:rsidR="00DF327F" w:rsidRPr="00C948CC" w:rsidRDefault="00DF327F">
      <w:pPr>
        <w:rPr>
          <w:rFonts w:ascii="Arial" w:hAnsi="Arial" w:cs="Arial"/>
        </w:rPr>
      </w:pPr>
      <w:r w:rsidRPr="00C948CC">
        <w:rPr>
          <w:rFonts w:ascii="Arial" w:hAnsi="Arial" w:cs="Arial"/>
        </w:rPr>
        <w:tab/>
      </w:r>
      <w:r w:rsidRPr="00C948CC">
        <w:rPr>
          <w:rFonts w:ascii="Arial" w:hAnsi="Arial" w:cs="Arial"/>
        </w:rPr>
        <w:tab/>
      </w:r>
      <w:r w:rsidRPr="00C948CC">
        <w:rPr>
          <w:rFonts w:ascii="Arial" w:hAnsi="Arial" w:cs="Arial"/>
        </w:rPr>
        <w:tab/>
        <w:t>Fax: 916-</w:t>
      </w:r>
      <w:r w:rsidR="00C00693" w:rsidRPr="00367AC6">
        <w:rPr>
          <w:rFonts w:ascii="Arial" w:hAnsi="Arial" w:cs="Arial"/>
        </w:rPr>
        <w:t>322-2549</w:t>
      </w:r>
    </w:p>
    <w:p w14:paraId="6AC52BFC" w14:textId="052B1374" w:rsidR="00DF327F" w:rsidRPr="00C948CC" w:rsidRDefault="00DF327F">
      <w:pPr>
        <w:rPr>
          <w:rFonts w:ascii="Arial" w:hAnsi="Arial" w:cs="Arial"/>
        </w:rPr>
      </w:pPr>
      <w:r w:rsidRPr="00C948CC">
        <w:rPr>
          <w:rFonts w:ascii="Arial" w:hAnsi="Arial" w:cs="Arial"/>
        </w:rPr>
        <w:tab/>
      </w:r>
      <w:r w:rsidRPr="00C948CC">
        <w:rPr>
          <w:rFonts w:ascii="Arial" w:hAnsi="Arial" w:cs="Arial"/>
        </w:rPr>
        <w:tab/>
      </w:r>
      <w:r w:rsidRPr="00C948CC">
        <w:rPr>
          <w:rFonts w:ascii="Arial" w:hAnsi="Arial" w:cs="Arial"/>
        </w:rPr>
        <w:tab/>
        <w:t xml:space="preserve">Email: </w:t>
      </w:r>
      <w:hyperlink r:id="rId8" w:history="1">
        <w:r w:rsidR="00C21FE5" w:rsidRPr="008619A5">
          <w:rPr>
            <w:rStyle w:val="Hyperlink"/>
            <w:rFonts w:ascii="Arial" w:hAnsi="Arial" w:cs="Arial"/>
          </w:rPr>
          <w:t>regcomments@cde.ca.gov</w:t>
        </w:r>
      </w:hyperlink>
    </w:p>
    <w:p w14:paraId="29354468" w14:textId="77777777" w:rsidR="0072585A" w:rsidRPr="00C948CC" w:rsidRDefault="0072585A">
      <w:pPr>
        <w:rPr>
          <w:rFonts w:ascii="Arial" w:hAnsi="Arial" w:cs="Arial"/>
        </w:rPr>
      </w:pPr>
      <w:r w:rsidRPr="00C948CC">
        <w:rPr>
          <w:rFonts w:ascii="Arial" w:hAnsi="Arial" w:cs="Arial"/>
        </w:rPr>
        <w:tab/>
      </w:r>
    </w:p>
    <w:p w14:paraId="7B8E05F2" w14:textId="77777777" w:rsidR="00FA4C04" w:rsidRPr="00C948CC" w:rsidRDefault="0072585A">
      <w:pPr>
        <w:rPr>
          <w:rFonts w:ascii="Arial" w:hAnsi="Arial" w:cs="Arial"/>
        </w:rPr>
      </w:pPr>
      <w:r w:rsidRPr="00C948CC">
        <w:rPr>
          <w:rFonts w:ascii="Arial" w:hAnsi="Arial" w:cs="Arial"/>
        </w:rPr>
        <w:tab/>
      </w:r>
      <w:r w:rsidR="00FA4C04" w:rsidRPr="00C948CC">
        <w:rPr>
          <w:rFonts w:ascii="Arial" w:hAnsi="Arial" w:cs="Arial"/>
        </w:rPr>
        <w:t xml:space="preserve">The </w:t>
      </w:r>
      <w:r w:rsidR="00B25D10" w:rsidRPr="00C948CC">
        <w:rPr>
          <w:rFonts w:ascii="Arial" w:hAnsi="Arial" w:cs="Arial"/>
        </w:rPr>
        <w:t xml:space="preserve">California Department of Education </w:t>
      </w:r>
      <w:r w:rsidR="00FA4C04" w:rsidRPr="00C948CC">
        <w:rPr>
          <w:rFonts w:ascii="Arial" w:hAnsi="Arial" w:cs="Arial"/>
        </w:rPr>
        <w:t>has determined that the proposed amendments:</w:t>
      </w:r>
    </w:p>
    <w:p w14:paraId="12870FA6" w14:textId="77777777" w:rsidR="00FA4C04" w:rsidRPr="00C948CC" w:rsidRDefault="00FA4C04">
      <w:pPr>
        <w:rPr>
          <w:rFonts w:ascii="Arial" w:hAnsi="Arial" w:cs="Arial"/>
        </w:rPr>
      </w:pPr>
      <w:r w:rsidRPr="00C948CC">
        <w:rPr>
          <w:rFonts w:ascii="Arial" w:hAnsi="Arial" w:cs="Arial"/>
        </w:rPr>
        <w:tab/>
      </w:r>
    </w:p>
    <w:p w14:paraId="62701B29" w14:textId="4ED45568" w:rsidR="00FA4C04" w:rsidRPr="00A95B58" w:rsidRDefault="00FA4C04" w:rsidP="00A95B58">
      <w:pPr>
        <w:pStyle w:val="ListParagraph"/>
        <w:numPr>
          <w:ilvl w:val="0"/>
          <w:numId w:val="1"/>
        </w:numPr>
        <w:rPr>
          <w:rFonts w:ascii="Arial" w:hAnsi="Arial" w:cs="Arial"/>
        </w:rPr>
      </w:pPr>
      <w:r w:rsidRPr="00A95B58">
        <w:rPr>
          <w:rFonts w:ascii="Arial" w:hAnsi="Arial" w:cs="Arial"/>
        </w:rPr>
        <w:t>Impose no mandate on local agencies or school districts.</w:t>
      </w:r>
    </w:p>
    <w:p w14:paraId="01CED528" w14:textId="4518AE74" w:rsidR="00FA4C04" w:rsidRPr="00A95B58" w:rsidRDefault="00FA4C04" w:rsidP="00A95B58">
      <w:pPr>
        <w:pStyle w:val="ListParagraph"/>
        <w:numPr>
          <w:ilvl w:val="0"/>
          <w:numId w:val="1"/>
        </w:numPr>
        <w:rPr>
          <w:rFonts w:ascii="Arial" w:hAnsi="Arial" w:cs="Arial"/>
        </w:rPr>
      </w:pPr>
      <w:r w:rsidRPr="00A95B58">
        <w:rPr>
          <w:rFonts w:ascii="Arial" w:hAnsi="Arial" w:cs="Arial"/>
        </w:rPr>
        <w:t>Impose no costs or savings on any state agency.</w:t>
      </w:r>
    </w:p>
    <w:p w14:paraId="76D40A2A" w14:textId="43368D6A" w:rsidR="00FA4C04" w:rsidRPr="00C948CC" w:rsidRDefault="00FA4C04" w:rsidP="00A95B58">
      <w:pPr>
        <w:pStyle w:val="BodyTextIndent"/>
        <w:numPr>
          <w:ilvl w:val="0"/>
          <w:numId w:val="1"/>
        </w:numPr>
        <w:rPr>
          <w:rFonts w:ascii="Arial" w:hAnsi="Arial" w:cs="Arial"/>
        </w:rPr>
      </w:pPr>
      <w:r w:rsidRPr="00C948CC">
        <w:rPr>
          <w:rFonts w:ascii="Arial" w:hAnsi="Arial" w:cs="Arial"/>
        </w:rPr>
        <w:t>Impose no costs on any local agency or school d</w:t>
      </w:r>
      <w:r w:rsidR="004632C0" w:rsidRPr="00C948CC">
        <w:rPr>
          <w:rFonts w:ascii="Arial" w:hAnsi="Arial" w:cs="Arial"/>
        </w:rPr>
        <w:t xml:space="preserve">istrict that </w:t>
      </w:r>
      <w:r w:rsidR="009534B5">
        <w:rPr>
          <w:rFonts w:ascii="Arial" w:hAnsi="Arial" w:cs="Arial"/>
        </w:rPr>
        <w:t>are</w:t>
      </w:r>
      <w:r w:rsidR="004632C0" w:rsidRPr="00C948CC">
        <w:rPr>
          <w:rFonts w:ascii="Arial" w:hAnsi="Arial" w:cs="Arial"/>
        </w:rPr>
        <w:t xml:space="preserve"> required to be</w:t>
      </w:r>
      <w:r w:rsidRPr="00C948CC">
        <w:rPr>
          <w:rFonts w:ascii="Arial" w:hAnsi="Arial" w:cs="Arial"/>
        </w:rPr>
        <w:t xml:space="preserve"> reimbursed under Part 7 (commencing with Section 17500) of Division 4 of Title 2 of the Government Code.</w:t>
      </w:r>
    </w:p>
    <w:p w14:paraId="3F96D4A9" w14:textId="5EDDFA4E" w:rsidR="00FA4C04" w:rsidRPr="00A95B58" w:rsidRDefault="00FA4C04" w:rsidP="00A95B58">
      <w:pPr>
        <w:pStyle w:val="ListParagraph"/>
        <w:numPr>
          <w:ilvl w:val="0"/>
          <w:numId w:val="1"/>
        </w:numPr>
        <w:rPr>
          <w:rFonts w:ascii="Arial" w:hAnsi="Arial" w:cs="Arial"/>
        </w:rPr>
      </w:pPr>
      <w:r w:rsidRPr="00A95B58">
        <w:rPr>
          <w:rFonts w:ascii="Arial" w:hAnsi="Arial" w:cs="Arial"/>
        </w:rPr>
        <w:t>Will not result in any nondiscretionary costs or savings to local agencies.</w:t>
      </w:r>
    </w:p>
    <w:p w14:paraId="18693B6D" w14:textId="18776B98" w:rsidR="00FA4C04" w:rsidRPr="00A95B58" w:rsidRDefault="00FA4C04" w:rsidP="00A95B58">
      <w:pPr>
        <w:pStyle w:val="ListParagraph"/>
        <w:numPr>
          <w:ilvl w:val="0"/>
          <w:numId w:val="1"/>
        </w:numPr>
        <w:rPr>
          <w:rFonts w:ascii="Arial" w:hAnsi="Arial" w:cs="Arial"/>
        </w:rPr>
      </w:pPr>
      <w:r w:rsidRPr="00A95B58">
        <w:rPr>
          <w:rFonts w:ascii="Arial" w:hAnsi="Arial" w:cs="Arial"/>
        </w:rPr>
        <w:t>Will not result in any costs or savings in federal funding to the state.</w:t>
      </w:r>
    </w:p>
    <w:p w14:paraId="18198AE2" w14:textId="06E93905" w:rsidR="00FA4C04" w:rsidRPr="00A95B58" w:rsidRDefault="00FA4C04" w:rsidP="00A95B58">
      <w:pPr>
        <w:pStyle w:val="ListParagraph"/>
        <w:numPr>
          <w:ilvl w:val="0"/>
          <w:numId w:val="1"/>
        </w:numPr>
        <w:rPr>
          <w:rFonts w:ascii="Arial" w:hAnsi="Arial" w:cs="Arial"/>
        </w:rPr>
      </w:pPr>
      <w:r w:rsidRPr="00A95B58">
        <w:rPr>
          <w:rFonts w:ascii="Arial" w:hAnsi="Arial" w:cs="Arial"/>
        </w:rPr>
        <w:t xml:space="preserve">Will not have any potential cost impact on private persons, </w:t>
      </w:r>
      <w:r w:rsidR="00A95B58" w:rsidRPr="00A95B58">
        <w:rPr>
          <w:rFonts w:ascii="Arial" w:hAnsi="Arial" w:cs="Arial"/>
        </w:rPr>
        <w:t>businesses,</w:t>
      </w:r>
      <w:r w:rsidRPr="00A95B58">
        <w:rPr>
          <w:rFonts w:ascii="Arial" w:hAnsi="Arial" w:cs="Arial"/>
        </w:rPr>
        <w:t xml:space="preserve"> or small businesses.</w:t>
      </w:r>
    </w:p>
    <w:p w14:paraId="26F1C21E" w14:textId="77777777" w:rsidR="005A5867" w:rsidRPr="00C948CC" w:rsidRDefault="005A5867" w:rsidP="00FB70E2">
      <w:pPr>
        <w:ind w:left="1440" w:hanging="720"/>
        <w:rPr>
          <w:rFonts w:ascii="Arial" w:hAnsi="Arial" w:cs="Arial"/>
        </w:rPr>
      </w:pPr>
    </w:p>
    <w:p w14:paraId="1B7DE564" w14:textId="77777777" w:rsidR="00C21FE5" w:rsidRDefault="00FA4C04">
      <w:r w:rsidRPr="00C948CC">
        <w:rPr>
          <w:rFonts w:ascii="Arial" w:hAnsi="Arial" w:cs="Arial"/>
        </w:rPr>
        <w:t>All inquiries concerning this proposed amendment</w:t>
      </w:r>
      <w:r w:rsidR="00C948CC">
        <w:rPr>
          <w:rFonts w:ascii="Arial" w:hAnsi="Arial" w:cs="Arial"/>
        </w:rPr>
        <w:t>, including a request for a public hearing,</w:t>
      </w:r>
      <w:r w:rsidRPr="00C948CC">
        <w:rPr>
          <w:rFonts w:ascii="Arial" w:hAnsi="Arial" w:cs="Arial"/>
        </w:rPr>
        <w:t xml:space="preserve"> and any communication required by th</w:t>
      </w:r>
      <w:r w:rsidR="00687E54" w:rsidRPr="00C948CC">
        <w:rPr>
          <w:rFonts w:ascii="Arial" w:hAnsi="Arial" w:cs="Arial"/>
        </w:rPr>
        <w:t xml:space="preserve">is notice should be directed to: </w:t>
      </w:r>
      <w:r w:rsidR="00DC330C">
        <w:rPr>
          <w:rFonts w:ascii="Arial" w:hAnsi="Arial" w:cs="Arial"/>
        </w:rPr>
        <w:t>Lorie Adame</w:t>
      </w:r>
      <w:r w:rsidR="00DF327F" w:rsidRPr="00C948CC">
        <w:rPr>
          <w:rFonts w:ascii="Arial" w:hAnsi="Arial" w:cs="Arial"/>
        </w:rPr>
        <w:t>, Regulations Coo</w:t>
      </w:r>
      <w:r w:rsidR="00F70F8D" w:rsidRPr="00C948CC">
        <w:rPr>
          <w:rFonts w:ascii="Arial" w:hAnsi="Arial" w:cs="Arial"/>
        </w:rPr>
        <w:t>r</w:t>
      </w:r>
      <w:r w:rsidR="00DF327F" w:rsidRPr="00C948CC">
        <w:rPr>
          <w:rFonts w:ascii="Arial" w:hAnsi="Arial" w:cs="Arial"/>
        </w:rPr>
        <w:t xml:space="preserve">dinator, </w:t>
      </w:r>
      <w:r w:rsidR="00A95B58">
        <w:rPr>
          <w:rFonts w:ascii="Arial" w:hAnsi="Arial" w:cs="Arial"/>
        </w:rPr>
        <w:t xml:space="preserve">by </w:t>
      </w:r>
      <w:r w:rsidR="00DF327F" w:rsidRPr="00C948CC">
        <w:rPr>
          <w:rFonts w:ascii="Arial" w:hAnsi="Arial" w:cs="Arial"/>
        </w:rPr>
        <w:t>telephone</w:t>
      </w:r>
      <w:r w:rsidR="00A95B58">
        <w:rPr>
          <w:rFonts w:ascii="Arial" w:hAnsi="Arial" w:cs="Arial"/>
        </w:rPr>
        <w:t xml:space="preserve"> at</w:t>
      </w:r>
      <w:r w:rsidR="00DF327F" w:rsidRPr="00C948CC">
        <w:rPr>
          <w:rFonts w:ascii="Arial" w:hAnsi="Arial" w:cs="Arial"/>
        </w:rPr>
        <w:t xml:space="preserve"> 916-319-0860, </w:t>
      </w:r>
      <w:r w:rsidR="00A95B58">
        <w:rPr>
          <w:rFonts w:ascii="Arial" w:hAnsi="Arial" w:cs="Arial"/>
        </w:rPr>
        <w:t xml:space="preserve">or </w:t>
      </w:r>
      <w:r w:rsidR="00DF327F" w:rsidRPr="00C948CC">
        <w:rPr>
          <w:rFonts w:ascii="Arial" w:hAnsi="Arial" w:cs="Arial"/>
        </w:rPr>
        <w:t xml:space="preserve">email </w:t>
      </w:r>
      <w:r w:rsidR="00A95B58">
        <w:rPr>
          <w:rFonts w:ascii="Arial" w:hAnsi="Arial" w:cs="Arial"/>
        </w:rPr>
        <w:t xml:space="preserve">at </w:t>
      </w:r>
      <w:hyperlink r:id="rId9" w:history="1">
        <w:r w:rsidR="00C21FE5" w:rsidRPr="008619A5">
          <w:rPr>
            <w:rStyle w:val="Hyperlink"/>
            <w:rFonts w:ascii="Arial" w:hAnsi="Arial" w:cs="Arial"/>
          </w:rPr>
          <w:t>regcomments@cde.ca.gov</w:t>
        </w:r>
      </w:hyperlink>
      <w:r w:rsidR="00DF327F" w:rsidRPr="00C948CC">
        <w:rPr>
          <w:rFonts w:ascii="Arial" w:hAnsi="Arial" w:cs="Arial"/>
        </w:rPr>
        <w:t>.</w:t>
      </w:r>
      <w:r w:rsidRPr="00AA74EE">
        <w:tab/>
      </w:r>
    </w:p>
    <w:p w14:paraId="73C1E922" w14:textId="77777777" w:rsidR="00C21FE5" w:rsidRDefault="00C21FE5"/>
    <w:p w14:paraId="02C36B56" w14:textId="77777777" w:rsidR="00C21FE5" w:rsidRDefault="00C21FE5"/>
    <w:p w14:paraId="23B0AD5A" w14:textId="3C79C581" w:rsidR="00FA4C04" w:rsidRDefault="00C21FE5">
      <w:pPr>
        <w:rPr>
          <w:caps/>
        </w:rPr>
      </w:pPr>
      <w:r>
        <w:rPr>
          <w:rFonts w:ascii="Arial" w:hAnsi="Arial" w:cs="Arial"/>
        </w:rPr>
        <w:t>2024-</w:t>
      </w:r>
      <w:r w:rsidR="00367AC6">
        <w:rPr>
          <w:rFonts w:ascii="Arial" w:hAnsi="Arial" w:cs="Arial"/>
        </w:rPr>
        <w:t>07</w:t>
      </w:r>
      <w:r>
        <w:rPr>
          <w:rFonts w:ascii="Arial" w:hAnsi="Arial" w:cs="Arial"/>
        </w:rPr>
        <w:t>-</w:t>
      </w:r>
      <w:r w:rsidR="00CC5089">
        <w:rPr>
          <w:rFonts w:ascii="Arial" w:hAnsi="Arial" w:cs="Arial"/>
        </w:rPr>
        <w:t>09</w:t>
      </w:r>
      <w:r w:rsidR="00FB5C68">
        <w:rPr>
          <w:rFonts w:ascii="Arial" w:hAnsi="Arial" w:cs="Arial"/>
        </w:rPr>
        <w:t xml:space="preserve"> </w:t>
      </w:r>
      <w:r>
        <w:rPr>
          <w:rFonts w:ascii="Arial" w:hAnsi="Arial" w:cs="Arial"/>
        </w:rPr>
        <w:t>[California Department of Education]</w:t>
      </w:r>
      <w:r w:rsidR="00FA4C04" w:rsidRPr="00AA74EE">
        <w:tab/>
      </w:r>
    </w:p>
    <w:sectPr w:rsidR="00FA4C04" w:rsidSect="00440ADA">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6FA9" w14:textId="77777777" w:rsidR="009A282D" w:rsidRDefault="009A282D">
      <w:r>
        <w:separator/>
      </w:r>
    </w:p>
  </w:endnote>
  <w:endnote w:type="continuationSeparator" w:id="0">
    <w:p w14:paraId="2C6E9927" w14:textId="77777777" w:rsidR="009A282D" w:rsidRDefault="009A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0EDD" w14:textId="77777777" w:rsidR="009A282D" w:rsidRDefault="009A282D">
      <w:r>
        <w:separator/>
      </w:r>
    </w:p>
  </w:footnote>
  <w:footnote w:type="continuationSeparator" w:id="0">
    <w:p w14:paraId="4D4BAC1C" w14:textId="77777777" w:rsidR="009A282D" w:rsidRDefault="009A2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157AF"/>
    <w:multiLevelType w:val="hybridMultilevel"/>
    <w:tmpl w:val="1E3A18F6"/>
    <w:lvl w:ilvl="0" w:tplc="B002ADC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C42F0"/>
    <w:multiLevelType w:val="hybridMultilevel"/>
    <w:tmpl w:val="F8D0FD9C"/>
    <w:lvl w:ilvl="0" w:tplc="8398D7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3A4B66"/>
    <w:multiLevelType w:val="hybridMultilevel"/>
    <w:tmpl w:val="A662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815126">
    <w:abstractNumId w:val="2"/>
  </w:num>
  <w:num w:numId="2" w16cid:durableId="39671631">
    <w:abstractNumId w:val="1"/>
  </w:num>
  <w:num w:numId="3" w16cid:durableId="116793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9F"/>
    <w:rsid w:val="000066BF"/>
    <w:rsid w:val="00023E1C"/>
    <w:rsid w:val="000752C7"/>
    <w:rsid w:val="000B66C6"/>
    <w:rsid w:val="000D0CE1"/>
    <w:rsid w:val="000F5D54"/>
    <w:rsid w:val="00223004"/>
    <w:rsid w:val="00224D2F"/>
    <w:rsid w:val="0032740C"/>
    <w:rsid w:val="00337451"/>
    <w:rsid w:val="00362E09"/>
    <w:rsid w:val="00367AC6"/>
    <w:rsid w:val="003A227E"/>
    <w:rsid w:val="00440ADA"/>
    <w:rsid w:val="004632C0"/>
    <w:rsid w:val="00481D3F"/>
    <w:rsid w:val="0049719A"/>
    <w:rsid w:val="004B236E"/>
    <w:rsid w:val="004B2CDC"/>
    <w:rsid w:val="00532478"/>
    <w:rsid w:val="0055436A"/>
    <w:rsid w:val="005762C5"/>
    <w:rsid w:val="00584530"/>
    <w:rsid w:val="005850DB"/>
    <w:rsid w:val="005A5867"/>
    <w:rsid w:val="005D2CAF"/>
    <w:rsid w:val="005E2E40"/>
    <w:rsid w:val="00617536"/>
    <w:rsid w:val="00671DFB"/>
    <w:rsid w:val="00675889"/>
    <w:rsid w:val="00687E54"/>
    <w:rsid w:val="006D4B9F"/>
    <w:rsid w:val="006F141A"/>
    <w:rsid w:val="0072585A"/>
    <w:rsid w:val="00753926"/>
    <w:rsid w:val="00761A5C"/>
    <w:rsid w:val="00761D92"/>
    <w:rsid w:val="00767EBA"/>
    <w:rsid w:val="007C086B"/>
    <w:rsid w:val="007C634A"/>
    <w:rsid w:val="007E0D76"/>
    <w:rsid w:val="00877EED"/>
    <w:rsid w:val="00891FAE"/>
    <w:rsid w:val="008D1B8A"/>
    <w:rsid w:val="008E0CFB"/>
    <w:rsid w:val="00913683"/>
    <w:rsid w:val="009334CA"/>
    <w:rsid w:val="009534B5"/>
    <w:rsid w:val="009713E1"/>
    <w:rsid w:val="009A282D"/>
    <w:rsid w:val="009B204A"/>
    <w:rsid w:val="009C738B"/>
    <w:rsid w:val="009E5D1D"/>
    <w:rsid w:val="00A029F8"/>
    <w:rsid w:val="00A03FE2"/>
    <w:rsid w:val="00A3476F"/>
    <w:rsid w:val="00A60008"/>
    <w:rsid w:val="00A929A7"/>
    <w:rsid w:val="00A95B58"/>
    <w:rsid w:val="00AA5AC4"/>
    <w:rsid w:val="00AA74EE"/>
    <w:rsid w:val="00AE1F34"/>
    <w:rsid w:val="00AF58FC"/>
    <w:rsid w:val="00AF767A"/>
    <w:rsid w:val="00B25D10"/>
    <w:rsid w:val="00B96075"/>
    <w:rsid w:val="00BC5980"/>
    <w:rsid w:val="00C00693"/>
    <w:rsid w:val="00C0389F"/>
    <w:rsid w:val="00C10789"/>
    <w:rsid w:val="00C21FE5"/>
    <w:rsid w:val="00C379F3"/>
    <w:rsid w:val="00C473A6"/>
    <w:rsid w:val="00C7090B"/>
    <w:rsid w:val="00C948CC"/>
    <w:rsid w:val="00CA6916"/>
    <w:rsid w:val="00CC085B"/>
    <w:rsid w:val="00CC356C"/>
    <w:rsid w:val="00CC5089"/>
    <w:rsid w:val="00D22DF3"/>
    <w:rsid w:val="00D67B95"/>
    <w:rsid w:val="00DA37D1"/>
    <w:rsid w:val="00DA5E18"/>
    <w:rsid w:val="00DA776E"/>
    <w:rsid w:val="00DC330C"/>
    <w:rsid w:val="00DC6C98"/>
    <w:rsid w:val="00DF327F"/>
    <w:rsid w:val="00E04B96"/>
    <w:rsid w:val="00E1724D"/>
    <w:rsid w:val="00E418F6"/>
    <w:rsid w:val="00E44581"/>
    <w:rsid w:val="00E543EC"/>
    <w:rsid w:val="00EA7294"/>
    <w:rsid w:val="00EC7D51"/>
    <w:rsid w:val="00F458DA"/>
    <w:rsid w:val="00F70F8D"/>
    <w:rsid w:val="00F97372"/>
    <w:rsid w:val="00F977FA"/>
    <w:rsid w:val="00FA0983"/>
    <w:rsid w:val="00FA4C04"/>
    <w:rsid w:val="00FB5C68"/>
    <w:rsid w:val="00FB70E2"/>
    <w:rsid w:val="00FE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62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ADA"/>
    <w:rPr>
      <w:sz w:val="24"/>
    </w:rPr>
  </w:style>
  <w:style w:type="paragraph" w:styleId="Heading1">
    <w:name w:val="heading 1"/>
    <w:basedOn w:val="Normal"/>
    <w:next w:val="Normal"/>
    <w:link w:val="Heading1Char"/>
    <w:uiPriority w:val="9"/>
    <w:qFormat/>
    <w:rsid w:val="00E44581"/>
    <w:pPr>
      <w:jc w:val="center"/>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0ADA"/>
    <w:pPr>
      <w:ind w:left="1440" w:hanging="720"/>
    </w:pPr>
  </w:style>
  <w:style w:type="paragraph" w:styleId="Header">
    <w:name w:val="header"/>
    <w:basedOn w:val="Normal"/>
    <w:rsid w:val="00C0389F"/>
    <w:pPr>
      <w:tabs>
        <w:tab w:val="center" w:pos="4320"/>
        <w:tab w:val="right" w:pos="8640"/>
      </w:tabs>
    </w:pPr>
  </w:style>
  <w:style w:type="paragraph" w:styleId="Footer">
    <w:name w:val="footer"/>
    <w:basedOn w:val="Normal"/>
    <w:rsid w:val="00C0389F"/>
    <w:pPr>
      <w:tabs>
        <w:tab w:val="center" w:pos="4320"/>
        <w:tab w:val="right" w:pos="8640"/>
      </w:tabs>
    </w:pPr>
  </w:style>
  <w:style w:type="paragraph" w:styleId="BalloonText">
    <w:name w:val="Balloon Text"/>
    <w:basedOn w:val="Normal"/>
    <w:semiHidden/>
    <w:rsid w:val="00C0389F"/>
    <w:rPr>
      <w:rFonts w:ascii="Tahoma" w:hAnsi="Tahoma" w:cs="Tahoma"/>
      <w:sz w:val="16"/>
      <w:szCs w:val="16"/>
    </w:rPr>
  </w:style>
  <w:style w:type="character" w:styleId="Hyperlink">
    <w:name w:val="Hyperlink"/>
    <w:basedOn w:val="DefaultParagraphFont"/>
    <w:uiPriority w:val="99"/>
    <w:unhideWhenUsed/>
    <w:rsid w:val="0072585A"/>
    <w:rPr>
      <w:color w:val="0000FF" w:themeColor="hyperlink"/>
      <w:u w:val="single"/>
    </w:rPr>
  </w:style>
  <w:style w:type="character" w:styleId="UnresolvedMention">
    <w:name w:val="Unresolved Mention"/>
    <w:basedOn w:val="DefaultParagraphFont"/>
    <w:uiPriority w:val="99"/>
    <w:semiHidden/>
    <w:unhideWhenUsed/>
    <w:rsid w:val="0072585A"/>
    <w:rPr>
      <w:color w:val="605E5C"/>
      <w:shd w:val="clear" w:color="auto" w:fill="E1DFDD"/>
    </w:rPr>
  </w:style>
  <w:style w:type="character" w:styleId="CommentReference">
    <w:name w:val="annotation reference"/>
    <w:basedOn w:val="DefaultParagraphFont"/>
    <w:uiPriority w:val="99"/>
    <w:semiHidden/>
    <w:unhideWhenUsed/>
    <w:rsid w:val="0055436A"/>
    <w:rPr>
      <w:sz w:val="16"/>
      <w:szCs w:val="16"/>
    </w:rPr>
  </w:style>
  <w:style w:type="paragraph" w:styleId="CommentText">
    <w:name w:val="annotation text"/>
    <w:basedOn w:val="Normal"/>
    <w:link w:val="CommentTextChar"/>
    <w:unhideWhenUsed/>
    <w:rsid w:val="0055436A"/>
    <w:rPr>
      <w:sz w:val="20"/>
    </w:rPr>
  </w:style>
  <w:style w:type="character" w:customStyle="1" w:styleId="CommentTextChar">
    <w:name w:val="Comment Text Char"/>
    <w:basedOn w:val="DefaultParagraphFont"/>
    <w:link w:val="CommentText"/>
    <w:rsid w:val="0055436A"/>
  </w:style>
  <w:style w:type="paragraph" w:styleId="CommentSubject">
    <w:name w:val="annotation subject"/>
    <w:basedOn w:val="CommentText"/>
    <w:next w:val="CommentText"/>
    <w:link w:val="CommentSubjectChar"/>
    <w:uiPriority w:val="99"/>
    <w:semiHidden/>
    <w:unhideWhenUsed/>
    <w:rsid w:val="0055436A"/>
    <w:rPr>
      <w:b/>
      <w:bCs/>
    </w:rPr>
  </w:style>
  <w:style w:type="character" w:customStyle="1" w:styleId="CommentSubjectChar">
    <w:name w:val="Comment Subject Char"/>
    <w:basedOn w:val="CommentTextChar"/>
    <w:link w:val="CommentSubject"/>
    <w:uiPriority w:val="99"/>
    <w:semiHidden/>
    <w:rsid w:val="0055436A"/>
    <w:rPr>
      <w:b/>
      <w:bCs/>
    </w:rPr>
  </w:style>
  <w:style w:type="paragraph" w:styleId="ListParagraph">
    <w:name w:val="List Paragraph"/>
    <w:basedOn w:val="Normal"/>
    <w:uiPriority w:val="34"/>
    <w:qFormat/>
    <w:rsid w:val="00A95B58"/>
    <w:pPr>
      <w:ind w:left="720"/>
      <w:contextualSpacing/>
    </w:pPr>
  </w:style>
  <w:style w:type="character" w:customStyle="1" w:styleId="Heading1Char">
    <w:name w:val="Heading 1 Char"/>
    <w:basedOn w:val="DefaultParagraphFont"/>
    <w:link w:val="Heading1"/>
    <w:uiPriority w:val="9"/>
    <w:rsid w:val="00E44581"/>
    <w:rPr>
      <w:rFonts w:ascii="Arial" w:hAnsi="Arial" w:cs="Arial"/>
      <w:b/>
      <w:bCs/>
      <w:sz w:val="32"/>
      <w:szCs w:val="32"/>
    </w:rPr>
  </w:style>
  <w:style w:type="paragraph" w:styleId="Revision">
    <w:name w:val="Revision"/>
    <w:hidden/>
    <w:uiPriority w:val="99"/>
    <w:semiHidden/>
    <w:rsid w:val="00761D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comments@cde.ca.gov" TargetMode="External"/><Relationship Id="rId3" Type="http://schemas.openxmlformats.org/officeDocument/2006/relationships/settings" Target="settings.xml"/><Relationship Id="rId7" Type="http://schemas.openxmlformats.org/officeDocument/2006/relationships/hyperlink" Target="mailto:regcomments@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gcomment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CDE Conflict of Interest Code - Proposed Rulemaking and Regulations (CA Dept of Education)</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 Conflict of Interest Code - Proposed Rulemaking and Regulations (CA Dept of Education)</dc:title>
  <dc:subject>Conflict of Interest Code for the California Department of Education</dc:subject>
  <dc:creator/>
  <cp:lastModifiedBy/>
  <cp:revision>1</cp:revision>
  <dcterms:created xsi:type="dcterms:W3CDTF">2024-07-15T16:35:00Z</dcterms:created>
  <dcterms:modified xsi:type="dcterms:W3CDTF">2024-07-22T22:25:00Z</dcterms:modified>
</cp:coreProperties>
</file>