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D54CF" w14:textId="77777777" w:rsidR="005B467B" w:rsidRPr="00B172FC" w:rsidRDefault="005B467B" w:rsidP="005B467B">
      <w:pPr>
        <w:pStyle w:val="Header"/>
        <w:jc w:val="right"/>
        <w:rPr>
          <w:rFonts w:ascii="Arial" w:eastAsia="SimSun" w:hAnsi="Arial" w:cs="Arial"/>
        </w:rPr>
      </w:pPr>
      <w:r w:rsidRPr="00B172FC">
        <w:rPr>
          <w:rFonts w:ascii="Arial" w:eastAsia="SimSun" w:hAnsi="Arial" w:cs="Arial"/>
        </w:rPr>
        <w:t xml:space="preserve">T19-804_Source_ELRubric, Simplified Chinese, </w:t>
      </w:r>
      <w:proofErr w:type="spellStart"/>
      <w:r w:rsidRPr="00B172FC">
        <w:rPr>
          <w:rFonts w:ascii="Arial" w:eastAsia="SimSun" w:hAnsi="Arial" w:cs="Arial"/>
        </w:rPr>
        <w:t>SimSun</w:t>
      </w:r>
      <w:proofErr w:type="spellEnd"/>
      <w:r w:rsidRPr="00B172FC">
        <w:rPr>
          <w:rFonts w:ascii="Arial" w:eastAsia="SimSun" w:hAnsi="Arial" w:cs="Arial"/>
        </w:rPr>
        <w:t xml:space="preserve"> Font, Page </w:t>
      </w:r>
      <w:r w:rsidRPr="00B172FC">
        <w:rPr>
          <w:rFonts w:ascii="Arial" w:eastAsia="SimSun" w:hAnsi="Arial" w:cs="Arial"/>
          <w:b/>
          <w:bCs/>
        </w:rPr>
        <w:fldChar w:fldCharType="begin"/>
      </w:r>
      <w:r w:rsidRPr="00B172FC">
        <w:rPr>
          <w:rFonts w:ascii="Arial" w:eastAsia="SimSun" w:hAnsi="Arial" w:cs="Arial"/>
          <w:b/>
          <w:bCs/>
        </w:rPr>
        <w:instrText xml:space="preserve"> PAGE  \* Arabic  \* MERGEFORMAT </w:instrText>
      </w:r>
      <w:r w:rsidRPr="00B172FC">
        <w:rPr>
          <w:rFonts w:ascii="Arial" w:eastAsia="SimSun" w:hAnsi="Arial" w:cs="Arial"/>
          <w:b/>
          <w:bCs/>
        </w:rPr>
        <w:fldChar w:fldCharType="separate"/>
      </w:r>
      <w:r>
        <w:rPr>
          <w:rFonts w:ascii="Arial" w:eastAsia="SimSun" w:hAnsi="Arial" w:cs="Arial"/>
          <w:b/>
          <w:bCs/>
        </w:rPr>
        <w:t>1</w:t>
      </w:r>
      <w:r w:rsidRPr="00B172FC">
        <w:rPr>
          <w:rFonts w:ascii="Arial" w:eastAsia="SimSun" w:hAnsi="Arial" w:cs="Arial"/>
          <w:b/>
          <w:bCs/>
        </w:rPr>
        <w:fldChar w:fldCharType="end"/>
      </w:r>
      <w:r w:rsidRPr="00B172FC">
        <w:rPr>
          <w:rFonts w:ascii="Arial" w:eastAsia="SimSun" w:hAnsi="Arial" w:cs="Arial"/>
        </w:rPr>
        <w:t xml:space="preserve"> of </w:t>
      </w:r>
      <w:r w:rsidRPr="00B172FC">
        <w:rPr>
          <w:rFonts w:ascii="Arial" w:eastAsia="SimSun" w:hAnsi="Arial" w:cs="Arial"/>
          <w:b/>
          <w:bCs/>
        </w:rPr>
        <w:fldChar w:fldCharType="begin"/>
      </w:r>
      <w:r w:rsidRPr="00B172FC">
        <w:rPr>
          <w:rFonts w:ascii="Arial" w:eastAsia="SimSun" w:hAnsi="Arial" w:cs="Arial"/>
          <w:b/>
          <w:bCs/>
        </w:rPr>
        <w:instrText xml:space="preserve"> NUMPAGES  \* Arabic  \* MERGEFORMAT </w:instrText>
      </w:r>
      <w:r w:rsidRPr="00B172FC">
        <w:rPr>
          <w:rFonts w:ascii="Arial" w:eastAsia="SimSun" w:hAnsi="Arial" w:cs="Arial"/>
          <w:b/>
          <w:bCs/>
        </w:rPr>
        <w:fldChar w:fldCharType="separate"/>
      </w:r>
      <w:r>
        <w:rPr>
          <w:rFonts w:ascii="Arial" w:eastAsia="SimSun" w:hAnsi="Arial" w:cs="Arial"/>
          <w:b/>
          <w:bCs/>
        </w:rPr>
        <w:t>11</w:t>
      </w:r>
      <w:r w:rsidRPr="00B172FC">
        <w:rPr>
          <w:rFonts w:ascii="Arial" w:eastAsia="SimSun" w:hAnsi="Arial" w:cs="Arial"/>
          <w:b/>
          <w:bCs/>
        </w:rPr>
        <w:fldChar w:fldCharType="end"/>
      </w:r>
    </w:p>
    <w:p w14:paraId="5861C1AC" w14:textId="3D2CDACF" w:rsidR="004751AD" w:rsidRPr="001E5E80" w:rsidRDefault="004F3D2E" w:rsidP="009136A9">
      <w:pPr>
        <w:pStyle w:val="Heading1"/>
        <w:jc w:val="center"/>
        <w:rPr>
          <w:rFonts w:ascii="SimSun" w:eastAsia="SimSun" w:hAnsi="SimSun" w:cs="Arial"/>
          <w:b/>
          <w:color w:val="auto"/>
          <w:sz w:val="36"/>
          <w:szCs w:val="36"/>
        </w:rPr>
      </w:pPr>
      <w:r w:rsidRPr="001E5E80">
        <w:rPr>
          <w:rFonts w:ascii="SimSun" w:eastAsia="SimSun" w:hAnsi="SimSun" w:hint="eastAsia"/>
          <w:b/>
          <w:color w:val="auto"/>
          <w:sz w:val="36"/>
          <w:szCs w:val="36"/>
        </w:rPr>
        <w:t>英语学习者</w:t>
      </w:r>
      <w:r w:rsidR="006709C5">
        <w:rPr>
          <w:rFonts w:ascii="SimSun" w:eastAsia="SimSun" w:hAnsi="SimSun" w:hint="eastAsia"/>
          <w:b/>
          <w:color w:val="auto"/>
          <w:sz w:val="36"/>
          <w:szCs w:val="36"/>
        </w:rPr>
        <w:t>路线图</w:t>
      </w:r>
      <w:r w:rsidRPr="001E5E80">
        <w:rPr>
          <w:rFonts w:ascii="SimSun" w:eastAsia="SimSun" w:hAnsi="SimSun" w:hint="eastAsia"/>
          <w:b/>
          <w:color w:val="auto"/>
          <w:sz w:val="36"/>
          <w:szCs w:val="36"/>
        </w:rPr>
        <w:t>自我反思说明</w:t>
      </w:r>
    </w:p>
    <w:p w14:paraId="0C51F8C4" w14:textId="5FCABE0B" w:rsidR="001E5E80" w:rsidRDefault="005E2908" w:rsidP="005E2908">
      <w:pPr>
        <w:spacing w:after="0"/>
        <w:jc w:val="center"/>
        <w:rPr>
          <w:rFonts w:ascii="SimSun" w:eastAsia="SimSun" w:hAnsi="SimSun"/>
          <w:bCs/>
          <w:i/>
          <w:iCs/>
          <w:sz w:val="28"/>
          <w:szCs w:val="28"/>
        </w:rPr>
      </w:pPr>
      <w:r w:rsidRPr="001E5E80">
        <w:rPr>
          <w:rFonts w:ascii="SimSun" w:eastAsia="SimSun" w:hAnsi="SimSun" w:hint="eastAsia"/>
          <w:bCs/>
          <w:i/>
          <w:iCs/>
          <w:sz w:val="28"/>
          <w:szCs w:val="28"/>
        </w:rPr>
        <w:t>学校和学区团队可使用</w:t>
      </w:r>
      <w:r w:rsidR="00EF025E">
        <w:rPr>
          <w:rFonts w:ascii="SimSun" w:eastAsia="SimSun" w:hAnsi="SimSun" w:hint="eastAsia"/>
          <w:bCs/>
          <w:i/>
          <w:iCs/>
          <w:sz w:val="28"/>
          <w:szCs w:val="28"/>
        </w:rPr>
        <w:t>此</w:t>
      </w:r>
      <w:r w:rsidRPr="001E5E80">
        <w:rPr>
          <w:rFonts w:ascii="SimSun" w:eastAsia="SimSun" w:hAnsi="SimSun" w:hint="eastAsia"/>
          <w:bCs/>
          <w:i/>
          <w:iCs/>
          <w:sz w:val="28"/>
          <w:szCs w:val="28"/>
        </w:rPr>
        <w:t>自我反思工具来开展对话，评估这些英语学习者（EL）</w:t>
      </w:r>
      <w:r w:rsidR="00165501">
        <w:rPr>
          <w:rFonts w:ascii="SimSun" w:eastAsia="SimSun" w:hAnsi="SimSun" w:hint="eastAsia"/>
          <w:bCs/>
          <w:i/>
          <w:iCs/>
          <w:sz w:val="28"/>
          <w:szCs w:val="28"/>
        </w:rPr>
        <w:t>路线图</w:t>
      </w:r>
      <w:r w:rsidRPr="001E5E80">
        <w:rPr>
          <w:rFonts w:ascii="SimSun" w:eastAsia="SimSun" w:hAnsi="SimSun" w:hint="eastAsia"/>
          <w:bCs/>
          <w:i/>
          <w:iCs/>
          <w:sz w:val="28"/>
          <w:szCs w:val="28"/>
        </w:rPr>
        <w:t>原则的当前</w:t>
      </w:r>
      <w:r w:rsidR="00165972">
        <w:rPr>
          <w:rFonts w:ascii="SimSun" w:eastAsia="SimSun" w:hAnsi="SimSun" w:hint="eastAsia"/>
          <w:bCs/>
          <w:i/>
          <w:iCs/>
          <w:sz w:val="28"/>
          <w:szCs w:val="28"/>
        </w:rPr>
        <w:t>实施</w:t>
      </w:r>
      <w:r w:rsidRPr="001E5E80">
        <w:rPr>
          <w:rFonts w:ascii="SimSun" w:eastAsia="SimSun" w:hAnsi="SimSun" w:hint="eastAsia"/>
          <w:bCs/>
          <w:i/>
          <w:iCs/>
          <w:sz w:val="28"/>
          <w:szCs w:val="28"/>
        </w:rPr>
        <w:t>状态，</w:t>
      </w:r>
    </w:p>
    <w:p w14:paraId="394FD9DF" w14:textId="5CBBA923" w:rsidR="00680EC7" w:rsidRPr="00C6297E" w:rsidRDefault="005E2908" w:rsidP="00C6297E">
      <w:pPr>
        <w:spacing w:after="0"/>
        <w:jc w:val="center"/>
        <w:rPr>
          <w:rFonts w:ascii="SimSun" w:eastAsia="SimSun" w:hAnsi="SimSun" w:cs="Arial"/>
          <w:bCs/>
          <w:i/>
          <w:iCs/>
          <w:sz w:val="20"/>
          <w:szCs w:val="20"/>
        </w:rPr>
      </w:pPr>
      <w:r w:rsidRPr="001E5E80">
        <w:rPr>
          <w:rFonts w:ascii="SimSun" w:eastAsia="SimSun" w:hAnsi="SimSun" w:hint="eastAsia"/>
          <w:bCs/>
          <w:i/>
          <w:iCs/>
          <w:sz w:val="28"/>
          <w:szCs w:val="28"/>
        </w:rPr>
        <w:t>识别需要提升的领域。</w:t>
      </w:r>
    </w:p>
    <w:p w14:paraId="6B656C5E" w14:textId="6E9C81F9" w:rsidR="00AB0D9A" w:rsidRPr="001E5E80" w:rsidRDefault="00395150" w:rsidP="00C6297E">
      <w:pPr>
        <w:pStyle w:val="Heading2"/>
        <w:spacing w:before="120"/>
        <w:rPr>
          <w:rFonts w:ascii="SimSun" w:eastAsia="SimSun" w:hAnsi="SimSun" w:cs="Arial"/>
          <w:b/>
          <w:color w:val="auto"/>
          <w:sz w:val="28"/>
          <w:szCs w:val="28"/>
        </w:rPr>
      </w:pPr>
      <w:r w:rsidRPr="001E5E80">
        <w:rPr>
          <w:rFonts w:ascii="SimSun" w:eastAsia="SimSun" w:hAnsi="SimSun" w:hint="eastAsia"/>
          <w:b/>
          <w:color w:val="auto"/>
          <w:sz w:val="28"/>
          <w:szCs w:val="28"/>
        </w:rPr>
        <w:t>原则#1：资产导向与回应需求型学校</w:t>
      </w:r>
    </w:p>
    <w:p w14:paraId="32EF1263" w14:textId="2CFB3FFF" w:rsidR="00680EC7" w:rsidRPr="001E5E80" w:rsidRDefault="00AB0D9A" w:rsidP="00AB0D9A">
      <w:pPr>
        <w:rPr>
          <w:rFonts w:ascii="SimSun" w:eastAsia="SimSun" w:hAnsi="SimSun" w:cs="Arial"/>
          <w:sz w:val="24"/>
          <w:szCs w:val="24"/>
        </w:rPr>
      </w:pPr>
      <w:r w:rsidRPr="001E5E80">
        <w:rPr>
          <w:rFonts w:ascii="SimSun" w:eastAsia="SimSun" w:hAnsi="SimSun" w:hint="eastAsia"/>
          <w:sz w:val="24"/>
          <w:szCs w:val="24"/>
        </w:rPr>
        <w:t>学前教育和学校对不同英语学习者（EL）的长处、需求和身份做出回应，并支持英语学习者的社会情感健康与发展。计划重视学生在安全且积极肯定的校园环境下带来的文化和语言资产，并以这些资产作为基础。教育者重视并建立强大的家庭、社区和学校伙伴关系。</w:t>
      </w:r>
    </w:p>
    <w:tbl>
      <w:tblPr>
        <w:tblStyle w:val="TableGrid"/>
        <w:tblW w:w="14485" w:type="dxa"/>
        <w:tblLayout w:type="fixed"/>
        <w:tblLook w:val="04A0" w:firstRow="1" w:lastRow="0" w:firstColumn="1" w:lastColumn="0" w:noHBand="0" w:noVBand="1"/>
        <w:tblDescription w:val="This table shows the elements of principle one in the first column and then the levels of implementation in columns two through five. The sixth column provides space to discuss the connection to the LCAP. This is a rubric for self-reflection on principle one. "/>
      </w:tblPr>
      <w:tblGrid>
        <w:gridCol w:w="3325"/>
        <w:gridCol w:w="2070"/>
        <w:gridCol w:w="2340"/>
        <w:gridCol w:w="2340"/>
        <w:gridCol w:w="2160"/>
        <w:gridCol w:w="2250"/>
      </w:tblGrid>
      <w:tr w:rsidR="00A155E1" w:rsidRPr="001E5E80" w14:paraId="5055285B" w14:textId="12476261" w:rsidTr="00CB4F98">
        <w:trPr>
          <w:cantSplit/>
          <w:tblHeader/>
        </w:trPr>
        <w:tc>
          <w:tcPr>
            <w:tcW w:w="3325" w:type="dxa"/>
            <w:shd w:val="clear" w:color="auto" w:fill="D0CECE" w:themeFill="background2" w:themeFillShade="E6"/>
          </w:tcPr>
          <w:p w14:paraId="18A1237A" w14:textId="77777777" w:rsidR="00A155E1" w:rsidRPr="001E5E80" w:rsidRDefault="00A155E1" w:rsidP="00680EC7">
            <w:pPr>
              <w:rPr>
                <w:rFonts w:ascii="SimSun" w:eastAsia="SimSun" w:hAnsi="SimSun" w:cs="Arial"/>
                <w:b/>
                <w:sz w:val="24"/>
                <w:szCs w:val="24"/>
              </w:rPr>
            </w:pPr>
            <w:r w:rsidRPr="001E5E80">
              <w:rPr>
                <w:rFonts w:ascii="SimSun" w:eastAsia="SimSun" w:hAnsi="SimSun" w:hint="eastAsia"/>
                <w:b/>
                <w:sz w:val="24"/>
                <w:szCs w:val="24"/>
              </w:rPr>
              <w:t>要素</w:t>
            </w:r>
          </w:p>
        </w:tc>
        <w:tc>
          <w:tcPr>
            <w:tcW w:w="2070" w:type="dxa"/>
            <w:shd w:val="clear" w:color="auto" w:fill="D0CECE" w:themeFill="background2" w:themeFillShade="E6"/>
          </w:tcPr>
          <w:p w14:paraId="78DACC0B" w14:textId="0F4C69AC" w:rsidR="00A155E1" w:rsidRPr="001E5E80" w:rsidRDefault="00A155E1" w:rsidP="00680EC7">
            <w:pPr>
              <w:rPr>
                <w:rFonts w:ascii="SimSun" w:eastAsia="SimSun" w:hAnsi="SimSun" w:cs="Arial"/>
                <w:b/>
                <w:sz w:val="24"/>
                <w:szCs w:val="24"/>
              </w:rPr>
            </w:pPr>
            <w:r w:rsidRPr="001E5E80">
              <w:rPr>
                <w:rFonts w:ascii="SimSun" w:eastAsia="SimSun" w:hAnsi="SimSun" w:hint="eastAsia"/>
                <w:b/>
                <w:sz w:val="24"/>
                <w:szCs w:val="24"/>
              </w:rPr>
              <w:t>1 有极少或完全没有回应</w:t>
            </w:r>
          </w:p>
        </w:tc>
        <w:tc>
          <w:tcPr>
            <w:tcW w:w="2340" w:type="dxa"/>
            <w:shd w:val="clear" w:color="auto" w:fill="D0CECE" w:themeFill="background2" w:themeFillShade="E6"/>
          </w:tcPr>
          <w:p w14:paraId="7CD2C232" w14:textId="77777777" w:rsidR="00A155E1" w:rsidRPr="001E5E80" w:rsidRDefault="00A155E1" w:rsidP="00680EC7">
            <w:pPr>
              <w:rPr>
                <w:rFonts w:ascii="SimSun" w:eastAsia="SimSun" w:hAnsi="SimSun" w:cs="Arial"/>
                <w:b/>
                <w:sz w:val="24"/>
                <w:szCs w:val="24"/>
              </w:rPr>
            </w:pPr>
            <w:r w:rsidRPr="001E5E80">
              <w:rPr>
                <w:rFonts w:ascii="SimSun" w:eastAsia="SimSun" w:hAnsi="SimSun" w:hint="eastAsia"/>
                <w:b/>
                <w:sz w:val="24"/>
                <w:szCs w:val="24"/>
              </w:rPr>
              <w:t>2 有些回应</w:t>
            </w:r>
          </w:p>
        </w:tc>
        <w:tc>
          <w:tcPr>
            <w:tcW w:w="2340" w:type="dxa"/>
            <w:shd w:val="clear" w:color="auto" w:fill="D0CECE" w:themeFill="background2" w:themeFillShade="E6"/>
          </w:tcPr>
          <w:p w14:paraId="3C70F046" w14:textId="77777777" w:rsidR="00A155E1" w:rsidRPr="001E5E80" w:rsidRDefault="00A155E1" w:rsidP="00680EC7">
            <w:pPr>
              <w:rPr>
                <w:rFonts w:ascii="SimSun" w:eastAsia="SimSun" w:hAnsi="SimSun" w:cs="Arial"/>
                <w:b/>
                <w:sz w:val="24"/>
                <w:szCs w:val="24"/>
              </w:rPr>
            </w:pPr>
            <w:r w:rsidRPr="001E5E80">
              <w:rPr>
                <w:rFonts w:ascii="SimSun" w:eastAsia="SimSun" w:hAnsi="SimSun" w:hint="eastAsia"/>
                <w:b/>
                <w:sz w:val="24"/>
                <w:szCs w:val="24"/>
              </w:rPr>
              <w:t>3 有回应</w:t>
            </w:r>
          </w:p>
        </w:tc>
        <w:tc>
          <w:tcPr>
            <w:tcW w:w="2160" w:type="dxa"/>
            <w:shd w:val="clear" w:color="auto" w:fill="D0CECE" w:themeFill="background2" w:themeFillShade="E6"/>
          </w:tcPr>
          <w:p w14:paraId="53BE8DDD" w14:textId="3E10843F" w:rsidR="00A155E1" w:rsidRPr="001E5E80" w:rsidRDefault="00A155E1" w:rsidP="00D32272">
            <w:pPr>
              <w:pStyle w:val="ListParagraph"/>
              <w:numPr>
                <w:ilvl w:val="0"/>
                <w:numId w:val="6"/>
              </w:numPr>
              <w:ind w:left="185" w:hanging="180"/>
              <w:rPr>
                <w:rFonts w:ascii="SimSun" w:eastAsia="SimSun" w:hAnsi="SimSun" w:cs="Arial"/>
                <w:b/>
                <w:sz w:val="24"/>
                <w:szCs w:val="24"/>
              </w:rPr>
            </w:pPr>
            <w:r w:rsidRPr="001E5E80">
              <w:rPr>
                <w:rFonts w:ascii="SimSun" w:eastAsia="SimSun" w:hAnsi="SimSun" w:hint="eastAsia"/>
                <w:b/>
                <w:sz w:val="24"/>
                <w:szCs w:val="24"/>
              </w:rPr>
              <w:t>有积极回</w:t>
            </w:r>
            <w:r w:rsidR="007A634B">
              <w:rPr>
                <w:rFonts w:ascii="SimSun" w:eastAsia="SimSun" w:hAnsi="SimSun"/>
                <w:b/>
                <w:sz w:val="24"/>
                <w:szCs w:val="24"/>
              </w:rPr>
              <w:br/>
            </w:r>
            <w:r w:rsidRPr="001E5E80">
              <w:rPr>
                <w:rFonts w:ascii="SimSun" w:eastAsia="SimSun" w:hAnsi="SimSun" w:hint="eastAsia"/>
                <w:b/>
                <w:sz w:val="24"/>
                <w:szCs w:val="24"/>
              </w:rPr>
              <w:t>应</w:t>
            </w:r>
          </w:p>
        </w:tc>
        <w:tc>
          <w:tcPr>
            <w:tcW w:w="2250" w:type="dxa"/>
            <w:shd w:val="clear" w:color="auto" w:fill="D0CECE" w:themeFill="background2" w:themeFillShade="E6"/>
          </w:tcPr>
          <w:p w14:paraId="5795EB78" w14:textId="2D61AE75" w:rsidR="00A155E1" w:rsidRPr="001E5E80" w:rsidRDefault="00A155E1" w:rsidP="00A155E1">
            <w:pPr>
              <w:pStyle w:val="ListParagraph"/>
              <w:ind w:left="185"/>
              <w:rPr>
                <w:rFonts w:ascii="SimSun" w:eastAsia="SimSun" w:hAnsi="SimSun" w:cs="Arial"/>
                <w:b/>
                <w:sz w:val="24"/>
                <w:szCs w:val="24"/>
              </w:rPr>
            </w:pPr>
            <w:r w:rsidRPr="001E5E80">
              <w:rPr>
                <w:rFonts w:ascii="SimSun" w:eastAsia="SimSun" w:hAnsi="SimSun" w:hint="eastAsia"/>
                <w:b/>
                <w:sz w:val="24"/>
                <w:szCs w:val="24"/>
              </w:rPr>
              <w:t>与地方控制问责计划</w:t>
            </w:r>
            <w:r w:rsidR="001E5E80">
              <w:rPr>
                <w:rFonts w:ascii="SimSun" w:eastAsia="SimSun" w:hAnsi="SimSun" w:hint="eastAsia"/>
                <w:b/>
                <w:sz w:val="24"/>
                <w:szCs w:val="24"/>
              </w:rPr>
              <w:t>(</w:t>
            </w:r>
            <w:r w:rsidRPr="001E5E80">
              <w:rPr>
                <w:rFonts w:ascii="Arial" w:eastAsia="SimSun" w:hAnsi="Arial" w:cs="Arial"/>
                <w:b/>
                <w:sz w:val="24"/>
                <w:szCs w:val="24"/>
              </w:rPr>
              <w:t>Local Control and Accountability Plan</w:t>
            </w:r>
            <w:r w:rsidRPr="001E5E80">
              <w:rPr>
                <w:rFonts w:ascii="SimSun" w:eastAsia="SimSun" w:hAnsi="SimSun" w:hint="eastAsia"/>
                <w:b/>
                <w:sz w:val="24"/>
                <w:szCs w:val="24"/>
              </w:rPr>
              <w:t xml:space="preserve">，简称 </w:t>
            </w:r>
            <w:r w:rsidRPr="0066601A">
              <w:rPr>
                <w:rFonts w:ascii="Arial" w:eastAsia="SimSun" w:hAnsi="Arial" w:cs="Arial"/>
                <w:b/>
                <w:sz w:val="24"/>
                <w:szCs w:val="24"/>
              </w:rPr>
              <w:t>LCAP</w:t>
            </w:r>
            <w:r w:rsidR="001E5E80" w:rsidRPr="0066601A">
              <w:rPr>
                <w:rFonts w:ascii="Arial" w:eastAsia="SimSun" w:hAnsi="Arial" w:cs="Arial"/>
                <w:b/>
                <w:sz w:val="24"/>
                <w:szCs w:val="24"/>
              </w:rPr>
              <w:t>)</w:t>
            </w:r>
            <w:r w:rsidRPr="001E5E80">
              <w:rPr>
                <w:rFonts w:ascii="SimSun" w:eastAsia="SimSun" w:hAnsi="SimSun" w:hint="eastAsia"/>
                <w:b/>
                <w:sz w:val="24"/>
                <w:szCs w:val="24"/>
              </w:rPr>
              <w:t>和其他地方计划的联系</w:t>
            </w:r>
          </w:p>
        </w:tc>
      </w:tr>
      <w:tr w:rsidR="00A155E1" w:rsidRPr="001E5E80" w14:paraId="0138C20B" w14:textId="2D773855" w:rsidTr="00CB4F98">
        <w:trPr>
          <w:cantSplit/>
          <w:trHeight w:val="4841"/>
        </w:trPr>
        <w:tc>
          <w:tcPr>
            <w:tcW w:w="3325" w:type="dxa"/>
          </w:tcPr>
          <w:p w14:paraId="6DFA196D" w14:textId="2F3CF616" w:rsidR="00A155E1" w:rsidRPr="001E5E80" w:rsidRDefault="00A155E1" w:rsidP="00C15B56">
            <w:pPr>
              <w:rPr>
                <w:rFonts w:ascii="SimSun" w:eastAsia="SimSun" w:hAnsi="SimSun" w:cs="Arial"/>
                <w:sz w:val="24"/>
                <w:szCs w:val="24"/>
              </w:rPr>
            </w:pPr>
            <w:r w:rsidRPr="001E5E80">
              <w:rPr>
                <w:rFonts w:ascii="SimSun" w:eastAsia="SimSun" w:hAnsi="SimSun" w:hint="eastAsia"/>
                <w:b/>
                <w:sz w:val="24"/>
                <w:szCs w:val="24"/>
              </w:rPr>
              <w:t>A</w:t>
            </w:r>
            <w:r w:rsidRPr="001E5E80">
              <w:rPr>
                <w:rFonts w:ascii="SimSun" w:eastAsia="SimSun" w:hAnsi="SimSun" w:hint="eastAsia"/>
                <w:sz w:val="24"/>
                <w:szCs w:val="24"/>
              </w:rPr>
              <w:t>. 英语学习者带入其教育学习的</w:t>
            </w:r>
            <w:r w:rsidRPr="001E5E80">
              <w:rPr>
                <w:rFonts w:ascii="SimSun" w:eastAsia="SimSun" w:hAnsi="SimSun" w:hint="eastAsia"/>
                <w:b/>
                <w:bCs/>
                <w:sz w:val="24"/>
                <w:szCs w:val="24"/>
              </w:rPr>
              <w:t>语言和文化</w:t>
            </w:r>
            <w:r w:rsidRPr="001E5E80">
              <w:rPr>
                <w:rFonts w:ascii="SimSun" w:eastAsia="SimSun" w:hAnsi="SimSun" w:hint="eastAsia"/>
                <w:sz w:val="24"/>
                <w:szCs w:val="24"/>
              </w:rPr>
              <w:t>是有利于他们自身学习的</w:t>
            </w:r>
            <w:r w:rsidRPr="001E5E80">
              <w:rPr>
                <w:rFonts w:ascii="SimSun" w:eastAsia="SimSun" w:hAnsi="SimSun" w:hint="eastAsia"/>
                <w:b/>
                <w:bCs/>
                <w:sz w:val="24"/>
                <w:szCs w:val="24"/>
              </w:rPr>
              <w:t>资产</w:t>
            </w:r>
            <w:r w:rsidRPr="001E5E80">
              <w:rPr>
                <w:rFonts w:ascii="SimSun" w:eastAsia="SimSun" w:hAnsi="SimSun" w:hint="eastAsia"/>
                <w:sz w:val="24"/>
                <w:szCs w:val="24"/>
              </w:rPr>
              <w:t xml:space="preserve">，对学习社区有重要的贡献。这些资产得到重视，并在此基础之上开展文化回应课程和教学工作以及可尽可能支持多语言精通能力发展的计划。 </w:t>
            </w:r>
          </w:p>
        </w:tc>
        <w:tc>
          <w:tcPr>
            <w:tcW w:w="2070" w:type="dxa"/>
          </w:tcPr>
          <w:p w14:paraId="2EAE59CB" w14:textId="2A6F9BEB" w:rsidR="00A155E1" w:rsidRPr="001E5E80" w:rsidRDefault="00072536" w:rsidP="00072536">
            <w:pPr>
              <w:rPr>
                <w:rFonts w:ascii="SimSun" w:eastAsia="SimSun" w:hAnsi="SimSun" w:cs="Arial"/>
                <w:sz w:val="24"/>
                <w:szCs w:val="24"/>
              </w:rPr>
            </w:pPr>
            <w:r w:rsidRPr="001E5E80">
              <w:rPr>
                <w:rFonts w:ascii="SimSun" w:eastAsia="SimSun" w:hAnsi="SimSun" w:hint="eastAsia"/>
                <w:sz w:val="24"/>
                <w:szCs w:val="24"/>
              </w:rPr>
              <w:t>学校将精力集中在一种语言上，可看到很少的语言多样性或文化多样性。有极少证据或没有证据显示有可促进双语制发展的计划或教学支持。</w:t>
            </w:r>
          </w:p>
        </w:tc>
        <w:tc>
          <w:tcPr>
            <w:tcW w:w="2340" w:type="dxa"/>
          </w:tcPr>
          <w:p w14:paraId="71B78980" w14:textId="78467EA0" w:rsidR="00A155E1" w:rsidRPr="001E5E80" w:rsidRDefault="00973AA2" w:rsidP="00680EC7">
            <w:pPr>
              <w:rPr>
                <w:rFonts w:ascii="SimSun" w:eastAsia="SimSun" w:hAnsi="SimSun" w:cs="Arial"/>
                <w:sz w:val="24"/>
                <w:szCs w:val="24"/>
              </w:rPr>
            </w:pPr>
            <w:r w:rsidRPr="001E5E80">
              <w:rPr>
                <w:rFonts w:ascii="SimSun" w:eastAsia="SimSun" w:hAnsi="SimSun" w:hint="eastAsia"/>
                <w:sz w:val="24"/>
                <w:szCs w:val="24"/>
              </w:rPr>
              <w:t>学校肯定语言和文化多样性是一个一般概念（例如在使命宣言中）；有些教师可在教学中吸纳文化回应教学方式。</w:t>
            </w:r>
          </w:p>
        </w:tc>
        <w:tc>
          <w:tcPr>
            <w:tcW w:w="2340" w:type="dxa"/>
          </w:tcPr>
          <w:p w14:paraId="2922DBA7" w14:textId="4374B550" w:rsidR="00A155E1" w:rsidRPr="001E5E80" w:rsidRDefault="00A155E1" w:rsidP="00680EC7">
            <w:pPr>
              <w:rPr>
                <w:rFonts w:ascii="SimSun" w:eastAsia="SimSun" w:hAnsi="SimSun" w:cs="Arial"/>
                <w:sz w:val="24"/>
                <w:szCs w:val="24"/>
              </w:rPr>
            </w:pPr>
            <w:r w:rsidRPr="001E5E80">
              <w:rPr>
                <w:rFonts w:ascii="SimSun" w:eastAsia="SimSun" w:hAnsi="SimSun" w:hint="eastAsia"/>
                <w:sz w:val="24"/>
                <w:szCs w:val="24"/>
              </w:rPr>
              <w:t>学校现有的一些计划和方面属于文化/语言回应教学。一些学生可以选择参与多语言计划。</w:t>
            </w:r>
          </w:p>
        </w:tc>
        <w:tc>
          <w:tcPr>
            <w:tcW w:w="2160" w:type="dxa"/>
          </w:tcPr>
          <w:p w14:paraId="53A5B73B" w14:textId="5A251C4D" w:rsidR="00B92349" w:rsidRPr="001E5E80" w:rsidRDefault="00A155E1" w:rsidP="00A155E1">
            <w:pPr>
              <w:ind w:right="100"/>
              <w:rPr>
                <w:rFonts w:ascii="SimSun" w:eastAsia="SimSun" w:hAnsi="SimSun"/>
                <w:sz w:val="24"/>
                <w:szCs w:val="24"/>
              </w:rPr>
            </w:pPr>
            <w:r w:rsidRPr="001E5E80">
              <w:rPr>
                <w:rFonts w:ascii="SimSun" w:eastAsia="SimSun" w:hAnsi="SimSun" w:hint="eastAsia"/>
                <w:sz w:val="24"/>
                <w:szCs w:val="24"/>
              </w:rPr>
              <w:t>学校将精力集中在多语言上，致力于为所有学生提供文化回应教学和氛围。学校有多语言计划、材料和庆祝活动。学校为学生提供众多参与机会，帮助培养他们的多语言精通能力。</w:t>
            </w:r>
          </w:p>
          <w:p w14:paraId="39515BBA" w14:textId="5A719D20" w:rsidR="00B92349" w:rsidRPr="001E5E80" w:rsidRDefault="00B92349" w:rsidP="00A155E1">
            <w:pPr>
              <w:ind w:right="100"/>
              <w:rPr>
                <w:rFonts w:ascii="SimSun" w:eastAsia="SimSun" w:hAnsi="SimSun" w:cs="Arial"/>
                <w:sz w:val="24"/>
                <w:szCs w:val="24"/>
              </w:rPr>
            </w:pPr>
          </w:p>
        </w:tc>
        <w:tc>
          <w:tcPr>
            <w:tcW w:w="2250" w:type="dxa"/>
          </w:tcPr>
          <w:p w14:paraId="51B8D145" w14:textId="09F10D4F" w:rsidR="00A155E1" w:rsidRPr="001E5E80" w:rsidRDefault="00350391" w:rsidP="008C5C34">
            <w:pPr>
              <w:rPr>
                <w:rFonts w:ascii="SimSun" w:eastAsia="SimSun" w:hAnsi="SimSun" w:cs="Arial"/>
                <w:sz w:val="24"/>
                <w:szCs w:val="24"/>
              </w:rPr>
            </w:pPr>
            <w:r w:rsidRPr="001E5E80">
              <w:rPr>
                <w:rFonts w:ascii="SimSun" w:eastAsia="SimSun" w:hAnsi="SimSun" w:hint="eastAsia"/>
                <w:sz w:val="24"/>
                <w:szCs w:val="24"/>
              </w:rPr>
              <w:t>联系：</w:t>
            </w:r>
          </w:p>
        </w:tc>
      </w:tr>
      <w:tr w:rsidR="00350391" w:rsidRPr="001E5E80" w14:paraId="55C55C98" w14:textId="3A412D57" w:rsidTr="00CB4F98">
        <w:trPr>
          <w:cantSplit/>
          <w:trHeight w:val="7856"/>
        </w:trPr>
        <w:tc>
          <w:tcPr>
            <w:tcW w:w="3325" w:type="dxa"/>
          </w:tcPr>
          <w:p w14:paraId="63A444FE" w14:textId="5FA88A90" w:rsidR="00B92349" w:rsidRPr="001E5E80" w:rsidRDefault="00350391" w:rsidP="00350391">
            <w:pPr>
              <w:rPr>
                <w:rFonts w:ascii="SimSun" w:eastAsia="SimSun" w:hAnsi="SimSun"/>
                <w:sz w:val="24"/>
                <w:szCs w:val="24"/>
              </w:rPr>
            </w:pPr>
            <w:r w:rsidRPr="001E5E80">
              <w:rPr>
                <w:rFonts w:ascii="SimSun" w:eastAsia="SimSun" w:hAnsi="SimSun" w:hint="eastAsia"/>
                <w:b/>
                <w:sz w:val="24"/>
                <w:szCs w:val="24"/>
              </w:rPr>
              <w:lastRenderedPageBreak/>
              <w:t>B</w:t>
            </w:r>
            <w:r w:rsidRPr="001E5E80">
              <w:rPr>
                <w:rFonts w:ascii="SimSun" w:eastAsia="SimSun" w:hAnsi="SimSun" w:hint="eastAsia"/>
                <w:sz w:val="24"/>
                <w:szCs w:val="24"/>
              </w:rPr>
              <w:t>. 认识到</w:t>
            </w:r>
            <w:r w:rsidRPr="001E5E80">
              <w:rPr>
                <w:rFonts w:ascii="SimSun" w:eastAsia="SimSun" w:hAnsi="SimSun" w:hint="eastAsia"/>
                <w:b/>
                <w:bCs/>
                <w:sz w:val="24"/>
                <w:szCs w:val="24"/>
              </w:rPr>
              <w:t>不是只有一</w:t>
            </w:r>
            <w:r w:rsidR="00A30F83">
              <w:rPr>
                <w:rFonts w:ascii="SimSun" w:eastAsia="SimSun" w:hAnsi="SimSun" w:hint="eastAsia"/>
                <w:b/>
                <w:bCs/>
                <w:sz w:val="24"/>
                <w:szCs w:val="24"/>
              </w:rPr>
              <w:t>种</w:t>
            </w:r>
            <w:r w:rsidR="0066601A">
              <w:rPr>
                <w:rFonts w:ascii="SimSun" w:eastAsia="SimSun" w:hAnsi="SimSun" w:hint="eastAsia"/>
                <w:b/>
                <w:bCs/>
                <w:sz w:val="24"/>
                <w:szCs w:val="24"/>
              </w:rPr>
              <w:t xml:space="preserve"> </w:t>
            </w:r>
            <w:r w:rsidRPr="001E5E80">
              <w:rPr>
                <w:rFonts w:ascii="SimSun" w:eastAsia="SimSun" w:hAnsi="SimSun" w:hint="eastAsia"/>
                <w:b/>
                <w:bCs/>
                <w:sz w:val="24"/>
                <w:szCs w:val="24"/>
              </w:rPr>
              <w:t>EL 概况</w:t>
            </w:r>
            <w:r w:rsidRPr="001E5E80">
              <w:rPr>
                <w:rFonts w:ascii="SimSun" w:eastAsia="SimSun" w:hAnsi="SimSun" w:hint="eastAsia"/>
                <w:sz w:val="24"/>
                <w:szCs w:val="24"/>
              </w:rPr>
              <w:t>，也没有一种适用于所有英语学习者的普遍通用方法，计划、课程和教学工作必须对不同的 EL 学生特征和经历做出回应。进入学校时英语精通能力为初级水平的 EL 学生，较入校时为中级或高级水平的学生，有不同的需求和能力。与此相似，进入幼儿园的学生与进入高年级的学生也会有不同的需求。长期英语学习者的需求和最近刚来学生（这些学生也因此在之前接受不同的正式教育）的需求会有很大不同。学区的 EL 概况分布也有很大不同，所以说没有一个对所有 EL 学生适用的单一计划或教学方式。</w:t>
            </w:r>
          </w:p>
          <w:p w14:paraId="7978E0CE" w14:textId="7F6F15CD" w:rsidR="00B92349" w:rsidRPr="001E5E80" w:rsidRDefault="00B92349" w:rsidP="00350391">
            <w:pPr>
              <w:rPr>
                <w:rFonts w:ascii="SimSun" w:eastAsia="SimSun" w:hAnsi="SimSun" w:cs="Arial"/>
                <w:sz w:val="24"/>
                <w:szCs w:val="24"/>
              </w:rPr>
            </w:pPr>
          </w:p>
        </w:tc>
        <w:tc>
          <w:tcPr>
            <w:tcW w:w="2070" w:type="dxa"/>
          </w:tcPr>
          <w:p w14:paraId="2D55439D" w14:textId="723133C6" w:rsidR="00350391" w:rsidRPr="001E5E80" w:rsidRDefault="00350391">
            <w:pPr>
              <w:rPr>
                <w:rFonts w:ascii="SimSun" w:eastAsia="SimSun" w:hAnsi="SimSun" w:cs="Arial"/>
                <w:sz w:val="24"/>
                <w:szCs w:val="24"/>
              </w:rPr>
            </w:pPr>
            <w:r w:rsidRPr="001E5E80">
              <w:rPr>
                <w:rFonts w:ascii="SimSun" w:eastAsia="SimSun" w:hAnsi="SimSun" w:hint="eastAsia"/>
                <w:sz w:val="24"/>
                <w:szCs w:val="24"/>
              </w:rPr>
              <w:t xml:space="preserve">学校为所有英语学习生提供的计划、课程和教学都是一样的。 </w:t>
            </w:r>
          </w:p>
        </w:tc>
        <w:tc>
          <w:tcPr>
            <w:tcW w:w="2340" w:type="dxa"/>
          </w:tcPr>
          <w:p w14:paraId="3B0F97F5" w14:textId="2E9640A3" w:rsidR="00350391" w:rsidRPr="001E5E80" w:rsidRDefault="00350391" w:rsidP="00350391">
            <w:pPr>
              <w:rPr>
                <w:rFonts w:ascii="SimSun" w:eastAsia="SimSun" w:hAnsi="SimSun" w:cs="Arial"/>
                <w:sz w:val="24"/>
                <w:szCs w:val="24"/>
              </w:rPr>
            </w:pPr>
            <w:r w:rsidRPr="001E5E80">
              <w:rPr>
                <w:rFonts w:ascii="SimSun" w:eastAsia="SimSun" w:hAnsi="SimSun" w:hint="eastAsia"/>
                <w:sz w:val="24"/>
                <w:szCs w:val="24"/>
              </w:rPr>
              <w:t>学校的计划、课程和教学多少有些调整，以满足学生的需求。有提供一些选择，但并没有对所有 EL 在校学生概况的长处和需求做出回应。</w:t>
            </w:r>
          </w:p>
        </w:tc>
        <w:tc>
          <w:tcPr>
            <w:tcW w:w="2340" w:type="dxa"/>
          </w:tcPr>
          <w:p w14:paraId="60455523" w14:textId="649C1B74" w:rsidR="00350391" w:rsidRPr="001E5E80" w:rsidRDefault="00350391">
            <w:pPr>
              <w:rPr>
                <w:rFonts w:ascii="SimSun" w:eastAsia="SimSun" w:hAnsi="SimSun" w:cs="Arial"/>
                <w:sz w:val="24"/>
                <w:szCs w:val="24"/>
              </w:rPr>
            </w:pPr>
            <w:r w:rsidRPr="001E5E80">
              <w:rPr>
                <w:rFonts w:ascii="SimSun" w:eastAsia="SimSun" w:hAnsi="SimSun" w:hint="eastAsia"/>
                <w:sz w:val="24"/>
                <w:szCs w:val="24"/>
              </w:rPr>
              <w:t>有对学校计划、课程和教学做出调整，以满足学生个体的需求。学校计划、课程和教学提供一些基于学生长处和需求的个别化选择。</w:t>
            </w:r>
          </w:p>
        </w:tc>
        <w:tc>
          <w:tcPr>
            <w:tcW w:w="2160" w:type="dxa"/>
          </w:tcPr>
          <w:p w14:paraId="5EE01653" w14:textId="46E54C9F" w:rsidR="00350391" w:rsidRPr="001E5E80" w:rsidRDefault="00350391">
            <w:pPr>
              <w:rPr>
                <w:rFonts w:ascii="SimSun" w:eastAsia="SimSun" w:hAnsi="SimSun" w:cs="Arial"/>
                <w:sz w:val="24"/>
                <w:szCs w:val="24"/>
              </w:rPr>
            </w:pPr>
            <w:r w:rsidRPr="001E5E80">
              <w:rPr>
                <w:rFonts w:ascii="SimSun" w:eastAsia="SimSun" w:hAnsi="SimSun" w:hint="eastAsia"/>
                <w:sz w:val="24"/>
                <w:szCs w:val="24"/>
              </w:rPr>
              <w:t>为各位学生个体量身打造学校计划、课程和教学，从而促进每位个体都能学到最多的知识。计划、课程和教学为学生提供选择，而这些选择有助于发挥他们的长处，回应他们的个体需求。这些选择是对所有 EL 在校学生概况的回应。</w:t>
            </w:r>
          </w:p>
        </w:tc>
        <w:tc>
          <w:tcPr>
            <w:tcW w:w="2250" w:type="dxa"/>
          </w:tcPr>
          <w:p w14:paraId="7175444F" w14:textId="5C343B83" w:rsidR="00350391" w:rsidRPr="001E5E80" w:rsidRDefault="00350391" w:rsidP="00350391">
            <w:pPr>
              <w:rPr>
                <w:rFonts w:ascii="SimSun" w:eastAsia="SimSun" w:hAnsi="SimSun" w:cs="Arial"/>
                <w:sz w:val="24"/>
                <w:szCs w:val="24"/>
              </w:rPr>
            </w:pPr>
            <w:r w:rsidRPr="001E5E80">
              <w:rPr>
                <w:rFonts w:ascii="SimSun" w:eastAsia="SimSun" w:hAnsi="SimSun" w:hint="eastAsia"/>
                <w:sz w:val="24"/>
                <w:szCs w:val="24"/>
              </w:rPr>
              <w:t>联系：</w:t>
            </w:r>
          </w:p>
        </w:tc>
      </w:tr>
      <w:tr w:rsidR="00350391" w:rsidRPr="001E5E80" w14:paraId="4B1F245D" w14:textId="3ACA8582" w:rsidTr="00CB4F98">
        <w:trPr>
          <w:cantSplit/>
        </w:trPr>
        <w:tc>
          <w:tcPr>
            <w:tcW w:w="3325" w:type="dxa"/>
          </w:tcPr>
          <w:p w14:paraId="6DCCBBB1" w14:textId="0D898751" w:rsidR="00350391" w:rsidRPr="001E5E80" w:rsidRDefault="00350391" w:rsidP="00350391">
            <w:pPr>
              <w:rPr>
                <w:rFonts w:ascii="SimSun" w:eastAsia="SimSun" w:hAnsi="SimSun" w:cs="Arial"/>
                <w:sz w:val="24"/>
                <w:szCs w:val="24"/>
              </w:rPr>
            </w:pPr>
            <w:r w:rsidRPr="001E5E80">
              <w:rPr>
                <w:rFonts w:ascii="SimSun" w:eastAsia="SimSun" w:hAnsi="SimSun" w:hint="eastAsia"/>
                <w:b/>
                <w:sz w:val="24"/>
                <w:szCs w:val="24"/>
              </w:rPr>
              <w:lastRenderedPageBreak/>
              <w:t>C</w:t>
            </w:r>
            <w:r w:rsidRPr="001E5E80">
              <w:rPr>
                <w:rFonts w:ascii="SimSun" w:eastAsia="SimSun" w:hAnsi="SimSun" w:hint="eastAsia"/>
                <w:sz w:val="24"/>
                <w:szCs w:val="24"/>
              </w:rPr>
              <w:t xml:space="preserve">. </w:t>
            </w:r>
            <w:r w:rsidRPr="001E5E80">
              <w:rPr>
                <w:rFonts w:ascii="SimSun" w:eastAsia="SimSun" w:hAnsi="SimSun" w:hint="eastAsia"/>
                <w:b/>
                <w:bCs/>
                <w:sz w:val="24"/>
                <w:szCs w:val="24"/>
              </w:rPr>
              <w:t>学校氛围</w:t>
            </w:r>
            <w:r w:rsidRPr="001E5E80">
              <w:rPr>
                <w:rFonts w:ascii="SimSun" w:eastAsia="SimSun" w:hAnsi="SimSun" w:hint="eastAsia"/>
                <w:sz w:val="24"/>
                <w:szCs w:val="24"/>
              </w:rPr>
              <w:t xml:space="preserve">和校园环境是积极肯定、包容和安全的。 </w:t>
            </w:r>
          </w:p>
          <w:p w14:paraId="0F7E2962" w14:textId="7C22D8BC" w:rsidR="00350391" w:rsidRPr="001E5E80" w:rsidRDefault="00350391" w:rsidP="00350391">
            <w:pPr>
              <w:rPr>
                <w:rFonts w:ascii="SimSun" w:eastAsia="SimSun" w:hAnsi="SimSun" w:cs="Arial"/>
                <w:sz w:val="24"/>
                <w:szCs w:val="24"/>
              </w:rPr>
            </w:pPr>
          </w:p>
        </w:tc>
        <w:tc>
          <w:tcPr>
            <w:tcW w:w="2070" w:type="dxa"/>
          </w:tcPr>
          <w:p w14:paraId="7606593C" w14:textId="53D619F7" w:rsidR="00350391" w:rsidRPr="001E5E80" w:rsidRDefault="00072536">
            <w:pPr>
              <w:rPr>
                <w:rFonts w:ascii="SimSun" w:eastAsia="SimSun" w:hAnsi="SimSun" w:cs="Arial"/>
                <w:sz w:val="24"/>
                <w:szCs w:val="24"/>
              </w:rPr>
            </w:pPr>
            <w:r w:rsidRPr="001E5E80">
              <w:rPr>
                <w:rFonts w:ascii="SimSun" w:eastAsia="SimSun" w:hAnsi="SimSun" w:hint="eastAsia"/>
                <w:sz w:val="24"/>
                <w:szCs w:val="24"/>
              </w:rPr>
              <w:t xml:space="preserve">可看到极少或没有证据显示现有计划或做法将营造一个安全且积极肯定的学校氛围。 </w:t>
            </w:r>
          </w:p>
        </w:tc>
        <w:tc>
          <w:tcPr>
            <w:tcW w:w="2340" w:type="dxa"/>
          </w:tcPr>
          <w:p w14:paraId="6C9A3B52" w14:textId="4306846A" w:rsidR="00350391" w:rsidRPr="001E5E80" w:rsidRDefault="00350391" w:rsidP="007A4C0A">
            <w:pPr>
              <w:rPr>
                <w:rFonts w:ascii="SimSun" w:eastAsia="SimSun" w:hAnsi="SimSun" w:cs="Arial"/>
                <w:sz w:val="24"/>
                <w:szCs w:val="24"/>
              </w:rPr>
            </w:pPr>
            <w:r w:rsidRPr="001E5E80">
              <w:rPr>
                <w:rFonts w:ascii="SimSun" w:eastAsia="SimSun" w:hAnsi="SimSun" w:hint="eastAsia"/>
                <w:sz w:val="24"/>
                <w:szCs w:val="24"/>
              </w:rPr>
              <w:t>对大多数学生和他们的家庭来说，学校有安全且积极肯定的氛围，但没有制定对营造包容的学校氛围起支持作用的计划和做法。</w:t>
            </w:r>
          </w:p>
        </w:tc>
        <w:tc>
          <w:tcPr>
            <w:tcW w:w="2340" w:type="dxa"/>
          </w:tcPr>
          <w:p w14:paraId="73E2A19C" w14:textId="254329A7" w:rsidR="00350391" w:rsidRPr="001E5E80" w:rsidRDefault="00350391">
            <w:pPr>
              <w:rPr>
                <w:rFonts w:ascii="SimSun" w:eastAsia="SimSun" w:hAnsi="SimSun" w:cs="Arial"/>
                <w:sz w:val="24"/>
                <w:szCs w:val="24"/>
              </w:rPr>
            </w:pPr>
            <w:r w:rsidRPr="001E5E80">
              <w:rPr>
                <w:rFonts w:ascii="SimSun" w:eastAsia="SimSun" w:hAnsi="SimSun" w:hint="eastAsia"/>
                <w:sz w:val="24"/>
                <w:szCs w:val="24"/>
              </w:rPr>
              <w:t>学校氛围对学生和他们的家庭来说是安全且积极肯定的。目前有一些计划和做法可支持包容的学校氛围。所有学生和他们的家庭都受到公平对待。</w:t>
            </w:r>
          </w:p>
        </w:tc>
        <w:tc>
          <w:tcPr>
            <w:tcW w:w="2160" w:type="dxa"/>
          </w:tcPr>
          <w:p w14:paraId="4D3F64C1" w14:textId="77777777" w:rsidR="00350391" w:rsidRPr="001E5E80" w:rsidRDefault="00350391" w:rsidP="00350391">
            <w:pPr>
              <w:rPr>
                <w:rFonts w:ascii="SimSun" w:eastAsia="SimSun" w:hAnsi="SimSun"/>
                <w:sz w:val="24"/>
                <w:szCs w:val="24"/>
              </w:rPr>
            </w:pPr>
            <w:r w:rsidRPr="001E5E80">
              <w:rPr>
                <w:rFonts w:ascii="SimSun" w:eastAsia="SimSun" w:hAnsi="SimSun" w:hint="eastAsia"/>
                <w:sz w:val="24"/>
                <w:szCs w:val="24"/>
              </w:rPr>
              <w:t>学校氛围对所有学生和他们的家庭来说是安全且积极肯定的。计划和做法颂扬多样性。计划和做法肯定、重视并促进所有在校学生群体的发展，以公平回应的方式对待所有学生和家庭。</w:t>
            </w:r>
          </w:p>
          <w:p w14:paraId="3B9A3E4C" w14:textId="7B33289A" w:rsidR="00B92349" w:rsidRPr="001E5E80" w:rsidRDefault="00B92349" w:rsidP="00350391">
            <w:pPr>
              <w:rPr>
                <w:rFonts w:ascii="SimSun" w:eastAsia="SimSun" w:hAnsi="SimSun"/>
                <w:sz w:val="24"/>
                <w:szCs w:val="24"/>
              </w:rPr>
            </w:pPr>
          </w:p>
          <w:p w14:paraId="74A98A76" w14:textId="77777777" w:rsidR="00B92349" w:rsidRPr="001E5E80" w:rsidRDefault="00B92349" w:rsidP="00350391">
            <w:pPr>
              <w:rPr>
                <w:rFonts w:ascii="SimSun" w:eastAsia="SimSun" w:hAnsi="SimSun"/>
                <w:sz w:val="24"/>
                <w:szCs w:val="24"/>
              </w:rPr>
            </w:pPr>
          </w:p>
          <w:p w14:paraId="585EE25E" w14:textId="140915E9" w:rsidR="00B92349" w:rsidRPr="001E5E80" w:rsidRDefault="00B92349" w:rsidP="00350391">
            <w:pPr>
              <w:rPr>
                <w:rFonts w:ascii="SimSun" w:eastAsia="SimSun" w:hAnsi="SimSun" w:cs="Arial"/>
                <w:sz w:val="24"/>
                <w:szCs w:val="24"/>
              </w:rPr>
            </w:pPr>
          </w:p>
        </w:tc>
        <w:tc>
          <w:tcPr>
            <w:tcW w:w="2250" w:type="dxa"/>
          </w:tcPr>
          <w:p w14:paraId="06709AFB" w14:textId="7BF6E7AA" w:rsidR="00350391" w:rsidRPr="001E5E80" w:rsidRDefault="00350391" w:rsidP="00350391">
            <w:pPr>
              <w:rPr>
                <w:rFonts w:ascii="SimSun" w:eastAsia="SimSun" w:hAnsi="SimSun" w:cs="Arial"/>
                <w:sz w:val="24"/>
                <w:szCs w:val="24"/>
              </w:rPr>
            </w:pPr>
            <w:r w:rsidRPr="001E5E80">
              <w:rPr>
                <w:rFonts w:ascii="SimSun" w:eastAsia="SimSun" w:hAnsi="SimSun" w:hint="eastAsia"/>
                <w:sz w:val="24"/>
                <w:szCs w:val="24"/>
              </w:rPr>
              <w:t>联系：</w:t>
            </w:r>
          </w:p>
        </w:tc>
      </w:tr>
      <w:tr w:rsidR="00350391" w:rsidRPr="001E5E80" w14:paraId="42F1C852" w14:textId="28F63EFD" w:rsidTr="00CB4F98">
        <w:trPr>
          <w:cantSplit/>
        </w:trPr>
        <w:tc>
          <w:tcPr>
            <w:tcW w:w="3325" w:type="dxa"/>
          </w:tcPr>
          <w:p w14:paraId="6415821D" w14:textId="069B3D45" w:rsidR="00350391" w:rsidRPr="001E5E80" w:rsidRDefault="00350391" w:rsidP="00350391">
            <w:pPr>
              <w:rPr>
                <w:rFonts w:ascii="SimSun" w:eastAsia="SimSun" w:hAnsi="SimSun" w:cs="Arial"/>
                <w:sz w:val="24"/>
                <w:szCs w:val="24"/>
              </w:rPr>
            </w:pPr>
            <w:r w:rsidRPr="001E5E80">
              <w:rPr>
                <w:rFonts w:ascii="SimSun" w:eastAsia="SimSun" w:hAnsi="SimSun" w:hint="eastAsia"/>
                <w:b/>
                <w:sz w:val="24"/>
                <w:szCs w:val="24"/>
              </w:rPr>
              <w:t>D</w:t>
            </w:r>
            <w:r w:rsidRPr="001E5E80">
              <w:rPr>
                <w:rFonts w:ascii="SimSun" w:eastAsia="SimSun" w:hAnsi="SimSun" w:hint="eastAsia"/>
                <w:sz w:val="24"/>
                <w:szCs w:val="24"/>
              </w:rPr>
              <w:t>. 学校重视并建立强大的</w:t>
            </w:r>
            <w:r w:rsidRPr="001E5E80">
              <w:rPr>
                <w:rFonts w:ascii="SimSun" w:eastAsia="SimSun" w:hAnsi="SimSun" w:hint="eastAsia"/>
                <w:b/>
                <w:bCs/>
                <w:sz w:val="24"/>
                <w:szCs w:val="24"/>
              </w:rPr>
              <w:t>家庭和学校伙伴关系</w:t>
            </w:r>
            <w:r w:rsidRPr="001E5E80">
              <w:rPr>
                <w:rFonts w:ascii="SimSun" w:eastAsia="SimSun" w:hAnsi="SimSun" w:hint="eastAsia"/>
                <w:sz w:val="24"/>
                <w:szCs w:val="24"/>
              </w:rPr>
              <w:t xml:space="preserve">。 </w:t>
            </w:r>
          </w:p>
          <w:p w14:paraId="04C2D310" w14:textId="6E96D4A4" w:rsidR="00350391" w:rsidRPr="001E5E80" w:rsidRDefault="00350391" w:rsidP="00350391">
            <w:pPr>
              <w:rPr>
                <w:rFonts w:ascii="SimSun" w:eastAsia="SimSun" w:hAnsi="SimSun" w:cs="Arial"/>
                <w:sz w:val="24"/>
                <w:szCs w:val="24"/>
              </w:rPr>
            </w:pPr>
          </w:p>
        </w:tc>
        <w:tc>
          <w:tcPr>
            <w:tcW w:w="2070" w:type="dxa"/>
          </w:tcPr>
          <w:p w14:paraId="4127C708" w14:textId="6BF7E699" w:rsidR="00350391" w:rsidRPr="001E5E80" w:rsidRDefault="000354B5" w:rsidP="00677CF7">
            <w:pPr>
              <w:rPr>
                <w:rFonts w:ascii="SimSun" w:eastAsia="SimSun" w:hAnsi="SimSun" w:cs="Arial"/>
                <w:sz w:val="24"/>
                <w:szCs w:val="24"/>
              </w:rPr>
            </w:pPr>
            <w:r w:rsidRPr="001E5E80">
              <w:rPr>
                <w:rFonts w:ascii="SimSun" w:eastAsia="SimSun" w:hAnsi="SimSun" w:hint="eastAsia"/>
                <w:sz w:val="24"/>
                <w:szCs w:val="24"/>
              </w:rPr>
              <w:t>可看到极少或没有证据显示有有意义的家庭参与。家庭很少参与学校活动。</w:t>
            </w:r>
          </w:p>
        </w:tc>
        <w:tc>
          <w:tcPr>
            <w:tcW w:w="2340" w:type="dxa"/>
          </w:tcPr>
          <w:p w14:paraId="2E0B5CEB" w14:textId="240F0789" w:rsidR="00350391" w:rsidRPr="001E5E80" w:rsidRDefault="00350391" w:rsidP="00677CF7">
            <w:pPr>
              <w:rPr>
                <w:rFonts w:ascii="SimSun" w:eastAsia="SimSun" w:hAnsi="SimSun" w:cs="Arial"/>
                <w:sz w:val="24"/>
                <w:szCs w:val="24"/>
              </w:rPr>
            </w:pPr>
            <w:r w:rsidRPr="001E5E80">
              <w:rPr>
                <w:rFonts w:ascii="SimSun" w:eastAsia="SimSun" w:hAnsi="SimSun" w:hint="eastAsia"/>
                <w:sz w:val="24"/>
                <w:szCs w:val="24"/>
              </w:rPr>
              <w:t xml:space="preserve">学校为家庭提供机会，使他们参与到儿童的学习体验中。使家庭参与其中的策略明显可见。 </w:t>
            </w:r>
          </w:p>
        </w:tc>
        <w:tc>
          <w:tcPr>
            <w:tcW w:w="2340" w:type="dxa"/>
          </w:tcPr>
          <w:p w14:paraId="04F86324" w14:textId="3ABC3915" w:rsidR="00350391" w:rsidRPr="001E5E80" w:rsidRDefault="0034631A" w:rsidP="00677CF7">
            <w:pPr>
              <w:rPr>
                <w:rFonts w:ascii="SimSun" w:eastAsia="SimSun" w:hAnsi="SimSun" w:cs="Arial"/>
                <w:sz w:val="24"/>
                <w:szCs w:val="24"/>
              </w:rPr>
            </w:pPr>
            <w:r w:rsidRPr="001E5E80">
              <w:rPr>
                <w:rFonts w:ascii="SimSun" w:eastAsia="SimSun" w:hAnsi="SimSun" w:hint="eastAsia"/>
                <w:sz w:val="24"/>
                <w:szCs w:val="24"/>
              </w:rPr>
              <w:t>学校为家庭提供机会，使他们参与到儿童的学习体验中。可以看到有目标明确的策略，促进可代表学校</w:t>
            </w:r>
            <w:r w:rsidR="00512E62">
              <w:rPr>
                <w:rFonts w:ascii="SimSun" w:eastAsia="SimSun" w:hAnsi="SimSun" w:hint="eastAsia"/>
                <w:sz w:val="24"/>
                <w:szCs w:val="24"/>
              </w:rPr>
              <w:t>人口情况</w:t>
            </w:r>
            <w:r w:rsidRPr="001E5E80">
              <w:rPr>
                <w:rFonts w:ascii="SimSun" w:eastAsia="SimSun" w:hAnsi="SimSun" w:hint="eastAsia"/>
                <w:sz w:val="24"/>
                <w:szCs w:val="24"/>
              </w:rPr>
              <w:t>的家庭参与其中。</w:t>
            </w:r>
          </w:p>
        </w:tc>
        <w:tc>
          <w:tcPr>
            <w:tcW w:w="2160" w:type="dxa"/>
          </w:tcPr>
          <w:p w14:paraId="78A4726A" w14:textId="4859A80D" w:rsidR="00072536" w:rsidRPr="001E5E80" w:rsidRDefault="00350391" w:rsidP="00350391">
            <w:pPr>
              <w:rPr>
                <w:rFonts w:ascii="SimSun" w:eastAsia="SimSun" w:hAnsi="SimSun"/>
                <w:sz w:val="24"/>
                <w:szCs w:val="24"/>
              </w:rPr>
            </w:pPr>
            <w:r w:rsidRPr="001E5E80">
              <w:rPr>
                <w:rFonts w:ascii="SimSun" w:eastAsia="SimSun" w:hAnsi="SimSun" w:hint="eastAsia"/>
                <w:sz w:val="24"/>
                <w:szCs w:val="24"/>
              </w:rPr>
              <w:t>学校为家庭提供机会，使他们有意义地参与到儿童的学习体验中。学校有积极支持与家庭的双向参与。参与可反映学校的</w:t>
            </w:r>
            <w:r w:rsidR="00A65E0C">
              <w:rPr>
                <w:rFonts w:ascii="SimSun" w:eastAsia="SimSun" w:hAnsi="SimSun" w:hint="eastAsia"/>
                <w:sz w:val="24"/>
                <w:szCs w:val="24"/>
              </w:rPr>
              <w:t>人口</w:t>
            </w:r>
            <w:r w:rsidR="00652EE6">
              <w:rPr>
                <w:rFonts w:ascii="SimSun" w:eastAsia="SimSun" w:hAnsi="SimSun" w:hint="eastAsia"/>
                <w:sz w:val="24"/>
                <w:szCs w:val="24"/>
              </w:rPr>
              <w:t>情况</w:t>
            </w:r>
            <w:r w:rsidRPr="001E5E80">
              <w:rPr>
                <w:rFonts w:ascii="SimSun" w:eastAsia="SimSun" w:hAnsi="SimSun" w:hint="eastAsia"/>
                <w:sz w:val="24"/>
                <w:szCs w:val="24"/>
              </w:rPr>
              <w:t xml:space="preserve">。 </w:t>
            </w:r>
          </w:p>
          <w:p w14:paraId="6B1E0F05" w14:textId="77777777" w:rsidR="00B92349" w:rsidRPr="001E5E80" w:rsidRDefault="00B92349" w:rsidP="00350391">
            <w:pPr>
              <w:rPr>
                <w:rFonts w:ascii="SimSun" w:eastAsia="SimSun" w:hAnsi="SimSun"/>
                <w:sz w:val="24"/>
                <w:szCs w:val="24"/>
              </w:rPr>
            </w:pPr>
          </w:p>
          <w:p w14:paraId="47FFFF4B" w14:textId="57C63CF9" w:rsidR="00B92349" w:rsidRPr="001E5E80" w:rsidRDefault="00B92349" w:rsidP="00350391">
            <w:pPr>
              <w:rPr>
                <w:rFonts w:ascii="SimSun" w:eastAsia="SimSun" w:hAnsi="SimSun" w:cs="Arial"/>
                <w:sz w:val="24"/>
                <w:szCs w:val="24"/>
              </w:rPr>
            </w:pPr>
          </w:p>
        </w:tc>
        <w:tc>
          <w:tcPr>
            <w:tcW w:w="2250" w:type="dxa"/>
          </w:tcPr>
          <w:p w14:paraId="09DB4568" w14:textId="1481C6D6" w:rsidR="00350391" w:rsidRPr="001E5E80" w:rsidRDefault="00350391" w:rsidP="00350391">
            <w:pPr>
              <w:rPr>
                <w:rFonts w:ascii="SimSun" w:eastAsia="SimSun" w:hAnsi="SimSun" w:cs="Arial"/>
                <w:sz w:val="24"/>
                <w:szCs w:val="24"/>
              </w:rPr>
            </w:pPr>
            <w:r w:rsidRPr="001E5E80">
              <w:rPr>
                <w:rFonts w:ascii="SimSun" w:eastAsia="SimSun" w:hAnsi="SimSun" w:hint="eastAsia"/>
                <w:sz w:val="24"/>
                <w:szCs w:val="24"/>
              </w:rPr>
              <w:t>联系：</w:t>
            </w:r>
          </w:p>
        </w:tc>
      </w:tr>
      <w:tr w:rsidR="00350391" w:rsidRPr="001E5E80" w14:paraId="2B5F81ED" w14:textId="3C0263EC" w:rsidTr="00CB4F98">
        <w:trPr>
          <w:cantSplit/>
        </w:trPr>
        <w:tc>
          <w:tcPr>
            <w:tcW w:w="3325" w:type="dxa"/>
          </w:tcPr>
          <w:p w14:paraId="3F7D86CB" w14:textId="550E5FD4" w:rsidR="00350391" w:rsidRPr="001E5E80" w:rsidRDefault="00350391" w:rsidP="00350391">
            <w:pPr>
              <w:rPr>
                <w:rFonts w:ascii="SimSun" w:eastAsia="SimSun" w:hAnsi="SimSun" w:cs="Arial"/>
                <w:b/>
                <w:sz w:val="24"/>
                <w:szCs w:val="24"/>
              </w:rPr>
            </w:pPr>
            <w:r w:rsidRPr="001E5E80">
              <w:rPr>
                <w:rFonts w:ascii="SimSun" w:eastAsia="SimSun" w:hAnsi="SimSun" w:hint="eastAsia"/>
                <w:b/>
                <w:sz w:val="24"/>
                <w:szCs w:val="24"/>
              </w:rPr>
              <w:lastRenderedPageBreak/>
              <w:t xml:space="preserve">E. </w:t>
            </w:r>
            <w:r w:rsidRPr="001E5E80">
              <w:rPr>
                <w:rFonts w:ascii="SimSun" w:eastAsia="SimSun" w:hAnsi="SimSun" w:hint="eastAsia"/>
                <w:sz w:val="24"/>
                <w:szCs w:val="24"/>
              </w:rPr>
              <w:t>学校和学区制定用于识别</w:t>
            </w:r>
            <w:r w:rsidRPr="001E5E80">
              <w:rPr>
                <w:rFonts w:ascii="SimSun" w:eastAsia="SimSun" w:hAnsi="SimSun" w:hint="eastAsia"/>
                <w:b/>
                <w:bCs/>
                <w:sz w:val="24"/>
                <w:szCs w:val="24"/>
              </w:rPr>
              <w:t>有身心障碍的英语学习者</w:t>
            </w:r>
            <w:r w:rsidRPr="001E5E80">
              <w:rPr>
                <w:rFonts w:ascii="SimSun" w:eastAsia="SimSun" w:hAnsi="SimSun" w:hint="eastAsia"/>
                <w:sz w:val="24"/>
                <w:szCs w:val="24"/>
              </w:rPr>
              <w:t>的协作框架，并采取有效的评估做法。学校和学区制定恰当的个别化教育计划（IEP），而这些计划支持文化和语言包容做法，为教师提供恰当的培训，进而充分利用专门针对英语学习者的专长。会在 IEP 中讨论学术目标，并且在这些目标的制定过程中考虑到学生的语言发展，响应州内和国内政策建议。</w:t>
            </w:r>
          </w:p>
        </w:tc>
        <w:tc>
          <w:tcPr>
            <w:tcW w:w="2070" w:type="dxa"/>
          </w:tcPr>
          <w:p w14:paraId="4DA8F04A" w14:textId="237F3A22" w:rsidR="00350391" w:rsidRPr="001E5E80" w:rsidRDefault="00350391" w:rsidP="007A4C0A">
            <w:pPr>
              <w:rPr>
                <w:rFonts w:ascii="SimSun" w:eastAsia="SimSun" w:hAnsi="SimSun" w:cs="Arial"/>
                <w:sz w:val="24"/>
                <w:szCs w:val="24"/>
              </w:rPr>
            </w:pPr>
            <w:r w:rsidRPr="001E5E80">
              <w:rPr>
                <w:rFonts w:ascii="SimSun" w:eastAsia="SimSun" w:hAnsi="SimSun" w:hint="eastAsia"/>
                <w:sz w:val="24"/>
                <w:szCs w:val="24"/>
              </w:rPr>
              <w:t>可准确识别并支持有身心障碍的英语学习者的系统不明显。</w:t>
            </w:r>
          </w:p>
        </w:tc>
        <w:tc>
          <w:tcPr>
            <w:tcW w:w="2340" w:type="dxa"/>
          </w:tcPr>
          <w:p w14:paraId="651718DA" w14:textId="3A4F0F61" w:rsidR="00350391" w:rsidRPr="001E5E80" w:rsidRDefault="00350391" w:rsidP="00350391">
            <w:pPr>
              <w:rPr>
                <w:rFonts w:ascii="SimSun" w:eastAsia="SimSun" w:hAnsi="SimSun" w:cs="Arial"/>
                <w:sz w:val="24"/>
                <w:szCs w:val="24"/>
              </w:rPr>
            </w:pPr>
            <w:r w:rsidRPr="001E5E80">
              <w:rPr>
                <w:rFonts w:ascii="SimSun" w:eastAsia="SimSun" w:hAnsi="SimSun" w:hint="eastAsia"/>
                <w:sz w:val="24"/>
                <w:szCs w:val="24"/>
              </w:rPr>
              <w:t xml:space="preserve">学校可识别有身心障碍的英语学习者，但有效支持这些学生的系统可能需要进一步提升。 </w:t>
            </w:r>
          </w:p>
        </w:tc>
        <w:tc>
          <w:tcPr>
            <w:tcW w:w="2340" w:type="dxa"/>
          </w:tcPr>
          <w:p w14:paraId="42215875" w14:textId="32327E93" w:rsidR="00350391" w:rsidRPr="001E5E80" w:rsidRDefault="00350391" w:rsidP="007A4C0A">
            <w:pPr>
              <w:rPr>
                <w:rFonts w:ascii="SimSun" w:eastAsia="SimSun" w:hAnsi="SimSun" w:cs="Arial"/>
                <w:sz w:val="24"/>
                <w:szCs w:val="24"/>
              </w:rPr>
            </w:pPr>
            <w:r w:rsidRPr="001E5E80">
              <w:rPr>
                <w:rFonts w:ascii="SimSun" w:eastAsia="SimSun" w:hAnsi="SimSun" w:hint="eastAsia"/>
                <w:sz w:val="24"/>
                <w:szCs w:val="24"/>
              </w:rPr>
              <w:t xml:space="preserve">学校可准确识别有身心障碍的英语学习者，并且有支持这些学生、从特殊教育需求中识别区分言语需求的现有系统。  </w:t>
            </w:r>
          </w:p>
        </w:tc>
        <w:tc>
          <w:tcPr>
            <w:tcW w:w="2160" w:type="dxa"/>
          </w:tcPr>
          <w:p w14:paraId="144B649C" w14:textId="28813B32" w:rsidR="00350391" w:rsidRPr="001E5E80" w:rsidRDefault="008475E1" w:rsidP="007A4C0A">
            <w:pPr>
              <w:rPr>
                <w:rFonts w:ascii="SimSun" w:eastAsia="SimSun" w:hAnsi="SimSun" w:cs="Arial"/>
                <w:sz w:val="24"/>
                <w:szCs w:val="24"/>
              </w:rPr>
            </w:pPr>
            <w:r w:rsidRPr="001E5E80">
              <w:rPr>
                <w:rFonts w:ascii="SimSun" w:eastAsia="SimSun" w:hAnsi="SimSun" w:hint="eastAsia"/>
                <w:sz w:val="24"/>
                <w:szCs w:val="24"/>
              </w:rPr>
              <w:t>学校可准确识别有身心障碍的英语学习者，并且有支持这些学生、从特殊教育需求中识别区分言语需求的现有系统。学校有 IEP 做法和教师培训支持系统，专门解决有身心障碍的英语学习者的需求。</w:t>
            </w:r>
          </w:p>
        </w:tc>
        <w:tc>
          <w:tcPr>
            <w:tcW w:w="2250" w:type="dxa"/>
          </w:tcPr>
          <w:p w14:paraId="42C036F7" w14:textId="39E20EB5" w:rsidR="00350391" w:rsidRPr="001E5E80" w:rsidRDefault="00350391" w:rsidP="00350391">
            <w:pPr>
              <w:rPr>
                <w:rFonts w:ascii="SimSun" w:eastAsia="SimSun" w:hAnsi="SimSun" w:cs="Arial"/>
                <w:sz w:val="24"/>
                <w:szCs w:val="24"/>
              </w:rPr>
            </w:pPr>
            <w:r w:rsidRPr="001E5E80">
              <w:rPr>
                <w:rFonts w:ascii="SimSun" w:eastAsia="SimSun" w:hAnsi="SimSun" w:hint="eastAsia"/>
                <w:sz w:val="24"/>
                <w:szCs w:val="24"/>
              </w:rPr>
              <w:t>联系：</w:t>
            </w:r>
          </w:p>
        </w:tc>
      </w:tr>
    </w:tbl>
    <w:p w14:paraId="6B942A6E" w14:textId="7613C9FB" w:rsidR="00A62F61" w:rsidRPr="001E5E80" w:rsidRDefault="00021309" w:rsidP="00A155E1">
      <w:pPr>
        <w:tabs>
          <w:tab w:val="left" w:pos="4427"/>
        </w:tabs>
        <w:rPr>
          <w:rFonts w:ascii="SimSun" w:eastAsia="SimSun" w:hAnsi="SimSun" w:cs="Arial"/>
          <w:sz w:val="24"/>
          <w:szCs w:val="24"/>
        </w:rPr>
        <w:sectPr w:rsidR="00A62F61" w:rsidRPr="001E5E80" w:rsidSect="005B467B">
          <w:headerReference w:type="default" r:id="rId7"/>
          <w:headerReference w:type="first" r:id="rId8"/>
          <w:footerReference w:type="first" r:id="rId9"/>
          <w:pgSz w:w="15840" w:h="12240" w:orient="landscape"/>
          <w:pgMar w:top="720" w:right="720" w:bottom="720" w:left="720" w:header="720" w:footer="720" w:gutter="0"/>
          <w:cols w:space="720"/>
          <w:titlePg/>
          <w:docGrid w:linePitch="360"/>
        </w:sectPr>
      </w:pPr>
      <w:r w:rsidRPr="001E5E80">
        <w:rPr>
          <w:rFonts w:ascii="SimSun" w:eastAsia="SimSun" w:hAnsi="SimSun" w:hint="eastAsia"/>
          <w:b/>
          <w:sz w:val="24"/>
          <w:szCs w:val="24"/>
        </w:rPr>
        <w:t>自我反思：这条原则及其要素</w:t>
      </w:r>
      <w:r w:rsidR="00D90A29" w:rsidRPr="001E5E80">
        <w:rPr>
          <w:rFonts w:ascii="SimSun" w:eastAsia="SimSun" w:hAnsi="SimSun" w:hint="eastAsia"/>
          <w:b/>
          <w:sz w:val="24"/>
          <w:szCs w:val="24"/>
        </w:rPr>
        <w:t>使人想起</w:t>
      </w:r>
      <w:r w:rsidRPr="001E5E80">
        <w:rPr>
          <w:rFonts w:ascii="SimSun" w:eastAsia="SimSun" w:hAnsi="SimSun" w:hint="eastAsia"/>
          <w:b/>
          <w:sz w:val="24"/>
          <w:szCs w:val="24"/>
        </w:rPr>
        <w:t>哪些问题？</w:t>
      </w:r>
    </w:p>
    <w:p w14:paraId="590C948E" w14:textId="173AA06B" w:rsidR="00A62F61" w:rsidRPr="001E5E80" w:rsidRDefault="00395150" w:rsidP="009136A9">
      <w:pPr>
        <w:pStyle w:val="Heading2"/>
        <w:rPr>
          <w:rFonts w:ascii="SimSun" w:eastAsia="SimSun" w:hAnsi="SimSun" w:cs="Arial"/>
          <w:b/>
          <w:color w:val="auto"/>
          <w:sz w:val="28"/>
          <w:szCs w:val="28"/>
        </w:rPr>
      </w:pPr>
      <w:r w:rsidRPr="001E5E80">
        <w:rPr>
          <w:rFonts w:ascii="SimSun" w:eastAsia="SimSun" w:hAnsi="SimSun" w:hint="eastAsia"/>
          <w:b/>
          <w:color w:val="auto"/>
          <w:sz w:val="28"/>
          <w:szCs w:val="28"/>
        </w:rPr>
        <w:lastRenderedPageBreak/>
        <w:t>原则#2：教学知识质量和有意义的访问</w:t>
      </w:r>
    </w:p>
    <w:p w14:paraId="52ABECEB" w14:textId="78C03D46" w:rsidR="00680EC7" w:rsidRPr="001E5E80" w:rsidRDefault="006A3DB2" w:rsidP="00A62F61">
      <w:pPr>
        <w:rPr>
          <w:rFonts w:ascii="SimSun" w:eastAsia="SimSun" w:hAnsi="SimSun" w:cs="Arial"/>
          <w:sz w:val="24"/>
          <w:szCs w:val="24"/>
        </w:rPr>
      </w:pPr>
      <w:r w:rsidRPr="001E5E80">
        <w:rPr>
          <w:rFonts w:ascii="SimSun" w:eastAsia="SimSun" w:hAnsi="SimSun" w:hint="eastAsia"/>
          <w:sz w:val="24"/>
          <w:szCs w:val="24"/>
        </w:rPr>
        <w:t>英语学习者参与智力丰富、发展适当的体验式学习活动，帮助他们培养高水平的英语能力。这些体验式学习将语言发展、读写能力和内容学习融为一体，同时还通过母语教学和支架式教学提供理解和参与的途径。英语学习者不仅可有效接受全套基于标准的相关课程教育，还有提高英语和其他语言能力的机会。</w:t>
      </w:r>
    </w:p>
    <w:tbl>
      <w:tblPr>
        <w:tblStyle w:val="TableGrid"/>
        <w:tblW w:w="14390" w:type="dxa"/>
        <w:tblLayout w:type="fixed"/>
        <w:tblLook w:val="04A0" w:firstRow="1" w:lastRow="0" w:firstColumn="1" w:lastColumn="0" w:noHBand="0" w:noVBand="1"/>
        <w:tblDescription w:val="This table shows the elements of principle two in the first column and then the levels of implementation in columns two through five. The sixth column provides space to discuss the connection to the LCAP. This is a rubric for self-reflection on principle two. "/>
      </w:tblPr>
      <w:tblGrid>
        <w:gridCol w:w="2785"/>
        <w:gridCol w:w="2272"/>
        <w:gridCol w:w="2138"/>
        <w:gridCol w:w="2250"/>
        <w:gridCol w:w="3240"/>
        <w:gridCol w:w="1705"/>
      </w:tblGrid>
      <w:tr w:rsidR="0074271E" w:rsidRPr="001E5E80" w14:paraId="2B7BEE67" w14:textId="5C71A26C" w:rsidTr="00CB4F98">
        <w:trPr>
          <w:cantSplit/>
          <w:tblHeader/>
        </w:trPr>
        <w:tc>
          <w:tcPr>
            <w:tcW w:w="2785" w:type="dxa"/>
            <w:shd w:val="clear" w:color="auto" w:fill="D0CECE" w:themeFill="background2" w:themeFillShade="E6"/>
          </w:tcPr>
          <w:p w14:paraId="28ACCB57" w14:textId="77777777" w:rsidR="001C27D9" w:rsidRPr="001E5E80" w:rsidRDefault="001C27D9" w:rsidP="008341C9">
            <w:pPr>
              <w:rPr>
                <w:rFonts w:ascii="SimSun" w:eastAsia="SimSun" w:hAnsi="SimSun" w:cs="Arial"/>
                <w:b/>
                <w:sz w:val="24"/>
                <w:szCs w:val="24"/>
              </w:rPr>
            </w:pPr>
            <w:r w:rsidRPr="001E5E80">
              <w:rPr>
                <w:rFonts w:ascii="SimSun" w:eastAsia="SimSun" w:hAnsi="SimSun" w:hint="eastAsia"/>
                <w:b/>
                <w:sz w:val="24"/>
                <w:szCs w:val="24"/>
              </w:rPr>
              <w:t xml:space="preserve">要素 </w:t>
            </w:r>
          </w:p>
        </w:tc>
        <w:tc>
          <w:tcPr>
            <w:tcW w:w="2272" w:type="dxa"/>
            <w:shd w:val="clear" w:color="auto" w:fill="D0CECE" w:themeFill="background2" w:themeFillShade="E6"/>
          </w:tcPr>
          <w:p w14:paraId="08018587" w14:textId="5C25BA3F" w:rsidR="001C27D9" w:rsidRPr="001E5E80" w:rsidRDefault="001C27D9" w:rsidP="006A11B9">
            <w:pPr>
              <w:rPr>
                <w:rFonts w:ascii="SimSun" w:eastAsia="SimSun" w:hAnsi="SimSun" w:cs="Arial"/>
                <w:b/>
                <w:sz w:val="24"/>
                <w:szCs w:val="24"/>
              </w:rPr>
            </w:pPr>
            <w:r w:rsidRPr="001E5E80">
              <w:rPr>
                <w:rFonts w:ascii="SimSun" w:eastAsia="SimSun" w:hAnsi="SimSun" w:hint="eastAsia"/>
                <w:b/>
                <w:sz w:val="24"/>
                <w:szCs w:val="24"/>
              </w:rPr>
              <w:t>1 极少到完全没有实施</w:t>
            </w:r>
          </w:p>
        </w:tc>
        <w:tc>
          <w:tcPr>
            <w:tcW w:w="2138" w:type="dxa"/>
            <w:shd w:val="clear" w:color="auto" w:fill="D0CECE" w:themeFill="background2" w:themeFillShade="E6"/>
          </w:tcPr>
          <w:p w14:paraId="3D6C3302" w14:textId="77777777" w:rsidR="001C27D9" w:rsidRPr="001E5E80" w:rsidRDefault="001C27D9" w:rsidP="006A11B9">
            <w:pPr>
              <w:rPr>
                <w:rFonts w:ascii="SimSun" w:eastAsia="SimSun" w:hAnsi="SimSun" w:cs="Arial"/>
                <w:b/>
                <w:sz w:val="24"/>
                <w:szCs w:val="24"/>
              </w:rPr>
            </w:pPr>
            <w:r w:rsidRPr="001E5E80">
              <w:rPr>
                <w:rFonts w:ascii="SimSun" w:eastAsia="SimSun" w:hAnsi="SimSun" w:hint="eastAsia"/>
                <w:b/>
                <w:sz w:val="24"/>
                <w:szCs w:val="24"/>
              </w:rPr>
              <w:t xml:space="preserve">2 一般的 </w:t>
            </w:r>
          </w:p>
          <w:p w14:paraId="7AED9895" w14:textId="77777777" w:rsidR="001C27D9" w:rsidRPr="001E5E80" w:rsidRDefault="001C27D9" w:rsidP="006A11B9">
            <w:pPr>
              <w:rPr>
                <w:rFonts w:ascii="SimSun" w:eastAsia="SimSun" w:hAnsi="SimSun" w:cs="Arial"/>
                <w:b/>
                <w:sz w:val="24"/>
                <w:szCs w:val="24"/>
              </w:rPr>
            </w:pPr>
            <w:r w:rsidRPr="001E5E80">
              <w:rPr>
                <w:rFonts w:ascii="SimSun" w:eastAsia="SimSun" w:hAnsi="SimSun" w:hint="eastAsia"/>
                <w:b/>
                <w:sz w:val="24"/>
                <w:szCs w:val="24"/>
              </w:rPr>
              <w:t xml:space="preserve"> 实施</w:t>
            </w:r>
          </w:p>
        </w:tc>
        <w:tc>
          <w:tcPr>
            <w:tcW w:w="2250" w:type="dxa"/>
            <w:shd w:val="clear" w:color="auto" w:fill="D0CECE" w:themeFill="background2" w:themeFillShade="E6"/>
          </w:tcPr>
          <w:p w14:paraId="08038990" w14:textId="77777777" w:rsidR="001C27D9" w:rsidRPr="001E5E80" w:rsidRDefault="001C27D9" w:rsidP="006A11B9">
            <w:pPr>
              <w:rPr>
                <w:rFonts w:ascii="SimSun" w:eastAsia="SimSun" w:hAnsi="SimSun" w:cs="Arial"/>
                <w:b/>
                <w:sz w:val="24"/>
                <w:szCs w:val="24"/>
              </w:rPr>
            </w:pPr>
            <w:r w:rsidRPr="001E5E80">
              <w:rPr>
                <w:rFonts w:ascii="SimSun" w:eastAsia="SimSun" w:hAnsi="SimSun" w:hint="eastAsia"/>
                <w:b/>
                <w:sz w:val="24"/>
                <w:szCs w:val="24"/>
              </w:rPr>
              <w:t>3 恰当的实施</w:t>
            </w:r>
          </w:p>
        </w:tc>
        <w:tc>
          <w:tcPr>
            <w:tcW w:w="3240" w:type="dxa"/>
            <w:shd w:val="clear" w:color="auto" w:fill="D0CECE" w:themeFill="background2" w:themeFillShade="E6"/>
          </w:tcPr>
          <w:p w14:paraId="0AC10F7D" w14:textId="77777777" w:rsidR="001C27D9" w:rsidRPr="001E5E80" w:rsidRDefault="001C27D9" w:rsidP="006A11B9">
            <w:pPr>
              <w:rPr>
                <w:rFonts w:ascii="SimSun" w:eastAsia="SimSun" w:hAnsi="SimSun" w:cs="Arial"/>
                <w:b/>
                <w:sz w:val="24"/>
                <w:szCs w:val="24"/>
              </w:rPr>
            </w:pPr>
            <w:r w:rsidRPr="001E5E80">
              <w:rPr>
                <w:rFonts w:ascii="SimSun" w:eastAsia="SimSun" w:hAnsi="SimSun" w:hint="eastAsia"/>
                <w:b/>
                <w:sz w:val="24"/>
                <w:szCs w:val="24"/>
              </w:rPr>
              <w:t>4 出色的实施</w:t>
            </w:r>
          </w:p>
        </w:tc>
        <w:tc>
          <w:tcPr>
            <w:tcW w:w="1705" w:type="dxa"/>
            <w:shd w:val="clear" w:color="auto" w:fill="D0CECE" w:themeFill="background2" w:themeFillShade="E6"/>
          </w:tcPr>
          <w:p w14:paraId="0E70FF2D" w14:textId="36D30C74" w:rsidR="001C27D9" w:rsidRPr="001E5E80" w:rsidRDefault="001C27D9" w:rsidP="006A11B9">
            <w:pPr>
              <w:rPr>
                <w:rFonts w:ascii="SimSun" w:eastAsia="SimSun" w:hAnsi="SimSun" w:cs="Arial"/>
                <w:b/>
                <w:sz w:val="24"/>
                <w:szCs w:val="24"/>
              </w:rPr>
            </w:pPr>
            <w:r w:rsidRPr="001E5E80">
              <w:rPr>
                <w:rFonts w:ascii="SimSun" w:eastAsia="SimSun" w:hAnsi="SimSun" w:hint="eastAsia"/>
                <w:b/>
                <w:sz w:val="24"/>
                <w:szCs w:val="24"/>
              </w:rPr>
              <w:t xml:space="preserve">与 </w:t>
            </w:r>
            <w:r w:rsidRPr="00B172FC">
              <w:rPr>
                <w:rFonts w:ascii="Arial" w:eastAsia="SimSun" w:hAnsi="Arial" w:cs="Arial"/>
                <w:b/>
                <w:sz w:val="24"/>
                <w:szCs w:val="24"/>
              </w:rPr>
              <w:t>LCAP</w:t>
            </w:r>
            <w:r w:rsidRPr="001E5E80">
              <w:rPr>
                <w:rFonts w:ascii="SimSun" w:eastAsia="SimSun" w:hAnsi="SimSun" w:hint="eastAsia"/>
                <w:b/>
                <w:sz w:val="24"/>
                <w:szCs w:val="24"/>
              </w:rPr>
              <w:t xml:space="preserve"> 和其他地方计划的联系</w:t>
            </w:r>
          </w:p>
        </w:tc>
      </w:tr>
      <w:tr w:rsidR="00350391" w:rsidRPr="001E5E80" w14:paraId="1BF2A0F4" w14:textId="1FFA1114" w:rsidTr="00CB4F98">
        <w:trPr>
          <w:cantSplit/>
        </w:trPr>
        <w:tc>
          <w:tcPr>
            <w:tcW w:w="2785" w:type="dxa"/>
          </w:tcPr>
          <w:p w14:paraId="02466CA7" w14:textId="3D4C59DB" w:rsidR="00350391" w:rsidRPr="001E5E80" w:rsidRDefault="00350391" w:rsidP="00350391">
            <w:pPr>
              <w:rPr>
                <w:rFonts w:ascii="SimSun" w:eastAsia="SimSun" w:hAnsi="SimSun"/>
                <w:sz w:val="24"/>
                <w:szCs w:val="24"/>
              </w:rPr>
            </w:pPr>
            <w:r w:rsidRPr="001E5E80">
              <w:rPr>
                <w:rFonts w:ascii="SimSun" w:eastAsia="SimSun" w:hAnsi="SimSun" w:hint="eastAsia"/>
                <w:b/>
                <w:sz w:val="24"/>
                <w:szCs w:val="24"/>
              </w:rPr>
              <w:t>A</w:t>
            </w:r>
            <w:r w:rsidRPr="001E5E80">
              <w:rPr>
                <w:rFonts w:ascii="SimSun" w:eastAsia="SimSun" w:hAnsi="SimSun" w:hint="eastAsia"/>
                <w:sz w:val="24"/>
                <w:szCs w:val="24"/>
              </w:rPr>
              <w:t>. 学生在学习领域知识期间和</w:t>
            </w:r>
            <w:r w:rsidR="00B41A6F">
              <w:rPr>
                <w:rFonts w:ascii="SimSun" w:eastAsia="SimSun" w:hAnsi="SimSun" w:hint="eastAsia"/>
                <w:sz w:val="24"/>
                <w:szCs w:val="24"/>
              </w:rPr>
              <w:t>该</w:t>
            </w:r>
            <w:r w:rsidRPr="001E5E80">
              <w:rPr>
                <w:rFonts w:ascii="SimSun" w:eastAsia="SimSun" w:hAnsi="SimSun" w:hint="eastAsia"/>
                <w:sz w:val="24"/>
                <w:szCs w:val="24"/>
              </w:rPr>
              <w:t>过程中形成语言发展，并将课程间的发展</w:t>
            </w:r>
            <w:r w:rsidRPr="001E5E80">
              <w:rPr>
                <w:rFonts w:ascii="SimSun" w:eastAsia="SimSun" w:hAnsi="SimSun" w:hint="eastAsia"/>
                <w:b/>
                <w:bCs/>
                <w:sz w:val="24"/>
                <w:szCs w:val="24"/>
              </w:rPr>
              <w:t>整合为</w:t>
            </w:r>
            <w:r w:rsidRPr="001E5E80">
              <w:rPr>
                <w:rFonts w:ascii="SimSun" w:eastAsia="SimSun" w:hAnsi="SimSun" w:hint="eastAsia"/>
                <w:sz w:val="24"/>
                <w:szCs w:val="24"/>
              </w:rPr>
              <w:t>一个语言发展综合体，包括综合英语语言发展（ELD）和指定 ELD（根据《英语语言艺术（ELA）/ELD 框架》（English Language Arts (ELA)/ELD Framework），第891</w:t>
            </w:r>
            <w:r w:rsidR="001E5E80">
              <w:rPr>
                <w:rFonts w:ascii="SimSun" w:eastAsia="SimSun" w:hAnsi="SimSun" w:hint="eastAsia"/>
                <w:sz w:val="24"/>
                <w:szCs w:val="24"/>
              </w:rPr>
              <w:t>-</w:t>
            </w:r>
            <w:r w:rsidRPr="001E5E80">
              <w:rPr>
                <w:rFonts w:ascii="SimSun" w:eastAsia="SimSun" w:hAnsi="SimSun" w:hint="eastAsia"/>
                <w:sz w:val="24"/>
                <w:szCs w:val="24"/>
              </w:rPr>
              <w:t xml:space="preserve">892页）。 </w:t>
            </w:r>
          </w:p>
          <w:p w14:paraId="4C759D8A" w14:textId="2DFA9C2E" w:rsidR="00762F9D" w:rsidRPr="001E5E80" w:rsidRDefault="00762F9D" w:rsidP="00350391">
            <w:pPr>
              <w:rPr>
                <w:rFonts w:ascii="SimSun" w:eastAsia="SimSun" w:hAnsi="SimSun" w:cs="Arial"/>
                <w:sz w:val="24"/>
                <w:szCs w:val="24"/>
              </w:rPr>
            </w:pPr>
          </w:p>
        </w:tc>
        <w:tc>
          <w:tcPr>
            <w:tcW w:w="2272" w:type="dxa"/>
          </w:tcPr>
          <w:p w14:paraId="3442275F" w14:textId="348B31E2" w:rsidR="00350391" w:rsidRPr="001E5E80" w:rsidRDefault="000354B5" w:rsidP="00350391">
            <w:pPr>
              <w:rPr>
                <w:rFonts w:ascii="SimSun" w:eastAsia="SimSun" w:hAnsi="SimSun" w:cs="Arial"/>
                <w:sz w:val="24"/>
                <w:szCs w:val="24"/>
              </w:rPr>
            </w:pPr>
            <w:r w:rsidRPr="001E5E80">
              <w:rPr>
                <w:rFonts w:ascii="SimSun" w:eastAsia="SimSun" w:hAnsi="SimSun" w:hint="eastAsia"/>
                <w:sz w:val="24"/>
                <w:szCs w:val="24"/>
              </w:rPr>
              <w:t>语言发展和内容之间的联系不明显。指定 ELD 未被完全实施，可能无法对内容的语言学要求做出回应。</w:t>
            </w:r>
          </w:p>
          <w:p w14:paraId="572992D8" w14:textId="604AE50E" w:rsidR="00350391" w:rsidRPr="001E5E80" w:rsidRDefault="00350391" w:rsidP="00350391">
            <w:pPr>
              <w:rPr>
                <w:rFonts w:ascii="SimSun" w:eastAsia="SimSun" w:hAnsi="SimSun" w:cs="Arial"/>
                <w:sz w:val="24"/>
                <w:szCs w:val="24"/>
              </w:rPr>
            </w:pPr>
          </w:p>
        </w:tc>
        <w:tc>
          <w:tcPr>
            <w:tcW w:w="2138" w:type="dxa"/>
          </w:tcPr>
          <w:p w14:paraId="2AB1DB33" w14:textId="423FA8A5" w:rsidR="00350391" w:rsidRPr="001E5E80" w:rsidRDefault="00350391" w:rsidP="00350391">
            <w:pPr>
              <w:rPr>
                <w:rFonts w:ascii="SimSun" w:eastAsia="SimSun" w:hAnsi="SimSun" w:cs="Arial"/>
                <w:sz w:val="24"/>
                <w:szCs w:val="24"/>
              </w:rPr>
            </w:pPr>
            <w:r w:rsidRPr="001E5E80">
              <w:rPr>
                <w:rFonts w:ascii="SimSun" w:eastAsia="SimSun" w:hAnsi="SimSun" w:hint="eastAsia"/>
                <w:sz w:val="24"/>
                <w:szCs w:val="24"/>
              </w:rPr>
              <w:t>并不是总能在内容当中和内容</w:t>
            </w:r>
            <w:r w:rsidR="00046763">
              <w:rPr>
                <w:rFonts w:ascii="SimSun" w:eastAsia="SimSun" w:hAnsi="SimSun" w:hint="eastAsia"/>
                <w:sz w:val="24"/>
                <w:szCs w:val="24"/>
              </w:rPr>
              <w:t>过程中</w:t>
            </w:r>
            <w:r w:rsidRPr="001E5E80">
              <w:rPr>
                <w:rFonts w:ascii="SimSun" w:eastAsia="SimSun" w:hAnsi="SimSun" w:hint="eastAsia"/>
                <w:sz w:val="24"/>
                <w:szCs w:val="24"/>
              </w:rPr>
              <w:t>有语言发展，也不是总能在课程间整合为一个语言发展综合体。指定 ELD 并不是总能与内容相关联。</w:t>
            </w:r>
          </w:p>
          <w:p w14:paraId="70F34EE5" w14:textId="4CC51306" w:rsidR="00350391" w:rsidRPr="001E5E80" w:rsidRDefault="00350391" w:rsidP="00350391">
            <w:pPr>
              <w:rPr>
                <w:rFonts w:ascii="SimSun" w:eastAsia="SimSun" w:hAnsi="SimSun" w:cs="Arial"/>
                <w:sz w:val="24"/>
                <w:szCs w:val="24"/>
              </w:rPr>
            </w:pPr>
          </w:p>
        </w:tc>
        <w:tc>
          <w:tcPr>
            <w:tcW w:w="2250" w:type="dxa"/>
          </w:tcPr>
          <w:p w14:paraId="41268CA5" w14:textId="5A4F06E7" w:rsidR="00350391" w:rsidRPr="001E5E80" w:rsidRDefault="00350391" w:rsidP="00350391">
            <w:pPr>
              <w:rPr>
                <w:rFonts w:ascii="SimSun" w:eastAsia="SimSun" w:hAnsi="SimSun" w:cs="Arial"/>
                <w:sz w:val="24"/>
                <w:szCs w:val="24"/>
              </w:rPr>
            </w:pPr>
            <w:r w:rsidRPr="001E5E80">
              <w:rPr>
                <w:rFonts w:ascii="SimSun" w:eastAsia="SimSun" w:hAnsi="SimSun" w:hint="eastAsia"/>
                <w:sz w:val="24"/>
                <w:szCs w:val="24"/>
              </w:rPr>
              <w:t>在内容当中和内容</w:t>
            </w:r>
            <w:r w:rsidR="000B7164">
              <w:rPr>
                <w:rFonts w:ascii="SimSun" w:eastAsia="SimSun" w:hAnsi="SimSun" w:hint="eastAsia"/>
                <w:sz w:val="24"/>
                <w:szCs w:val="24"/>
              </w:rPr>
              <w:t>过程中</w:t>
            </w:r>
            <w:r w:rsidRPr="001E5E80">
              <w:rPr>
                <w:rFonts w:ascii="SimSun" w:eastAsia="SimSun" w:hAnsi="SimSun" w:hint="eastAsia"/>
                <w:sz w:val="24"/>
                <w:szCs w:val="24"/>
              </w:rPr>
              <w:t>有语言发展。指定 ELD 对内容的语言学要求做出回应。</w:t>
            </w:r>
          </w:p>
        </w:tc>
        <w:tc>
          <w:tcPr>
            <w:tcW w:w="3240" w:type="dxa"/>
          </w:tcPr>
          <w:p w14:paraId="7EEE6DAE" w14:textId="155BF7D6" w:rsidR="00350391" w:rsidRPr="001E5E80" w:rsidRDefault="00350391">
            <w:pPr>
              <w:rPr>
                <w:rFonts w:ascii="SimSun" w:eastAsia="SimSun" w:hAnsi="SimSun" w:cs="Arial"/>
                <w:sz w:val="24"/>
                <w:szCs w:val="24"/>
              </w:rPr>
            </w:pPr>
            <w:r w:rsidRPr="001E5E80">
              <w:rPr>
                <w:rFonts w:ascii="SimSun" w:eastAsia="SimSun" w:hAnsi="SimSun" w:hint="eastAsia"/>
                <w:sz w:val="24"/>
                <w:szCs w:val="24"/>
              </w:rPr>
              <w:t>总能在完整内容当中和通过完整内容</w:t>
            </w:r>
            <w:r w:rsidR="00C44407">
              <w:rPr>
                <w:rFonts w:ascii="SimSun" w:eastAsia="SimSun" w:hAnsi="SimSun" w:hint="eastAsia"/>
                <w:sz w:val="24"/>
                <w:szCs w:val="24"/>
              </w:rPr>
              <w:t>过程中</w:t>
            </w:r>
            <w:r w:rsidRPr="001E5E80">
              <w:rPr>
                <w:rFonts w:ascii="SimSun" w:eastAsia="SimSun" w:hAnsi="SimSun" w:hint="eastAsia"/>
                <w:sz w:val="24"/>
                <w:szCs w:val="24"/>
              </w:rPr>
              <w:t>有语言发展，并且能在完整课程间整合为一个语言发展综合体——除了以内容为核心的指定 ELD。</w:t>
            </w:r>
          </w:p>
        </w:tc>
        <w:tc>
          <w:tcPr>
            <w:tcW w:w="1705" w:type="dxa"/>
          </w:tcPr>
          <w:p w14:paraId="576DFACA" w14:textId="32282246" w:rsidR="00350391" w:rsidRPr="001E5E80" w:rsidRDefault="00350391" w:rsidP="00350391">
            <w:pPr>
              <w:rPr>
                <w:rFonts w:ascii="SimSun" w:eastAsia="SimSun" w:hAnsi="SimSun" w:cs="Arial"/>
                <w:sz w:val="24"/>
                <w:szCs w:val="24"/>
              </w:rPr>
            </w:pPr>
            <w:r w:rsidRPr="001E5E80">
              <w:rPr>
                <w:rFonts w:ascii="SimSun" w:eastAsia="SimSun" w:hAnsi="SimSun" w:hint="eastAsia"/>
                <w:sz w:val="24"/>
                <w:szCs w:val="24"/>
              </w:rPr>
              <w:t>联系：</w:t>
            </w:r>
          </w:p>
        </w:tc>
      </w:tr>
      <w:tr w:rsidR="00350391" w:rsidRPr="001E5E80" w14:paraId="1F13ACC8" w14:textId="313AFF03" w:rsidTr="00CB4F98">
        <w:trPr>
          <w:cantSplit/>
        </w:trPr>
        <w:tc>
          <w:tcPr>
            <w:tcW w:w="2785" w:type="dxa"/>
          </w:tcPr>
          <w:p w14:paraId="03E7658B" w14:textId="512914CE" w:rsidR="00350391" w:rsidRPr="001E5E80" w:rsidRDefault="00350391" w:rsidP="00350391">
            <w:pPr>
              <w:rPr>
                <w:rFonts w:ascii="SimSun" w:eastAsia="SimSun" w:hAnsi="SimSun"/>
                <w:sz w:val="24"/>
                <w:szCs w:val="24"/>
              </w:rPr>
            </w:pPr>
            <w:r w:rsidRPr="001E5E80">
              <w:rPr>
                <w:rFonts w:ascii="SimSun" w:eastAsia="SimSun" w:hAnsi="SimSun" w:hint="eastAsia"/>
                <w:b/>
                <w:sz w:val="24"/>
                <w:szCs w:val="24"/>
              </w:rPr>
              <w:t>B</w:t>
            </w:r>
            <w:r w:rsidRPr="001E5E80">
              <w:rPr>
                <w:rFonts w:ascii="SimSun" w:eastAsia="SimSun" w:hAnsi="SimSun" w:hint="eastAsia"/>
                <w:sz w:val="24"/>
                <w:szCs w:val="24"/>
              </w:rPr>
              <w:t>. 为学生提供严谨、</w:t>
            </w:r>
            <w:r w:rsidRPr="001E5E80">
              <w:rPr>
                <w:rFonts w:ascii="SimSun" w:eastAsia="SimSun" w:hAnsi="SimSun" w:hint="eastAsia"/>
                <w:b/>
                <w:bCs/>
                <w:sz w:val="24"/>
                <w:szCs w:val="24"/>
              </w:rPr>
              <w:t>智力丰富、基于标准的支架式教学课程</w:t>
            </w:r>
            <w:r w:rsidRPr="001E5E80">
              <w:rPr>
                <w:rFonts w:ascii="SimSun" w:eastAsia="SimSun" w:hAnsi="SimSun" w:hint="eastAsia"/>
                <w:sz w:val="24"/>
                <w:szCs w:val="24"/>
              </w:rPr>
              <w:t>，</w:t>
            </w:r>
            <w:r w:rsidR="00041AC5">
              <w:rPr>
                <w:rFonts w:ascii="SimSun" w:eastAsia="SimSun" w:hAnsi="SimSun" w:hint="eastAsia"/>
                <w:sz w:val="24"/>
                <w:szCs w:val="24"/>
              </w:rPr>
              <w:t>它</w:t>
            </w:r>
            <w:r w:rsidRPr="001E5E80">
              <w:rPr>
                <w:rFonts w:ascii="SimSun" w:eastAsia="SimSun" w:hAnsi="SimSun" w:hint="eastAsia"/>
                <w:sz w:val="24"/>
                <w:szCs w:val="24"/>
              </w:rPr>
              <w:t xml:space="preserve">可提高学生的理解能力和参与，发展学生的自主掌控能力。 </w:t>
            </w:r>
          </w:p>
          <w:p w14:paraId="33390827" w14:textId="77777777" w:rsidR="00762F9D" w:rsidRPr="001E5E80" w:rsidRDefault="00762F9D" w:rsidP="00350391">
            <w:pPr>
              <w:rPr>
                <w:rFonts w:ascii="SimSun" w:eastAsia="SimSun" w:hAnsi="SimSun"/>
                <w:sz w:val="24"/>
                <w:szCs w:val="24"/>
              </w:rPr>
            </w:pPr>
          </w:p>
          <w:p w14:paraId="4615641E" w14:textId="5F2F4363" w:rsidR="00762F9D" w:rsidRPr="001E5E80" w:rsidRDefault="00762F9D" w:rsidP="00350391">
            <w:pPr>
              <w:rPr>
                <w:rFonts w:ascii="SimSun" w:eastAsia="SimSun" w:hAnsi="SimSun" w:cs="Arial"/>
                <w:sz w:val="24"/>
                <w:szCs w:val="24"/>
              </w:rPr>
            </w:pPr>
          </w:p>
        </w:tc>
        <w:tc>
          <w:tcPr>
            <w:tcW w:w="2272" w:type="dxa"/>
          </w:tcPr>
          <w:p w14:paraId="3DAEA492" w14:textId="7FA7FFED" w:rsidR="00350391" w:rsidRPr="001E5E80" w:rsidRDefault="00BA35BE" w:rsidP="00350391">
            <w:pPr>
              <w:rPr>
                <w:rFonts w:ascii="SimSun" w:eastAsia="SimSun" w:hAnsi="SimSun" w:cs="Arial"/>
                <w:sz w:val="24"/>
                <w:szCs w:val="24"/>
              </w:rPr>
            </w:pPr>
            <w:r w:rsidRPr="001E5E80">
              <w:rPr>
                <w:rFonts w:ascii="SimSun" w:eastAsia="SimSun" w:hAnsi="SimSun" w:hint="eastAsia"/>
                <w:sz w:val="24"/>
                <w:szCs w:val="24"/>
              </w:rPr>
              <w:t>证据显示课程可能没有以标准作为基础。有助于理解、参与和自主能力的支架式教学不明显。</w:t>
            </w:r>
          </w:p>
        </w:tc>
        <w:tc>
          <w:tcPr>
            <w:tcW w:w="2138" w:type="dxa"/>
          </w:tcPr>
          <w:p w14:paraId="6FEC4E6D" w14:textId="1902B1A6" w:rsidR="00350391" w:rsidRPr="001E5E80" w:rsidRDefault="00350391" w:rsidP="00350391">
            <w:pPr>
              <w:rPr>
                <w:rFonts w:ascii="SimSun" w:eastAsia="SimSun" w:hAnsi="SimSun" w:cs="Arial"/>
                <w:sz w:val="24"/>
                <w:szCs w:val="24"/>
              </w:rPr>
            </w:pPr>
            <w:r w:rsidRPr="001E5E80">
              <w:rPr>
                <w:rFonts w:ascii="SimSun" w:eastAsia="SimSun" w:hAnsi="SimSun" w:hint="eastAsia"/>
                <w:sz w:val="24"/>
                <w:szCs w:val="24"/>
              </w:rPr>
              <w:t>学校有提供基于标准、严谨和智力参与的课程，但没有同时采用有助于理解、参与和自主能力的完整支架式教学。</w:t>
            </w:r>
          </w:p>
        </w:tc>
        <w:tc>
          <w:tcPr>
            <w:tcW w:w="2250" w:type="dxa"/>
          </w:tcPr>
          <w:p w14:paraId="5789A02F" w14:textId="2BCC5EBD" w:rsidR="00350391" w:rsidRPr="001E5E80" w:rsidRDefault="00350391" w:rsidP="00350391">
            <w:pPr>
              <w:rPr>
                <w:rFonts w:ascii="SimSun" w:eastAsia="SimSun" w:hAnsi="SimSun" w:cs="Arial"/>
                <w:sz w:val="24"/>
                <w:szCs w:val="24"/>
              </w:rPr>
            </w:pPr>
            <w:r w:rsidRPr="001E5E80">
              <w:rPr>
                <w:rFonts w:ascii="SimSun" w:eastAsia="SimSun" w:hAnsi="SimSun" w:hint="eastAsia"/>
                <w:sz w:val="24"/>
                <w:szCs w:val="24"/>
              </w:rPr>
              <w:t>学校有提供基于标准、严谨和智力丰富的课程，并有同时采用有助于理解、参与和自主能力的支架式教学。</w:t>
            </w:r>
          </w:p>
        </w:tc>
        <w:tc>
          <w:tcPr>
            <w:tcW w:w="3240" w:type="dxa"/>
          </w:tcPr>
          <w:p w14:paraId="55D31D30" w14:textId="790651DF" w:rsidR="00350391" w:rsidRPr="001E5E80" w:rsidRDefault="00350391" w:rsidP="00350391">
            <w:pPr>
              <w:rPr>
                <w:rFonts w:ascii="SimSun" w:eastAsia="SimSun" w:hAnsi="SimSun" w:cs="Arial"/>
                <w:sz w:val="24"/>
                <w:szCs w:val="24"/>
              </w:rPr>
            </w:pPr>
            <w:r w:rsidRPr="001E5E80">
              <w:rPr>
                <w:rFonts w:ascii="SimSun" w:eastAsia="SimSun" w:hAnsi="SimSun" w:hint="eastAsia"/>
                <w:sz w:val="24"/>
                <w:szCs w:val="24"/>
              </w:rPr>
              <w:t>学校有提供基于标准、严谨和智力丰富的课程，并有同时采用有助于理解、参与和自主能力的支架式策略教学。</w:t>
            </w:r>
          </w:p>
        </w:tc>
        <w:tc>
          <w:tcPr>
            <w:tcW w:w="1705" w:type="dxa"/>
          </w:tcPr>
          <w:p w14:paraId="3F55D195" w14:textId="12AED970" w:rsidR="00350391" w:rsidRPr="001E5E80" w:rsidRDefault="00350391" w:rsidP="00350391">
            <w:pPr>
              <w:rPr>
                <w:rFonts w:ascii="SimSun" w:eastAsia="SimSun" w:hAnsi="SimSun" w:cs="Arial"/>
                <w:sz w:val="24"/>
                <w:szCs w:val="24"/>
              </w:rPr>
            </w:pPr>
            <w:r w:rsidRPr="001E5E80">
              <w:rPr>
                <w:rFonts w:ascii="SimSun" w:eastAsia="SimSun" w:hAnsi="SimSun" w:hint="eastAsia"/>
                <w:sz w:val="24"/>
                <w:szCs w:val="24"/>
              </w:rPr>
              <w:t>联系：</w:t>
            </w:r>
          </w:p>
        </w:tc>
      </w:tr>
      <w:tr w:rsidR="00350391" w:rsidRPr="001E5E80" w14:paraId="71A0656D" w14:textId="5A562382" w:rsidTr="00CB4F98">
        <w:trPr>
          <w:cantSplit/>
        </w:trPr>
        <w:tc>
          <w:tcPr>
            <w:tcW w:w="2785" w:type="dxa"/>
          </w:tcPr>
          <w:p w14:paraId="30B082F9" w14:textId="280F7465" w:rsidR="00350391" w:rsidRPr="001E5E80" w:rsidRDefault="00350391" w:rsidP="00350391">
            <w:pPr>
              <w:rPr>
                <w:rFonts w:ascii="SimSun" w:eastAsia="SimSun" w:hAnsi="SimSun" w:cs="Arial"/>
                <w:sz w:val="24"/>
                <w:szCs w:val="24"/>
              </w:rPr>
            </w:pPr>
            <w:r w:rsidRPr="001E5E80">
              <w:rPr>
                <w:rFonts w:ascii="SimSun" w:eastAsia="SimSun" w:hAnsi="SimSun" w:hint="eastAsia"/>
                <w:b/>
                <w:sz w:val="24"/>
                <w:szCs w:val="24"/>
              </w:rPr>
              <w:lastRenderedPageBreak/>
              <w:t>C</w:t>
            </w:r>
            <w:r w:rsidRPr="001E5E80">
              <w:rPr>
                <w:rFonts w:ascii="SimSun" w:eastAsia="SimSun" w:hAnsi="SimSun" w:hint="eastAsia"/>
                <w:sz w:val="24"/>
                <w:szCs w:val="24"/>
              </w:rPr>
              <w:t>. 教学</w:t>
            </w:r>
            <w:r w:rsidR="00E44FA7">
              <w:rPr>
                <w:rFonts w:ascii="SimSun" w:eastAsia="SimSun" w:hAnsi="SimSun" w:hint="eastAsia"/>
                <w:sz w:val="24"/>
                <w:szCs w:val="24"/>
              </w:rPr>
              <w:t>与学习</w:t>
            </w:r>
            <w:r w:rsidRPr="001E5E80">
              <w:rPr>
                <w:rFonts w:ascii="SimSun" w:eastAsia="SimSun" w:hAnsi="SimSun" w:hint="eastAsia"/>
                <w:sz w:val="24"/>
                <w:szCs w:val="24"/>
              </w:rPr>
              <w:t>强调参与、互动、讨论、查问和批判性思考，在各个内容领域对英语学习者的</w:t>
            </w:r>
            <w:r w:rsidRPr="001E5E80">
              <w:rPr>
                <w:rFonts w:ascii="SimSun" w:eastAsia="SimSun" w:hAnsi="SimSun" w:hint="eastAsia"/>
                <w:b/>
                <w:bCs/>
                <w:sz w:val="24"/>
                <w:szCs w:val="24"/>
              </w:rPr>
              <w:t>期望</w:t>
            </w:r>
            <w:r w:rsidRPr="001E5E80">
              <w:rPr>
                <w:rFonts w:ascii="SimSun" w:eastAsia="SimSun" w:hAnsi="SimSun" w:hint="eastAsia"/>
                <w:sz w:val="24"/>
                <w:szCs w:val="24"/>
              </w:rPr>
              <w:t>与所有学生一样</w:t>
            </w:r>
            <w:r w:rsidRPr="00E201A0">
              <w:rPr>
                <w:rFonts w:ascii="SimSun" w:eastAsia="SimSun" w:hAnsi="SimSun" w:hint="eastAsia"/>
                <w:b/>
                <w:bCs/>
                <w:sz w:val="24"/>
                <w:szCs w:val="24"/>
              </w:rPr>
              <w:t>高</w:t>
            </w:r>
            <w:r w:rsidRPr="001E5E80">
              <w:rPr>
                <w:rFonts w:ascii="SimSun" w:eastAsia="SimSun" w:hAnsi="SimSun" w:hint="eastAsia"/>
                <w:sz w:val="24"/>
                <w:szCs w:val="24"/>
              </w:rPr>
              <w:t xml:space="preserve">。 </w:t>
            </w:r>
          </w:p>
          <w:p w14:paraId="50D82F2D" w14:textId="4F6F310F" w:rsidR="00350391" w:rsidRPr="001E5E80" w:rsidRDefault="00350391" w:rsidP="00350391">
            <w:pPr>
              <w:rPr>
                <w:rFonts w:ascii="SimSun" w:eastAsia="SimSun" w:hAnsi="SimSun" w:cs="Arial"/>
                <w:sz w:val="24"/>
                <w:szCs w:val="24"/>
              </w:rPr>
            </w:pPr>
          </w:p>
        </w:tc>
        <w:tc>
          <w:tcPr>
            <w:tcW w:w="2272" w:type="dxa"/>
          </w:tcPr>
          <w:p w14:paraId="1096A5DF" w14:textId="5CB5846D" w:rsidR="00350391" w:rsidRPr="001E5E80" w:rsidRDefault="00350391" w:rsidP="00350391">
            <w:pPr>
              <w:rPr>
                <w:rFonts w:ascii="SimSun" w:eastAsia="SimSun" w:hAnsi="SimSun" w:cs="Arial"/>
                <w:sz w:val="24"/>
                <w:szCs w:val="24"/>
              </w:rPr>
            </w:pPr>
            <w:r w:rsidRPr="001E5E80">
              <w:rPr>
                <w:rFonts w:ascii="SimSun" w:eastAsia="SimSun" w:hAnsi="SimSun" w:hint="eastAsia"/>
                <w:sz w:val="24"/>
                <w:szCs w:val="24"/>
              </w:rPr>
              <w:t>教学</w:t>
            </w:r>
            <w:r w:rsidR="00F071F2">
              <w:rPr>
                <w:rFonts w:ascii="SimSun" w:eastAsia="SimSun" w:hAnsi="SimSun" w:hint="eastAsia"/>
                <w:sz w:val="24"/>
                <w:szCs w:val="24"/>
              </w:rPr>
              <w:t>与学习</w:t>
            </w:r>
            <w:r w:rsidRPr="001E5E80">
              <w:rPr>
                <w:rFonts w:ascii="SimSun" w:eastAsia="SimSun" w:hAnsi="SimSun" w:hint="eastAsia"/>
                <w:sz w:val="24"/>
                <w:szCs w:val="24"/>
              </w:rPr>
              <w:t>以教师为中心，学生参与、查问和批判性思考的证据不明显。学校对英语学习者的期望比对其他学生群体低。</w:t>
            </w:r>
          </w:p>
        </w:tc>
        <w:tc>
          <w:tcPr>
            <w:tcW w:w="2138" w:type="dxa"/>
          </w:tcPr>
          <w:p w14:paraId="7E660B4A" w14:textId="2FEFC82E" w:rsidR="00350391" w:rsidRPr="001E5E80" w:rsidRDefault="00350391" w:rsidP="00350391">
            <w:pPr>
              <w:rPr>
                <w:rFonts w:ascii="SimSun" w:eastAsia="SimSun" w:hAnsi="SimSun" w:cs="Arial"/>
                <w:sz w:val="24"/>
                <w:szCs w:val="24"/>
              </w:rPr>
            </w:pPr>
            <w:r w:rsidRPr="001E5E80">
              <w:rPr>
                <w:rFonts w:ascii="SimSun" w:eastAsia="SimSun" w:hAnsi="SimSun" w:hint="eastAsia"/>
                <w:sz w:val="24"/>
                <w:szCs w:val="24"/>
              </w:rPr>
              <w:t>教学</w:t>
            </w:r>
            <w:r w:rsidR="0032391E">
              <w:rPr>
                <w:rFonts w:ascii="SimSun" w:eastAsia="SimSun" w:hAnsi="SimSun" w:hint="eastAsia"/>
                <w:sz w:val="24"/>
                <w:szCs w:val="24"/>
              </w:rPr>
              <w:t>与学习</w:t>
            </w:r>
            <w:r w:rsidRPr="001E5E80">
              <w:rPr>
                <w:rFonts w:ascii="SimSun" w:eastAsia="SimSun" w:hAnsi="SimSun" w:hint="eastAsia"/>
                <w:sz w:val="24"/>
                <w:szCs w:val="24"/>
              </w:rPr>
              <w:t>强调参与、互动、讨论、查问和批判性思考，但对英语学习者的期望比对其他学生群体低。</w:t>
            </w:r>
          </w:p>
        </w:tc>
        <w:tc>
          <w:tcPr>
            <w:tcW w:w="2250" w:type="dxa"/>
          </w:tcPr>
          <w:p w14:paraId="2BCC0753" w14:textId="4CCF5E98" w:rsidR="00350391" w:rsidRPr="001E5E80" w:rsidRDefault="00350391" w:rsidP="00350391">
            <w:pPr>
              <w:rPr>
                <w:rFonts w:ascii="SimSun" w:eastAsia="SimSun" w:hAnsi="SimSun" w:cs="Arial"/>
                <w:sz w:val="24"/>
                <w:szCs w:val="24"/>
              </w:rPr>
            </w:pPr>
            <w:r w:rsidRPr="001E5E80">
              <w:rPr>
                <w:rFonts w:ascii="SimSun" w:eastAsia="SimSun" w:hAnsi="SimSun" w:hint="eastAsia"/>
                <w:sz w:val="24"/>
                <w:szCs w:val="24"/>
              </w:rPr>
              <w:t>教学</w:t>
            </w:r>
            <w:r w:rsidR="00F57C58">
              <w:rPr>
                <w:rFonts w:ascii="SimSun" w:eastAsia="SimSun" w:hAnsi="SimSun" w:hint="eastAsia"/>
                <w:sz w:val="24"/>
                <w:szCs w:val="24"/>
              </w:rPr>
              <w:t>与学习</w:t>
            </w:r>
            <w:r w:rsidRPr="001E5E80">
              <w:rPr>
                <w:rFonts w:ascii="SimSun" w:eastAsia="SimSun" w:hAnsi="SimSun" w:hint="eastAsia"/>
                <w:sz w:val="24"/>
                <w:szCs w:val="24"/>
              </w:rPr>
              <w:t>强调参与、互动、讨论、查问和批判性思考，对英语学习者的期望高。</w:t>
            </w:r>
          </w:p>
        </w:tc>
        <w:tc>
          <w:tcPr>
            <w:tcW w:w="3240" w:type="dxa"/>
          </w:tcPr>
          <w:p w14:paraId="4D41D54A" w14:textId="7F88141D" w:rsidR="00350391" w:rsidRPr="001E5E80" w:rsidRDefault="00350391" w:rsidP="00350391">
            <w:pPr>
              <w:rPr>
                <w:rFonts w:ascii="SimSun" w:eastAsia="SimSun" w:hAnsi="SimSun" w:cs="Arial"/>
                <w:sz w:val="24"/>
                <w:szCs w:val="24"/>
              </w:rPr>
            </w:pPr>
            <w:r w:rsidRPr="001E5E80">
              <w:rPr>
                <w:rFonts w:ascii="SimSun" w:eastAsia="SimSun" w:hAnsi="SimSun" w:hint="eastAsia"/>
                <w:sz w:val="24"/>
                <w:szCs w:val="24"/>
              </w:rPr>
              <w:t>教学</w:t>
            </w:r>
            <w:r w:rsidR="00C45AA4">
              <w:rPr>
                <w:rFonts w:ascii="SimSun" w:eastAsia="SimSun" w:hAnsi="SimSun" w:hint="eastAsia"/>
                <w:sz w:val="24"/>
                <w:szCs w:val="24"/>
              </w:rPr>
              <w:t>与学习</w:t>
            </w:r>
            <w:r w:rsidRPr="001E5E80">
              <w:rPr>
                <w:rFonts w:ascii="SimSun" w:eastAsia="SimSun" w:hAnsi="SimSun" w:hint="eastAsia"/>
                <w:sz w:val="24"/>
                <w:szCs w:val="24"/>
              </w:rPr>
              <w:t>频繁有效地强调参与、互动、讨论、查问和批判性思考，对英语学习者的期望与所有学生一样高。</w:t>
            </w:r>
          </w:p>
        </w:tc>
        <w:tc>
          <w:tcPr>
            <w:tcW w:w="1705" w:type="dxa"/>
          </w:tcPr>
          <w:p w14:paraId="359D1F06" w14:textId="6D46B923" w:rsidR="00350391" w:rsidRPr="001E5E80" w:rsidRDefault="00350391" w:rsidP="00350391">
            <w:pPr>
              <w:rPr>
                <w:rFonts w:ascii="SimSun" w:eastAsia="SimSun" w:hAnsi="SimSun" w:cs="Arial"/>
                <w:sz w:val="24"/>
                <w:szCs w:val="24"/>
              </w:rPr>
            </w:pPr>
            <w:r w:rsidRPr="001E5E80">
              <w:rPr>
                <w:rFonts w:ascii="SimSun" w:eastAsia="SimSun" w:hAnsi="SimSun" w:hint="eastAsia"/>
                <w:sz w:val="24"/>
                <w:szCs w:val="24"/>
              </w:rPr>
              <w:t>联系：</w:t>
            </w:r>
          </w:p>
        </w:tc>
      </w:tr>
      <w:tr w:rsidR="00350391" w:rsidRPr="001E5E80" w14:paraId="60F0934D" w14:textId="67BBF920" w:rsidTr="00CB4F98">
        <w:trPr>
          <w:cantSplit/>
        </w:trPr>
        <w:tc>
          <w:tcPr>
            <w:tcW w:w="2785" w:type="dxa"/>
          </w:tcPr>
          <w:p w14:paraId="3320F419" w14:textId="43CD903B" w:rsidR="00350391" w:rsidRPr="001E5E80" w:rsidRDefault="00350391" w:rsidP="00350391">
            <w:pPr>
              <w:rPr>
                <w:rFonts w:ascii="SimSun" w:eastAsia="SimSun" w:hAnsi="SimSun" w:cs="Arial"/>
                <w:sz w:val="24"/>
                <w:szCs w:val="24"/>
              </w:rPr>
            </w:pPr>
            <w:r w:rsidRPr="001E5E80">
              <w:rPr>
                <w:rFonts w:ascii="SimSun" w:eastAsia="SimSun" w:hAnsi="SimSun" w:hint="eastAsia"/>
                <w:b/>
                <w:sz w:val="24"/>
                <w:szCs w:val="24"/>
              </w:rPr>
              <w:t>D</w:t>
            </w:r>
            <w:r w:rsidRPr="001E5E80">
              <w:rPr>
                <w:rFonts w:ascii="SimSun" w:eastAsia="SimSun" w:hAnsi="SimSun" w:hint="eastAsia"/>
                <w:sz w:val="24"/>
                <w:szCs w:val="24"/>
              </w:rPr>
              <w:t>. 为英语学习者提供</w:t>
            </w:r>
            <w:r w:rsidRPr="001E5E80">
              <w:rPr>
                <w:rFonts w:ascii="SimSun" w:eastAsia="SimSun" w:hAnsi="SimSun" w:hint="eastAsia"/>
                <w:b/>
                <w:bCs/>
                <w:sz w:val="24"/>
                <w:szCs w:val="24"/>
              </w:rPr>
              <w:t>接受完整课程教育的机会</w:t>
            </w:r>
            <w:r w:rsidRPr="001E5E80">
              <w:rPr>
                <w:rFonts w:ascii="SimSun" w:eastAsia="SimSun" w:hAnsi="SimSun" w:hint="eastAsia"/>
                <w:sz w:val="24"/>
                <w:szCs w:val="24"/>
              </w:rPr>
              <w:t xml:space="preserve">，并同时提供恰当的 EL 支持和服务。 </w:t>
            </w:r>
          </w:p>
          <w:p w14:paraId="315FF5DE" w14:textId="22C80B1E" w:rsidR="00350391" w:rsidRPr="001E5E80" w:rsidRDefault="00350391" w:rsidP="00350391">
            <w:pPr>
              <w:rPr>
                <w:rFonts w:ascii="SimSun" w:eastAsia="SimSun" w:hAnsi="SimSun" w:cs="Arial"/>
                <w:sz w:val="24"/>
                <w:szCs w:val="24"/>
              </w:rPr>
            </w:pPr>
          </w:p>
        </w:tc>
        <w:tc>
          <w:tcPr>
            <w:tcW w:w="2272" w:type="dxa"/>
          </w:tcPr>
          <w:p w14:paraId="49681572" w14:textId="03E17548" w:rsidR="00350391" w:rsidRPr="001E5E80" w:rsidRDefault="00350391" w:rsidP="00350391">
            <w:pPr>
              <w:rPr>
                <w:rFonts w:ascii="SimSun" w:eastAsia="SimSun" w:hAnsi="SimSun" w:cs="Arial"/>
                <w:sz w:val="24"/>
                <w:szCs w:val="24"/>
              </w:rPr>
            </w:pPr>
            <w:r w:rsidRPr="001E5E80">
              <w:rPr>
                <w:rFonts w:ascii="SimSun" w:eastAsia="SimSun" w:hAnsi="SimSun" w:hint="eastAsia"/>
                <w:sz w:val="24"/>
                <w:szCs w:val="24"/>
              </w:rPr>
              <w:t>为英语学习者提供接受部分课程教育的机会，并同时提供极少或完全没有提供 EL 支持和服务。</w:t>
            </w:r>
          </w:p>
        </w:tc>
        <w:tc>
          <w:tcPr>
            <w:tcW w:w="2138" w:type="dxa"/>
          </w:tcPr>
          <w:p w14:paraId="390BA16A" w14:textId="288BD3EC" w:rsidR="00350391" w:rsidRPr="001E5E80" w:rsidRDefault="00350391">
            <w:pPr>
              <w:rPr>
                <w:rFonts w:ascii="SimSun" w:eastAsia="SimSun" w:hAnsi="SimSun" w:cs="Arial"/>
                <w:sz w:val="24"/>
                <w:szCs w:val="24"/>
              </w:rPr>
            </w:pPr>
            <w:r w:rsidRPr="001E5E80">
              <w:rPr>
                <w:rFonts w:ascii="SimSun" w:eastAsia="SimSun" w:hAnsi="SimSun" w:hint="eastAsia"/>
                <w:sz w:val="24"/>
                <w:szCs w:val="24"/>
              </w:rPr>
              <w:t xml:space="preserve">为英语学习者提供接受一些课程教育的机会，并不是总能提供 EL 支持和服务或提供情况不佳。 </w:t>
            </w:r>
          </w:p>
        </w:tc>
        <w:tc>
          <w:tcPr>
            <w:tcW w:w="2250" w:type="dxa"/>
          </w:tcPr>
          <w:p w14:paraId="0E3C21AC" w14:textId="1E4D7761" w:rsidR="00350391" w:rsidRPr="001E5E80" w:rsidRDefault="00350391" w:rsidP="00350391">
            <w:pPr>
              <w:rPr>
                <w:rFonts w:ascii="SimSun" w:eastAsia="SimSun" w:hAnsi="SimSun" w:cs="Arial"/>
                <w:sz w:val="24"/>
                <w:szCs w:val="24"/>
              </w:rPr>
            </w:pPr>
            <w:r w:rsidRPr="001E5E80">
              <w:rPr>
                <w:rFonts w:ascii="SimSun" w:eastAsia="SimSun" w:hAnsi="SimSun" w:hint="eastAsia"/>
                <w:sz w:val="24"/>
                <w:szCs w:val="24"/>
              </w:rPr>
              <w:t xml:space="preserve">为英语学习者提供有效获得核心课程的机会，并同时提供 EL 支持和服务。英语学习者可获得所有 A-G 要求。 </w:t>
            </w:r>
          </w:p>
        </w:tc>
        <w:tc>
          <w:tcPr>
            <w:tcW w:w="3240" w:type="dxa"/>
          </w:tcPr>
          <w:p w14:paraId="33E485DF" w14:textId="1294FC7F" w:rsidR="00350391" w:rsidRPr="001E5E80" w:rsidRDefault="00350391" w:rsidP="00350391">
            <w:pPr>
              <w:rPr>
                <w:rFonts w:ascii="SimSun" w:eastAsia="SimSun" w:hAnsi="SimSun" w:cs="Arial"/>
                <w:sz w:val="24"/>
                <w:szCs w:val="24"/>
              </w:rPr>
            </w:pPr>
            <w:r w:rsidRPr="001E5E80">
              <w:rPr>
                <w:rFonts w:ascii="SimSun" w:eastAsia="SimSun" w:hAnsi="SimSun" w:hint="eastAsia"/>
                <w:sz w:val="24"/>
                <w:szCs w:val="24"/>
              </w:rPr>
              <w:t>为英语学习者提供有效获得各内容领域的全部课程的机会，并同时提供 EL 支持和服务。英语学习者可获得所有 A-G 要求以及全部大学和就业预备课程。英语学习者有获得有天赋才能计划和课程教育的平等机会；较仅会英语的学生，按比例将英语学习者划为有天赋才能生。</w:t>
            </w:r>
          </w:p>
        </w:tc>
        <w:tc>
          <w:tcPr>
            <w:tcW w:w="1705" w:type="dxa"/>
          </w:tcPr>
          <w:p w14:paraId="3151398F" w14:textId="48D9C27D" w:rsidR="00350391" w:rsidRPr="001E5E80" w:rsidRDefault="00350391" w:rsidP="00350391">
            <w:pPr>
              <w:rPr>
                <w:rFonts w:ascii="SimSun" w:eastAsia="SimSun" w:hAnsi="SimSun" w:cs="Arial"/>
                <w:sz w:val="24"/>
                <w:szCs w:val="24"/>
              </w:rPr>
            </w:pPr>
            <w:r w:rsidRPr="001E5E80">
              <w:rPr>
                <w:rFonts w:ascii="SimSun" w:eastAsia="SimSun" w:hAnsi="SimSun" w:hint="eastAsia"/>
                <w:sz w:val="24"/>
                <w:szCs w:val="24"/>
              </w:rPr>
              <w:t>联系：</w:t>
            </w:r>
          </w:p>
        </w:tc>
      </w:tr>
      <w:tr w:rsidR="00350391" w:rsidRPr="001E5E80" w14:paraId="3322F8F0" w14:textId="141A033C" w:rsidTr="00CB4F98">
        <w:trPr>
          <w:cantSplit/>
        </w:trPr>
        <w:tc>
          <w:tcPr>
            <w:tcW w:w="2785" w:type="dxa"/>
          </w:tcPr>
          <w:p w14:paraId="0C3A3DDD" w14:textId="17FEB17C" w:rsidR="00350391" w:rsidRPr="001E5E80" w:rsidRDefault="00350391" w:rsidP="00350391">
            <w:pPr>
              <w:rPr>
                <w:rFonts w:ascii="SimSun" w:eastAsia="SimSun" w:hAnsi="SimSun" w:cs="Arial"/>
                <w:sz w:val="24"/>
                <w:szCs w:val="24"/>
              </w:rPr>
            </w:pPr>
            <w:r w:rsidRPr="001E5E80">
              <w:rPr>
                <w:rFonts w:ascii="SimSun" w:eastAsia="SimSun" w:hAnsi="SimSun" w:hint="eastAsia"/>
                <w:b/>
                <w:sz w:val="24"/>
                <w:szCs w:val="24"/>
              </w:rPr>
              <w:t>E</w:t>
            </w:r>
            <w:r w:rsidRPr="001E5E80">
              <w:rPr>
                <w:rFonts w:ascii="SimSun" w:eastAsia="SimSun" w:hAnsi="SimSun" w:hint="eastAsia"/>
                <w:sz w:val="24"/>
                <w:szCs w:val="24"/>
              </w:rPr>
              <w:t>. 学生的</w:t>
            </w:r>
            <w:r w:rsidRPr="001E5E80">
              <w:rPr>
                <w:rFonts w:ascii="SimSun" w:eastAsia="SimSun" w:hAnsi="SimSun" w:hint="eastAsia"/>
                <w:b/>
                <w:bCs/>
                <w:sz w:val="24"/>
                <w:szCs w:val="24"/>
              </w:rPr>
              <w:t>家庭语言</w:t>
            </w:r>
            <w:r w:rsidRPr="001E5E80">
              <w:rPr>
                <w:rFonts w:ascii="SimSun" w:eastAsia="SimSun" w:hAnsi="SimSun" w:hint="eastAsia"/>
                <w:sz w:val="24"/>
                <w:szCs w:val="24"/>
              </w:rPr>
              <w:t xml:space="preserve">被理解为其获取学习领域知识内容的方法，是其学习英语的基础，并在可能的情况下，在学习英语的同时将该语言的读写和精通能力发展到高水平。 </w:t>
            </w:r>
          </w:p>
          <w:p w14:paraId="084FE245" w14:textId="6AD15448" w:rsidR="00350391" w:rsidRPr="001E5E80" w:rsidRDefault="00350391" w:rsidP="00350391">
            <w:pPr>
              <w:rPr>
                <w:rFonts w:ascii="SimSun" w:eastAsia="SimSun" w:hAnsi="SimSun" w:cs="Arial"/>
                <w:sz w:val="24"/>
                <w:szCs w:val="24"/>
              </w:rPr>
            </w:pPr>
          </w:p>
        </w:tc>
        <w:tc>
          <w:tcPr>
            <w:tcW w:w="2272" w:type="dxa"/>
          </w:tcPr>
          <w:p w14:paraId="7BA816C1" w14:textId="3502FE46" w:rsidR="00350391" w:rsidRPr="001E5E80" w:rsidRDefault="00350391" w:rsidP="00350391">
            <w:pPr>
              <w:rPr>
                <w:rFonts w:ascii="SimSun" w:eastAsia="SimSun" w:hAnsi="SimSun" w:cs="Arial"/>
                <w:sz w:val="24"/>
                <w:szCs w:val="24"/>
              </w:rPr>
            </w:pPr>
            <w:r w:rsidRPr="001E5E80">
              <w:rPr>
                <w:rFonts w:ascii="SimSun" w:eastAsia="SimSun" w:hAnsi="SimSun" w:hint="eastAsia"/>
                <w:sz w:val="24"/>
                <w:szCs w:val="24"/>
              </w:rPr>
              <w:t>认为学生的家庭语言对获得课程内容有害或无关，而且既不处理也不发展该家庭语言。</w:t>
            </w:r>
          </w:p>
        </w:tc>
        <w:tc>
          <w:tcPr>
            <w:tcW w:w="2138" w:type="dxa"/>
          </w:tcPr>
          <w:p w14:paraId="7A7DD1F6" w14:textId="5E366007" w:rsidR="00350391" w:rsidRPr="001E5E80" w:rsidRDefault="00350391" w:rsidP="00350391">
            <w:pPr>
              <w:rPr>
                <w:rFonts w:ascii="SimSun" w:eastAsia="SimSun" w:hAnsi="SimSun" w:cs="Arial"/>
                <w:sz w:val="24"/>
                <w:szCs w:val="24"/>
              </w:rPr>
            </w:pPr>
            <w:r w:rsidRPr="001E5E80">
              <w:rPr>
                <w:rFonts w:ascii="SimSun" w:eastAsia="SimSun" w:hAnsi="SimSun" w:hint="eastAsia"/>
                <w:sz w:val="24"/>
                <w:szCs w:val="24"/>
              </w:rPr>
              <w:t>学生的家庭语言被理解为其获取课程内容的方法，是其学习英语的基础，但没有在学习英语的同时将该语言的读写和精通能力发展到高水平。</w:t>
            </w:r>
          </w:p>
        </w:tc>
        <w:tc>
          <w:tcPr>
            <w:tcW w:w="2250" w:type="dxa"/>
          </w:tcPr>
          <w:p w14:paraId="47ECC147" w14:textId="06FC4DC0" w:rsidR="00350391" w:rsidRPr="001E5E80" w:rsidRDefault="00350391" w:rsidP="00677CF7">
            <w:pPr>
              <w:rPr>
                <w:rFonts w:ascii="SimSun" w:eastAsia="SimSun" w:hAnsi="SimSun" w:cs="Arial"/>
                <w:sz w:val="24"/>
                <w:szCs w:val="24"/>
              </w:rPr>
            </w:pPr>
            <w:r w:rsidRPr="001E5E80">
              <w:rPr>
                <w:rFonts w:ascii="SimSun" w:eastAsia="SimSun" w:hAnsi="SimSun" w:hint="eastAsia"/>
                <w:sz w:val="24"/>
                <w:szCs w:val="24"/>
              </w:rPr>
              <w:t>学生的家庭语言被用作其获取课程内容的方法，是其学习英语的基础，并在学习英语的同时将该语言的读写和精通能力发展到高水平。</w:t>
            </w:r>
          </w:p>
        </w:tc>
        <w:tc>
          <w:tcPr>
            <w:tcW w:w="3240" w:type="dxa"/>
          </w:tcPr>
          <w:p w14:paraId="5C4248E0" w14:textId="441774E0" w:rsidR="00350391" w:rsidRPr="001E5E80" w:rsidRDefault="00350391" w:rsidP="00350391">
            <w:pPr>
              <w:rPr>
                <w:rFonts w:ascii="SimSun" w:eastAsia="SimSun" w:hAnsi="SimSun" w:cs="Arial"/>
                <w:sz w:val="24"/>
                <w:szCs w:val="24"/>
              </w:rPr>
            </w:pPr>
            <w:r w:rsidRPr="001E5E80">
              <w:rPr>
                <w:rFonts w:ascii="SimSun" w:eastAsia="SimSun" w:hAnsi="SimSun" w:hint="eastAsia"/>
                <w:sz w:val="24"/>
                <w:szCs w:val="24"/>
              </w:rPr>
              <w:t>学生的家庭语言得到重视，被奉为其获取课程内容的方法，是其学习英语的基础，并在学习英语和其他语言的同时将该语言的读写和精通能力发展到高水平。</w:t>
            </w:r>
          </w:p>
          <w:p w14:paraId="60BFA4D2" w14:textId="77777777" w:rsidR="00350391" w:rsidRPr="001E5E80" w:rsidRDefault="00350391" w:rsidP="00350391">
            <w:pPr>
              <w:rPr>
                <w:rFonts w:ascii="SimSun" w:eastAsia="SimSun" w:hAnsi="SimSun" w:cs="Arial"/>
                <w:sz w:val="24"/>
                <w:szCs w:val="24"/>
              </w:rPr>
            </w:pPr>
          </w:p>
        </w:tc>
        <w:tc>
          <w:tcPr>
            <w:tcW w:w="1705" w:type="dxa"/>
          </w:tcPr>
          <w:p w14:paraId="44FAD7EF" w14:textId="6EDA1C43" w:rsidR="00350391" w:rsidRPr="001E5E80" w:rsidRDefault="00350391" w:rsidP="00350391">
            <w:pPr>
              <w:rPr>
                <w:rFonts w:ascii="SimSun" w:eastAsia="SimSun" w:hAnsi="SimSun" w:cs="Arial"/>
                <w:sz w:val="24"/>
                <w:szCs w:val="24"/>
              </w:rPr>
            </w:pPr>
            <w:r w:rsidRPr="001E5E80">
              <w:rPr>
                <w:rFonts w:ascii="SimSun" w:eastAsia="SimSun" w:hAnsi="SimSun" w:hint="eastAsia"/>
                <w:sz w:val="24"/>
                <w:szCs w:val="24"/>
              </w:rPr>
              <w:t>联系：</w:t>
            </w:r>
          </w:p>
        </w:tc>
      </w:tr>
      <w:tr w:rsidR="00350391" w:rsidRPr="001E5E80" w14:paraId="0DB3B83E" w14:textId="663ABC12" w:rsidTr="00CB4F98">
        <w:trPr>
          <w:cantSplit/>
        </w:trPr>
        <w:tc>
          <w:tcPr>
            <w:tcW w:w="2785" w:type="dxa"/>
          </w:tcPr>
          <w:p w14:paraId="5FB4D133" w14:textId="689F8E05" w:rsidR="00350391" w:rsidRPr="001E5E80" w:rsidRDefault="00350391" w:rsidP="00350391">
            <w:pPr>
              <w:rPr>
                <w:rFonts w:ascii="SimSun" w:eastAsia="SimSun" w:hAnsi="SimSun" w:cs="Arial"/>
                <w:sz w:val="24"/>
                <w:szCs w:val="24"/>
              </w:rPr>
            </w:pPr>
            <w:r w:rsidRPr="001E5E80">
              <w:rPr>
                <w:rFonts w:ascii="SimSun" w:eastAsia="SimSun" w:hAnsi="SimSun" w:hint="eastAsia"/>
                <w:b/>
                <w:sz w:val="24"/>
                <w:szCs w:val="24"/>
              </w:rPr>
              <w:lastRenderedPageBreak/>
              <w:t>F</w:t>
            </w:r>
            <w:r w:rsidRPr="001E5E80">
              <w:rPr>
                <w:rFonts w:ascii="SimSun" w:eastAsia="SimSun" w:hAnsi="SimSun" w:hint="eastAsia"/>
                <w:sz w:val="24"/>
                <w:szCs w:val="24"/>
              </w:rPr>
              <w:t>. 严谨的</w:t>
            </w:r>
            <w:r w:rsidRPr="001E5E80">
              <w:rPr>
                <w:rFonts w:ascii="SimSun" w:eastAsia="SimSun" w:hAnsi="SimSun" w:hint="eastAsia"/>
                <w:b/>
                <w:bCs/>
                <w:sz w:val="24"/>
                <w:szCs w:val="24"/>
              </w:rPr>
              <w:t>教学材料</w:t>
            </w:r>
            <w:r w:rsidRPr="001E5E80">
              <w:rPr>
                <w:rFonts w:ascii="SimSun" w:eastAsia="SimSun" w:hAnsi="SimSun" w:hint="eastAsia"/>
                <w:sz w:val="24"/>
                <w:szCs w:val="24"/>
              </w:rPr>
              <w:t xml:space="preserve">支持高水平的智力参与。明确的支架式教学使英语学习者能够有意义地参与到不同的英语语言能力水平。依照计划模型，综合语言发展、内容学习和双语/双文发展机会是恰当的。 </w:t>
            </w:r>
          </w:p>
        </w:tc>
        <w:tc>
          <w:tcPr>
            <w:tcW w:w="2272" w:type="dxa"/>
          </w:tcPr>
          <w:p w14:paraId="36CA6C57" w14:textId="71713550" w:rsidR="00350391" w:rsidRPr="001E5E80" w:rsidRDefault="00350391">
            <w:pPr>
              <w:rPr>
                <w:rFonts w:ascii="SimSun" w:eastAsia="SimSun" w:hAnsi="SimSun" w:cs="Arial"/>
                <w:sz w:val="24"/>
                <w:szCs w:val="24"/>
              </w:rPr>
            </w:pPr>
            <w:r w:rsidRPr="001E5E80">
              <w:rPr>
                <w:rFonts w:ascii="SimSun" w:eastAsia="SimSun" w:hAnsi="SimSun" w:hint="eastAsia"/>
                <w:sz w:val="24"/>
                <w:szCs w:val="24"/>
              </w:rPr>
              <w:t>教学材料支持低水平的智力参与，并不提供综合语言发展和内容学习机会。教学材料提供极少或完全不提供适合计划模型的双语/双文参与机会。</w:t>
            </w:r>
          </w:p>
        </w:tc>
        <w:tc>
          <w:tcPr>
            <w:tcW w:w="2138" w:type="dxa"/>
          </w:tcPr>
          <w:p w14:paraId="0EAB2524" w14:textId="21B6609B" w:rsidR="00350391" w:rsidRPr="001E5E80" w:rsidRDefault="00350391">
            <w:pPr>
              <w:rPr>
                <w:rFonts w:ascii="SimSun" w:eastAsia="SimSun" w:hAnsi="SimSun" w:cs="Arial"/>
                <w:sz w:val="24"/>
                <w:szCs w:val="24"/>
              </w:rPr>
            </w:pPr>
            <w:r w:rsidRPr="001E5E80">
              <w:rPr>
                <w:rFonts w:ascii="SimSun" w:eastAsia="SimSun" w:hAnsi="SimSun" w:hint="eastAsia"/>
                <w:sz w:val="24"/>
                <w:szCs w:val="24"/>
              </w:rPr>
              <w:t>教学材料支持低水平的智力参与，还提供极少的综合语言发展和内容学习机会。教学材料提供一些适合计划模型的双语/双文参与机会。</w:t>
            </w:r>
          </w:p>
        </w:tc>
        <w:tc>
          <w:tcPr>
            <w:tcW w:w="2250" w:type="dxa"/>
          </w:tcPr>
          <w:p w14:paraId="56BCA042" w14:textId="7A32EC2C" w:rsidR="00350391" w:rsidRPr="001E5E80" w:rsidRDefault="00350391">
            <w:pPr>
              <w:rPr>
                <w:rFonts w:ascii="SimSun" w:eastAsia="SimSun" w:hAnsi="SimSun" w:cs="Arial"/>
                <w:sz w:val="24"/>
                <w:szCs w:val="24"/>
              </w:rPr>
            </w:pPr>
            <w:r w:rsidRPr="001E5E80">
              <w:rPr>
                <w:rFonts w:ascii="SimSun" w:eastAsia="SimSun" w:hAnsi="SimSun" w:hint="eastAsia"/>
                <w:sz w:val="24"/>
                <w:szCs w:val="24"/>
              </w:rPr>
              <w:t>教学材料支持高水平的智力参与、综合语言发展和内容学习。教学材料提供适合计划模型的双语/双文参与机会。</w:t>
            </w:r>
          </w:p>
        </w:tc>
        <w:tc>
          <w:tcPr>
            <w:tcW w:w="3240" w:type="dxa"/>
          </w:tcPr>
          <w:p w14:paraId="61FD0771" w14:textId="77DCC879" w:rsidR="00350391" w:rsidRPr="001E5E80" w:rsidRDefault="00350391" w:rsidP="00350391">
            <w:pPr>
              <w:rPr>
                <w:rFonts w:ascii="SimSun" w:eastAsia="SimSun" w:hAnsi="SimSun" w:cs="Arial"/>
                <w:sz w:val="24"/>
                <w:szCs w:val="24"/>
              </w:rPr>
            </w:pPr>
            <w:r w:rsidRPr="001E5E80">
              <w:rPr>
                <w:rFonts w:ascii="SimSun" w:eastAsia="SimSun" w:hAnsi="SimSun" w:hint="eastAsia"/>
                <w:sz w:val="24"/>
                <w:szCs w:val="24"/>
              </w:rPr>
              <w:t>教学材料支持高水平的智力参与、综合语言发展和内容学习。教学材料提供很多适合计划模型的双语/双文参与机会。</w:t>
            </w:r>
          </w:p>
          <w:p w14:paraId="43135B62" w14:textId="77777777" w:rsidR="00350391" w:rsidRPr="001E5E80" w:rsidRDefault="00350391" w:rsidP="00350391">
            <w:pPr>
              <w:rPr>
                <w:rFonts w:ascii="SimSun" w:eastAsia="SimSun" w:hAnsi="SimSun" w:cs="Arial"/>
                <w:sz w:val="24"/>
                <w:szCs w:val="24"/>
              </w:rPr>
            </w:pPr>
          </w:p>
          <w:p w14:paraId="1D5CD713" w14:textId="77777777" w:rsidR="00350391" w:rsidRPr="001E5E80" w:rsidRDefault="00350391" w:rsidP="00350391">
            <w:pPr>
              <w:rPr>
                <w:rFonts w:ascii="SimSun" w:eastAsia="SimSun" w:hAnsi="SimSun" w:cs="Arial"/>
                <w:sz w:val="24"/>
                <w:szCs w:val="24"/>
              </w:rPr>
            </w:pPr>
          </w:p>
        </w:tc>
        <w:tc>
          <w:tcPr>
            <w:tcW w:w="1705" w:type="dxa"/>
          </w:tcPr>
          <w:p w14:paraId="764DECFB" w14:textId="05D3B965" w:rsidR="00350391" w:rsidRPr="001E5E80" w:rsidRDefault="00350391" w:rsidP="00350391">
            <w:pPr>
              <w:rPr>
                <w:rFonts w:ascii="SimSun" w:eastAsia="SimSun" w:hAnsi="SimSun" w:cs="Arial"/>
                <w:sz w:val="24"/>
                <w:szCs w:val="24"/>
              </w:rPr>
            </w:pPr>
            <w:r w:rsidRPr="001E5E80">
              <w:rPr>
                <w:rFonts w:ascii="SimSun" w:eastAsia="SimSun" w:hAnsi="SimSun" w:hint="eastAsia"/>
                <w:sz w:val="24"/>
                <w:szCs w:val="24"/>
              </w:rPr>
              <w:t>联系：</w:t>
            </w:r>
          </w:p>
        </w:tc>
      </w:tr>
      <w:tr w:rsidR="00350391" w:rsidRPr="001E5E80" w14:paraId="57457D5C" w14:textId="26894F59" w:rsidTr="00CB4F98">
        <w:trPr>
          <w:cantSplit/>
        </w:trPr>
        <w:tc>
          <w:tcPr>
            <w:tcW w:w="2785" w:type="dxa"/>
          </w:tcPr>
          <w:p w14:paraId="52D054E6" w14:textId="42F1B35C" w:rsidR="00350391" w:rsidRPr="001E5E80" w:rsidRDefault="00350391" w:rsidP="00350391">
            <w:pPr>
              <w:rPr>
                <w:rFonts w:ascii="SimSun" w:eastAsia="SimSun" w:hAnsi="SimSun" w:cs="Arial"/>
                <w:sz w:val="24"/>
                <w:szCs w:val="24"/>
              </w:rPr>
            </w:pPr>
            <w:r w:rsidRPr="001E5E80">
              <w:rPr>
                <w:rFonts w:ascii="SimSun" w:eastAsia="SimSun" w:hAnsi="SimSun" w:hint="eastAsia"/>
                <w:b/>
                <w:sz w:val="24"/>
                <w:szCs w:val="24"/>
              </w:rPr>
              <w:t>G</w:t>
            </w:r>
            <w:r w:rsidRPr="001E5E80">
              <w:rPr>
                <w:rFonts w:ascii="SimSun" w:eastAsia="SimSun" w:hAnsi="SimSun" w:hint="eastAsia"/>
                <w:sz w:val="24"/>
                <w:szCs w:val="24"/>
              </w:rPr>
              <w:t>. 为英语学习者提供</w:t>
            </w:r>
            <w:r w:rsidRPr="001E5E80">
              <w:rPr>
                <w:rFonts w:ascii="SimSun" w:eastAsia="SimSun" w:hAnsi="SimSun" w:hint="eastAsia"/>
                <w:b/>
                <w:bCs/>
                <w:sz w:val="24"/>
                <w:szCs w:val="24"/>
              </w:rPr>
              <w:t>基于研究的语言支持/发展计划</w:t>
            </w:r>
            <w:r w:rsidRPr="001E5E80">
              <w:rPr>
                <w:rFonts w:ascii="SimSun" w:eastAsia="SimSun" w:hAnsi="SimSun" w:hint="eastAsia"/>
                <w:sz w:val="24"/>
                <w:szCs w:val="24"/>
              </w:rPr>
              <w:t>选择（包括发展多语言技能的选项）；英语学习者可注册加入专为克服语言障碍和提供接受课程教育机会</w:t>
            </w:r>
            <w:r w:rsidR="007D24C2">
              <w:rPr>
                <w:rFonts w:ascii="SimSun" w:eastAsia="SimSun" w:hAnsi="SimSun" w:hint="eastAsia"/>
                <w:sz w:val="24"/>
                <w:szCs w:val="24"/>
              </w:rPr>
              <w:t>而设</w:t>
            </w:r>
            <w:r w:rsidRPr="001E5E80">
              <w:rPr>
                <w:rFonts w:ascii="SimSun" w:eastAsia="SimSun" w:hAnsi="SimSun" w:hint="eastAsia"/>
                <w:sz w:val="24"/>
                <w:szCs w:val="24"/>
              </w:rPr>
              <w:t>的计划。</w:t>
            </w:r>
          </w:p>
          <w:p w14:paraId="42AFC8D0" w14:textId="51022A2A" w:rsidR="00350391" w:rsidRPr="001E5E80" w:rsidRDefault="00350391" w:rsidP="00350391">
            <w:pPr>
              <w:rPr>
                <w:rFonts w:ascii="SimSun" w:eastAsia="SimSun" w:hAnsi="SimSun" w:cs="Arial"/>
                <w:sz w:val="24"/>
                <w:szCs w:val="24"/>
              </w:rPr>
            </w:pPr>
          </w:p>
        </w:tc>
        <w:tc>
          <w:tcPr>
            <w:tcW w:w="2272" w:type="dxa"/>
          </w:tcPr>
          <w:p w14:paraId="6CB7A66E" w14:textId="0195E4EB" w:rsidR="00350391" w:rsidRPr="001E5E80" w:rsidRDefault="000E66A5">
            <w:pPr>
              <w:rPr>
                <w:rFonts w:ascii="SimSun" w:eastAsia="SimSun" w:hAnsi="SimSun" w:cs="Arial"/>
                <w:sz w:val="24"/>
                <w:szCs w:val="24"/>
              </w:rPr>
            </w:pPr>
            <w:r w:rsidRPr="001E5E80">
              <w:rPr>
                <w:rFonts w:ascii="SimSun" w:eastAsia="SimSun" w:hAnsi="SimSun" w:hint="eastAsia"/>
                <w:sz w:val="24"/>
                <w:szCs w:val="24"/>
              </w:rPr>
              <w:t>没有为英语学习者的家庭提供基于研究的语言支持/发展计划选择，也没有让他们加入专为语言学习</w:t>
            </w:r>
            <w:r w:rsidR="00C37156">
              <w:rPr>
                <w:rFonts w:ascii="SimSun" w:eastAsia="SimSun" w:hAnsi="SimSun" w:hint="eastAsia"/>
                <w:sz w:val="24"/>
                <w:szCs w:val="24"/>
              </w:rPr>
              <w:t>而设</w:t>
            </w:r>
            <w:r w:rsidRPr="001E5E80">
              <w:rPr>
                <w:rFonts w:ascii="SimSun" w:eastAsia="SimSun" w:hAnsi="SimSun" w:hint="eastAsia"/>
                <w:sz w:val="24"/>
                <w:szCs w:val="24"/>
              </w:rPr>
              <w:t>、提供接受课程教育机会的计划。</w:t>
            </w:r>
          </w:p>
        </w:tc>
        <w:tc>
          <w:tcPr>
            <w:tcW w:w="2138" w:type="dxa"/>
          </w:tcPr>
          <w:p w14:paraId="5C78C61E" w14:textId="7C0F94B4" w:rsidR="00350391" w:rsidRPr="001E5E80" w:rsidRDefault="000E66A5" w:rsidP="00677CF7">
            <w:pPr>
              <w:rPr>
                <w:rFonts w:ascii="SimSun" w:eastAsia="SimSun" w:hAnsi="SimSun" w:cs="Arial"/>
                <w:sz w:val="24"/>
                <w:szCs w:val="24"/>
              </w:rPr>
            </w:pPr>
            <w:r w:rsidRPr="001E5E80">
              <w:rPr>
                <w:rFonts w:ascii="SimSun" w:eastAsia="SimSun" w:hAnsi="SimSun" w:hint="eastAsia"/>
                <w:sz w:val="24"/>
                <w:szCs w:val="24"/>
              </w:rPr>
              <w:t>为英语学习者的家庭提供基于研究的语言支持/发展计划选择，而这些计划旨在支持语言学习，使其能够接受课程教育。</w:t>
            </w:r>
          </w:p>
        </w:tc>
        <w:tc>
          <w:tcPr>
            <w:tcW w:w="2250" w:type="dxa"/>
          </w:tcPr>
          <w:p w14:paraId="205545FE" w14:textId="79B26CEE" w:rsidR="00350391" w:rsidRPr="001E5E80" w:rsidRDefault="000E66A5" w:rsidP="00677CF7">
            <w:pPr>
              <w:rPr>
                <w:rFonts w:ascii="SimSun" w:eastAsia="SimSun" w:hAnsi="SimSun" w:cs="Arial"/>
                <w:sz w:val="24"/>
                <w:szCs w:val="24"/>
              </w:rPr>
            </w:pPr>
            <w:r w:rsidRPr="001E5E80">
              <w:rPr>
                <w:rFonts w:ascii="SimSun" w:eastAsia="SimSun" w:hAnsi="SimSun" w:hint="eastAsia"/>
                <w:sz w:val="24"/>
                <w:szCs w:val="24"/>
              </w:rPr>
              <w:t>为英语学习者的家庭提供基于研究的语言支持/发展计划选择；这些计划可成功支持语言学习，使其能够接受完整的课程教育。</w:t>
            </w:r>
          </w:p>
        </w:tc>
        <w:tc>
          <w:tcPr>
            <w:tcW w:w="3240" w:type="dxa"/>
          </w:tcPr>
          <w:p w14:paraId="07D39D32" w14:textId="21CE05CD" w:rsidR="00350391" w:rsidRPr="001E5E80" w:rsidRDefault="00350391" w:rsidP="00350391">
            <w:pPr>
              <w:rPr>
                <w:rFonts w:ascii="SimSun" w:eastAsia="SimSun" w:hAnsi="SimSun" w:cs="Arial"/>
                <w:sz w:val="24"/>
                <w:szCs w:val="24"/>
              </w:rPr>
            </w:pPr>
            <w:r w:rsidRPr="001E5E80">
              <w:rPr>
                <w:rFonts w:ascii="SimSun" w:eastAsia="SimSun" w:hAnsi="SimSun" w:hint="eastAsia"/>
                <w:sz w:val="24"/>
                <w:szCs w:val="24"/>
              </w:rPr>
              <w:t>为所有英语学习者的家庭提供基于研究的语言支持/发展计划选择；这些计划可成功支持语言学习，使其能够接受完整的课程教育。选项以多种语言提供，供大家选择。家庭可</w:t>
            </w:r>
            <w:r w:rsidR="00847E83">
              <w:rPr>
                <w:rFonts w:ascii="SimSun" w:eastAsia="SimSun" w:hAnsi="SimSun" w:hint="eastAsia"/>
                <w:sz w:val="24"/>
                <w:szCs w:val="24"/>
              </w:rPr>
              <w:t>对</w:t>
            </w:r>
            <w:r w:rsidRPr="001E5E80">
              <w:rPr>
                <w:rFonts w:ascii="SimSun" w:eastAsia="SimSun" w:hAnsi="SimSun" w:hint="eastAsia"/>
                <w:sz w:val="24"/>
                <w:szCs w:val="24"/>
              </w:rPr>
              <w:t>计划发展过程</w:t>
            </w:r>
            <w:r w:rsidR="00847E83">
              <w:rPr>
                <w:rFonts w:ascii="SimSun" w:eastAsia="SimSun" w:hAnsi="SimSun" w:hint="eastAsia"/>
                <w:sz w:val="24"/>
                <w:szCs w:val="24"/>
              </w:rPr>
              <w:t>发声</w:t>
            </w:r>
            <w:r w:rsidRPr="001E5E80">
              <w:rPr>
                <w:rFonts w:ascii="SimSun" w:eastAsia="SimSun" w:hAnsi="SimSun" w:hint="eastAsia"/>
                <w:sz w:val="24"/>
                <w:szCs w:val="24"/>
              </w:rPr>
              <w:t>。</w:t>
            </w:r>
          </w:p>
          <w:p w14:paraId="026AD3A1" w14:textId="77777777" w:rsidR="00350391" w:rsidRPr="001E5E80" w:rsidRDefault="00350391" w:rsidP="00350391">
            <w:pPr>
              <w:rPr>
                <w:rFonts w:ascii="SimSun" w:eastAsia="SimSun" w:hAnsi="SimSun" w:cs="Arial"/>
                <w:sz w:val="24"/>
                <w:szCs w:val="24"/>
              </w:rPr>
            </w:pPr>
          </w:p>
        </w:tc>
        <w:tc>
          <w:tcPr>
            <w:tcW w:w="1705" w:type="dxa"/>
          </w:tcPr>
          <w:p w14:paraId="7CB5CE0A" w14:textId="0C5B46DF" w:rsidR="00350391" w:rsidRPr="001E5E80" w:rsidRDefault="00350391" w:rsidP="00350391">
            <w:pPr>
              <w:rPr>
                <w:rFonts w:ascii="SimSun" w:eastAsia="SimSun" w:hAnsi="SimSun" w:cs="Arial"/>
                <w:sz w:val="24"/>
                <w:szCs w:val="24"/>
              </w:rPr>
            </w:pPr>
            <w:r w:rsidRPr="001E5E80">
              <w:rPr>
                <w:rFonts w:ascii="SimSun" w:eastAsia="SimSun" w:hAnsi="SimSun" w:hint="eastAsia"/>
                <w:sz w:val="24"/>
                <w:szCs w:val="24"/>
              </w:rPr>
              <w:t>联系：</w:t>
            </w:r>
          </w:p>
        </w:tc>
      </w:tr>
    </w:tbl>
    <w:p w14:paraId="4F52D5B4" w14:textId="65E4BB1C" w:rsidR="00021309" w:rsidRPr="001E5E80" w:rsidRDefault="00021309" w:rsidP="00C6297E">
      <w:pPr>
        <w:tabs>
          <w:tab w:val="left" w:pos="1080"/>
        </w:tabs>
        <w:spacing w:before="240"/>
        <w:rPr>
          <w:rFonts w:ascii="SimSun" w:eastAsia="SimSun" w:hAnsi="SimSun" w:cs="Arial"/>
        </w:rPr>
        <w:sectPr w:rsidR="00021309" w:rsidRPr="001E5E80" w:rsidSect="006A11B9">
          <w:headerReference w:type="even" r:id="rId10"/>
          <w:footerReference w:type="even" r:id="rId11"/>
          <w:headerReference w:type="first" r:id="rId12"/>
          <w:pgSz w:w="15840" w:h="12240" w:orient="landscape"/>
          <w:pgMar w:top="720" w:right="720" w:bottom="720" w:left="720" w:header="720" w:footer="720" w:gutter="0"/>
          <w:cols w:space="720"/>
          <w:titlePg/>
          <w:docGrid w:linePitch="360"/>
        </w:sectPr>
      </w:pPr>
      <w:r w:rsidRPr="001E5E80">
        <w:rPr>
          <w:rFonts w:ascii="SimSun" w:eastAsia="SimSun" w:hAnsi="SimSun" w:hint="eastAsia"/>
          <w:b/>
          <w:sz w:val="24"/>
          <w:szCs w:val="24"/>
        </w:rPr>
        <w:t>自我反思：</w:t>
      </w:r>
      <w:r w:rsidR="0040086A" w:rsidRPr="001E5E80">
        <w:rPr>
          <w:rFonts w:ascii="SimSun" w:eastAsia="SimSun" w:hAnsi="SimSun" w:hint="eastAsia"/>
          <w:b/>
          <w:sz w:val="24"/>
          <w:szCs w:val="24"/>
        </w:rPr>
        <w:t>这条原则及其要素使人想起哪些问题</w:t>
      </w:r>
      <w:r w:rsidRPr="001E5E80">
        <w:rPr>
          <w:rFonts w:ascii="SimSun" w:eastAsia="SimSun" w:hAnsi="SimSun" w:hint="eastAsia"/>
          <w:b/>
          <w:sz w:val="24"/>
          <w:szCs w:val="24"/>
        </w:rPr>
        <w:t>？</w:t>
      </w:r>
    </w:p>
    <w:p w14:paraId="0140C751" w14:textId="3714505C" w:rsidR="00842C96" w:rsidRPr="001E5E80" w:rsidRDefault="00395150" w:rsidP="009136A9">
      <w:pPr>
        <w:pStyle w:val="Heading2"/>
        <w:rPr>
          <w:rFonts w:ascii="SimSun" w:eastAsia="SimSun" w:hAnsi="SimSun" w:cs="Arial"/>
          <w:b/>
          <w:color w:val="auto"/>
          <w:sz w:val="28"/>
          <w:szCs w:val="28"/>
        </w:rPr>
      </w:pPr>
      <w:r w:rsidRPr="001E5E80">
        <w:rPr>
          <w:rFonts w:ascii="SimSun" w:eastAsia="SimSun" w:hAnsi="SimSun" w:hint="eastAsia"/>
          <w:b/>
          <w:color w:val="auto"/>
          <w:sz w:val="28"/>
          <w:szCs w:val="28"/>
        </w:rPr>
        <w:lastRenderedPageBreak/>
        <w:t>原则#3：支持有效性的系统条件</w:t>
      </w:r>
    </w:p>
    <w:p w14:paraId="2D2B1936" w14:textId="7E12766A" w:rsidR="00B42495" w:rsidRPr="001E5E80" w:rsidRDefault="0034335F" w:rsidP="00E34D79">
      <w:pPr>
        <w:rPr>
          <w:rFonts w:ascii="SimSun" w:eastAsia="SimSun" w:hAnsi="SimSun" w:cs="Arial"/>
          <w:sz w:val="24"/>
          <w:szCs w:val="24"/>
        </w:rPr>
      </w:pPr>
      <w:r w:rsidRPr="001E5E80">
        <w:rPr>
          <w:rFonts w:ascii="SimSun" w:eastAsia="SimSun" w:hAnsi="SimSun" w:hint="eastAsia"/>
          <w:sz w:val="24"/>
          <w:szCs w:val="24"/>
        </w:rPr>
        <w:t>学校系统的各个级别（州、县、学区、学校、学前）都有领导者和教育者对英语学习者及其社区</w:t>
      </w:r>
      <w:r w:rsidR="00A4264D">
        <w:rPr>
          <w:rFonts w:ascii="SimSun" w:eastAsia="SimSun" w:hAnsi="SimSun" w:hint="eastAsia"/>
          <w:sz w:val="24"/>
          <w:szCs w:val="24"/>
        </w:rPr>
        <w:t>的</w:t>
      </w:r>
      <w:r w:rsidRPr="001E5E80">
        <w:rPr>
          <w:rFonts w:ascii="SimSun" w:eastAsia="SimSun" w:hAnsi="SimSun" w:hint="eastAsia"/>
          <w:sz w:val="24"/>
          <w:szCs w:val="24"/>
        </w:rPr>
        <w:t>长处和需求有着充分的了解</w:t>
      </w:r>
      <w:r w:rsidR="00A4264D">
        <w:rPr>
          <w:rFonts w:ascii="SimSun" w:eastAsia="SimSun" w:hAnsi="SimSun" w:hint="eastAsia"/>
          <w:sz w:val="24"/>
          <w:szCs w:val="24"/>
        </w:rPr>
        <w:t>，</w:t>
      </w:r>
      <w:r w:rsidRPr="001E5E80">
        <w:rPr>
          <w:rFonts w:ascii="SimSun" w:eastAsia="SimSun" w:hAnsi="SimSun" w:hint="eastAsia"/>
          <w:sz w:val="24"/>
          <w:szCs w:val="24"/>
        </w:rPr>
        <w:t>并做出回应，</w:t>
      </w:r>
      <w:r w:rsidR="00A966A4">
        <w:rPr>
          <w:rFonts w:ascii="SimSun" w:eastAsia="SimSun" w:hAnsi="SimSun" w:hint="eastAsia"/>
          <w:sz w:val="24"/>
          <w:szCs w:val="24"/>
        </w:rPr>
        <w:t>以及</w:t>
      </w:r>
      <w:r w:rsidRPr="001E5E80">
        <w:rPr>
          <w:rFonts w:ascii="SimSun" w:eastAsia="SimSun" w:hAnsi="SimSun" w:hint="eastAsia"/>
          <w:sz w:val="24"/>
          <w:szCs w:val="24"/>
        </w:rPr>
        <w:t>利用有效的评估方式以及其他数据系统来指导教学并进行持续提升。</w:t>
      </w:r>
      <w:r w:rsidR="00A01222" w:rsidRPr="00A01222">
        <w:rPr>
          <w:rFonts w:ascii="SimSun" w:eastAsia="SimSun" w:hAnsi="SimSun" w:hint="eastAsia"/>
          <w:sz w:val="24"/>
          <w:szCs w:val="24"/>
        </w:rPr>
        <w:t>学校系统的每个级别都提供资源和分层支持，以确保制定有力的计划，并建立教师和教职员工的能力，以利用其优势并满足英语学习者的需求。</w:t>
      </w:r>
    </w:p>
    <w:tbl>
      <w:tblPr>
        <w:tblStyle w:val="TableGrid"/>
        <w:tblW w:w="14390" w:type="dxa"/>
        <w:tblLayout w:type="fixed"/>
        <w:tblLook w:val="04A0" w:firstRow="1" w:lastRow="0" w:firstColumn="1" w:lastColumn="0" w:noHBand="0" w:noVBand="1"/>
        <w:tblDescription w:val="This table shows the elements of principle three in the first column and then the levels of implementation in columns two through five. The sixth column provides space to discuss the connection to the LCAP. This is a rubric for self-reflection on principle three. "/>
      </w:tblPr>
      <w:tblGrid>
        <w:gridCol w:w="3421"/>
        <w:gridCol w:w="2191"/>
        <w:gridCol w:w="2393"/>
        <w:gridCol w:w="1980"/>
        <w:gridCol w:w="2427"/>
        <w:gridCol w:w="1978"/>
      </w:tblGrid>
      <w:tr w:rsidR="00775CDD" w:rsidRPr="001E5E80" w14:paraId="47484121" w14:textId="517DFD01" w:rsidTr="00CB4F98">
        <w:trPr>
          <w:cantSplit/>
          <w:tblHeader/>
        </w:trPr>
        <w:tc>
          <w:tcPr>
            <w:tcW w:w="3421" w:type="dxa"/>
            <w:shd w:val="clear" w:color="auto" w:fill="D0CECE" w:themeFill="background2" w:themeFillShade="E6"/>
          </w:tcPr>
          <w:p w14:paraId="6972FB97" w14:textId="77777777" w:rsidR="00775CDD" w:rsidRPr="001E5E80" w:rsidRDefault="00775CDD" w:rsidP="008341C9">
            <w:pPr>
              <w:rPr>
                <w:rFonts w:ascii="SimSun" w:eastAsia="SimSun" w:hAnsi="SimSun" w:cs="Arial"/>
                <w:b/>
                <w:sz w:val="24"/>
                <w:szCs w:val="24"/>
              </w:rPr>
            </w:pPr>
            <w:r w:rsidRPr="001E5E80">
              <w:rPr>
                <w:rFonts w:ascii="SimSun" w:eastAsia="SimSun" w:hAnsi="SimSun" w:hint="eastAsia"/>
                <w:b/>
                <w:sz w:val="24"/>
                <w:szCs w:val="24"/>
              </w:rPr>
              <w:t>要素</w:t>
            </w:r>
          </w:p>
        </w:tc>
        <w:tc>
          <w:tcPr>
            <w:tcW w:w="2191" w:type="dxa"/>
            <w:shd w:val="clear" w:color="auto" w:fill="D0CECE" w:themeFill="background2" w:themeFillShade="E6"/>
          </w:tcPr>
          <w:p w14:paraId="7B2AC66D" w14:textId="59B315E5" w:rsidR="00775CDD" w:rsidRPr="001E5E80" w:rsidRDefault="00775CDD" w:rsidP="008341C9">
            <w:pPr>
              <w:rPr>
                <w:rFonts w:ascii="SimSun" w:eastAsia="SimSun" w:hAnsi="SimSun" w:cs="Arial"/>
                <w:b/>
                <w:sz w:val="24"/>
                <w:szCs w:val="24"/>
              </w:rPr>
            </w:pPr>
            <w:r w:rsidRPr="001E5E80">
              <w:rPr>
                <w:rFonts w:ascii="SimSun" w:eastAsia="SimSun" w:hAnsi="SimSun" w:hint="eastAsia"/>
                <w:b/>
                <w:sz w:val="24"/>
                <w:szCs w:val="24"/>
              </w:rPr>
              <w:t>1 极低的条件</w:t>
            </w:r>
          </w:p>
        </w:tc>
        <w:tc>
          <w:tcPr>
            <w:tcW w:w="2393" w:type="dxa"/>
            <w:shd w:val="clear" w:color="auto" w:fill="D0CECE" w:themeFill="background2" w:themeFillShade="E6"/>
          </w:tcPr>
          <w:p w14:paraId="330B41C7" w14:textId="77777777" w:rsidR="00775CDD" w:rsidRPr="001E5E80" w:rsidRDefault="00775CDD" w:rsidP="00E34D79">
            <w:pPr>
              <w:rPr>
                <w:rFonts w:ascii="SimSun" w:eastAsia="SimSun" w:hAnsi="SimSun" w:cs="Arial"/>
                <w:b/>
                <w:sz w:val="24"/>
                <w:szCs w:val="24"/>
              </w:rPr>
            </w:pPr>
            <w:r w:rsidRPr="001E5E80">
              <w:rPr>
                <w:rFonts w:ascii="SimSun" w:eastAsia="SimSun" w:hAnsi="SimSun" w:hint="eastAsia"/>
                <w:b/>
                <w:sz w:val="24"/>
                <w:szCs w:val="24"/>
              </w:rPr>
              <w:t>2 一般的条件</w:t>
            </w:r>
          </w:p>
        </w:tc>
        <w:tc>
          <w:tcPr>
            <w:tcW w:w="1980" w:type="dxa"/>
            <w:shd w:val="clear" w:color="auto" w:fill="D0CECE" w:themeFill="background2" w:themeFillShade="E6"/>
          </w:tcPr>
          <w:p w14:paraId="51E744A3" w14:textId="77777777" w:rsidR="00775CDD" w:rsidRPr="001E5E80" w:rsidRDefault="00775CDD" w:rsidP="00E34D79">
            <w:pPr>
              <w:rPr>
                <w:rFonts w:ascii="SimSun" w:eastAsia="SimSun" w:hAnsi="SimSun" w:cs="Arial"/>
                <w:b/>
                <w:sz w:val="24"/>
                <w:szCs w:val="24"/>
              </w:rPr>
            </w:pPr>
            <w:r w:rsidRPr="001E5E80">
              <w:rPr>
                <w:rFonts w:ascii="SimSun" w:eastAsia="SimSun" w:hAnsi="SimSun" w:hint="eastAsia"/>
                <w:b/>
                <w:sz w:val="24"/>
                <w:szCs w:val="24"/>
              </w:rPr>
              <w:t>3 良好的条件</w:t>
            </w:r>
          </w:p>
        </w:tc>
        <w:tc>
          <w:tcPr>
            <w:tcW w:w="2427" w:type="dxa"/>
            <w:shd w:val="clear" w:color="auto" w:fill="D0CECE" w:themeFill="background2" w:themeFillShade="E6"/>
          </w:tcPr>
          <w:p w14:paraId="3040F6C9" w14:textId="77777777" w:rsidR="00775CDD" w:rsidRPr="001E5E80" w:rsidRDefault="00775CDD" w:rsidP="00E34D79">
            <w:pPr>
              <w:rPr>
                <w:rFonts w:ascii="SimSun" w:eastAsia="SimSun" w:hAnsi="SimSun" w:cs="Arial"/>
                <w:b/>
                <w:sz w:val="24"/>
                <w:szCs w:val="24"/>
              </w:rPr>
            </w:pPr>
            <w:r w:rsidRPr="001E5E80">
              <w:rPr>
                <w:rFonts w:ascii="SimSun" w:eastAsia="SimSun" w:hAnsi="SimSun" w:hint="eastAsia"/>
                <w:b/>
                <w:sz w:val="24"/>
                <w:szCs w:val="24"/>
              </w:rPr>
              <w:t>4 出色的条件</w:t>
            </w:r>
          </w:p>
        </w:tc>
        <w:tc>
          <w:tcPr>
            <w:tcW w:w="1978" w:type="dxa"/>
            <w:shd w:val="clear" w:color="auto" w:fill="D0CECE" w:themeFill="background2" w:themeFillShade="E6"/>
          </w:tcPr>
          <w:p w14:paraId="695FED65" w14:textId="7FD38674" w:rsidR="00775CDD" w:rsidRPr="001E5E80" w:rsidRDefault="009136A9" w:rsidP="00E34D79">
            <w:pPr>
              <w:rPr>
                <w:rFonts w:ascii="SimSun" w:eastAsia="SimSun" w:hAnsi="SimSun" w:cs="Arial"/>
                <w:b/>
                <w:sz w:val="24"/>
                <w:szCs w:val="24"/>
              </w:rPr>
            </w:pPr>
            <w:r w:rsidRPr="001E5E80">
              <w:rPr>
                <w:rFonts w:ascii="SimSun" w:eastAsia="SimSun" w:hAnsi="SimSun" w:hint="eastAsia"/>
                <w:b/>
                <w:sz w:val="24"/>
                <w:szCs w:val="24"/>
              </w:rPr>
              <w:t>与 LCAP 和其他地方计划的联系</w:t>
            </w:r>
          </w:p>
        </w:tc>
      </w:tr>
      <w:tr w:rsidR="00350391" w:rsidRPr="001E5E80" w14:paraId="6B4096EF" w14:textId="20233A53" w:rsidTr="00CB4F98">
        <w:trPr>
          <w:cantSplit/>
        </w:trPr>
        <w:tc>
          <w:tcPr>
            <w:tcW w:w="3421" w:type="dxa"/>
          </w:tcPr>
          <w:p w14:paraId="369C40EE" w14:textId="72F7971B" w:rsidR="00762F9D" w:rsidRPr="001E5E80" w:rsidRDefault="00350391" w:rsidP="00350391">
            <w:pPr>
              <w:rPr>
                <w:rFonts w:ascii="SimSun" w:eastAsia="SimSun" w:hAnsi="SimSun" w:cs="Arial"/>
                <w:sz w:val="24"/>
                <w:szCs w:val="24"/>
              </w:rPr>
            </w:pPr>
            <w:r w:rsidRPr="001E5E80">
              <w:rPr>
                <w:rFonts w:ascii="SimSun" w:eastAsia="SimSun" w:hAnsi="SimSun" w:hint="eastAsia"/>
                <w:b/>
                <w:sz w:val="24"/>
                <w:szCs w:val="24"/>
              </w:rPr>
              <w:t>A</w:t>
            </w:r>
            <w:r w:rsidRPr="001E5E80">
              <w:rPr>
                <w:rFonts w:ascii="SimSun" w:eastAsia="SimSun" w:hAnsi="SimSun" w:hint="eastAsia"/>
                <w:sz w:val="24"/>
                <w:szCs w:val="24"/>
              </w:rPr>
              <w:t xml:space="preserve">. </w:t>
            </w:r>
            <w:r w:rsidRPr="001E5E80">
              <w:rPr>
                <w:rFonts w:ascii="SimSun" w:eastAsia="SimSun" w:hAnsi="SimSun" w:hint="eastAsia"/>
                <w:b/>
                <w:bCs/>
                <w:sz w:val="24"/>
                <w:szCs w:val="24"/>
              </w:rPr>
              <w:t>领导者</w:t>
            </w:r>
            <w:r w:rsidRPr="001E5E80">
              <w:rPr>
                <w:rFonts w:ascii="SimSun" w:eastAsia="SimSun" w:hAnsi="SimSun" w:hint="eastAsia"/>
                <w:sz w:val="24"/>
                <w:szCs w:val="24"/>
              </w:rPr>
              <w:t>确立针对英语学习者的明确目标和承诺，使他们有机会提高英语能力，增强学术参与和成就。领导者将系统工作重心放在朝着这些目标持续提升并取得进展上——借助</w:t>
            </w:r>
            <w:r w:rsidR="00B8062C">
              <w:rPr>
                <w:rFonts w:ascii="SimSun" w:eastAsia="SimSun" w:hAnsi="SimSun" w:hint="eastAsia"/>
                <w:sz w:val="24"/>
                <w:szCs w:val="24"/>
              </w:rPr>
              <w:t>合乎</w:t>
            </w:r>
            <w:r w:rsidRPr="001E5E80">
              <w:rPr>
                <w:rFonts w:ascii="SimSun" w:eastAsia="SimSun" w:hAnsi="SimSun" w:hint="eastAsia"/>
                <w:sz w:val="24"/>
                <w:szCs w:val="24"/>
              </w:rPr>
              <w:t xml:space="preserve"> EL 总体计划（Master Plan）以及英语学习者咨询委员会（English Learner Advisory Committee，简称 ELAC）和学区英语学习者咨询委员会（District English Learner Advisory Committee，简称 DELAC），超额实现这些目标和承诺。</w:t>
            </w:r>
          </w:p>
          <w:p w14:paraId="39F76D19" w14:textId="20855861" w:rsidR="00762F9D" w:rsidRPr="001E5E80" w:rsidRDefault="00762F9D" w:rsidP="00350391">
            <w:pPr>
              <w:rPr>
                <w:rFonts w:ascii="SimSun" w:eastAsia="SimSun" w:hAnsi="SimSun" w:cs="Arial"/>
                <w:sz w:val="24"/>
                <w:szCs w:val="24"/>
              </w:rPr>
            </w:pPr>
          </w:p>
        </w:tc>
        <w:tc>
          <w:tcPr>
            <w:tcW w:w="2191" w:type="dxa"/>
          </w:tcPr>
          <w:p w14:paraId="64213750" w14:textId="52F2B9D7" w:rsidR="00BA35BE" w:rsidRPr="001E5E80" w:rsidRDefault="005330A0">
            <w:pPr>
              <w:rPr>
                <w:rFonts w:ascii="SimSun" w:eastAsia="SimSun" w:hAnsi="SimSun" w:cs="Arial"/>
                <w:sz w:val="24"/>
                <w:szCs w:val="24"/>
              </w:rPr>
            </w:pPr>
            <w:r w:rsidRPr="001E5E80">
              <w:rPr>
                <w:rFonts w:ascii="SimSun" w:eastAsia="SimSun" w:hAnsi="SimSun" w:hint="eastAsia"/>
                <w:sz w:val="24"/>
                <w:szCs w:val="24"/>
              </w:rPr>
              <w:t>关于使 EL 获得提高英语能力、增强学术成就和参与的机会，领导者处于确立目标和承诺的早期阶段。没有观察到能证明整个系统有将工作重心放在朝着这些目标取得进展并持续提升上的证据。</w:t>
            </w:r>
          </w:p>
        </w:tc>
        <w:tc>
          <w:tcPr>
            <w:tcW w:w="2393" w:type="dxa"/>
          </w:tcPr>
          <w:p w14:paraId="6953F318" w14:textId="09B7DD6F" w:rsidR="00350391" w:rsidRPr="001E5E80" w:rsidRDefault="00937EA9" w:rsidP="00677CF7">
            <w:pPr>
              <w:rPr>
                <w:rFonts w:ascii="SimSun" w:eastAsia="SimSun" w:hAnsi="SimSun" w:cs="Arial"/>
                <w:sz w:val="24"/>
                <w:szCs w:val="24"/>
              </w:rPr>
            </w:pPr>
            <w:r w:rsidRPr="00BC1C88">
              <w:rPr>
                <w:rFonts w:ascii="SimSun" w:eastAsia="SimSun" w:hAnsi="SimSun" w:hint="eastAsia"/>
                <w:sz w:val="24"/>
                <w:szCs w:val="24"/>
              </w:rPr>
              <w:t>领导者为EL的使用</w:t>
            </w:r>
            <w:r>
              <w:rPr>
                <w:rFonts w:ascii="SimSun" w:eastAsia="SimSun" w:hAnsi="SimSun" w:hint="eastAsia"/>
                <w:sz w:val="24"/>
                <w:szCs w:val="24"/>
              </w:rPr>
              <w:t>、</w:t>
            </w:r>
            <w:r w:rsidRPr="00BC1C88">
              <w:rPr>
                <w:rFonts w:ascii="SimSun" w:eastAsia="SimSun" w:hAnsi="SimSun" w:hint="eastAsia"/>
                <w:sz w:val="24"/>
                <w:szCs w:val="24"/>
              </w:rPr>
              <w:t>提高英语水平</w:t>
            </w:r>
            <w:r>
              <w:rPr>
                <w:rFonts w:ascii="SimSun" w:eastAsia="SimSun" w:hAnsi="SimSun" w:hint="eastAsia"/>
                <w:sz w:val="24"/>
                <w:szCs w:val="24"/>
              </w:rPr>
              <w:t>、</w:t>
            </w:r>
            <w:r w:rsidRPr="00BC1C88">
              <w:rPr>
                <w:rFonts w:ascii="SimSun" w:eastAsia="SimSun" w:hAnsi="SimSun" w:hint="eastAsia"/>
                <w:sz w:val="24"/>
                <w:szCs w:val="24"/>
              </w:rPr>
              <w:t>学习成绩和公民参与制定了明确的目标和承诺。</w:t>
            </w:r>
            <w:r w:rsidR="0068073D" w:rsidRPr="0068073D">
              <w:rPr>
                <w:rFonts w:ascii="SimSun" w:eastAsia="SimSun" w:hAnsi="SimSun" w:hint="eastAsia"/>
                <w:sz w:val="24"/>
                <w:szCs w:val="24"/>
              </w:rPr>
              <w:t>领导者参与持续改进周期的初期阶段，以设定和监控目标。</w:t>
            </w:r>
            <w:r w:rsidR="000E66A5" w:rsidRPr="001E5E80">
              <w:rPr>
                <w:rFonts w:ascii="SimSun" w:eastAsia="SimSun" w:hAnsi="SimSun" w:hint="eastAsia"/>
                <w:sz w:val="24"/>
                <w:szCs w:val="24"/>
              </w:rPr>
              <w:t xml:space="preserve"> </w:t>
            </w:r>
          </w:p>
        </w:tc>
        <w:tc>
          <w:tcPr>
            <w:tcW w:w="1980" w:type="dxa"/>
          </w:tcPr>
          <w:p w14:paraId="54A1C34C" w14:textId="3B04B65B" w:rsidR="00350391" w:rsidRPr="001E5E80" w:rsidRDefault="00BC1C88" w:rsidP="00677CF7">
            <w:pPr>
              <w:rPr>
                <w:rFonts w:ascii="SimSun" w:eastAsia="SimSun" w:hAnsi="SimSun" w:cs="Arial"/>
                <w:sz w:val="24"/>
                <w:szCs w:val="24"/>
              </w:rPr>
            </w:pPr>
            <w:r w:rsidRPr="00BC1C88">
              <w:rPr>
                <w:rFonts w:ascii="SimSun" w:eastAsia="SimSun" w:hAnsi="SimSun" w:hint="eastAsia"/>
                <w:sz w:val="24"/>
                <w:szCs w:val="24"/>
              </w:rPr>
              <w:t>领导者为EL的使用</w:t>
            </w:r>
            <w:r w:rsidR="00937EA9">
              <w:rPr>
                <w:rFonts w:ascii="SimSun" w:eastAsia="SimSun" w:hAnsi="SimSun" w:hint="eastAsia"/>
                <w:sz w:val="24"/>
                <w:szCs w:val="24"/>
              </w:rPr>
              <w:t>、</w:t>
            </w:r>
            <w:r w:rsidRPr="00BC1C88">
              <w:rPr>
                <w:rFonts w:ascii="SimSun" w:eastAsia="SimSun" w:hAnsi="SimSun" w:hint="eastAsia"/>
                <w:sz w:val="24"/>
                <w:szCs w:val="24"/>
              </w:rPr>
              <w:t>提高英语水平</w:t>
            </w:r>
            <w:r w:rsidR="00937EA9">
              <w:rPr>
                <w:rFonts w:ascii="SimSun" w:eastAsia="SimSun" w:hAnsi="SimSun" w:hint="eastAsia"/>
                <w:sz w:val="24"/>
                <w:szCs w:val="24"/>
              </w:rPr>
              <w:t>、</w:t>
            </w:r>
            <w:r w:rsidRPr="00BC1C88">
              <w:rPr>
                <w:rFonts w:ascii="SimSun" w:eastAsia="SimSun" w:hAnsi="SimSun" w:hint="eastAsia"/>
                <w:sz w:val="24"/>
                <w:szCs w:val="24"/>
              </w:rPr>
              <w:t>学习成绩和公民参与制定了明确的目标和承诺。领导者在设定和监控目标时会参与持续的改进周期。</w:t>
            </w:r>
            <w:r w:rsidR="000E66A5" w:rsidRPr="001E5E80">
              <w:rPr>
                <w:rFonts w:ascii="SimSun" w:eastAsia="SimSun" w:hAnsi="SimSun" w:hint="eastAsia"/>
                <w:sz w:val="24"/>
                <w:szCs w:val="24"/>
              </w:rPr>
              <w:t>对这些目标的承诺在整个系统内很明显。</w:t>
            </w:r>
          </w:p>
        </w:tc>
        <w:tc>
          <w:tcPr>
            <w:tcW w:w="2427" w:type="dxa"/>
          </w:tcPr>
          <w:p w14:paraId="065B5312" w14:textId="6BC1C207" w:rsidR="00350391" w:rsidRPr="001E5E80" w:rsidRDefault="00FD5249" w:rsidP="00677CF7">
            <w:pPr>
              <w:rPr>
                <w:rFonts w:ascii="SimSun" w:eastAsia="SimSun" w:hAnsi="SimSun" w:cs="Arial"/>
                <w:sz w:val="24"/>
                <w:szCs w:val="24"/>
              </w:rPr>
            </w:pPr>
            <w:r w:rsidRPr="00FD5249">
              <w:rPr>
                <w:rFonts w:ascii="SimSun" w:eastAsia="SimSun" w:hAnsi="SimSun" w:hint="eastAsia"/>
                <w:sz w:val="24"/>
                <w:szCs w:val="24"/>
              </w:rPr>
              <w:t>领导者为EL的使用</w:t>
            </w:r>
            <w:r w:rsidR="009D041E">
              <w:rPr>
                <w:rFonts w:ascii="SimSun" w:eastAsia="SimSun" w:hAnsi="SimSun" w:hint="eastAsia"/>
                <w:sz w:val="24"/>
                <w:szCs w:val="24"/>
              </w:rPr>
              <w:t>、</w:t>
            </w:r>
            <w:r w:rsidRPr="00FD5249">
              <w:rPr>
                <w:rFonts w:ascii="SimSun" w:eastAsia="SimSun" w:hAnsi="SimSun" w:hint="eastAsia"/>
                <w:sz w:val="24"/>
                <w:szCs w:val="24"/>
              </w:rPr>
              <w:t>提高英语水平</w:t>
            </w:r>
            <w:r w:rsidR="009D041E">
              <w:rPr>
                <w:rFonts w:ascii="SimSun" w:eastAsia="SimSun" w:hAnsi="SimSun" w:hint="eastAsia"/>
                <w:sz w:val="24"/>
                <w:szCs w:val="24"/>
              </w:rPr>
              <w:t>、</w:t>
            </w:r>
            <w:r w:rsidRPr="00FD5249">
              <w:rPr>
                <w:rFonts w:ascii="SimSun" w:eastAsia="SimSun" w:hAnsi="SimSun" w:hint="eastAsia"/>
                <w:sz w:val="24"/>
                <w:szCs w:val="24"/>
              </w:rPr>
              <w:t>学习成绩和公民参与制定了明确的目标和承诺。领导者在设定和监控目标时会参与持续的改进周期。</w:t>
            </w:r>
            <w:r w:rsidR="000E66A5" w:rsidRPr="001E5E80">
              <w:rPr>
                <w:rFonts w:ascii="SimSun" w:eastAsia="SimSun" w:hAnsi="SimSun" w:hint="eastAsia"/>
                <w:sz w:val="24"/>
                <w:szCs w:val="24"/>
              </w:rPr>
              <w:t>将这些目标整合并嵌入系统的各个方面，并在所有行动和讨论中</w:t>
            </w:r>
            <w:r w:rsidR="00494DF0">
              <w:rPr>
                <w:rFonts w:ascii="SimSun" w:eastAsia="SimSun" w:hAnsi="SimSun" w:hint="eastAsia"/>
                <w:sz w:val="24"/>
                <w:szCs w:val="24"/>
              </w:rPr>
              <w:t>指出</w:t>
            </w:r>
            <w:r w:rsidR="000E66A5" w:rsidRPr="001E5E80">
              <w:rPr>
                <w:rFonts w:ascii="SimSun" w:eastAsia="SimSun" w:hAnsi="SimSun" w:hint="eastAsia"/>
                <w:sz w:val="24"/>
                <w:szCs w:val="24"/>
              </w:rPr>
              <w:t>英语学习者的需求。</w:t>
            </w:r>
          </w:p>
          <w:p w14:paraId="07CFA2B1" w14:textId="77777777" w:rsidR="0074271E" w:rsidRPr="001E5E80" w:rsidRDefault="0074271E" w:rsidP="00677CF7">
            <w:pPr>
              <w:rPr>
                <w:rFonts w:ascii="SimSun" w:eastAsia="SimSun" w:hAnsi="SimSun" w:cs="Arial"/>
                <w:sz w:val="24"/>
                <w:szCs w:val="24"/>
              </w:rPr>
            </w:pPr>
          </w:p>
          <w:p w14:paraId="5CCE23CF" w14:textId="170B6C55" w:rsidR="0074271E" w:rsidRPr="001E5E80" w:rsidRDefault="0074271E" w:rsidP="00677CF7">
            <w:pPr>
              <w:rPr>
                <w:rFonts w:ascii="SimSun" w:eastAsia="SimSun" w:hAnsi="SimSun" w:cs="Arial"/>
                <w:sz w:val="24"/>
                <w:szCs w:val="24"/>
              </w:rPr>
            </w:pPr>
          </w:p>
        </w:tc>
        <w:tc>
          <w:tcPr>
            <w:tcW w:w="1978" w:type="dxa"/>
          </w:tcPr>
          <w:p w14:paraId="02813495" w14:textId="2B469CC3" w:rsidR="00350391" w:rsidRPr="001E5E80" w:rsidRDefault="00350391" w:rsidP="00350391">
            <w:pPr>
              <w:rPr>
                <w:rFonts w:ascii="SimSun" w:eastAsia="SimSun" w:hAnsi="SimSun" w:cs="Arial"/>
                <w:sz w:val="24"/>
                <w:szCs w:val="24"/>
              </w:rPr>
            </w:pPr>
            <w:r w:rsidRPr="001E5E80">
              <w:rPr>
                <w:rFonts w:ascii="SimSun" w:eastAsia="SimSun" w:hAnsi="SimSun" w:hint="eastAsia"/>
                <w:sz w:val="24"/>
                <w:szCs w:val="24"/>
              </w:rPr>
              <w:t>联系：</w:t>
            </w:r>
          </w:p>
        </w:tc>
      </w:tr>
      <w:tr w:rsidR="00350391" w:rsidRPr="001E5E80" w14:paraId="5C767FD0" w14:textId="31CAF4F9" w:rsidTr="00CB4F98">
        <w:trPr>
          <w:cantSplit/>
        </w:trPr>
        <w:tc>
          <w:tcPr>
            <w:tcW w:w="3421" w:type="dxa"/>
          </w:tcPr>
          <w:p w14:paraId="27EB4DC1" w14:textId="1F6CEA3C" w:rsidR="0058495B" w:rsidRPr="001E5E80" w:rsidRDefault="00350391" w:rsidP="00C6297E">
            <w:pPr>
              <w:rPr>
                <w:rFonts w:ascii="SimSun" w:eastAsia="SimSun" w:hAnsi="SimSun" w:cs="Arial"/>
                <w:sz w:val="24"/>
                <w:szCs w:val="24"/>
              </w:rPr>
            </w:pPr>
            <w:r w:rsidRPr="001E5E80">
              <w:rPr>
                <w:rFonts w:ascii="SimSun" w:eastAsia="SimSun" w:hAnsi="SimSun" w:hint="eastAsia"/>
                <w:b/>
                <w:sz w:val="24"/>
                <w:szCs w:val="24"/>
              </w:rPr>
              <w:t>B</w:t>
            </w:r>
            <w:r w:rsidRPr="001E5E80">
              <w:rPr>
                <w:rFonts w:ascii="SimSun" w:eastAsia="SimSun" w:hAnsi="SimSun" w:hint="eastAsia"/>
                <w:sz w:val="24"/>
                <w:szCs w:val="24"/>
              </w:rPr>
              <w:t>. 学校系统为支持解决 EL 需求所需的条件投资</w:t>
            </w:r>
            <w:r w:rsidRPr="001E5E80">
              <w:rPr>
                <w:rFonts w:ascii="SimSun" w:eastAsia="SimSun" w:hAnsi="SimSun" w:hint="eastAsia"/>
                <w:b/>
                <w:bCs/>
                <w:sz w:val="24"/>
                <w:szCs w:val="24"/>
              </w:rPr>
              <w:t>足够的资源</w:t>
            </w:r>
            <w:r w:rsidRPr="001E5E80">
              <w:rPr>
                <w:rFonts w:ascii="SimSun" w:eastAsia="SimSun" w:hAnsi="SimSun" w:hint="eastAsia"/>
                <w:sz w:val="24"/>
                <w:szCs w:val="24"/>
              </w:rPr>
              <w:t>。</w:t>
            </w:r>
          </w:p>
        </w:tc>
        <w:tc>
          <w:tcPr>
            <w:tcW w:w="2191" w:type="dxa"/>
          </w:tcPr>
          <w:p w14:paraId="0912B391" w14:textId="5D67CF9C" w:rsidR="00350391" w:rsidRPr="001E5E80" w:rsidRDefault="00350391" w:rsidP="00677CF7">
            <w:pPr>
              <w:rPr>
                <w:rFonts w:ascii="SimSun" w:eastAsia="SimSun" w:hAnsi="SimSun" w:cs="Arial"/>
                <w:sz w:val="24"/>
                <w:szCs w:val="24"/>
              </w:rPr>
            </w:pPr>
            <w:r w:rsidRPr="001E5E80">
              <w:rPr>
                <w:rFonts w:ascii="SimSun" w:eastAsia="SimSun" w:hAnsi="SimSun" w:hint="eastAsia"/>
                <w:sz w:val="24"/>
                <w:szCs w:val="24"/>
              </w:rPr>
              <w:t>学校系统没有足够的资源，以支持解决 EL 需求所需的条件。</w:t>
            </w:r>
          </w:p>
        </w:tc>
        <w:tc>
          <w:tcPr>
            <w:tcW w:w="2393" w:type="dxa"/>
          </w:tcPr>
          <w:p w14:paraId="2D7F7BF9" w14:textId="77777777" w:rsidR="00350391" w:rsidRPr="001E5E80" w:rsidRDefault="00350391" w:rsidP="00350391">
            <w:pPr>
              <w:rPr>
                <w:rFonts w:ascii="SimSun" w:eastAsia="SimSun" w:hAnsi="SimSun" w:cs="Arial"/>
                <w:sz w:val="24"/>
                <w:szCs w:val="24"/>
              </w:rPr>
            </w:pPr>
            <w:r w:rsidRPr="001E5E80">
              <w:rPr>
                <w:rFonts w:ascii="SimSun" w:eastAsia="SimSun" w:hAnsi="SimSun" w:hint="eastAsia"/>
                <w:sz w:val="24"/>
                <w:szCs w:val="24"/>
              </w:rPr>
              <w:t>学校系统为支持解决 EL 需求所需的条件投资很少的资源。</w:t>
            </w:r>
          </w:p>
        </w:tc>
        <w:tc>
          <w:tcPr>
            <w:tcW w:w="1980" w:type="dxa"/>
          </w:tcPr>
          <w:p w14:paraId="0EC3BF13" w14:textId="298338A0" w:rsidR="0074271E" w:rsidRPr="001E5E80" w:rsidRDefault="00350391" w:rsidP="0058513E">
            <w:pPr>
              <w:spacing w:after="600"/>
              <w:rPr>
                <w:rFonts w:ascii="SimSun" w:eastAsia="SimSun" w:hAnsi="SimSun" w:cs="Arial"/>
                <w:sz w:val="24"/>
                <w:szCs w:val="24"/>
              </w:rPr>
            </w:pPr>
            <w:r w:rsidRPr="001E5E80">
              <w:rPr>
                <w:rFonts w:ascii="SimSun" w:eastAsia="SimSun" w:hAnsi="SimSun" w:hint="eastAsia"/>
                <w:sz w:val="24"/>
                <w:szCs w:val="24"/>
              </w:rPr>
              <w:t>学校系统为支持解决 EL 需求所需的条件投资足够的资源。</w:t>
            </w:r>
          </w:p>
        </w:tc>
        <w:tc>
          <w:tcPr>
            <w:tcW w:w="2427" w:type="dxa"/>
          </w:tcPr>
          <w:p w14:paraId="09F3DCD0" w14:textId="72948AE1" w:rsidR="00350391" w:rsidRPr="001E5E80" w:rsidRDefault="00350391" w:rsidP="00350391">
            <w:pPr>
              <w:rPr>
                <w:rFonts w:ascii="SimSun" w:eastAsia="SimSun" w:hAnsi="SimSun" w:cs="Arial"/>
                <w:sz w:val="24"/>
                <w:szCs w:val="24"/>
              </w:rPr>
            </w:pPr>
            <w:r w:rsidRPr="001E5E80">
              <w:rPr>
                <w:rFonts w:ascii="SimSun" w:eastAsia="SimSun" w:hAnsi="SimSun" w:hint="eastAsia"/>
                <w:sz w:val="24"/>
                <w:szCs w:val="24"/>
              </w:rPr>
              <w:t>学校系统将资源优先分配到支持解决 EL 需求所需的条件。</w:t>
            </w:r>
          </w:p>
          <w:p w14:paraId="0685F78D" w14:textId="77777777" w:rsidR="00350391" w:rsidRPr="001E5E80" w:rsidRDefault="00350391" w:rsidP="00350391">
            <w:pPr>
              <w:rPr>
                <w:rFonts w:ascii="SimSun" w:eastAsia="SimSun" w:hAnsi="SimSun" w:cs="Arial"/>
                <w:sz w:val="24"/>
                <w:szCs w:val="24"/>
              </w:rPr>
            </w:pPr>
          </w:p>
        </w:tc>
        <w:tc>
          <w:tcPr>
            <w:tcW w:w="1978" w:type="dxa"/>
          </w:tcPr>
          <w:p w14:paraId="5224BAD1" w14:textId="1E5B4D66" w:rsidR="00350391" w:rsidRPr="001E5E80" w:rsidRDefault="00350391" w:rsidP="00350391">
            <w:pPr>
              <w:rPr>
                <w:rFonts w:ascii="SimSun" w:eastAsia="SimSun" w:hAnsi="SimSun" w:cs="Arial"/>
                <w:sz w:val="24"/>
                <w:szCs w:val="24"/>
              </w:rPr>
            </w:pPr>
            <w:r w:rsidRPr="001E5E80">
              <w:rPr>
                <w:rFonts w:ascii="SimSun" w:eastAsia="SimSun" w:hAnsi="SimSun" w:hint="eastAsia"/>
                <w:sz w:val="24"/>
                <w:szCs w:val="24"/>
              </w:rPr>
              <w:t>联系：</w:t>
            </w:r>
          </w:p>
        </w:tc>
      </w:tr>
      <w:tr w:rsidR="00350391" w:rsidRPr="001E5E80" w14:paraId="66F86021" w14:textId="661FC3E8" w:rsidTr="00CB4F98">
        <w:trPr>
          <w:cantSplit/>
        </w:trPr>
        <w:tc>
          <w:tcPr>
            <w:tcW w:w="3421" w:type="dxa"/>
          </w:tcPr>
          <w:p w14:paraId="4912331E" w14:textId="3062CA5A" w:rsidR="0058495B" w:rsidRPr="001E5E80" w:rsidRDefault="00350391" w:rsidP="00C6297E">
            <w:pPr>
              <w:rPr>
                <w:rFonts w:ascii="SimSun" w:eastAsia="SimSun" w:hAnsi="SimSun" w:cs="Arial"/>
                <w:sz w:val="24"/>
                <w:szCs w:val="24"/>
              </w:rPr>
            </w:pPr>
            <w:r w:rsidRPr="001E5E80">
              <w:rPr>
                <w:rFonts w:ascii="SimSun" w:eastAsia="SimSun" w:hAnsi="SimSun" w:hint="eastAsia"/>
                <w:b/>
                <w:sz w:val="24"/>
                <w:szCs w:val="24"/>
              </w:rPr>
              <w:lastRenderedPageBreak/>
              <w:t>C</w:t>
            </w:r>
            <w:r w:rsidRPr="001E5E80">
              <w:rPr>
                <w:rFonts w:ascii="SimSun" w:eastAsia="SimSun" w:hAnsi="SimSun" w:hint="eastAsia"/>
                <w:sz w:val="24"/>
                <w:szCs w:val="24"/>
              </w:rPr>
              <w:t xml:space="preserve">. </w:t>
            </w:r>
            <w:r w:rsidRPr="001E5E80">
              <w:rPr>
                <w:rFonts w:ascii="SimSun" w:eastAsia="SimSun" w:hAnsi="SimSun" w:hint="eastAsia"/>
                <w:b/>
                <w:bCs/>
                <w:sz w:val="24"/>
                <w:szCs w:val="24"/>
              </w:rPr>
              <w:t>有效可靠的文化语言评估系统</w:t>
            </w:r>
            <w:r w:rsidRPr="001E5E80">
              <w:rPr>
                <w:rFonts w:ascii="SimSun" w:eastAsia="SimSun" w:hAnsi="SimSun" w:hint="eastAsia"/>
                <w:sz w:val="24"/>
                <w:szCs w:val="24"/>
              </w:rPr>
              <w:t>可支持为具有英语能力和双</w:t>
            </w:r>
            <w:r w:rsidR="004879B0">
              <w:rPr>
                <w:rFonts w:ascii="SimSun" w:eastAsia="SimSun" w:hAnsi="SimSun" w:hint="eastAsia"/>
                <w:sz w:val="24"/>
                <w:szCs w:val="24"/>
              </w:rPr>
              <w:t>文</w:t>
            </w:r>
            <w:r w:rsidRPr="001E5E80">
              <w:rPr>
                <w:rFonts w:ascii="SimSun" w:eastAsia="SimSun" w:hAnsi="SimSun" w:hint="eastAsia"/>
                <w:sz w:val="24"/>
                <w:szCs w:val="24"/>
              </w:rPr>
              <w:t>能力、取得学术成就而开展的教学工作、持续提升和问责。</w:t>
            </w:r>
          </w:p>
        </w:tc>
        <w:tc>
          <w:tcPr>
            <w:tcW w:w="2191" w:type="dxa"/>
          </w:tcPr>
          <w:p w14:paraId="5A3FD698" w14:textId="4038B5C7" w:rsidR="00350391" w:rsidRPr="001E5E80" w:rsidRDefault="00350391" w:rsidP="00677CF7">
            <w:pPr>
              <w:rPr>
                <w:rFonts w:ascii="SimSun" w:eastAsia="SimSun" w:hAnsi="SimSun" w:cs="Arial"/>
                <w:sz w:val="24"/>
                <w:szCs w:val="24"/>
              </w:rPr>
            </w:pPr>
            <w:r w:rsidRPr="001E5E80">
              <w:rPr>
                <w:rFonts w:ascii="SimSun" w:eastAsia="SimSun" w:hAnsi="SimSun" w:hint="eastAsia"/>
                <w:sz w:val="24"/>
                <w:szCs w:val="24"/>
              </w:rPr>
              <w:t>有效可靠的评估系统可体现教学工作成果，</w:t>
            </w:r>
            <w:r w:rsidR="004E3030">
              <w:rPr>
                <w:rFonts w:ascii="SimSun" w:eastAsia="SimSun" w:hAnsi="SimSun" w:hint="eastAsia"/>
                <w:sz w:val="24"/>
                <w:szCs w:val="24"/>
              </w:rPr>
              <w:t>并</w:t>
            </w:r>
            <w:r w:rsidRPr="001E5E80">
              <w:rPr>
                <w:rFonts w:ascii="SimSun" w:eastAsia="SimSun" w:hAnsi="SimSun" w:hint="eastAsia"/>
                <w:sz w:val="24"/>
                <w:szCs w:val="24"/>
              </w:rPr>
              <w:t xml:space="preserve">了解学生可以做什么。 </w:t>
            </w:r>
          </w:p>
        </w:tc>
        <w:tc>
          <w:tcPr>
            <w:tcW w:w="2393" w:type="dxa"/>
          </w:tcPr>
          <w:p w14:paraId="5E18771C" w14:textId="664F1FA3" w:rsidR="00350391" w:rsidRPr="001E5E80" w:rsidRDefault="00350391" w:rsidP="00677CF7">
            <w:pPr>
              <w:rPr>
                <w:rFonts w:ascii="SimSun" w:eastAsia="SimSun" w:hAnsi="SimSun" w:cs="Arial"/>
                <w:sz w:val="24"/>
                <w:szCs w:val="24"/>
              </w:rPr>
            </w:pPr>
            <w:r w:rsidRPr="001E5E80">
              <w:rPr>
                <w:rFonts w:ascii="SimSun" w:eastAsia="SimSun" w:hAnsi="SimSun" w:hint="eastAsia"/>
                <w:sz w:val="24"/>
                <w:szCs w:val="24"/>
              </w:rPr>
              <w:t>有效可靠的文化语言评估系统可体现教学工作成果，</w:t>
            </w:r>
            <w:r w:rsidR="0094628C">
              <w:rPr>
                <w:rFonts w:ascii="SimSun" w:eastAsia="SimSun" w:hAnsi="SimSun" w:hint="eastAsia"/>
                <w:sz w:val="24"/>
                <w:szCs w:val="24"/>
              </w:rPr>
              <w:t>并</w:t>
            </w:r>
            <w:r w:rsidRPr="001E5E80">
              <w:rPr>
                <w:rFonts w:ascii="SimSun" w:eastAsia="SimSun" w:hAnsi="SimSun" w:hint="eastAsia"/>
                <w:sz w:val="24"/>
                <w:szCs w:val="24"/>
              </w:rPr>
              <w:t>了解学生可以做什么。</w:t>
            </w:r>
          </w:p>
        </w:tc>
        <w:tc>
          <w:tcPr>
            <w:tcW w:w="1980" w:type="dxa"/>
          </w:tcPr>
          <w:p w14:paraId="6B9E4A9B" w14:textId="0C2452D0" w:rsidR="00350391" w:rsidRPr="001E5E80" w:rsidRDefault="00350391" w:rsidP="00677CF7">
            <w:pPr>
              <w:rPr>
                <w:rFonts w:ascii="SimSun" w:eastAsia="SimSun" w:hAnsi="SimSun" w:cs="Arial"/>
                <w:sz w:val="24"/>
                <w:szCs w:val="24"/>
              </w:rPr>
            </w:pPr>
            <w:r w:rsidRPr="001E5E80">
              <w:rPr>
                <w:rFonts w:ascii="SimSun" w:eastAsia="SimSun" w:hAnsi="SimSun" w:hint="eastAsia"/>
                <w:sz w:val="24"/>
                <w:szCs w:val="24"/>
              </w:rPr>
              <w:t>有效可靠的文化语言评估系统可体现教学工作成果，</w:t>
            </w:r>
            <w:r w:rsidR="0094628C">
              <w:rPr>
                <w:rFonts w:ascii="SimSun" w:eastAsia="SimSun" w:hAnsi="SimSun" w:hint="eastAsia"/>
                <w:sz w:val="24"/>
                <w:szCs w:val="24"/>
              </w:rPr>
              <w:t>并</w:t>
            </w:r>
            <w:r w:rsidRPr="001E5E80">
              <w:rPr>
                <w:rFonts w:ascii="SimSun" w:eastAsia="SimSun" w:hAnsi="SimSun" w:hint="eastAsia"/>
                <w:sz w:val="24"/>
                <w:szCs w:val="24"/>
              </w:rPr>
              <w:t>了解学生可以做什么。该评估系统支持双文能力和学术成就。</w:t>
            </w:r>
          </w:p>
        </w:tc>
        <w:tc>
          <w:tcPr>
            <w:tcW w:w="2427" w:type="dxa"/>
          </w:tcPr>
          <w:p w14:paraId="32A1098E" w14:textId="59553D3E" w:rsidR="00350391" w:rsidRPr="001E5E80" w:rsidRDefault="00350391" w:rsidP="0058513E">
            <w:pPr>
              <w:spacing w:after="1200"/>
              <w:rPr>
                <w:rFonts w:ascii="SimSun" w:eastAsia="SimSun" w:hAnsi="SimSun" w:cs="Arial"/>
                <w:sz w:val="24"/>
                <w:szCs w:val="24"/>
              </w:rPr>
            </w:pPr>
            <w:r w:rsidRPr="001E5E80">
              <w:rPr>
                <w:rFonts w:ascii="SimSun" w:eastAsia="SimSun" w:hAnsi="SimSun" w:hint="eastAsia"/>
                <w:sz w:val="24"/>
                <w:szCs w:val="24"/>
              </w:rPr>
              <w:t>有效可靠的文化语言综合评估系统可体现与文化相关的教学工作成果，</w:t>
            </w:r>
            <w:r w:rsidR="0094628C">
              <w:rPr>
                <w:rFonts w:ascii="SimSun" w:eastAsia="SimSun" w:hAnsi="SimSun" w:hint="eastAsia"/>
                <w:sz w:val="24"/>
                <w:szCs w:val="24"/>
              </w:rPr>
              <w:t>并</w:t>
            </w:r>
            <w:r w:rsidRPr="001E5E80">
              <w:rPr>
                <w:rFonts w:ascii="SimSun" w:eastAsia="SimSun" w:hAnsi="SimSun" w:hint="eastAsia"/>
                <w:sz w:val="24"/>
                <w:szCs w:val="24"/>
              </w:rPr>
              <w:t xml:space="preserve">了解学生可以做什么。该评估系统有考虑学生的需求，支持双文能力和学术成就。 </w:t>
            </w:r>
          </w:p>
        </w:tc>
        <w:tc>
          <w:tcPr>
            <w:tcW w:w="1978" w:type="dxa"/>
          </w:tcPr>
          <w:p w14:paraId="6BAB8F45" w14:textId="1C0E5C08" w:rsidR="00350391" w:rsidRPr="001E5E80" w:rsidRDefault="00350391" w:rsidP="00350391">
            <w:pPr>
              <w:rPr>
                <w:rFonts w:ascii="SimSun" w:eastAsia="SimSun" w:hAnsi="SimSun" w:cs="Arial"/>
                <w:sz w:val="24"/>
                <w:szCs w:val="24"/>
              </w:rPr>
            </w:pPr>
            <w:r w:rsidRPr="001E5E80">
              <w:rPr>
                <w:rFonts w:ascii="SimSun" w:eastAsia="SimSun" w:hAnsi="SimSun" w:hint="eastAsia"/>
                <w:sz w:val="24"/>
                <w:szCs w:val="24"/>
              </w:rPr>
              <w:t>联系：</w:t>
            </w:r>
          </w:p>
        </w:tc>
      </w:tr>
      <w:tr w:rsidR="00350391" w:rsidRPr="001E5E80" w14:paraId="3D1F8BEB" w14:textId="2FA42ACD" w:rsidTr="00CB4F98">
        <w:trPr>
          <w:cantSplit/>
        </w:trPr>
        <w:tc>
          <w:tcPr>
            <w:tcW w:w="3421" w:type="dxa"/>
          </w:tcPr>
          <w:p w14:paraId="2E8209AB" w14:textId="73E131FD" w:rsidR="00350391" w:rsidRPr="001E5E80" w:rsidRDefault="00350391" w:rsidP="00350391">
            <w:pPr>
              <w:rPr>
                <w:rFonts w:ascii="SimSun" w:eastAsia="SimSun" w:hAnsi="SimSun" w:cs="Arial"/>
                <w:sz w:val="24"/>
                <w:szCs w:val="24"/>
              </w:rPr>
            </w:pPr>
            <w:r w:rsidRPr="001E5E80">
              <w:rPr>
                <w:rFonts w:ascii="SimSun" w:eastAsia="SimSun" w:hAnsi="SimSun" w:hint="eastAsia"/>
                <w:b/>
                <w:sz w:val="24"/>
                <w:szCs w:val="24"/>
              </w:rPr>
              <w:t>D</w:t>
            </w:r>
            <w:r w:rsidRPr="001E5E80">
              <w:rPr>
                <w:rFonts w:ascii="SimSun" w:eastAsia="SimSun" w:hAnsi="SimSun" w:hint="eastAsia"/>
                <w:sz w:val="24"/>
                <w:szCs w:val="24"/>
              </w:rPr>
              <w:t>.</w:t>
            </w:r>
            <w:r w:rsidRPr="001E5E80">
              <w:rPr>
                <w:rFonts w:ascii="SimSun" w:eastAsia="SimSun" w:hAnsi="SimSun" w:hint="eastAsia"/>
                <w:b/>
                <w:bCs/>
                <w:sz w:val="24"/>
                <w:szCs w:val="24"/>
              </w:rPr>
              <w:t>师资力量建设</w:t>
            </w:r>
            <w:r w:rsidRPr="001E5E80">
              <w:rPr>
                <w:rFonts w:ascii="SimSun" w:eastAsia="SimSun" w:hAnsi="SimSun" w:hint="eastAsia"/>
                <w:sz w:val="24"/>
                <w:szCs w:val="24"/>
              </w:rPr>
              <w:t>发生在系统的各个级别，包括为了理解和解决英语学习者需求的</w:t>
            </w:r>
            <w:r w:rsidRPr="001E5E80">
              <w:rPr>
                <w:rFonts w:ascii="SimSun" w:eastAsia="SimSun" w:hAnsi="SimSun" w:hint="eastAsia"/>
                <w:b/>
                <w:bCs/>
                <w:sz w:val="24"/>
                <w:szCs w:val="24"/>
              </w:rPr>
              <w:t>领导力发展</w:t>
            </w:r>
            <w:r w:rsidRPr="001E5E80">
              <w:rPr>
                <w:rFonts w:ascii="SimSun" w:eastAsia="SimSun" w:hAnsi="SimSun" w:hint="eastAsia"/>
                <w:sz w:val="24"/>
                <w:szCs w:val="24"/>
              </w:rPr>
              <w:t>。为教师提供</w:t>
            </w:r>
            <w:r w:rsidRPr="001E5E80">
              <w:rPr>
                <w:rFonts w:ascii="SimSun" w:eastAsia="SimSun" w:hAnsi="SimSun" w:hint="eastAsia"/>
                <w:b/>
                <w:bCs/>
                <w:sz w:val="24"/>
                <w:szCs w:val="24"/>
              </w:rPr>
              <w:t>专业学习</w:t>
            </w:r>
            <w:r w:rsidRPr="001E5E80">
              <w:rPr>
                <w:rFonts w:ascii="SimSun" w:eastAsia="SimSun" w:hAnsi="SimSun" w:hint="eastAsia"/>
                <w:sz w:val="24"/>
                <w:szCs w:val="24"/>
              </w:rPr>
              <w:t>和</w:t>
            </w:r>
            <w:r w:rsidRPr="001E5E80">
              <w:rPr>
                <w:rFonts w:ascii="SimSun" w:eastAsia="SimSun" w:hAnsi="SimSun" w:hint="eastAsia"/>
                <w:b/>
                <w:bCs/>
                <w:sz w:val="24"/>
                <w:szCs w:val="24"/>
              </w:rPr>
              <w:t>协作时间</w:t>
            </w:r>
            <w:r w:rsidRPr="001E5E80">
              <w:rPr>
                <w:rFonts w:ascii="SimSun" w:eastAsia="SimSun" w:hAnsi="SimSun" w:hint="eastAsia"/>
                <w:sz w:val="24"/>
                <w:szCs w:val="24"/>
              </w:rPr>
              <w:t>。系统积极做出努力，解决师资短缺问题，</w:t>
            </w:r>
            <w:r w:rsidR="0072132B">
              <w:rPr>
                <w:rFonts w:ascii="SimSun" w:eastAsia="SimSun" w:hAnsi="SimSun" w:hint="eastAsia"/>
                <w:sz w:val="24"/>
                <w:szCs w:val="24"/>
              </w:rPr>
              <w:t>建立</w:t>
            </w:r>
            <w:r w:rsidRPr="001E5E80">
              <w:rPr>
                <w:rFonts w:ascii="SimSun" w:eastAsia="SimSun" w:hAnsi="SimSun" w:hint="eastAsia"/>
                <w:b/>
                <w:bCs/>
                <w:sz w:val="24"/>
                <w:szCs w:val="24"/>
              </w:rPr>
              <w:t>招生发展渠道</w:t>
            </w:r>
            <w:r w:rsidRPr="001E5E80">
              <w:rPr>
                <w:rFonts w:ascii="SimSun" w:eastAsia="SimSun" w:hAnsi="SimSun" w:hint="eastAsia"/>
                <w:sz w:val="24"/>
                <w:szCs w:val="24"/>
              </w:rPr>
              <w:t xml:space="preserve">，吸纳具备解决英语学习者需求技能的教育者，包括双语教师。 </w:t>
            </w:r>
          </w:p>
          <w:p w14:paraId="618CC022" w14:textId="35B6C617" w:rsidR="00350391" w:rsidRPr="001E5E80" w:rsidRDefault="00350391" w:rsidP="00350391">
            <w:pPr>
              <w:rPr>
                <w:rFonts w:ascii="SimSun" w:eastAsia="SimSun" w:hAnsi="SimSun" w:cs="Arial"/>
                <w:sz w:val="24"/>
                <w:szCs w:val="24"/>
              </w:rPr>
            </w:pPr>
          </w:p>
        </w:tc>
        <w:tc>
          <w:tcPr>
            <w:tcW w:w="2191" w:type="dxa"/>
          </w:tcPr>
          <w:p w14:paraId="6FB3B2A3" w14:textId="33E9B363" w:rsidR="00350391" w:rsidRPr="001E5E80" w:rsidRDefault="00350391" w:rsidP="00677CF7">
            <w:pPr>
              <w:rPr>
                <w:rFonts w:ascii="SimSun" w:eastAsia="SimSun" w:hAnsi="SimSun" w:cs="Arial"/>
                <w:sz w:val="24"/>
                <w:szCs w:val="24"/>
              </w:rPr>
            </w:pPr>
            <w:r w:rsidRPr="001E5E80">
              <w:rPr>
                <w:rFonts w:ascii="SimSun" w:eastAsia="SimSun" w:hAnsi="SimSun" w:hint="eastAsia"/>
                <w:sz w:val="24"/>
                <w:szCs w:val="24"/>
              </w:rPr>
              <w:t>为理解和解决英语学习者需求的师资力量建设有限。可能有提供专业发展，但不是持续的协作式专业学习。</w:t>
            </w:r>
          </w:p>
        </w:tc>
        <w:tc>
          <w:tcPr>
            <w:tcW w:w="2393" w:type="dxa"/>
          </w:tcPr>
          <w:p w14:paraId="5BD912B2" w14:textId="06D98D62" w:rsidR="00350391" w:rsidRPr="001E5E80" w:rsidRDefault="006A507C" w:rsidP="00677CF7">
            <w:pPr>
              <w:rPr>
                <w:rFonts w:ascii="SimSun" w:eastAsia="SimSun" w:hAnsi="SimSun" w:cs="Arial"/>
                <w:sz w:val="24"/>
                <w:szCs w:val="24"/>
              </w:rPr>
            </w:pPr>
            <w:r w:rsidRPr="001E5E80">
              <w:rPr>
                <w:rFonts w:ascii="SimSun" w:eastAsia="SimSun" w:hAnsi="SimSun" w:hint="eastAsia"/>
                <w:sz w:val="24"/>
                <w:szCs w:val="24"/>
              </w:rPr>
              <w:t>有提供一些师资力量建设机会。专业学习是支持性</w:t>
            </w:r>
            <w:r w:rsidR="00E16A4F">
              <w:rPr>
                <w:rFonts w:ascii="SimSun" w:eastAsia="SimSun" w:hAnsi="SimSun" w:hint="eastAsia"/>
                <w:sz w:val="24"/>
                <w:szCs w:val="24"/>
              </w:rPr>
              <w:t>和</w:t>
            </w:r>
            <w:r w:rsidRPr="001E5E80">
              <w:rPr>
                <w:rFonts w:ascii="SimSun" w:eastAsia="SimSun" w:hAnsi="SimSun" w:hint="eastAsia"/>
                <w:sz w:val="24"/>
                <w:szCs w:val="24"/>
              </w:rPr>
              <w:t>互动</w:t>
            </w:r>
            <w:r w:rsidR="00E16A4F">
              <w:rPr>
                <w:rFonts w:ascii="SimSun" w:eastAsia="SimSun" w:hAnsi="SimSun" w:hint="eastAsia"/>
                <w:sz w:val="24"/>
                <w:szCs w:val="24"/>
              </w:rPr>
              <w:t>性</w:t>
            </w:r>
            <w:r w:rsidRPr="001E5E80">
              <w:rPr>
                <w:rFonts w:ascii="SimSun" w:eastAsia="SimSun" w:hAnsi="SimSun" w:hint="eastAsia"/>
                <w:sz w:val="24"/>
                <w:szCs w:val="24"/>
              </w:rPr>
              <w:t>，但协作时间可能不足以执行学到的策略。师资力量建设可解决英语学习者需求。</w:t>
            </w:r>
          </w:p>
        </w:tc>
        <w:tc>
          <w:tcPr>
            <w:tcW w:w="1980" w:type="dxa"/>
          </w:tcPr>
          <w:p w14:paraId="31AF1DB1" w14:textId="6684A8A8" w:rsidR="00350391" w:rsidRPr="001E5E80" w:rsidRDefault="005D4F22" w:rsidP="00677CF7">
            <w:pPr>
              <w:rPr>
                <w:rFonts w:ascii="SimSun" w:eastAsia="SimSun" w:hAnsi="SimSun" w:cs="Arial"/>
                <w:sz w:val="24"/>
                <w:szCs w:val="24"/>
              </w:rPr>
            </w:pPr>
            <w:r w:rsidRPr="001E5E80">
              <w:rPr>
                <w:rFonts w:ascii="SimSun" w:eastAsia="SimSun" w:hAnsi="SimSun" w:hint="eastAsia"/>
                <w:sz w:val="24"/>
                <w:szCs w:val="24"/>
              </w:rPr>
              <w:t>持续提供师资力量建设机会。专业学习是支持性</w:t>
            </w:r>
            <w:r w:rsidR="00DC1410">
              <w:rPr>
                <w:rFonts w:ascii="SimSun" w:eastAsia="SimSun" w:hAnsi="SimSun" w:hint="eastAsia"/>
                <w:sz w:val="24"/>
                <w:szCs w:val="24"/>
              </w:rPr>
              <w:t>和互动性</w:t>
            </w:r>
            <w:r w:rsidRPr="001E5E80">
              <w:rPr>
                <w:rFonts w:ascii="SimSun" w:eastAsia="SimSun" w:hAnsi="SimSun" w:hint="eastAsia"/>
                <w:sz w:val="24"/>
                <w:szCs w:val="24"/>
              </w:rPr>
              <w:t>。有提供协作时间，以执行学到的策略。有专门针对解决英语学习者需求的师资力量建设。</w:t>
            </w:r>
          </w:p>
        </w:tc>
        <w:tc>
          <w:tcPr>
            <w:tcW w:w="2427" w:type="dxa"/>
          </w:tcPr>
          <w:p w14:paraId="2612DFC7" w14:textId="1DB589AC" w:rsidR="00350391" w:rsidRPr="001E5E80" w:rsidRDefault="005D4F22" w:rsidP="00677CF7">
            <w:pPr>
              <w:rPr>
                <w:rFonts w:ascii="SimSun" w:eastAsia="SimSun" w:hAnsi="SimSun" w:cs="Arial"/>
                <w:sz w:val="24"/>
                <w:szCs w:val="24"/>
              </w:rPr>
            </w:pPr>
            <w:r w:rsidRPr="001E5E80">
              <w:rPr>
                <w:rFonts w:ascii="SimSun" w:eastAsia="SimSun" w:hAnsi="SimSun" w:hint="eastAsia"/>
                <w:sz w:val="24"/>
                <w:szCs w:val="24"/>
              </w:rPr>
              <w:t>持续提供可体现专业学习标准的师资力量建设机会。专业学习是有意义的支持</w:t>
            </w:r>
            <w:r w:rsidR="00464165">
              <w:rPr>
                <w:rFonts w:ascii="SimSun" w:eastAsia="SimSun" w:hAnsi="SimSun" w:hint="eastAsia"/>
                <w:sz w:val="24"/>
                <w:szCs w:val="24"/>
              </w:rPr>
              <w:t>性和互动性</w:t>
            </w:r>
            <w:r w:rsidRPr="001E5E80">
              <w:rPr>
                <w:rFonts w:ascii="SimSun" w:eastAsia="SimSun" w:hAnsi="SimSun" w:hint="eastAsia"/>
                <w:sz w:val="24"/>
                <w:szCs w:val="24"/>
              </w:rPr>
              <w:t xml:space="preserve">。所有系统级别的个人可参与专业学习机会的发展，有充足的协作时间来执行学到的策略。有专门针对解决英语学习者需求的师资力量建设，包括解决师资短缺问题和训练有素的双语教师需求。 </w:t>
            </w:r>
          </w:p>
        </w:tc>
        <w:tc>
          <w:tcPr>
            <w:tcW w:w="1978" w:type="dxa"/>
          </w:tcPr>
          <w:p w14:paraId="480AC121" w14:textId="2E23B0E1" w:rsidR="00350391" w:rsidRPr="001E5E80" w:rsidRDefault="00350391" w:rsidP="00350391">
            <w:pPr>
              <w:rPr>
                <w:rFonts w:ascii="SimSun" w:eastAsia="SimSun" w:hAnsi="SimSun" w:cs="Arial"/>
                <w:sz w:val="24"/>
                <w:szCs w:val="24"/>
              </w:rPr>
            </w:pPr>
            <w:r w:rsidRPr="001E5E80">
              <w:rPr>
                <w:rFonts w:ascii="SimSun" w:eastAsia="SimSun" w:hAnsi="SimSun" w:hint="eastAsia"/>
                <w:sz w:val="24"/>
                <w:szCs w:val="24"/>
              </w:rPr>
              <w:t>联系：</w:t>
            </w:r>
          </w:p>
        </w:tc>
      </w:tr>
    </w:tbl>
    <w:p w14:paraId="51CFAEE5" w14:textId="06067C65" w:rsidR="009136A9" w:rsidRPr="001E5E80" w:rsidRDefault="00021309" w:rsidP="00E34D79">
      <w:pPr>
        <w:contextualSpacing/>
        <w:rPr>
          <w:rFonts w:ascii="SimSun" w:eastAsia="SimSun" w:hAnsi="SimSun" w:cs="Arial"/>
          <w:sz w:val="24"/>
          <w:szCs w:val="24"/>
        </w:rPr>
        <w:sectPr w:rsidR="009136A9" w:rsidRPr="001E5E80" w:rsidSect="00A62F61">
          <w:headerReference w:type="even" r:id="rId13"/>
          <w:headerReference w:type="first" r:id="rId14"/>
          <w:pgSz w:w="15840" w:h="12240" w:orient="landscape"/>
          <w:pgMar w:top="720" w:right="720" w:bottom="720" w:left="720" w:header="720" w:footer="720" w:gutter="0"/>
          <w:cols w:space="720"/>
          <w:docGrid w:linePitch="360"/>
        </w:sectPr>
      </w:pPr>
      <w:r w:rsidRPr="001E5E80">
        <w:rPr>
          <w:rFonts w:ascii="SimSun" w:eastAsia="SimSun" w:hAnsi="SimSun" w:hint="eastAsia"/>
          <w:b/>
          <w:sz w:val="24"/>
          <w:szCs w:val="24"/>
        </w:rPr>
        <w:t>自我反思：</w:t>
      </w:r>
      <w:r w:rsidR="0040086A" w:rsidRPr="001E5E80">
        <w:rPr>
          <w:rFonts w:ascii="SimSun" w:eastAsia="SimSun" w:hAnsi="SimSun" w:hint="eastAsia"/>
          <w:b/>
          <w:sz w:val="24"/>
          <w:szCs w:val="24"/>
        </w:rPr>
        <w:t>这条原则及其要素使人想起哪些问题？</w:t>
      </w:r>
    </w:p>
    <w:p w14:paraId="2B88F80A" w14:textId="62544E8B" w:rsidR="00E34D79" w:rsidRPr="00915632" w:rsidRDefault="00395150" w:rsidP="009136A9">
      <w:pPr>
        <w:pStyle w:val="Heading2"/>
        <w:rPr>
          <w:rFonts w:ascii="SimSun" w:eastAsia="SimSun" w:hAnsi="SimSun" w:cs="Arial"/>
          <w:b/>
          <w:color w:val="auto"/>
          <w:sz w:val="28"/>
          <w:szCs w:val="28"/>
        </w:rPr>
      </w:pPr>
      <w:r w:rsidRPr="00915632">
        <w:rPr>
          <w:rFonts w:ascii="SimSun" w:eastAsia="SimSun" w:hAnsi="SimSun" w:hint="eastAsia"/>
          <w:b/>
          <w:color w:val="auto"/>
          <w:sz w:val="28"/>
          <w:szCs w:val="28"/>
        </w:rPr>
        <w:lastRenderedPageBreak/>
        <w:t>原则#4：内部和跨系统的</w:t>
      </w:r>
      <w:r w:rsidR="00915632" w:rsidRPr="00915632">
        <w:rPr>
          <w:rFonts w:ascii="SimSun" w:eastAsia="SimSun" w:hAnsi="SimSun" w:hint="eastAsia"/>
          <w:b/>
          <w:color w:val="auto"/>
          <w:sz w:val="28"/>
          <w:szCs w:val="28"/>
        </w:rPr>
        <w:t>一致性</w:t>
      </w:r>
      <w:r w:rsidRPr="00915632">
        <w:rPr>
          <w:rFonts w:ascii="SimSun" w:eastAsia="SimSun" w:hAnsi="SimSun" w:hint="eastAsia"/>
          <w:b/>
          <w:color w:val="auto"/>
          <w:sz w:val="28"/>
          <w:szCs w:val="28"/>
        </w:rPr>
        <w:t>与</w:t>
      </w:r>
      <w:r w:rsidR="00915632" w:rsidRPr="00915632">
        <w:rPr>
          <w:rFonts w:ascii="SimSun" w:eastAsia="SimSun" w:hAnsi="SimSun" w:hint="eastAsia"/>
          <w:b/>
          <w:color w:val="auto"/>
          <w:sz w:val="28"/>
          <w:szCs w:val="28"/>
        </w:rPr>
        <w:t>接合点</w:t>
      </w:r>
    </w:p>
    <w:p w14:paraId="65F1A358" w14:textId="11A41236" w:rsidR="00E34D79" w:rsidRPr="001E5E80" w:rsidRDefault="0034335F" w:rsidP="004F3D2E">
      <w:pPr>
        <w:rPr>
          <w:rFonts w:ascii="SimSun" w:eastAsia="SimSun" w:hAnsi="SimSun" w:cs="Arial"/>
          <w:i/>
          <w:sz w:val="24"/>
          <w:szCs w:val="24"/>
        </w:rPr>
      </w:pPr>
      <w:r w:rsidRPr="001E5E80">
        <w:rPr>
          <w:rFonts w:ascii="SimSun" w:eastAsia="SimSun" w:hAnsi="SimSun" w:hint="eastAsia"/>
          <w:sz w:val="24"/>
          <w:szCs w:val="24"/>
        </w:rPr>
        <w:t>英语学习者在多个教育</w:t>
      </w:r>
      <w:r w:rsidR="009067B7">
        <w:rPr>
          <w:rFonts w:ascii="SimSun" w:eastAsia="SimSun" w:hAnsi="SimSun" w:hint="eastAsia"/>
          <w:sz w:val="24"/>
          <w:szCs w:val="24"/>
        </w:rPr>
        <w:t>级别和教育阶段</w:t>
      </w:r>
      <w:r w:rsidRPr="001E5E80">
        <w:rPr>
          <w:rFonts w:ascii="SimSun" w:eastAsia="SimSun" w:hAnsi="SimSun" w:hint="eastAsia"/>
          <w:sz w:val="24"/>
          <w:szCs w:val="24"/>
        </w:rPr>
        <w:t>经历一组具有连贯</w:t>
      </w:r>
      <w:r w:rsidR="00BB7574">
        <w:rPr>
          <w:rFonts w:ascii="SimSun" w:eastAsia="SimSun" w:hAnsi="SimSun" w:hint="eastAsia"/>
          <w:sz w:val="24"/>
          <w:szCs w:val="24"/>
        </w:rPr>
        <w:t>性</w:t>
      </w:r>
      <w:r w:rsidRPr="001E5E80">
        <w:rPr>
          <w:rFonts w:ascii="SimSun" w:eastAsia="SimSun" w:hAnsi="SimSun" w:hint="eastAsia"/>
          <w:sz w:val="24"/>
          <w:szCs w:val="24"/>
        </w:rPr>
        <w:t>、</w:t>
      </w:r>
      <w:r w:rsidR="00915632" w:rsidRPr="00915632">
        <w:rPr>
          <w:rFonts w:ascii="SimSun" w:eastAsia="SimSun" w:hAnsi="SimSun" w:hint="eastAsia"/>
          <w:sz w:val="24"/>
          <w:szCs w:val="24"/>
        </w:rPr>
        <w:t>接合点</w:t>
      </w:r>
      <w:r w:rsidRPr="001E5E80">
        <w:rPr>
          <w:rFonts w:ascii="SimSun" w:eastAsia="SimSun" w:hAnsi="SimSun" w:hint="eastAsia"/>
          <w:sz w:val="24"/>
          <w:szCs w:val="24"/>
        </w:rPr>
        <w:t>和一致性的实践做法和途径；这个过程始于儿童早期的坚实基础和对长处需求的恰当识别，并在此基础上继续发展，进入重新分类、毕业、高等教育</w:t>
      </w:r>
      <w:r w:rsidR="00EE575D">
        <w:rPr>
          <w:rFonts w:ascii="SimSun" w:eastAsia="SimSun" w:hAnsi="SimSun" w:hint="eastAsia"/>
          <w:sz w:val="24"/>
          <w:szCs w:val="24"/>
        </w:rPr>
        <w:t>和</w:t>
      </w:r>
      <w:r w:rsidRPr="001E5E80">
        <w:rPr>
          <w:rFonts w:ascii="SimSun" w:eastAsia="SimSun" w:hAnsi="SimSun" w:hint="eastAsia"/>
          <w:sz w:val="24"/>
          <w:szCs w:val="24"/>
        </w:rPr>
        <w:t>就业机会。这些途径有助于学生培养所需的技能，提高语言和读写能力</w:t>
      </w:r>
      <w:r w:rsidR="00EE575D">
        <w:rPr>
          <w:rFonts w:ascii="SimSun" w:eastAsia="SimSun" w:hAnsi="SimSun" w:hint="eastAsia"/>
          <w:sz w:val="24"/>
          <w:szCs w:val="24"/>
        </w:rPr>
        <w:t>、</w:t>
      </w:r>
      <w:r w:rsidRPr="001E5E80">
        <w:rPr>
          <w:rFonts w:ascii="SimSun" w:eastAsia="SimSun" w:hAnsi="SimSun" w:hint="eastAsia"/>
          <w:sz w:val="24"/>
          <w:szCs w:val="24"/>
        </w:rPr>
        <w:t>积累知识，帮助他们做好上大学和就业准备，信心十足地迈入二十一世纪</w:t>
      </w:r>
      <w:r w:rsidR="00EE575D">
        <w:rPr>
          <w:rFonts w:ascii="SimSun" w:eastAsia="SimSun" w:hAnsi="SimSun" w:hint="eastAsia"/>
          <w:sz w:val="24"/>
          <w:szCs w:val="24"/>
        </w:rPr>
        <w:t>的</w:t>
      </w:r>
      <w:r w:rsidRPr="001E5E80">
        <w:rPr>
          <w:rFonts w:ascii="SimSun" w:eastAsia="SimSun" w:hAnsi="SimSun" w:hint="eastAsia"/>
          <w:sz w:val="24"/>
          <w:szCs w:val="24"/>
        </w:rPr>
        <w:t>多样性、多语言、全球化的世界。</w:t>
      </w:r>
    </w:p>
    <w:tbl>
      <w:tblPr>
        <w:tblStyle w:val="TableGrid"/>
        <w:tblW w:w="14390" w:type="dxa"/>
        <w:tblLook w:val="04A0" w:firstRow="1" w:lastRow="0" w:firstColumn="1" w:lastColumn="0" w:noHBand="0" w:noVBand="1"/>
        <w:tblDescription w:val="This table shows the elements of principle four in the first column and then the levels of implementation in columns two through five. The sixth column provides space to discuss the connection to the LCAP. This is a rubric for self-reflection on principle four. "/>
      </w:tblPr>
      <w:tblGrid>
        <w:gridCol w:w="2843"/>
        <w:gridCol w:w="2404"/>
        <w:gridCol w:w="2404"/>
        <w:gridCol w:w="2404"/>
        <w:gridCol w:w="2404"/>
        <w:gridCol w:w="1931"/>
      </w:tblGrid>
      <w:tr w:rsidR="009136A9" w:rsidRPr="001E5E80" w14:paraId="5DC5A074" w14:textId="394C0B2F" w:rsidTr="00C6297E">
        <w:trPr>
          <w:cantSplit/>
          <w:trHeight w:val="809"/>
          <w:tblHeader/>
        </w:trPr>
        <w:tc>
          <w:tcPr>
            <w:tcW w:w="2843" w:type="dxa"/>
            <w:shd w:val="clear" w:color="auto" w:fill="D0CECE" w:themeFill="background2" w:themeFillShade="E6"/>
          </w:tcPr>
          <w:p w14:paraId="02144A2E" w14:textId="77777777" w:rsidR="009136A9" w:rsidRPr="001E5E80" w:rsidRDefault="009136A9" w:rsidP="008341C9">
            <w:pPr>
              <w:rPr>
                <w:rFonts w:ascii="SimSun" w:eastAsia="SimSun" w:hAnsi="SimSun" w:cs="Arial"/>
                <w:b/>
                <w:sz w:val="24"/>
                <w:szCs w:val="24"/>
              </w:rPr>
            </w:pPr>
            <w:r w:rsidRPr="001E5E80">
              <w:rPr>
                <w:rFonts w:ascii="SimSun" w:eastAsia="SimSun" w:hAnsi="SimSun" w:hint="eastAsia"/>
                <w:b/>
                <w:sz w:val="24"/>
                <w:szCs w:val="24"/>
              </w:rPr>
              <w:t xml:space="preserve">要素 </w:t>
            </w:r>
          </w:p>
        </w:tc>
        <w:tc>
          <w:tcPr>
            <w:tcW w:w="2404" w:type="dxa"/>
            <w:shd w:val="clear" w:color="auto" w:fill="D0CECE" w:themeFill="background2" w:themeFillShade="E6"/>
          </w:tcPr>
          <w:p w14:paraId="5F6E66B4" w14:textId="20F15D00" w:rsidR="009136A9" w:rsidRPr="00915632" w:rsidRDefault="009136A9" w:rsidP="00936B4F">
            <w:pPr>
              <w:rPr>
                <w:rFonts w:ascii="SimSun" w:eastAsia="SimSun" w:hAnsi="SimSun" w:cs="Arial"/>
                <w:b/>
                <w:sz w:val="24"/>
                <w:szCs w:val="24"/>
              </w:rPr>
            </w:pPr>
            <w:r w:rsidRPr="00915632">
              <w:rPr>
                <w:rFonts w:ascii="SimSun" w:eastAsia="SimSun" w:hAnsi="SimSun" w:hint="eastAsia"/>
                <w:b/>
                <w:sz w:val="24"/>
                <w:szCs w:val="24"/>
              </w:rPr>
              <w:t>1 极少的</w:t>
            </w:r>
            <w:r w:rsidR="00915632" w:rsidRPr="00915632">
              <w:rPr>
                <w:rFonts w:ascii="SimSun" w:eastAsia="SimSun" w:hAnsi="SimSun" w:hint="eastAsia"/>
                <w:b/>
                <w:sz w:val="24"/>
                <w:szCs w:val="24"/>
              </w:rPr>
              <w:t>一致性</w:t>
            </w:r>
            <w:r w:rsidRPr="00915632">
              <w:rPr>
                <w:rFonts w:ascii="SimSun" w:eastAsia="SimSun" w:hAnsi="SimSun" w:hint="eastAsia"/>
                <w:b/>
                <w:sz w:val="24"/>
                <w:szCs w:val="24"/>
              </w:rPr>
              <w:t>与</w:t>
            </w:r>
            <w:r w:rsidR="00915632" w:rsidRPr="00915632">
              <w:rPr>
                <w:rFonts w:ascii="SimSun" w:eastAsia="SimSun" w:hAnsi="SimSun" w:hint="eastAsia"/>
                <w:b/>
                <w:sz w:val="24"/>
                <w:szCs w:val="24"/>
              </w:rPr>
              <w:t>接合点</w:t>
            </w:r>
          </w:p>
        </w:tc>
        <w:tc>
          <w:tcPr>
            <w:tcW w:w="2404" w:type="dxa"/>
            <w:shd w:val="clear" w:color="auto" w:fill="D0CECE" w:themeFill="background2" w:themeFillShade="E6"/>
          </w:tcPr>
          <w:p w14:paraId="2966F6BD" w14:textId="2BACB384" w:rsidR="0058513E" w:rsidRPr="001E5E80" w:rsidRDefault="009136A9" w:rsidP="005C3DCA">
            <w:pPr>
              <w:rPr>
                <w:rFonts w:ascii="SimSun" w:eastAsia="SimSun" w:hAnsi="SimSun" w:cs="Arial"/>
                <w:b/>
                <w:sz w:val="24"/>
                <w:szCs w:val="24"/>
              </w:rPr>
            </w:pPr>
            <w:r w:rsidRPr="001E5E80">
              <w:rPr>
                <w:rFonts w:ascii="SimSun" w:eastAsia="SimSun" w:hAnsi="SimSun" w:hint="eastAsia"/>
                <w:b/>
                <w:sz w:val="24"/>
                <w:szCs w:val="24"/>
              </w:rPr>
              <w:t>2 一般的</w:t>
            </w:r>
            <w:r w:rsidR="00915632" w:rsidRPr="00915632">
              <w:rPr>
                <w:rFonts w:ascii="SimSun" w:eastAsia="SimSun" w:hAnsi="SimSun" w:hint="eastAsia"/>
                <w:b/>
                <w:sz w:val="24"/>
                <w:szCs w:val="24"/>
              </w:rPr>
              <w:t>一致性</w:t>
            </w:r>
            <w:r w:rsidRPr="001E5E80">
              <w:rPr>
                <w:rFonts w:ascii="SimSun" w:eastAsia="SimSun" w:hAnsi="SimSun" w:hint="eastAsia"/>
                <w:b/>
                <w:sz w:val="24"/>
                <w:szCs w:val="24"/>
              </w:rPr>
              <w:t>与</w:t>
            </w:r>
            <w:r w:rsidR="00915632" w:rsidRPr="00915632">
              <w:rPr>
                <w:rFonts w:ascii="SimSun" w:eastAsia="SimSun" w:hAnsi="SimSun" w:hint="eastAsia"/>
                <w:b/>
                <w:sz w:val="24"/>
                <w:szCs w:val="24"/>
              </w:rPr>
              <w:t>接合点</w:t>
            </w:r>
          </w:p>
          <w:p w14:paraId="749D48EB" w14:textId="77777777" w:rsidR="009136A9" w:rsidRPr="001E5E80" w:rsidRDefault="009136A9" w:rsidP="0058513E">
            <w:pPr>
              <w:jc w:val="right"/>
              <w:rPr>
                <w:rFonts w:ascii="SimSun" w:eastAsia="SimSun" w:hAnsi="SimSun" w:cs="Arial"/>
                <w:sz w:val="24"/>
                <w:szCs w:val="24"/>
              </w:rPr>
            </w:pPr>
          </w:p>
        </w:tc>
        <w:tc>
          <w:tcPr>
            <w:tcW w:w="2404" w:type="dxa"/>
            <w:shd w:val="clear" w:color="auto" w:fill="D0CECE" w:themeFill="background2" w:themeFillShade="E6"/>
          </w:tcPr>
          <w:p w14:paraId="6E1477FD" w14:textId="21C0128E" w:rsidR="009136A9" w:rsidRPr="001E5E80" w:rsidRDefault="009136A9" w:rsidP="005C3DCA">
            <w:pPr>
              <w:rPr>
                <w:rFonts w:ascii="SimSun" w:eastAsia="SimSun" w:hAnsi="SimSun" w:cs="Arial"/>
                <w:b/>
                <w:sz w:val="24"/>
                <w:szCs w:val="24"/>
              </w:rPr>
            </w:pPr>
            <w:r w:rsidRPr="001E5E80">
              <w:rPr>
                <w:rFonts w:ascii="SimSun" w:eastAsia="SimSun" w:hAnsi="SimSun" w:hint="eastAsia"/>
                <w:b/>
                <w:sz w:val="24"/>
                <w:szCs w:val="24"/>
              </w:rPr>
              <w:t>3 良好的</w:t>
            </w:r>
            <w:r w:rsidR="00915632" w:rsidRPr="00915632">
              <w:rPr>
                <w:rFonts w:ascii="SimSun" w:eastAsia="SimSun" w:hAnsi="SimSun" w:hint="eastAsia"/>
                <w:b/>
                <w:sz w:val="24"/>
                <w:szCs w:val="24"/>
              </w:rPr>
              <w:t>一致性</w:t>
            </w:r>
            <w:r w:rsidRPr="001E5E80">
              <w:rPr>
                <w:rFonts w:ascii="SimSun" w:eastAsia="SimSun" w:hAnsi="SimSun" w:hint="eastAsia"/>
                <w:b/>
                <w:sz w:val="24"/>
                <w:szCs w:val="24"/>
              </w:rPr>
              <w:t>与</w:t>
            </w:r>
            <w:r w:rsidR="00915632" w:rsidRPr="00915632">
              <w:rPr>
                <w:rFonts w:ascii="SimSun" w:eastAsia="SimSun" w:hAnsi="SimSun" w:hint="eastAsia"/>
                <w:b/>
                <w:sz w:val="24"/>
                <w:szCs w:val="24"/>
              </w:rPr>
              <w:t>接合点</w:t>
            </w:r>
          </w:p>
        </w:tc>
        <w:tc>
          <w:tcPr>
            <w:tcW w:w="2404" w:type="dxa"/>
            <w:shd w:val="clear" w:color="auto" w:fill="D0CECE" w:themeFill="background2" w:themeFillShade="E6"/>
          </w:tcPr>
          <w:p w14:paraId="224C221E" w14:textId="3F81C8CD" w:rsidR="009136A9" w:rsidRPr="001E5E80" w:rsidRDefault="009136A9" w:rsidP="005C3DCA">
            <w:pPr>
              <w:rPr>
                <w:rFonts w:ascii="SimSun" w:eastAsia="SimSun" w:hAnsi="SimSun" w:cs="Arial"/>
                <w:b/>
                <w:sz w:val="24"/>
                <w:szCs w:val="24"/>
              </w:rPr>
            </w:pPr>
            <w:r w:rsidRPr="001E5E80">
              <w:rPr>
                <w:rFonts w:ascii="SimSun" w:eastAsia="SimSun" w:hAnsi="SimSun" w:hint="eastAsia"/>
                <w:b/>
                <w:sz w:val="24"/>
                <w:szCs w:val="24"/>
              </w:rPr>
              <w:t>4 出色的</w:t>
            </w:r>
            <w:r w:rsidR="00915632" w:rsidRPr="00915632">
              <w:rPr>
                <w:rFonts w:ascii="SimSun" w:eastAsia="SimSun" w:hAnsi="SimSun" w:hint="eastAsia"/>
                <w:b/>
                <w:sz w:val="24"/>
                <w:szCs w:val="24"/>
              </w:rPr>
              <w:t>一致性</w:t>
            </w:r>
            <w:r w:rsidRPr="001E5E80">
              <w:rPr>
                <w:rFonts w:ascii="SimSun" w:eastAsia="SimSun" w:hAnsi="SimSun" w:hint="eastAsia"/>
                <w:b/>
                <w:sz w:val="24"/>
                <w:szCs w:val="24"/>
              </w:rPr>
              <w:t>与</w:t>
            </w:r>
            <w:r w:rsidR="00915632" w:rsidRPr="00915632">
              <w:rPr>
                <w:rFonts w:ascii="SimSun" w:eastAsia="SimSun" w:hAnsi="SimSun" w:hint="eastAsia"/>
                <w:b/>
                <w:sz w:val="24"/>
                <w:szCs w:val="24"/>
              </w:rPr>
              <w:t>接合点</w:t>
            </w:r>
          </w:p>
        </w:tc>
        <w:tc>
          <w:tcPr>
            <w:tcW w:w="1931" w:type="dxa"/>
            <w:shd w:val="clear" w:color="auto" w:fill="D0CECE" w:themeFill="background2" w:themeFillShade="E6"/>
          </w:tcPr>
          <w:p w14:paraId="3555DD78" w14:textId="3BA18B8F" w:rsidR="009136A9" w:rsidRPr="001E5E80" w:rsidRDefault="009136A9" w:rsidP="005C3DCA">
            <w:pPr>
              <w:rPr>
                <w:rFonts w:ascii="SimSun" w:eastAsia="SimSun" w:hAnsi="SimSun" w:cs="Arial"/>
                <w:b/>
                <w:sz w:val="24"/>
                <w:szCs w:val="24"/>
              </w:rPr>
            </w:pPr>
            <w:r w:rsidRPr="001E5E80">
              <w:rPr>
                <w:rFonts w:ascii="SimSun" w:eastAsia="SimSun" w:hAnsi="SimSun" w:hint="eastAsia"/>
                <w:b/>
                <w:sz w:val="24"/>
                <w:szCs w:val="24"/>
              </w:rPr>
              <w:t xml:space="preserve">与 </w:t>
            </w:r>
            <w:r w:rsidRPr="003947BF">
              <w:rPr>
                <w:rFonts w:ascii="Arial" w:eastAsia="SimSun" w:hAnsi="Arial" w:cs="Arial"/>
                <w:b/>
                <w:sz w:val="24"/>
                <w:szCs w:val="24"/>
              </w:rPr>
              <w:t xml:space="preserve">LCAP </w:t>
            </w:r>
            <w:r w:rsidRPr="001E5E80">
              <w:rPr>
                <w:rFonts w:ascii="SimSun" w:eastAsia="SimSun" w:hAnsi="SimSun" w:hint="eastAsia"/>
                <w:b/>
                <w:sz w:val="24"/>
                <w:szCs w:val="24"/>
              </w:rPr>
              <w:t>和其他地方计划的联系</w:t>
            </w:r>
          </w:p>
        </w:tc>
      </w:tr>
      <w:tr w:rsidR="00350391" w:rsidRPr="001E5E80" w14:paraId="05DA304A" w14:textId="3A1E24CD" w:rsidTr="00C6297E">
        <w:trPr>
          <w:cantSplit/>
        </w:trPr>
        <w:tc>
          <w:tcPr>
            <w:tcW w:w="2843" w:type="dxa"/>
          </w:tcPr>
          <w:p w14:paraId="01A96DE4" w14:textId="6E0AAC48" w:rsidR="00350391" w:rsidRPr="001E5E80" w:rsidRDefault="00350391" w:rsidP="00350391">
            <w:pPr>
              <w:rPr>
                <w:rFonts w:ascii="SimSun" w:eastAsia="SimSun" w:hAnsi="SimSun" w:cs="Arial"/>
                <w:sz w:val="24"/>
                <w:szCs w:val="24"/>
              </w:rPr>
            </w:pPr>
            <w:r w:rsidRPr="001E5E80">
              <w:rPr>
                <w:rFonts w:ascii="SimSun" w:eastAsia="SimSun" w:hAnsi="SimSun" w:hint="eastAsia"/>
                <w:b/>
                <w:sz w:val="24"/>
                <w:szCs w:val="24"/>
              </w:rPr>
              <w:t>A</w:t>
            </w:r>
            <w:r w:rsidRPr="001E5E80">
              <w:rPr>
                <w:rFonts w:ascii="SimSun" w:eastAsia="SimSun" w:hAnsi="SimSun" w:hint="eastAsia"/>
                <w:sz w:val="24"/>
                <w:szCs w:val="24"/>
              </w:rPr>
              <w:t>.EL 教育方法和计划专为各年级和系统各个阶段间的连续性、</w:t>
            </w:r>
            <w:r w:rsidR="00915632" w:rsidRPr="00915632">
              <w:rPr>
                <w:rFonts w:ascii="SimSun" w:eastAsia="SimSun" w:hAnsi="SimSun" w:hint="eastAsia"/>
                <w:b/>
                <w:bCs/>
                <w:sz w:val="24"/>
                <w:szCs w:val="24"/>
              </w:rPr>
              <w:t>一致性</w:t>
            </w:r>
            <w:r w:rsidRPr="00915632">
              <w:rPr>
                <w:rFonts w:ascii="SimSun" w:eastAsia="SimSun" w:hAnsi="SimSun" w:hint="eastAsia"/>
                <w:b/>
                <w:bCs/>
                <w:sz w:val="24"/>
                <w:szCs w:val="24"/>
              </w:rPr>
              <w:t>和</w:t>
            </w:r>
            <w:r w:rsidR="00915632" w:rsidRPr="00915632">
              <w:rPr>
                <w:rFonts w:ascii="SimSun" w:eastAsia="SimSun" w:hAnsi="SimSun" w:hint="eastAsia"/>
                <w:b/>
                <w:bCs/>
                <w:sz w:val="24"/>
                <w:szCs w:val="24"/>
              </w:rPr>
              <w:t>接合点</w:t>
            </w:r>
            <w:r w:rsidR="00EE6934" w:rsidRPr="001E5E80">
              <w:rPr>
                <w:rFonts w:ascii="SimSun" w:eastAsia="SimSun" w:hAnsi="SimSun" w:hint="eastAsia"/>
                <w:sz w:val="24"/>
                <w:szCs w:val="24"/>
              </w:rPr>
              <w:t>的</w:t>
            </w:r>
            <w:r w:rsidRPr="001E5E80">
              <w:rPr>
                <w:rFonts w:ascii="SimSun" w:eastAsia="SimSun" w:hAnsi="SimSun" w:hint="eastAsia"/>
                <w:sz w:val="24"/>
                <w:szCs w:val="24"/>
              </w:rPr>
              <w:t>设计，这个过程始于儿童早期（学前）的坚实基础，并在此基础上发展，</w:t>
            </w:r>
            <w:r w:rsidR="00172E96">
              <w:rPr>
                <w:rFonts w:ascii="SimSun" w:eastAsia="SimSun" w:hAnsi="SimSun" w:hint="eastAsia"/>
                <w:sz w:val="24"/>
                <w:szCs w:val="24"/>
              </w:rPr>
              <w:t>并连续至</w:t>
            </w:r>
            <w:r w:rsidRPr="001E5E80">
              <w:rPr>
                <w:rFonts w:ascii="SimSun" w:eastAsia="SimSun" w:hAnsi="SimSun" w:hint="eastAsia"/>
                <w:sz w:val="24"/>
                <w:szCs w:val="24"/>
              </w:rPr>
              <w:t>进入小学和中学</w:t>
            </w:r>
            <w:r w:rsidR="00172E96">
              <w:rPr>
                <w:rFonts w:ascii="SimSun" w:eastAsia="SimSun" w:hAnsi="SimSun" w:hint="eastAsia"/>
                <w:sz w:val="24"/>
                <w:szCs w:val="24"/>
              </w:rPr>
              <w:t>，</w:t>
            </w:r>
            <w:r w:rsidRPr="001E5E80">
              <w:rPr>
                <w:rFonts w:ascii="SimSun" w:eastAsia="SimSun" w:hAnsi="SimSun" w:hint="eastAsia"/>
                <w:sz w:val="24"/>
                <w:szCs w:val="24"/>
              </w:rPr>
              <w:t xml:space="preserve">到毕业、高等教育和就业准备。 </w:t>
            </w:r>
          </w:p>
        </w:tc>
        <w:tc>
          <w:tcPr>
            <w:tcW w:w="2404" w:type="dxa"/>
          </w:tcPr>
          <w:p w14:paraId="637289FC" w14:textId="583EE797" w:rsidR="00D145FE" w:rsidRPr="001E5E80" w:rsidRDefault="00D145FE" w:rsidP="00D145FE">
            <w:pPr>
              <w:rPr>
                <w:rFonts w:ascii="SimSun" w:eastAsia="SimSun" w:hAnsi="SimSun" w:cs="Arial"/>
                <w:sz w:val="24"/>
                <w:szCs w:val="24"/>
              </w:rPr>
            </w:pPr>
            <w:r w:rsidRPr="001E5E80">
              <w:rPr>
                <w:rFonts w:ascii="SimSun" w:eastAsia="SimSun" w:hAnsi="SimSun" w:hint="eastAsia"/>
                <w:sz w:val="24"/>
                <w:szCs w:val="24"/>
              </w:rPr>
              <w:t>在学校内可以看到基于研究的 EL 方法和计划，但学校间没有明显的</w:t>
            </w:r>
            <w:r w:rsidR="00EE6934" w:rsidRPr="001E5E80">
              <w:rPr>
                <w:rFonts w:ascii="SimSun" w:eastAsia="SimSun" w:hAnsi="SimSun" w:hint="eastAsia"/>
                <w:sz w:val="24"/>
                <w:szCs w:val="24"/>
              </w:rPr>
              <w:t>一致性</w:t>
            </w:r>
            <w:r w:rsidRPr="001E5E80">
              <w:rPr>
                <w:rFonts w:ascii="SimSun" w:eastAsia="SimSun" w:hAnsi="SimSun" w:hint="eastAsia"/>
                <w:sz w:val="24"/>
                <w:szCs w:val="24"/>
              </w:rPr>
              <w:t>和</w:t>
            </w:r>
            <w:r w:rsidR="00915632" w:rsidRPr="00915632">
              <w:rPr>
                <w:rFonts w:ascii="SimSun" w:eastAsia="SimSun" w:hAnsi="SimSun" w:hint="eastAsia"/>
                <w:sz w:val="24"/>
                <w:szCs w:val="24"/>
              </w:rPr>
              <w:t>接合点</w:t>
            </w:r>
            <w:r w:rsidRPr="001E5E80">
              <w:rPr>
                <w:rFonts w:ascii="SimSun" w:eastAsia="SimSun" w:hAnsi="SimSun" w:hint="eastAsia"/>
                <w:sz w:val="24"/>
                <w:szCs w:val="24"/>
              </w:rPr>
              <w:t xml:space="preserve">。  </w:t>
            </w:r>
          </w:p>
          <w:p w14:paraId="5BE97EF2" w14:textId="46482F68" w:rsidR="00350391" w:rsidRPr="001E5E80" w:rsidRDefault="00350391" w:rsidP="00350391">
            <w:pPr>
              <w:rPr>
                <w:rFonts w:ascii="SimSun" w:eastAsia="SimSun" w:hAnsi="SimSun" w:cs="Arial"/>
                <w:sz w:val="24"/>
                <w:szCs w:val="24"/>
              </w:rPr>
            </w:pPr>
          </w:p>
        </w:tc>
        <w:tc>
          <w:tcPr>
            <w:tcW w:w="2404" w:type="dxa"/>
          </w:tcPr>
          <w:p w14:paraId="63684877" w14:textId="6F88D71F" w:rsidR="00D145FE" w:rsidRPr="001E5E80" w:rsidRDefault="00D145FE" w:rsidP="00D145FE">
            <w:pPr>
              <w:rPr>
                <w:rFonts w:ascii="SimSun" w:eastAsia="SimSun" w:hAnsi="SimSun" w:cs="Arial"/>
                <w:sz w:val="24"/>
                <w:szCs w:val="24"/>
              </w:rPr>
            </w:pPr>
            <w:r w:rsidRPr="001E5E80">
              <w:rPr>
                <w:rFonts w:ascii="SimSun" w:eastAsia="SimSun" w:hAnsi="SimSun" w:hint="eastAsia"/>
                <w:sz w:val="24"/>
                <w:szCs w:val="24"/>
              </w:rPr>
              <w:t>基于研究的 EL 方法和计划专为各个系统（学前、小学、中学和高中）内的连续性、</w:t>
            </w:r>
            <w:r w:rsidR="00EE6934" w:rsidRPr="001E5E80">
              <w:rPr>
                <w:rFonts w:ascii="SimSun" w:eastAsia="SimSun" w:hAnsi="SimSun" w:hint="eastAsia"/>
                <w:sz w:val="24"/>
                <w:szCs w:val="24"/>
              </w:rPr>
              <w:t>一致性</w:t>
            </w:r>
            <w:r w:rsidRPr="001E5E80">
              <w:rPr>
                <w:rFonts w:ascii="SimSun" w:eastAsia="SimSun" w:hAnsi="SimSun" w:hint="eastAsia"/>
                <w:sz w:val="24"/>
                <w:szCs w:val="24"/>
              </w:rPr>
              <w:t>和</w:t>
            </w:r>
            <w:r w:rsidR="00915632" w:rsidRPr="00915632">
              <w:rPr>
                <w:rFonts w:ascii="SimSun" w:eastAsia="SimSun" w:hAnsi="SimSun" w:hint="eastAsia"/>
                <w:sz w:val="24"/>
                <w:szCs w:val="24"/>
              </w:rPr>
              <w:t>接合点</w:t>
            </w:r>
            <w:r w:rsidR="00DB5644">
              <w:rPr>
                <w:rFonts w:ascii="SimSun" w:eastAsia="SimSun" w:hAnsi="SimSun" w:hint="eastAsia"/>
                <w:sz w:val="24"/>
                <w:szCs w:val="24"/>
              </w:rPr>
              <w:t>而设</w:t>
            </w:r>
            <w:r w:rsidRPr="001E5E80">
              <w:rPr>
                <w:rFonts w:ascii="SimSun" w:eastAsia="SimSun" w:hAnsi="SimSun" w:hint="eastAsia"/>
                <w:sz w:val="24"/>
                <w:szCs w:val="24"/>
              </w:rPr>
              <w:t>；但是学区内系统间可能缺少</w:t>
            </w:r>
            <w:r w:rsidR="00EE6934" w:rsidRPr="001E5E80">
              <w:rPr>
                <w:rFonts w:ascii="SimSun" w:eastAsia="SimSun" w:hAnsi="SimSun" w:hint="eastAsia"/>
                <w:sz w:val="24"/>
                <w:szCs w:val="24"/>
              </w:rPr>
              <w:t>一致性</w:t>
            </w:r>
            <w:r w:rsidRPr="001E5E80">
              <w:rPr>
                <w:rFonts w:ascii="SimSun" w:eastAsia="SimSun" w:hAnsi="SimSun" w:hint="eastAsia"/>
                <w:sz w:val="24"/>
                <w:szCs w:val="24"/>
              </w:rPr>
              <w:t>和</w:t>
            </w:r>
            <w:r w:rsidR="00915632" w:rsidRPr="00915632">
              <w:rPr>
                <w:rFonts w:ascii="SimSun" w:eastAsia="SimSun" w:hAnsi="SimSun" w:hint="eastAsia"/>
                <w:sz w:val="24"/>
                <w:szCs w:val="24"/>
              </w:rPr>
              <w:t>接合点</w:t>
            </w:r>
            <w:r w:rsidRPr="001E5E80">
              <w:rPr>
                <w:rFonts w:ascii="SimSun" w:eastAsia="SimSun" w:hAnsi="SimSun" w:hint="eastAsia"/>
                <w:sz w:val="24"/>
                <w:szCs w:val="24"/>
              </w:rPr>
              <w:t>（例如：同一学区内的小学和中学间没有</w:t>
            </w:r>
            <w:r w:rsidR="00915632" w:rsidRPr="00915632">
              <w:rPr>
                <w:rFonts w:ascii="SimSun" w:eastAsia="SimSun" w:hAnsi="SimSun" w:hint="eastAsia"/>
                <w:sz w:val="24"/>
                <w:szCs w:val="24"/>
              </w:rPr>
              <w:t>接合点</w:t>
            </w:r>
            <w:r w:rsidRPr="001E5E80">
              <w:rPr>
                <w:rFonts w:ascii="SimSun" w:eastAsia="SimSun" w:hAnsi="SimSun" w:hint="eastAsia"/>
                <w:sz w:val="24"/>
                <w:szCs w:val="24"/>
              </w:rPr>
              <w:t>和</w:t>
            </w:r>
            <w:r w:rsidR="00EE6934" w:rsidRPr="001E5E80">
              <w:rPr>
                <w:rFonts w:ascii="SimSun" w:eastAsia="SimSun" w:hAnsi="SimSun" w:hint="eastAsia"/>
                <w:sz w:val="24"/>
                <w:szCs w:val="24"/>
              </w:rPr>
              <w:t>一致性</w:t>
            </w:r>
            <w:r w:rsidRPr="001E5E80">
              <w:rPr>
                <w:rFonts w:ascii="SimSun" w:eastAsia="SimSun" w:hAnsi="SimSun" w:hint="eastAsia"/>
                <w:sz w:val="24"/>
                <w:szCs w:val="24"/>
              </w:rPr>
              <w:t xml:space="preserve">）。 </w:t>
            </w:r>
          </w:p>
          <w:p w14:paraId="27B7EFD2" w14:textId="0C839FC8" w:rsidR="00350391" w:rsidRPr="001E5E80" w:rsidRDefault="00350391" w:rsidP="00350391">
            <w:pPr>
              <w:rPr>
                <w:rFonts w:ascii="SimSun" w:eastAsia="SimSun" w:hAnsi="SimSun" w:cs="Arial"/>
                <w:sz w:val="24"/>
                <w:szCs w:val="24"/>
              </w:rPr>
            </w:pPr>
          </w:p>
        </w:tc>
        <w:tc>
          <w:tcPr>
            <w:tcW w:w="2404" w:type="dxa"/>
          </w:tcPr>
          <w:p w14:paraId="15D03786" w14:textId="1E0F3BEC" w:rsidR="00350391" w:rsidRPr="001E5E80" w:rsidRDefault="00D145FE" w:rsidP="00350391">
            <w:pPr>
              <w:rPr>
                <w:rFonts w:ascii="SimSun" w:eastAsia="SimSun" w:hAnsi="SimSun" w:cs="Arial"/>
                <w:sz w:val="24"/>
                <w:szCs w:val="24"/>
              </w:rPr>
            </w:pPr>
            <w:r w:rsidRPr="001E5E80">
              <w:rPr>
                <w:rFonts w:ascii="SimSun" w:eastAsia="SimSun" w:hAnsi="SimSun" w:hint="eastAsia"/>
                <w:sz w:val="24"/>
                <w:szCs w:val="24"/>
              </w:rPr>
              <w:t>基于研究的 EL 方法和计划专为学区内各个系统内和之间的连续性、</w:t>
            </w:r>
            <w:r w:rsidR="00EE6934" w:rsidRPr="001E5E80">
              <w:rPr>
                <w:rFonts w:ascii="SimSun" w:eastAsia="SimSun" w:hAnsi="SimSun" w:hint="eastAsia"/>
                <w:sz w:val="24"/>
                <w:szCs w:val="24"/>
              </w:rPr>
              <w:t>一致性</w:t>
            </w:r>
            <w:r w:rsidRPr="001E5E80">
              <w:rPr>
                <w:rFonts w:ascii="SimSun" w:eastAsia="SimSun" w:hAnsi="SimSun" w:hint="eastAsia"/>
                <w:sz w:val="24"/>
                <w:szCs w:val="24"/>
              </w:rPr>
              <w:t>和</w:t>
            </w:r>
            <w:r w:rsidR="00915632" w:rsidRPr="00915632">
              <w:rPr>
                <w:rFonts w:ascii="SimSun" w:eastAsia="SimSun" w:hAnsi="SimSun" w:hint="eastAsia"/>
                <w:sz w:val="24"/>
                <w:szCs w:val="24"/>
              </w:rPr>
              <w:t>接合点</w:t>
            </w:r>
            <w:r w:rsidR="00C75E99">
              <w:rPr>
                <w:rFonts w:ascii="SimSun" w:eastAsia="SimSun" w:hAnsi="SimSun" w:hint="eastAsia"/>
                <w:sz w:val="24"/>
                <w:szCs w:val="24"/>
              </w:rPr>
              <w:t>而设</w:t>
            </w:r>
            <w:r w:rsidRPr="001E5E80">
              <w:rPr>
                <w:rFonts w:ascii="SimSun" w:eastAsia="SimSun" w:hAnsi="SimSun" w:hint="eastAsia"/>
                <w:sz w:val="24"/>
                <w:szCs w:val="24"/>
              </w:rPr>
              <w:t>（例如：同一学区内的小学和中学间有</w:t>
            </w:r>
            <w:r w:rsidR="00EE6934" w:rsidRPr="001E5E80">
              <w:rPr>
                <w:rFonts w:ascii="SimSun" w:eastAsia="SimSun" w:hAnsi="SimSun" w:hint="eastAsia"/>
                <w:sz w:val="24"/>
                <w:szCs w:val="24"/>
              </w:rPr>
              <w:t>一致性</w:t>
            </w:r>
            <w:r w:rsidRPr="001E5E80">
              <w:rPr>
                <w:rFonts w:ascii="SimSun" w:eastAsia="SimSun" w:hAnsi="SimSun" w:hint="eastAsia"/>
                <w:sz w:val="24"/>
                <w:szCs w:val="24"/>
              </w:rPr>
              <w:t>和</w:t>
            </w:r>
            <w:r w:rsidR="00915632" w:rsidRPr="00915632">
              <w:rPr>
                <w:rFonts w:ascii="SimSun" w:eastAsia="SimSun" w:hAnsi="SimSun" w:hint="eastAsia"/>
                <w:sz w:val="24"/>
                <w:szCs w:val="24"/>
              </w:rPr>
              <w:t>接合点</w:t>
            </w:r>
            <w:r w:rsidRPr="001E5E80">
              <w:rPr>
                <w:rFonts w:ascii="SimSun" w:eastAsia="SimSun" w:hAnsi="SimSun" w:hint="eastAsia"/>
                <w:sz w:val="24"/>
                <w:szCs w:val="24"/>
              </w:rPr>
              <w:t xml:space="preserve">，但学区外的系统间没有）。 </w:t>
            </w:r>
          </w:p>
          <w:p w14:paraId="56780B6D" w14:textId="4FF6CE8D" w:rsidR="00350391" w:rsidRPr="001E5E80" w:rsidRDefault="00350391" w:rsidP="00350391">
            <w:pPr>
              <w:rPr>
                <w:rFonts w:ascii="SimSun" w:eastAsia="SimSun" w:hAnsi="SimSun" w:cs="Arial"/>
                <w:sz w:val="24"/>
                <w:szCs w:val="24"/>
              </w:rPr>
            </w:pPr>
          </w:p>
        </w:tc>
        <w:tc>
          <w:tcPr>
            <w:tcW w:w="2404" w:type="dxa"/>
          </w:tcPr>
          <w:p w14:paraId="565B4105" w14:textId="5EE5D76E" w:rsidR="00350391" w:rsidRPr="001E5E80" w:rsidRDefault="00D145FE" w:rsidP="00677CF7">
            <w:pPr>
              <w:rPr>
                <w:rFonts w:ascii="SimSun" w:eastAsia="SimSun" w:hAnsi="SimSun" w:cs="Arial"/>
                <w:sz w:val="24"/>
                <w:szCs w:val="24"/>
              </w:rPr>
            </w:pPr>
            <w:r w:rsidRPr="001E5E80">
              <w:rPr>
                <w:rFonts w:ascii="SimSun" w:eastAsia="SimSun" w:hAnsi="SimSun" w:hint="eastAsia"/>
                <w:sz w:val="24"/>
                <w:szCs w:val="24"/>
              </w:rPr>
              <w:t>基于研究的 EL 方法和计划专为从儿童早期到高等教育的连续性、</w:t>
            </w:r>
            <w:r w:rsidR="00EE6934" w:rsidRPr="001E5E80">
              <w:rPr>
                <w:rFonts w:ascii="SimSun" w:eastAsia="SimSun" w:hAnsi="SimSun" w:hint="eastAsia"/>
                <w:sz w:val="24"/>
                <w:szCs w:val="24"/>
              </w:rPr>
              <w:t>一致性</w:t>
            </w:r>
            <w:r w:rsidRPr="001E5E80">
              <w:rPr>
                <w:rFonts w:ascii="SimSun" w:eastAsia="SimSun" w:hAnsi="SimSun" w:hint="eastAsia"/>
                <w:sz w:val="24"/>
                <w:szCs w:val="24"/>
              </w:rPr>
              <w:t>和</w:t>
            </w:r>
            <w:r w:rsidR="00915632" w:rsidRPr="00915632">
              <w:rPr>
                <w:rFonts w:ascii="SimSun" w:eastAsia="SimSun" w:hAnsi="SimSun" w:hint="eastAsia"/>
                <w:sz w:val="24"/>
                <w:szCs w:val="24"/>
              </w:rPr>
              <w:t>接合点</w:t>
            </w:r>
            <w:r w:rsidR="00C75E99">
              <w:rPr>
                <w:rFonts w:ascii="SimSun" w:eastAsia="SimSun" w:hAnsi="SimSun" w:hint="eastAsia"/>
                <w:sz w:val="24"/>
                <w:szCs w:val="24"/>
              </w:rPr>
              <w:t>而设</w:t>
            </w:r>
            <w:r w:rsidRPr="001E5E80">
              <w:rPr>
                <w:rFonts w:ascii="SimSun" w:eastAsia="SimSun" w:hAnsi="SimSun" w:hint="eastAsia"/>
                <w:sz w:val="24"/>
                <w:szCs w:val="24"/>
              </w:rPr>
              <w:t>。</w:t>
            </w:r>
            <w:r w:rsidR="00E27B1F" w:rsidRPr="00E27B1F">
              <w:rPr>
                <w:rFonts w:ascii="SimSun" w:eastAsia="SimSun" w:hAnsi="SimSun" w:hint="eastAsia"/>
                <w:sz w:val="24"/>
                <w:szCs w:val="24"/>
              </w:rPr>
              <w:t>系统的每个级别都与系统前后的系统进行双向连接和</w:t>
            </w:r>
            <w:r w:rsidR="001C3505">
              <w:rPr>
                <w:rFonts w:ascii="SimSun" w:eastAsia="SimSun" w:hAnsi="SimSun" w:hint="eastAsia"/>
                <w:sz w:val="24"/>
                <w:szCs w:val="24"/>
              </w:rPr>
              <w:t>一致性</w:t>
            </w:r>
            <w:r w:rsidR="00E27B1F" w:rsidRPr="00E27B1F">
              <w:rPr>
                <w:rFonts w:ascii="SimSun" w:eastAsia="SimSun" w:hAnsi="SimSun" w:hint="eastAsia"/>
                <w:sz w:val="24"/>
                <w:szCs w:val="24"/>
              </w:rPr>
              <w:t>，以便为每个学生在系统之间移动提供连续性。</w:t>
            </w:r>
            <w:r w:rsidRPr="001E5E80">
              <w:rPr>
                <w:rFonts w:ascii="SimSun" w:eastAsia="SimSun" w:hAnsi="SimSun" w:hint="eastAsia"/>
                <w:sz w:val="24"/>
                <w:szCs w:val="24"/>
              </w:rPr>
              <w:t xml:space="preserve"> </w:t>
            </w:r>
          </w:p>
        </w:tc>
        <w:tc>
          <w:tcPr>
            <w:tcW w:w="1931" w:type="dxa"/>
          </w:tcPr>
          <w:p w14:paraId="3176AF01" w14:textId="77A83651" w:rsidR="00350391" w:rsidRPr="001E5E80" w:rsidRDefault="00350391" w:rsidP="00350391">
            <w:pPr>
              <w:rPr>
                <w:rFonts w:ascii="SimSun" w:eastAsia="SimSun" w:hAnsi="SimSun" w:cs="Arial"/>
                <w:sz w:val="24"/>
                <w:szCs w:val="24"/>
              </w:rPr>
            </w:pPr>
            <w:r w:rsidRPr="001E5E80">
              <w:rPr>
                <w:rFonts w:ascii="SimSun" w:eastAsia="SimSun" w:hAnsi="SimSun" w:hint="eastAsia"/>
                <w:sz w:val="24"/>
                <w:szCs w:val="24"/>
              </w:rPr>
              <w:t>联系：</w:t>
            </w:r>
          </w:p>
        </w:tc>
      </w:tr>
      <w:tr w:rsidR="00350391" w:rsidRPr="001E5E80" w14:paraId="60357B69" w14:textId="31248DBC" w:rsidTr="00C6297E">
        <w:trPr>
          <w:cantSplit/>
        </w:trPr>
        <w:tc>
          <w:tcPr>
            <w:tcW w:w="2843" w:type="dxa"/>
          </w:tcPr>
          <w:p w14:paraId="5C9C2DE3" w14:textId="00A1D21E" w:rsidR="00350391" w:rsidRPr="001E5E80" w:rsidRDefault="00350391" w:rsidP="00350391">
            <w:pPr>
              <w:rPr>
                <w:rFonts w:ascii="SimSun" w:eastAsia="SimSun" w:hAnsi="SimSun"/>
                <w:sz w:val="24"/>
                <w:szCs w:val="24"/>
              </w:rPr>
            </w:pPr>
            <w:r w:rsidRPr="001E5E80">
              <w:rPr>
                <w:rFonts w:ascii="SimSun" w:eastAsia="SimSun" w:hAnsi="SimSun" w:hint="eastAsia"/>
                <w:b/>
                <w:sz w:val="24"/>
                <w:szCs w:val="24"/>
              </w:rPr>
              <w:t>B</w:t>
            </w:r>
            <w:r w:rsidRPr="001E5E80">
              <w:rPr>
                <w:rFonts w:ascii="SimSun" w:eastAsia="SimSun" w:hAnsi="SimSun" w:hint="eastAsia"/>
                <w:sz w:val="24"/>
                <w:szCs w:val="24"/>
              </w:rPr>
              <w:t>.学校就日程安排和资源做好计划，以在校内</w:t>
            </w:r>
            <w:r w:rsidRPr="001E5E80">
              <w:rPr>
                <w:rFonts w:ascii="SimSun" w:eastAsia="SimSun" w:hAnsi="SimSun" w:hint="eastAsia"/>
                <w:b/>
                <w:bCs/>
                <w:sz w:val="24"/>
                <w:szCs w:val="24"/>
              </w:rPr>
              <w:t>提供额外时间</w:t>
            </w:r>
            <w:r w:rsidRPr="001E5E80">
              <w:rPr>
                <w:rFonts w:ascii="SimSun" w:eastAsia="SimSun" w:hAnsi="SimSun" w:hint="eastAsia"/>
                <w:sz w:val="24"/>
                <w:szCs w:val="24"/>
              </w:rPr>
              <w:t xml:space="preserve">（按需）并与课后项目和其他实体建立伙伴关系，为英语学习者提供更多支持，从而照顾他们在学习英语和获得/掌握所有学术领域知识上面临的额外挑战。 </w:t>
            </w:r>
          </w:p>
          <w:p w14:paraId="1E7B47B3" w14:textId="0E9F185A" w:rsidR="002B50BB" w:rsidRPr="001E5E80" w:rsidRDefault="002B50BB" w:rsidP="00350391">
            <w:pPr>
              <w:rPr>
                <w:rFonts w:ascii="SimSun" w:eastAsia="SimSun" w:hAnsi="SimSun" w:cs="Arial"/>
                <w:sz w:val="24"/>
                <w:szCs w:val="24"/>
              </w:rPr>
            </w:pPr>
          </w:p>
        </w:tc>
        <w:tc>
          <w:tcPr>
            <w:tcW w:w="2404" w:type="dxa"/>
          </w:tcPr>
          <w:p w14:paraId="7A7A5612" w14:textId="65ACC0C7" w:rsidR="00350391" w:rsidRPr="001E5E80" w:rsidRDefault="00350391">
            <w:pPr>
              <w:rPr>
                <w:rFonts w:ascii="SimSun" w:eastAsia="SimSun" w:hAnsi="SimSun" w:cs="Arial"/>
                <w:sz w:val="24"/>
                <w:szCs w:val="24"/>
              </w:rPr>
            </w:pPr>
            <w:r w:rsidRPr="001E5E80">
              <w:rPr>
                <w:rFonts w:ascii="SimSun" w:eastAsia="SimSun" w:hAnsi="SimSun" w:hint="eastAsia"/>
                <w:sz w:val="24"/>
                <w:szCs w:val="24"/>
              </w:rPr>
              <w:t>学校没有以为英语学习者提供更多支持为目的，做好在校内提供时间的日程安排和资源计划，也没有与课后项目和其他实体建立伙伴关系。</w:t>
            </w:r>
          </w:p>
        </w:tc>
        <w:tc>
          <w:tcPr>
            <w:tcW w:w="2404" w:type="dxa"/>
          </w:tcPr>
          <w:p w14:paraId="4244EBA5" w14:textId="69DB97CE" w:rsidR="00350391" w:rsidRPr="001E5E80" w:rsidRDefault="00350391">
            <w:pPr>
              <w:rPr>
                <w:rFonts w:ascii="SimSun" w:eastAsia="SimSun" w:hAnsi="SimSun" w:cs="Arial"/>
                <w:sz w:val="24"/>
                <w:szCs w:val="24"/>
              </w:rPr>
            </w:pPr>
            <w:r w:rsidRPr="001E5E80">
              <w:rPr>
                <w:rFonts w:ascii="SimSun" w:eastAsia="SimSun" w:hAnsi="SimSun" w:hint="eastAsia"/>
                <w:sz w:val="24"/>
                <w:szCs w:val="24"/>
              </w:rPr>
              <w:t>学校以为英语学习者提供更多支持为目的，尝试做好在校内提供时间的日程安排和资源计划，尝试与课后项目和其他实体建立伙伴关系。</w:t>
            </w:r>
          </w:p>
        </w:tc>
        <w:tc>
          <w:tcPr>
            <w:tcW w:w="2404" w:type="dxa"/>
          </w:tcPr>
          <w:p w14:paraId="6FEEE000" w14:textId="2449EF5D" w:rsidR="00350391" w:rsidRPr="001E5E80" w:rsidRDefault="00350391" w:rsidP="00350391">
            <w:pPr>
              <w:rPr>
                <w:rFonts w:ascii="SimSun" w:eastAsia="SimSun" w:hAnsi="SimSun" w:cs="Arial"/>
                <w:sz w:val="24"/>
                <w:szCs w:val="24"/>
              </w:rPr>
            </w:pPr>
            <w:r w:rsidRPr="001E5E80">
              <w:rPr>
                <w:rFonts w:ascii="SimSun" w:eastAsia="SimSun" w:hAnsi="SimSun" w:hint="eastAsia"/>
                <w:sz w:val="24"/>
                <w:szCs w:val="24"/>
              </w:rPr>
              <w:t>学校以为英语学习者提供更多支持为目的，做好在校内提供时间的日程安排和资源计划，并与课后项目和其他实体建立伙伴关系。</w:t>
            </w:r>
          </w:p>
          <w:p w14:paraId="3A14556A" w14:textId="77777777" w:rsidR="00350391" w:rsidRPr="001E5E80" w:rsidRDefault="00350391" w:rsidP="00350391">
            <w:pPr>
              <w:rPr>
                <w:rFonts w:ascii="SimSun" w:eastAsia="SimSun" w:hAnsi="SimSun" w:cs="Arial"/>
                <w:sz w:val="24"/>
                <w:szCs w:val="24"/>
              </w:rPr>
            </w:pPr>
          </w:p>
          <w:p w14:paraId="69110390" w14:textId="611BBD3D" w:rsidR="00350391" w:rsidRPr="001E5E80" w:rsidRDefault="00350391" w:rsidP="00350391">
            <w:pPr>
              <w:rPr>
                <w:rFonts w:ascii="SimSun" w:eastAsia="SimSun" w:hAnsi="SimSun" w:cs="Arial"/>
                <w:sz w:val="24"/>
                <w:szCs w:val="24"/>
              </w:rPr>
            </w:pPr>
          </w:p>
        </w:tc>
        <w:tc>
          <w:tcPr>
            <w:tcW w:w="2404" w:type="dxa"/>
          </w:tcPr>
          <w:p w14:paraId="4CC2975C" w14:textId="310D3704" w:rsidR="0074271E" w:rsidRPr="001E5E80" w:rsidRDefault="00350391" w:rsidP="00350391">
            <w:pPr>
              <w:rPr>
                <w:rFonts w:ascii="SimSun" w:eastAsia="SimSun" w:hAnsi="SimSun" w:cs="Arial"/>
                <w:sz w:val="24"/>
                <w:szCs w:val="24"/>
              </w:rPr>
            </w:pPr>
            <w:r w:rsidRPr="001E5E80">
              <w:rPr>
                <w:rFonts w:ascii="SimSun" w:eastAsia="SimSun" w:hAnsi="SimSun" w:hint="eastAsia"/>
                <w:sz w:val="24"/>
                <w:szCs w:val="24"/>
              </w:rPr>
              <w:t>学校以为英语学习者提供更多目标明确的支持为目的，实施在校内提供时间的日程安排和资源，并且与课后项目和其他实体建立持续的伙伴关系。</w:t>
            </w:r>
          </w:p>
        </w:tc>
        <w:tc>
          <w:tcPr>
            <w:tcW w:w="1931" w:type="dxa"/>
          </w:tcPr>
          <w:p w14:paraId="625E2D00" w14:textId="788DA77F" w:rsidR="00350391" w:rsidRPr="001E5E80" w:rsidRDefault="00350391" w:rsidP="00350391">
            <w:pPr>
              <w:rPr>
                <w:rFonts w:ascii="SimSun" w:eastAsia="SimSun" w:hAnsi="SimSun" w:cs="Arial"/>
                <w:sz w:val="24"/>
                <w:szCs w:val="24"/>
              </w:rPr>
            </w:pPr>
            <w:r w:rsidRPr="001E5E80">
              <w:rPr>
                <w:rFonts w:ascii="SimSun" w:eastAsia="SimSun" w:hAnsi="SimSun" w:hint="eastAsia"/>
                <w:sz w:val="24"/>
                <w:szCs w:val="24"/>
              </w:rPr>
              <w:t>联系：</w:t>
            </w:r>
          </w:p>
        </w:tc>
      </w:tr>
      <w:tr w:rsidR="00350391" w:rsidRPr="001E5E80" w14:paraId="461C0F6B" w14:textId="51F152AF" w:rsidTr="00C6297E">
        <w:trPr>
          <w:cantSplit/>
        </w:trPr>
        <w:tc>
          <w:tcPr>
            <w:tcW w:w="2843" w:type="dxa"/>
          </w:tcPr>
          <w:p w14:paraId="54CA1356" w14:textId="6A125295" w:rsidR="00350391" w:rsidRPr="001E5E80" w:rsidRDefault="00350391" w:rsidP="00350391">
            <w:pPr>
              <w:rPr>
                <w:rFonts w:ascii="SimSun" w:eastAsia="SimSun" w:hAnsi="SimSun" w:cs="Arial"/>
                <w:sz w:val="24"/>
                <w:szCs w:val="24"/>
              </w:rPr>
            </w:pPr>
            <w:r w:rsidRPr="001E5E80">
              <w:rPr>
                <w:rFonts w:ascii="SimSun" w:eastAsia="SimSun" w:hAnsi="SimSun" w:hint="eastAsia"/>
                <w:b/>
                <w:sz w:val="24"/>
                <w:szCs w:val="24"/>
              </w:rPr>
              <w:lastRenderedPageBreak/>
              <w:t>C</w:t>
            </w:r>
            <w:r w:rsidRPr="001E5E80">
              <w:rPr>
                <w:rFonts w:ascii="SimSun" w:eastAsia="SimSun" w:hAnsi="SimSun" w:hint="eastAsia"/>
                <w:sz w:val="24"/>
                <w:szCs w:val="24"/>
              </w:rPr>
              <w:t>.EL 教育方法和计划旨在实现在学区内的各学校、各个倡议和整个州内做到具有</w:t>
            </w:r>
            <w:r w:rsidRPr="001E5E80">
              <w:rPr>
                <w:rFonts w:ascii="SimSun" w:eastAsia="SimSun" w:hAnsi="SimSun" w:hint="eastAsia"/>
                <w:b/>
                <w:bCs/>
                <w:sz w:val="24"/>
                <w:szCs w:val="24"/>
              </w:rPr>
              <w:t>连贯性</w:t>
            </w:r>
            <w:r w:rsidRPr="001E5E80">
              <w:rPr>
                <w:rFonts w:ascii="SimSun" w:eastAsia="SimSun" w:hAnsi="SimSun" w:hint="eastAsia"/>
                <w:sz w:val="24"/>
                <w:szCs w:val="24"/>
              </w:rPr>
              <w:t xml:space="preserve">。 </w:t>
            </w:r>
          </w:p>
          <w:p w14:paraId="7ECC66EC" w14:textId="2B27754B" w:rsidR="00350391" w:rsidRPr="001E5E80" w:rsidRDefault="00350391" w:rsidP="00350391">
            <w:pPr>
              <w:rPr>
                <w:rFonts w:ascii="SimSun" w:eastAsia="SimSun" w:hAnsi="SimSun" w:cs="Arial"/>
                <w:sz w:val="24"/>
                <w:szCs w:val="24"/>
              </w:rPr>
            </w:pPr>
          </w:p>
        </w:tc>
        <w:tc>
          <w:tcPr>
            <w:tcW w:w="2404" w:type="dxa"/>
          </w:tcPr>
          <w:p w14:paraId="02956EA3" w14:textId="1CA68718" w:rsidR="00350391" w:rsidRPr="001E5E80" w:rsidRDefault="00350391" w:rsidP="00350391">
            <w:pPr>
              <w:rPr>
                <w:rFonts w:ascii="SimSun" w:eastAsia="SimSun" w:hAnsi="SimSun" w:cs="Arial"/>
                <w:sz w:val="24"/>
                <w:szCs w:val="24"/>
              </w:rPr>
            </w:pPr>
            <w:r w:rsidRPr="001E5E80">
              <w:rPr>
                <w:rFonts w:ascii="SimSun" w:eastAsia="SimSun" w:hAnsi="SimSun" w:hint="eastAsia"/>
                <w:sz w:val="24"/>
                <w:szCs w:val="24"/>
              </w:rPr>
              <w:t>EL 方法和计划不是旨在实现在学区内的各学校、各个倡议和整个州内做到具有连贯性。EL 方法和计划处在与州指南</w:t>
            </w:r>
            <w:r w:rsidR="00EE6934" w:rsidRPr="001E5E80">
              <w:rPr>
                <w:rFonts w:ascii="SimSun" w:eastAsia="SimSun" w:hAnsi="SimSun" w:hint="eastAsia"/>
                <w:sz w:val="24"/>
                <w:szCs w:val="24"/>
              </w:rPr>
              <w:t>一致</w:t>
            </w:r>
            <w:r w:rsidRPr="001E5E80">
              <w:rPr>
                <w:rFonts w:ascii="SimSun" w:eastAsia="SimSun" w:hAnsi="SimSun" w:hint="eastAsia"/>
                <w:sz w:val="24"/>
                <w:szCs w:val="24"/>
              </w:rPr>
              <w:t xml:space="preserve">的初始阶段（EL </w:t>
            </w:r>
            <w:r w:rsidR="00E9433B">
              <w:rPr>
                <w:rFonts w:ascii="SimSun" w:eastAsia="SimSun" w:hAnsi="SimSun" w:hint="eastAsia"/>
                <w:sz w:val="24"/>
                <w:szCs w:val="24"/>
              </w:rPr>
              <w:t>路线图</w:t>
            </w:r>
            <w:r w:rsidRPr="001E5E80">
              <w:rPr>
                <w:rFonts w:ascii="SimSun" w:eastAsia="SimSun" w:hAnsi="SimSun" w:hint="eastAsia"/>
                <w:sz w:val="24"/>
                <w:szCs w:val="24"/>
              </w:rPr>
              <w:t>政策、ELA/ELD 框架和 ELD 标准）。</w:t>
            </w:r>
          </w:p>
        </w:tc>
        <w:tc>
          <w:tcPr>
            <w:tcW w:w="2404" w:type="dxa"/>
          </w:tcPr>
          <w:p w14:paraId="39C22347" w14:textId="6FF992BA" w:rsidR="00350391" w:rsidRPr="001E5E80" w:rsidRDefault="00350391" w:rsidP="00350391">
            <w:pPr>
              <w:rPr>
                <w:rFonts w:ascii="SimSun" w:eastAsia="SimSun" w:hAnsi="SimSun" w:cs="Arial"/>
                <w:sz w:val="24"/>
                <w:szCs w:val="24"/>
              </w:rPr>
            </w:pPr>
            <w:r w:rsidRPr="001E5E80">
              <w:rPr>
                <w:rFonts w:ascii="SimSun" w:eastAsia="SimSun" w:hAnsi="SimSun" w:hint="eastAsia"/>
                <w:sz w:val="24"/>
                <w:szCs w:val="24"/>
              </w:rPr>
              <w:t>EL 方法和计划部分旨在实现在学区内的各学校、各个倡议和整个州内做到具有连贯性。EL 方法和计划正朝着与州指南</w:t>
            </w:r>
            <w:r w:rsidR="00EE6934" w:rsidRPr="001E5E80">
              <w:rPr>
                <w:rFonts w:ascii="SimSun" w:eastAsia="SimSun" w:hAnsi="SimSun" w:hint="eastAsia"/>
                <w:sz w:val="24"/>
                <w:szCs w:val="24"/>
              </w:rPr>
              <w:t>一致</w:t>
            </w:r>
            <w:r w:rsidRPr="001E5E80">
              <w:rPr>
                <w:rFonts w:ascii="SimSun" w:eastAsia="SimSun" w:hAnsi="SimSun" w:hint="eastAsia"/>
                <w:sz w:val="24"/>
                <w:szCs w:val="24"/>
              </w:rPr>
              <w:t xml:space="preserve">的方向发展（EL </w:t>
            </w:r>
            <w:r w:rsidR="00AD61A2">
              <w:rPr>
                <w:rFonts w:ascii="SimSun" w:eastAsia="SimSun" w:hAnsi="SimSun" w:hint="eastAsia"/>
                <w:sz w:val="24"/>
                <w:szCs w:val="24"/>
              </w:rPr>
              <w:t>路线图</w:t>
            </w:r>
            <w:r w:rsidRPr="001E5E80">
              <w:rPr>
                <w:rFonts w:ascii="SimSun" w:eastAsia="SimSun" w:hAnsi="SimSun" w:hint="eastAsia"/>
                <w:sz w:val="24"/>
                <w:szCs w:val="24"/>
              </w:rPr>
              <w:t>政策、ELA/ELD 框架和 ELD 标准）。</w:t>
            </w:r>
          </w:p>
        </w:tc>
        <w:tc>
          <w:tcPr>
            <w:tcW w:w="2404" w:type="dxa"/>
          </w:tcPr>
          <w:p w14:paraId="67D0403F" w14:textId="0D12954F" w:rsidR="00350391" w:rsidRPr="001E5E80" w:rsidRDefault="00350391" w:rsidP="00350391">
            <w:pPr>
              <w:rPr>
                <w:rFonts w:ascii="SimSun" w:eastAsia="SimSun" w:hAnsi="SimSun" w:cs="Arial"/>
                <w:sz w:val="24"/>
                <w:szCs w:val="24"/>
              </w:rPr>
            </w:pPr>
            <w:r w:rsidRPr="001E5E80">
              <w:rPr>
                <w:rFonts w:ascii="SimSun" w:eastAsia="SimSun" w:hAnsi="SimSun" w:hint="eastAsia"/>
                <w:sz w:val="24"/>
                <w:szCs w:val="24"/>
              </w:rPr>
              <w:t>EL 方法和计划旨在实现在学区内的各学校、各个倡议和整个州内做到具有连贯性。EL 方法和计划与州指南</w:t>
            </w:r>
            <w:r w:rsidR="00EE6934" w:rsidRPr="001E5E80">
              <w:rPr>
                <w:rFonts w:ascii="SimSun" w:eastAsia="SimSun" w:hAnsi="SimSun" w:hint="eastAsia"/>
                <w:sz w:val="24"/>
                <w:szCs w:val="24"/>
              </w:rPr>
              <w:t>一致</w:t>
            </w:r>
            <w:r w:rsidRPr="001E5E80">
              <w:rPr>
                <w:rFonts w:ascii="SimSun" w:eastAsia="SimSun" w:hAnsi="SimSun" w:hint="eastAsia"/>
                <w:sz w:val="24"/>
                <w:szCs w:val="24"/>
              </w:rPr>
              <w:t xml:space="preserve">（EL </w:t>
            </w:r>
            <w:r w:rsidR="00AB7489">
              <w:rPr>
                <w:rFonts w:ascii="SimSun" w:eastAsia="SimSun" w:hAnsi="SimSun" w:hint="eastAsia"/>
                <w:sz w:val="24"/>
                <w:szCs w:val="24"/>
              </w:rPr>
              <w:t>路线图</w:t>
            </w:r>
            <w:r w:rsidRPr="001E5E80">
              <w:rPr>
                <w:rFonts w:ascii="SimSun" w:eastAsia="SimSun" w:hAnsi="SimSun" w:hint="eastAsia"/>
                <w:sz w:val="24"/>
                <w:szCs w:val="24"/>
              </w:rPr>
              <w:t>政策、ELA/ELD 框架和 ELD 标准）。</w:t>
            </w:r>
          </w:p>
        </w:tc>
        <w:tc>
          <w:tcPr>
            <w:tcW w:w="2404" w:type="dxa"/>
          </w:tcPr>
          <w:p w14:paraId="3B3D9F7B" w14:textId="6BAB8395" w:rsidR="00350391" w:rsidRPr="001E5E80" w:rsidRDefault="00350391" w:rsidP="00677CF7">
            <w:pPr>
              <w:rPr>
                <w:rFonts w:ascii="SimSun" w:eastAsia="SimSun" w:hAnsi="SimSun" w:cs="Arial"/>
                <w:sz w:val="24"/>
                <w:szCs w:val="24"/>
              </w:rPr>
            </w:pPr>
            <w:r w:rsidRPr="001E5E80">
              <w:rPr>
                <w:rFonts w:ascii="SimSun" w:eastAsia="SimSun" w:hAnsi="SimSun" w:hint="eastAsia"/>
                <w:sz w:val="24"/>
                <w:szCs w:val="24"/>
              </w:rPr>
              <w:t>EL 方法和计划经精心设计，旨在实现在学区内的各学校、各个倡议和整个州内做到具有连贯性。EL 方法和计划与州指南</w:t>
            </w:r>
            <w:r w:rsidR="00EE6934" w:rsidRPr="001E5E80">
              <w:rPr>
                <w:rFonts w:ascii="SimSun" w:eastAsia="SimSun" w:hAnsi="SimSun" w:hint="eastAsia"/>
                <w:sz w:val="24"/>
                <w:szCs w:val="24"/>
              </w:rPr>
              <w:t>一致</w:t>
            </w:r>
            <w:r w:rsidRPr="001E5E80">
              <w:rPr>
                <w:rFonts w:ascii="SimSun" w:eastAsia="SimSun" w:hAnsi="SimSun" w:hint="eastAsia"/>
                <w:sz w:val="24"/>
                <w:szCs w:val="24"/>
              </w:rPr>
              <w:t xml:space="preserve">（EL </w:t>
            </w:r>
            <w:r w:rsidR="00AB7489">
              <w:rPr>
                <w:rFonts w:ascii="SimSun" w:eastAsia="SimSun" w:hAnsi="SimSun" w:hint="eastAsia"/>
                <w:sz w:val="24"/>
                <w:szCs w:val="24"/>
              </w:rPr>
              <w:t>路线图</w:t>
            </w:r>
            <w:r w:rsidRPr="001E5E80">
              <w:rPr>
                <w:rFonts w:ascii="SimSun" w:eastAsia="SimSun" w:hAnsi="SimSun" w:hint="eastAsia"/>
                <w:sz w:val="24"/>
                <w:szCs w:val="24"/>
              </w:rPr>
              <w:t xml:space="preserve">政策、ELA/ELD 框架和 ELD 标准）。 </w:t>
            </w:r>
          </w:p>
        </w:tc>
        <w:tc>
          <w:tcPr>
            <w:tcW w:w="1931" w:type="dxa"/>
          </w:tcPr>
          <w:p w14:paraId="31FDDCD1" w14:textId="2A94F6E7" w:rsidR="00350391" w:rsidRPr="001E5E80" w:rsidRDefault="00350391" w:rsidP="00350391">
            <w:pPr>
              <w:rPr>
                <w:rFonts w:ascii="SimSun" w:eastAsia="SimSun" w:hAnsi="SimSun" w:cs="Arial"/>
                <w:sz w:val="24"/>
                <w:szCs w:val="24"/>
              </w:rPr>
            </w:pPr>
            <w:r w:rsidRPr="001E5E80">
              <w:rPr>
                <w:rFonts w:ascii="SimSun" w:eastAsia="SimSun" w:hAnsi="SimSun" w:hint="eastAsia"/>
                <w:sz w:val="24"/>
                <w:szCs w:val="24"/>
              </w:rPr>
              <w:t>联系：</w:t>
            </w:r>
          </w:p>
        </w:tc>
      </w:tr>
    </w:tbl>
    <w:p w14:paraId="7FE1703D" w14:textId="7D9F6328" w:rsidR="00EE6934" w:rsidRPr="00EE6934" w:rsidRDefault="00021309" w:rsidP="00EE6934">
      <w:pPr>
        <w:contextualSpacing/>
        <w:rPr>
          <w:rFonts w:ascii="SimSun" w:eastAsia="SimSun" w:hAnsi="SimSun" w:cs="Arial"/>
          <w:sz w:val="24"/>
          <w:szCs w:val="24"/>
        </w:rPr>
      </w:pPr>
      <w:r w:rsidRPr="001E5E80">
        <w:rPr>
          <w:rFonts w:ascii="SimSun" w:eastAsia="SimSun" w:hAnsi="SimSun" w:hint="eastAsia"/>
          <w:b/>
          <w:sz w:val="24"/>
          <w:szCs w:val="24"/>
        </w:rPr>
        <w:t>自我反思：</w:t>
      </w:r>
      <w:r w:rsidR="0040086A" w:rsidRPr="001E5E80">
        <w:rPr>
          <w:rFonts w:ascii="SimSun" w:eastAsia="SimSun" w:hAnsi="SimSun" w:hint="eastAsia"/>
          <w:b/>
          <w:sz w:val="24"/>
          <w:szCs w:val="24"/>
        </w:rPr>
        <w:t>这条原则及其要素使人想起哪些问题</w:t>
      </w:r>
      <w:r w:rsidRPr="001E5E80">
        <w:rPr>
          <w:rFonts w:ascii="SimSun" w:eastAsia="SimSun" w:hAnsi="SimSun" w:hint="eastAsia"/>
          <w:b/>
          <w:sz w:val="24"/>
          <w:szCs w:val="24"/>
        </w:rPr>
        <w:t>？</w:t>
      </w:r>
      <w:r w:rsidR="00C6297E" w:rsidRPr="00EE6934">
        <w:rPr>
          <w:rFonts w:ascii="SimSun" w:eastAsia="SimSun" w:hAnsi="SimSun" w:cs="Arial"/>
          <w:sz w:val="24"/>
          <w:szCs w:val="24"/>
        </w:rPr>
        <w:t xml:space="preserve"> </w:t>
      </w:r>
    </w:p>
    <w:p w14:paraId="67DD77CD" w14:textId="5C26CFDE" w:rsidR="005B467B" w:rsidRDefault="005B467B" w:rsidP="005B467B">
      <w:pPr>
        <w:pStyle w:val="Footer"/>
        <w:tabs>
          <w:tab w:val="left" w:pos="12240"/>
        </w:tabs>
        <w:spacing w:before="4800"/>
      </w:pPr>
      <w:r>
        <w:t xml:space="preserve">California Department of Education - </w:t>
      </w:r>
      <w:r w:rsidR="00C6297E">
        <w:t>May 2018</w:t>
      </w:r>
    </w:p>
    <w:p w14:paraId="25063053" w14:textId="1DE4453D" w:rsidR="00EE6934" w:rsidRPr="00C6297E" w:rsidRDefault="005B467B" w:rsidP="005B467B">
      <w:pPr>
        <w:pStyle w:val="Footer"/>
        <w:tabs>
          <w:tab w:val="left" w:pos="12240"/>
        </w:tabs>
        <w:spacing w:before="120"/>
      </w:pPr>
      <w:proofErr w:type="spellStart"/>
      <w:r>
        <w:rPr>
          <w:lang w:val="es-ES"/>
        </w:rPr>
        <w:t>Translation</w:t>
      </w:r>
      <w:proofErr w:type="spellEnd"/>
      <w:r>
        <w:rPr>
          <w:lang w:val="es-ES"/>
        </w:rPr>
        <w:t xml:space="preserve"> - </w:t>
      </w:r>
      <w:r w:rsidR="00C6297E">
        <w:rPr>
          <w:lang w:val="es-ES"/>
        </w:rPr>
        <w:t xml:space="preserve">June 2020 </w:t>
      </w:r>
    </w:p>
    <w:sectPr w:rsidR="00EE6934" w:rsidRPr="00C6297E" w:rsidSect="00A62F6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2923E" w14:textId="77777777" w:rsidR="000E2DD4" w:rsidRDefault="000E2DD4" w:rsidP="006A11B9">
      <w:pPr>
        <w:spacing w:after="0" w:line="240" w:lineRule="auto"/>
      </w:pPr>
      <w:r>
        <w:separator/>
      </w:r>
    </w:p>
  </w:endnote>
  <w:endnote w:type="continuationSeparator" w:id="0">
    <w:p w14:paraId="1777E223" w14:textId="77777777" w:rsidR="000E2DD4" w:rsidRDefault="000E2DD4" w:rsidP="006A1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E1C4C" w14:textId="760E6B99" w:rsidR="00762F9D" w:rsidRDefault="00762F9D" w:rsidP="00C6297E">
    <w:pPr>
      <w:pStyle w:val="Footer"/>
      <w:tabs>
        <w:tab w:val="left" w:pos="122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7C32C" w14:textId="77777777" w:rsidR="008341C9" w:rsidRDefault="00834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1781C" w14:textId="77777777" w:rsidR="000E2DD4" w:rsidRDefault="000E2DD4" w:rsidP="006A11B9">
      <w:pPr>
        <w:spacing w:after="0" w:line="240" w:lineRule="auto"/>
      </w:pPr>
      <w:r>
        <w:separator/>
      </w:r>
    </w:p>
  </w:footnote>
  <w:footnote w:type="continuationSeparator" w:id="0">
    <w:p w14:paraId="12117D9B" w14:textId="77777777" w:rsidR="000E2DD4" w:rsidRDefault="000E2DD4" w:rsidP="006A11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2D29C" w14:textId="77777777" w:rsidR="005B467B" w:rsidRPr="00B172FC" w:rsidRDefault="005B467B" w:rsidP="005B467B">
    <w:pPr>
      <w:pStyle w:val="Header"/>
      <w:jc w:val="right"/>
      <w:rPr>
        <w:rFonts w:ascii="Arial" w:hAnsi="Arial" w:cs="Arial"/>
      </w:rPr>
    </w:pPr>
    <w:r w:rsidRPr="00B172FC">
      <w:rPr>
        <w:rFonts w:ascii="Arial" w:hAnsi="Arial" w:cs="Arial"/>
      </w:rPr>
      <w:t xml:space="preserve">T19-804_Source_ELRubric, Simplified Chinese, </w:t>
    </w:r>
    <w:proofErr w:type="spellStart"/>
    <w:r w:rsidRPr="00B172FC">
      <w:rPr>
        <w:rFonts w:ascii="Arial" w:hAnsi="Arial" w:cs="Arial"/>
      </w:rPr>
      <w:t>SimSun</w:t>
    </w:r>
    <w:proofErr w:type="spellEnd"/>
    <w:r w:rsidRPr="00B172FC">
      <w:rPr>
        <w:rFonts w:ascii="Arial" w:hAnsi="Arial" w:cs="Arial"/>
      </w:rPr>
      <w:t xml:space="preserve">, </w:t>
    </w:r>
    <w:r w:rsidRPr="00B172FC">
      <w:rPr>
        <w:rFonts w:ascii="Arial" w:hAnsi="Arial" w:cs="Arial"/>
        <w:noProof/>
      </w:rPr>
      <w:t xml:space="preserve">Page </w:t>
    </w:r>
    <w:r w:rsidRPr="00B172FC">
      <w:rPr>
        <w:rFonts w:ascii="Arial" w:hAnsi="Arial" w:cs="Arial"/>
        <w:b/>
        <w:bCs/>
        <w:noProof/>
      </w:rPr>
      <w:fldChar w:fldCharType="begin"/>
    </w:r>
    <w:r w:rsidRPr="00B172FC">
      <w:rPr>
        <w:rFonts w:ascii="Arial" w:hAnsi="Arial" w:cs="Arial"/>
        <w:b/>
        <w:bCs/>
        <w:noProof/>
      </w:rPr>
      <w:instrText xml:space="preserve"> PAGE  \* Arabic  \* MERGEFORMAT </w:instrText>
    </w:r>
    <w:r w:rsidRPr="00B172FC">
      <w:rPr>
        <w:rFonts w:ascii="Arial" w:hAnsi="Arial" w:cs="Arial"/>
        <w:b/>
        <w:bCs/>
        <w:noProof/>
      </w:rPr>
      <w:fldChar w:fldCharType="separate"/>
    </w:r>
    <w:r>
      <w:rPr>
        <w:rFonts w:ascii="Arial" w:hAnsi="Arial" w:cs="Arial"/>
        <w:b/>
        <w:bCs/>
        <w:noProof/>
      </w:rPr>
      <w:t>5</w:t>
    </w:r>
    <w:r w:rsidRPr="00B172FC">
      <w:rPr>
        <w:rFonts w:ascii="Arial" w:hAnsi="Arial" w:cs="Arial"/>
        <w:b/>
        <w:bCs/>
        <w:noProof/>
      </w:rPr>
      <w:fldChar w:fldCharType="end"/>
    </w:r>
    <w:r w:rsidRPr="00B172FC">
      <w:rPr>
        <w:rFonts w:ascii="Arial" w:hAnsi="Arial" w:cs="Arial"/>
        <w:noProof/>
      </w:rPr>
      <w:t xml:space="preserve"> of </w:t>
    </w:r>
    <w:r w:rsidRPr="00B172FC">
      <w:rPr>
        <w:rFonts w:ascii="Arial" w:hAnsi="Arial" w:cs="Arial"/>
        <w:b/>
        <w:bCs/>
        <w:noProof/>
      </w:rPr>
      <w:fldChar w:fldCharType="begin"/>
    </w:r>
    <w:r w:rsidRPr="00B172FC">
      <w:rPr>
        <w:rFonts w:ascii="Arial" w:hAnsi="Arial" w:cs="Arial"/>
        <w:b/>
        <w:bCs/>
        <w:noProof/>
      </w:rPr>
      <w:instrText xml:space="preserve"> NUMPAGES  \* Arabic  \* MERGEFORMAT </w:instrText>
    </w:r>
    <w:r w:rsidRPr="00B172FC">
      <w:rPr>
        <w:rFonts w:ascii="Arial" w:hAnsi="Arial" w:cs="Arial"/>
        <w:b/>
        <w:bCs/>
        <w:noProof/>
      </w:rPr>
      <w:fldChar w:fldCharType="separate"/>
    </w:r>
    <w:r>
      <w:rPr>
        <w:rFonts w:ascii="Arial" w:hAnsi="Arial" w:cs="Arial"/>
        <w:b/>
        <w:bCs/>
        <w:noProof/>
      </w:rPr>
      <w:t>11</w:t>
    </w:r>
    <w:r w:rsidRPr="00B172FC">
      <w:rPr>
        <w:rFonts w:ascii="Arial" w:hAnsi="Arial" w:cs="Arial"/>
        <w:b/>
        <w:bCs/>
        <w:noProof/>
      </w:rPr>
      <w:fldChar w:fldCharType="end"/>
    </w:r>
  </w:p>
  <w:p w14:paraId="5690999E" w14:textId="77777777" w:rsidR="005B467B" w:rsidRDefault="005B46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01A36" w14:textId="66767B71" w:rsidR="00314E8D" w:rsidRPr="00B172FC" w:rsidRDefault="00314E8D" w:rsidP="00314E8D">
    <w:pPr>
      <w:pStyle w:val="Header"/>
      <w:jc w:val="right"/>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4C4EB" w14:textId="77777777" w:rsidR="008341C9" w:rsidRDefault="008341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E3AE9" w14:textId="77777777" w:rsidR="005B467B" w:rsidRPr="00B172FC" w:rsidRDefault="005B467B" w:rsidP="005B467B">
    <w:pPr>
      <w:pStyle w:val="Header"/>
      <w:jc w:val="right"/>
      <w:rPr>
        <w:rFonts w:ascii="Arial" w:hAnsi="Arial" w:cs="Arial"/>
      </w:rPr>
    </w:pPr>
    <w:r w:rsidRPr="00B172FC">
      <w:rPr>
        <w:rFonts w:ascii="Arial" w:hAnsi="Arial" w:cs="Arial"/>
      </w:rPr>
      <w:t xml:space="preserve">T19-804_Source_ELRubric, Simplified Chinese, </w:t>
    </w:r>
    <w:proofErr w:type="spellStart"/>
    <w:r w:rsidRPr="00B172FC">
      <w:rPr>
        <w:rFonts w:ascii="Arial" w:hAnsi="Arial" w:cs="Arial"/>
      </w:rPr>
      <w:t>SimSun</w:t>
    </w:r>
    <w:proofErr w:type="spellEnd"/>
    <w:r w:rsidRPr="00B172FC">
      <w:rPr>
        <w:rFonts w:ascii="Arial" w:hAnsi="Arial" w:cs="Arial"/>
      </w:rPr>
      <w:t xml:space="preserve">, </w:t>
    </w:r>
    <w:r w:rsidRPr="00B172FC">
      <w:rPr>
        <w:rFonts w:ascii="Arial" w:hAnsi="Arial" w:cs="Arial"/>
        <w:noProof/>
      </w:rPr>
      <w:t xml:space="preserve">Page </w:t>
    </w:r>
    <w:r w:rsidRPr="00B172FC">
      <w:rPr>
        <w:rFonts w:ascii="Arial" w:hAnsi="Arial" w:cs="Arial"/>
        <w:b/>
        <w:bCs/>
        <w:noProof/>
      </w:rPr>
      <w:fldChar w:fldCharType="begin"/>
    </w:r>
    <w:r w:rsidRPr="00B172FC">
      <w:rPr>
        <w:rFonts w:ascii="Arial" w:hAnsi="Arial" w:cs="Arial"/>
        <w:b/>
        <w:bCs/>
        <w:noProof/>
      </w:rPr>
      <w:instrText xml:space="preserve"> PAGE  \* Arabic  \* MERGEFORMAT </w:instrText>
    </w:r>
    <w:r w:rsidRPr="00B172FC">
      <w:rPr>
        <w:rFonts w:ascii="Arial" w:hAnsi="Arial" w:cs="Arial"/>
        <w:b/>
        <w:bCs/>
        <w:noProof/>
      </w:rPr>
      <w:fldChar w:fldCharType="separate"/>
    </w:r>
    <w:r>
      <w:rPr>
        <w:rFonts w:ascii="Arial" w:hAnsi="Arial" w:cs="Arial"/>
        <w:b/>
        <w:bCs/>
        <w:noProof/>
      </w:rPr>
      <w:t>6</w:t>
    </w:r>
    <w:r w:rsidRPr="00B172FC">
      <w:rPr>
        <w:rFonts w:ascii="Arial" w:hAnsi="Arial" w:cs="Arial"/>
        <w:b/>
        <w:bCs/>
        <w:noProof/>
      </w:rPr>
      <w:fldChar w:fldCharType="end"/>
    </w:r>
    <w:r w:rsidRPr="00B172FC">
      <w:rPr>
        <w:rFonts w:ascii="Arial" w:hAnsi="Arial" w:cs="Arial"/>
        <w:noProof/>
      </w:rPr>
      <w:t xml:space="preserve"> of </w:t>
    </w:r>
    <w:r w:rsidRPr="00B172FC">
      <w:rPr>
        <w:rFonts w:ascii="Arial" w:hAnsi="Arial" w:cs="Arial"/>
        <w:b/>
        <w:bCs/>
        <w:noProof/>
      </w:rPr>
      <w:fldChar w:fldCharType="begin"/>
    </w:r>
    <w:r w:rsidRPr="00B172FC">
      <w:rPr>
        <w:rFonts w:ascii="Arial" w:hAnsi="Arial" w:cs="Arial"/>
        <w:b/>
        <w:bCs/>
        <w:noProof/>
      </w:rPr>
      <w:instrText xml:space="preserve"> NUMPAGES  \* Arabic  \* MERGEFORMAT </w:instrText>
    </w:r>
    <w:r w:rsidRPr="00B172FC">
      <w:rPr>
        <w:rFonts w:ascii="Arial" w:hAnsi="Arial" w:cs="Arial"/>
        <w:b/>
        <w:bCs/>
        <w:noProof/>
      </w:rPr>
      <w:fldChar w:fldCharType="separate"/>
    </w:r>
    <w:r>
      <w:rPr>
        <w:rFonts w:ascii="Arial" w:hAnsi="Arial" w:cs="Arial"/>
        <w:b/>
        <w:bCs/>
        <w:noProof/>
      </w:rPr>
      <w:t>11</w:t>
    </w:r>
    <w:r w:rsidRPr="00B172FC">
      <w:rPr>
        <w:rFonts w:ascii="Arial" w:hAnsi="Arial" w:cs="Arial"/>
        <w:b/>
        <w:bCs/>
        <w:noProof/>
      </w:rPr>
      <w:fldChar w:fldCharType="end"/>
    </w:r>
  </w:p>
  <w:p w14:paraId="19519397" w14:textId="77777777" w:rsidR="005B467B" w:rsidRPr="00B172FC" w:rsidRDefault="005B467B" w:rsidP="00314E8D">
    <w:pPr>
      <w:pStyle w:val="Header"/>
      <w:jc w:val="right"/>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9F1F0" w14:textId="77777777" w:rsidR="008341C9" w:rsidRDefault="008341C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6D91C" w14:textId="77777777" w:rsidR="008341C9" w:rsidRDefault="008341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740BE"/>
    <w:multiLevelType w:val="hybridMultilevel"/>
    <w:tmpl w:val="7B3A07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03D95"/>
    <w:multiLevelType w:val="hybridMultilevel"/>
    <w:tmpl w:val="7C9CFC84"/>
    <w:lvl w:ilvl="0" w:tplc="0FA2312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7B2EF2"/>
    <w:multiLevelType w:val="hybridMultilevel"/>
    <w:tmpl w:val="BCFEDA1C"/>
    <w:lvl w:ilvl="0" w:tplc="0BC60522">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8E6EBE"/>
    <w:multiLevelType w:val="hybridMultilevel"/>
    <w:tmpl w:val="84B0DD92"/>
    <w:lvl w:ilvl="0" w:tplc="D15C500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0214E3"/>
    <w:multiLevelType w:val="hybridMultilevel"/>
    <w:tmpl w:val="1FC42E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303C48"/>
    <w:multiLevelType w:val="hybridMultilevel"/>
    <w:tmpl w:val="C5D879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E80AAE"/>
    <w:multiLevelType w:val="hybridMultilevel"/>
    <w:tmpl w:val="5A6A1F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B23423"/>
    <w:multiLevelType w:val="hybridMultilevel"/>
    <w:tmpl w:val="CDD61A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AC3119"/>
    <w:multiLevelType w:val="hybridMultilevel"/>
    <w:tmpl w:val="7F6E03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160BE1"/>
    <w:multiLevelType w:val="hybridMultilevel"/>
    <w:tmpl w:val="0F7676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2014310">
    <w:abstractNumId w:val="1"/>
  </w:num>
  <w:num w:numId="2" w16cid:durableId="657685368">
    <w:abstractNumId w:val="2"/>
  </w:num>
  <w:num w:numId="3" w16cid:durableId="735543256">
    <w:abstractNumId w:val="7"/>
  </w:num>
  <w:num w:numId="4" w16cid:durableId="259727788">
    <w:abstractNumId w:val="5"/>
  </w:num>
  <w:num w:numId="5" w16cid:durableId="1379469490">
    <w:abstractNumId w:val="4"/>
  </w:num>
  <w:num w:numId="6" w16cid:durableId="25913745">
    <w:abstractNumId w:val="3"/>
  </w:num>
  <w:num w:numId="7" w16cid:durableId="1753551415">
    <w:abstractNumId w:val="9"/>
  </w:num>
  <w:num w:numId="8" w16cid:durableId="1647975872">
    <w:abstractNumId w:val="6"/>
  </w:num>
  <w:num w:numId="9" w16cid:durableId="2034919727">
    <w:abstractNumId w:val="0"/>
  </w:num>
  <w:num w:numId="10" w16cid:durableId="5223233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UwMDU2MjczNLI0NbVU0lEKTi0uzszPAykwNKkFADTJgnAtAAAA"/>
  </w:docVars>
  <w:rsids>
    <w:rsidRoot w:val="008F595B"/>
    <w:rsid w:val="00004481"/>
    <w:rsid w:val="00005CB2"/>
    <w:rsid w:val="00011975"/>
    <w:rsid w:val="00021309"/>
    <w:rsid w:val="00023635"/>
    <w:rsid w:val="00025542"/>
    <w:rsid w:val="000354B5"/>
    <w:rsid w:val="00041AC5"/>
    <w:rsid w:val="00046462"/>
    <w:rsid w:val="00046763"/>
    <w:rsid w:val="00060716"/>
    <w:rsid w:val="00063653"/>
    <w:rsid w:val="00072536"/>
    <w:rsid w:val="00072F9D"/>
    <w:rsid w:val="000931DF"/>
    <w:rsid w:val="00096166"/>
    <w:rsid w:val="0009776D"/>
    <w:rsid w:val="000A5B32"/>
    <w:rsid w:val="000B3D03"/>
    <w:rsid w:val="000B4627"/>
    <w:rsid w:val="000B6D4E"/>
    <w:rsid w:val="000B7164"/>
    <w:rsid w:val="000E02D7"/>
    <w:rsid w:val="000E2DD4"/>
    <w:rsid w:val="000E66A5"/>
    <w:rsid w:val="000F5CCE"/>
    <w:rsid w:val="001023A8"/>
    <w:rsid w:val="00103148"/>
    <w:rsid w:val="001060FC"/>
    <w:rsid w:val="00107152"/>
    <w:rsid w:val="0011261B"/>
    <w:rsid w:val="0012476F"/>
    <w:rsid w:val="00155029"/>
    <w:rsid w:val="001571E8"/>
    <w:rsid w:val="001617AE"/>
    <w:rsid w:val="00165501"/>
    <w:rsid w:val="00165972"/>
    <w:rsid w:val="00172E96"/>
    <w:rsid w:val="00173BD4"/>
    <w:rsid w:val="00174CE0"/>
    <w:rsid w:val="001763B2"/>
    <w:rsid w:val="001774FC"/>
    <w:rsid w:val="00182EC6"/>
    <w:rsid w:val="001906B7"/>
    <w:rsid w:val="001908FB"/>
    <w:rsid w:val="00195744"/>
    <w:rsid w:val="001A5C3B"/>
    <w:rsid w:val="001B4F02"/>
    <w:rsid w:val="001C0446"/>
    <w:rsid w:val="001C08F4"/>
    <w:rsid w:val="001C27D9"/>
    <w:rsid w:val="001C3505"/>
    <w:rsid w:val="001D2C9D"/>
    <w:rsid w:val="001E2266"/>
    <w:rsid w:val="001E5E80"/>
    <w:rsid w:val="00204441"/>
    <w:rsid w:val="00205C2D"/>
    <w:rsid w:val="00214024"/>
    <w:rsid w:val="0022522E"/>
    <w:rsid w:val="00262C82"/>
    <w:rsid w:val="00264E2B"/>
    <w:rsid w:val="00264EAD"/>
    <w:rsid w:val="00270EE4"/>
    <w:rsid w:val="00272AF3"/>
    <w:rsid w:val="0028397E"/>
    <w:rsid w:val="0029418B"/>
    <w:rsid w:val="002A0A1D"/>
    <w:rsid w:val="002A74AB"/>
    <w:rsid w:val="002B2B76"/>
    <w:rsid w:val="002B2BA7"/>
    <w:rsid w:val="002B50BB"/>
    <w:rsid w:val="002D208C"/>
    <w:rsid w:val="002E0633"/>
    <w:rsid w:val="002E3567"/>
    <w:rsid w:val="003000D1"/>
    <w:rsid w:val="00312CE0"/>
    <w:rsid w:val="00314E8D"/>
    <w:rsid w:val="00320224"/>
    <w:rsid w:val="0032391E"/>
    <w:rsid w:val="003312F0"/>
    <w:rsid w:val="00340B6E"/>
    <w:rsid w:val="0034335F"/>
    <w:rsid w:val="00345CE8"/>
    <w:rsid w:val="0034631A"/>
    <w:rsid w:val="00350391"/>
    <w:rsid w:val="003559D8"/>
    <w:rsid w:val="00356489"/>
    <w:rsid w:val="00370F70"/>
    <w:rsid w:val="003758A6"/>
    <w:rsid w:val="00383FBC"/>
    <w:rsid w:val="00386AFD"/>
    <w:rsid w:val="0039246E"/>
    <w:rsid w:val="003936CA"/>
    <w:rsid w:val="003947BF"/>
    <w:rsid w:val="00395150"/>
    <w:rsid w:val="003A489D"/>
    <w:rsid w:val="003A7049"/>
    <w:rsid w:val="003A7322"/>
    <w:rsid w:val="003B7865"/>
    <w:rsid w:val="003F30C8"/>
    <w:rsid w:val="0040086A"/>
    <w:rsid w:val="00402926"/>
    <w:rsid w:val="00403BFC"/>
    <w:rsid w:val="00405EEA"/>
    <w:rsid w:val="004123BE"/>
    <w:rsid w:val="00421459"/>
    <w:rsid w:val="00422C8B"/>
    <w:rsid w:val="004256E5"/>
    <w:rsid w:val="00430D62"/>
    <w:rsid w:val="0043365B"/>
    <w:rsid w:val="004347F5"/>
    <w:rsid w:val="004433CB"/>
    <w:rsid w:val="00447068"/>
    <w:rsid w:val="00464165"/>
    <w:rsid w:val="004646AE"/>
    <w:rsid w:val="00473D0A"/>
    <w:rsid w:val="004751AD"/>
    <w:rsid w:val="0048061C"/>
    <w:rsid w:val="004807A7"/>
    <w:rsid w:val="004879B0"/>
    <w:rsid w:val="0049154C"/>
    <w:rsid w:val="00494DF0"/>
    <w:rsid w:val="00497B63"/>
    <w:rsid w:val="004A2DCF"/>
    <w:rsid w:val="004A6EB7"/>
    <w:rsid w:val="004B6E08"/>
    <w:rsid w:val="004C1C31"/>
    <w:rsid w:val="004C44E7"/>
    <w:rsid w:val="004D5F71"/>
    <w:rsid w:val="004D7F91"/>
    <w:rsid w:val="004E3030"/>
    <w:rsid w:val="004F3D2E"/>
    <w:rsid w:val="00512E62"/>
    <w:rsid w:val="00526FD4"/>
    <w:rsid w:val="005330A0"/>
    <w:rsid w:val="00543C9D"/>
    <w:rsid w:val="00551F0A"/>
    <w:rsid w:val="00552ADD"/>
    <w:rsid w:val="00552FA9"/>
    <w:rsid w:val="0055641E"/>
    <w:rsid w:val="00557070"/>
    <w:rsid w:val="00564C10"/>
    <w:rsid w:val="00572194"/>
    <w:rsid w:val="00572312"/>
    <w:rsid w:val="0057503C"/>
    <w:rsid w:val="00581064"/>
    <w:rsid w:val="00584356"/>
    <w:rsid w:val="0058495B"/>
    <w:rsid w:val="0058513E"/>
    <w:rsid w:val="00591884"/>
    <w:rsid w:val="0059197C"/>
    <w:rsid w:val="00592B2D"/>
    <w:rsid w:val="005A00F1"/>
    <w:rsid w:val="005A02C4"/>
    <w:rsid w:val="005A7704"/>
    <w:rsid w:val="005B1102"/>
    <w:rsid w:val="005B467B"/>
    <w:rsid w:val="005C3DCA"/>
    <w:rsid w:val="005D4F22"/>
    <w:rsid w:val="005D520C"/>
    <w:rsid w:val="005E2908"/>
    <w:rsid w:val="005E302D"/>
    <w:rsid w:val="005F78C6"/>
    <w:rsid w:val="006101AD"/>
    <w:rsid w:val="00615269"/>
    <w:rsid w:val="006177B7"/>
    <w:rsid w:val="00627875"/>
    <w:rsid w:val="0063563D"/>
    <w:rsid w:val="00640431"/>
    <w:rsid w:val="00641B3F"/>
    <w:rsid w:val="00652EE6"/>
    <w:rsid w:val="006553F4"/>
    <w:rsid w:val="0066601A"/>
    <w:rsid w:val="006709C5"/>
    <w:rsid w:val="00677CF7"/>
    <w:rsid w:val="0068073D"/>
    <w:rsid w:val="00680EC7"/>
    <w:rsid w:val="006A11B9"/>
    <w:rsid w:val="006A3DB2"/>
    <w:rsid w:val="006A4DB6"/>
    <w:rsid w:val="006A507C"/>
    <w:rsid w:val="006B6B80"/>
    <w:rsid w:val="006D285D"/>
    <w:rsid w:val="006D5E04"/>
    <w:rsid w:val="006E0182"/>
    <w:rsid w:val="006E31FE"/>
    <w:rsid w:val="006E36A4"/>
    <w:rsid w:val="006F0E22"/>
    <w:rsid w:val="006F2728"/>
    <w:rsid w:val="00702331"/>
    <w:rsid w:val="007024C5"/>
    <w:rsid w:val="00705DA5"/>
    <w:rsid w:val="007061DC"/>
    <w:rsid w:val="00707AC2"/>
    <w:rsid w:val="00715271"/>
    <w:rsid w:val="0072132B"/>
    <w:rsid w:val="0074271E"/>
    <w:rsid w:val="00760388"/>
    <w:rsid w:val="00762F9D"/>
    <w:rsid w:val="00774858"/>
    <w:rsid w:val="00775CDD"/>
    <w:rsid w:val="007872EA"/>
    <w:rsid w:val="00787958"/>
    <w:rsid w:val="0079385B"/>
    <w:rsid w:val="007A4C0A"/>
    <w:rsid w:val="007A634B"/>
    <w:rsid w:val="007B2EB1"/>
    <w:rsid w:val="007B48D4"/>
    <w:rsid w:val="007C15EB"/>
    <w:rsid w:val="007C3594"/>
    <w:rsid w:val="007C371B"/>
    <w:rsid w:val="007C658B"/>
    <w:rsid w:val="007D0FF8"/>
    <w:rsid w:val="007D24C2"/>
    <w:rsid w:val="007D75F9"/>
    <w:rsid w:val="007F3334"/>
    <w:rsid w:val="007F77F5"/>
    <w:rsid w:val="008036B1"/>
    <w:rsid w:val="00812FDB"/>
    <w:rsid w:val="00820073"/>
    <w:rsid w:val="00822498"/>
    <w:rsid w:val="00825257"/>
    <w:rsid w:val="00826B33"/>
    <w:rsid w:val="008341C9"/>
    <w:rsid w:val="00834682"/>
    <w:rsid w:val="00842C96"/>
    <w:rsid w:val="00844FC0"/>
    <w:rsid w:val="008475E1"/>
    <w:rsid w:val="00847E83"/>
    <w:rsid w:val="00850B2A"/>
    <w:rsid w:val="0085469D"/>
    <w:rsid w:val="00863772"/>
    <w:rsid w:val="008637EB"/>
    <w:rsid w:val="0086696D"/>
    <w:rsid w:val="00867112"/>
    <w:rsid w:val="00874620"/>
    <w:rsid w:val="0087554F"/>
    <w:rsid w:val="00875DAC"/>
    <w:rsid w:val="00884D7C"/>
    <w:rsid w:val="008900C3"/>
    <w:rsid w:val="00897BFD"/>
    <w:rsid w:val="008A0893"/>
    <w:rsid w:val="008A0979"/>
    <w:rsid w:val="008C00D8"/>
    <w:rsid w:val="008C5C34"/>
    <w:rsid w:val="008D1626"/>
    <w:rsid w:val="008D64E3"/>
    <w:rsid w:val="008D6EA6"/>
    <w:rsid w:val="008F595B"/>
    <w:rsid w:val="008F7FD0"/>
    <w:rsid w:val="009067B7"/>
    <w:rsid w:val="00911DE0"/>
    <w:rsid w:val="009136A9"/>
    <w:rsid w:val="00915632"/>
    <w:rsid w:val="009205D0"/>
    <w:rsid w:val="00935AF5"/>
    <w:rsid w:val="00935DEB"/>
    <w:rsid w:val="00936B4F"/>
    <w:rsid w:val="00937EA9"/>
    <w:rsid w:val="0094200C"/>
    <w:rsid w:val="0094628C"/>
    <w:rsid w:val="00947FA1"/>
    <w:rsid w:val="009555D6"/>
    <w:rsid w:val="00955C5C"/>
    <w:rsid w:val="00962217"/>
    <w:rsid w:val="00963F0F"/>
    <w:rsid w:val="00973AA2"/>
    <w:rsid w:val="009756E6"/>
    <w:rsid w:val="00990D57"/>
    <w:rsid w:val="009963BE"/>
    <w:rsid w:val="009A222F"/>
    <w:rsid w:val="009A48D8"/>
    <w:rsid w:val="009B63D5"/>
    <w:rsid w:val="009D041E"/>
    <w:rsid w:val="009D57C0"/>
    <w:rsid w:val="009E496F"/>
    <w:rsid w:val="009E6AD6"/>
    <w:rsid w:val="00A00BE2"/>
    <w:rsid w:val="00A01222"/>
    <w:rsid w:val="00A032BE"/>
    <w:rsid w:val="00A14CC1"/>
    <w:rsid w:val="00A155E1"/>
    <w:rsid w:val="00A24FD6"/>
    <w:rsid w:val="00A30F83"/>
    <w:rsid w:val="00A35AD4"/>
    <w:rsid w:val="00A40922"/>
    <w:rsid w:val="00A4264D"/>
    <w:rsid w:val="00A4429C"/>
    <w:rsid w:val="00A51C75"/>
    <w:rsid w:val="00A5692C"/>
    <w:rsid w:val="00A62633"/>
    <w:rsid w:val="00A62F61"/>
    <w:rsid w:val="00A65E0C"/>
    <w:rsid w:val="00A946D1"/>
    <w:rsid w:val="00A966A4"/>
    <w:rsid w:val="00AA18FD"/>
    <w:rsid w:val="00AB0A6E"/>
    <w:rsid w:val="00AB0D9A"/>
    <w:rsid w:val="00AB7076"/>
    <w:rsid w:val="00AB7489"/>
    <w:rsid w:val="00AC10FF"/>
    <w:rsid w:val="00AD61A2"/>
    <w:rsid w:val="00AE2D9D"/>
    <w:rsid w:val="00AE569D"/>
    <w:rsid w:val="00AF1DB5"/>
    <w:rsid w:val="00AF7209"/>
    <w:rsid w:val="00B05379"/>
    <w:rsid w:val="00B0726F"/>
    <w:rsid w:val="00B172FC"/>
    <w:rsid w:val="00B30947"/>
    <w:rsid w:val="00B32606"/>
    <w:rsid w:val="00B36E30"/>
    <w:rsid w:val="00B41A3D"/>
    <w:rsid w:val="00B41A6F"/>
    <w:rsid w:val="00B42495"/>
    <w:rsid w:val="00B511B1"/>
    <w:rsid w:val="00B524EA"/>
    <w:rsid w:val="00B64858"/>
    <w:rsid w:val="00B72473"/>
    <w:rsid w:val="00B8062C"/>
    <w:rsid w:val="00B92349"/>
    <w:rsid w:val="00B92F38"/>
    <w:rsid w:val="00B93D0C"/>
    <w:rsid w:val="00B9798E"/>
    <w:rsid w:val="00BA08C6"/>
    <w:rsid w:val="00BA35BE"/>
    <w:rsid w:val="00BB5898"/>
    <w:rsid w:val="00BB70BB"/>
    <w:rsid w:val="00BB74F3"/>
    <w:rsid w:val="00BB7574"/>
    <w:rsid w:val="00BC1C88"/>
    <w:rsid w:val="00BC3F05"/>
    <w:rsid w:val="00BC6689"/>
    <w:rsid w:val="00BE0258"/>
    <w:rsid w:val="00BE4F17"/>
    <w:rsid w:val="00C0294A"/>
    <w:rsid w:val="00C12585"/>
    <w:rsid w:val="00C12829"/>
    <w:rsid w:val="00C15B56"/>
    <w:rsid w:val="00C20231"/>
    <w:rsid w:val="00C226B1"/>
    <w:rsid w:val="00C22848"/>
    <w:rsid w:val="00C2386D"/>
    <w:rsid w:val="00C259B7"/>
    <w:rsid w:val="00C31540"/>
    <w:rsid w:val="00C3682E"/>
    <w:rsid w:val="00C37156"/>
    <w:rsid w:val="00C40807"/>
    <w:rsid w:val="00C44407"/>
    <w:rsid w:val="00C45450"/>
    <w:rsid w:val="00C45AA4"/>
    <w:rsid w:val="00C4678A"/>
    <w:rsid w:val="00C53752"/>
    <w:rsid w:val="00C54633"/>
    <w:rsid w:val="00C56BD4"/>
    <w:rsid w:val="00C6297E"/>
    <w:rsid w:val="00C75E99"/>
    <w:rsid w:val="00C858F9"/>
    <w:rsid w:val="00C86B8E"/>
    <w:rsid w:val="00CA03DB"/>
    <w:rsid w:val="00CA2045"/>
    <w:rsid w:val="00CA210F"/>
    <w:rsid w:val="00CA5D01"/>
    <w:rsid w:val="00CB37DA"/>
    <w:rsid w:val="00CB4F98"/>
    <w:rsid w:val="00CB59F9"/>
    <w:rsid w:val="00CB5A85"/>
    <w:rsid w:val="00CC6117"/>
    <w:rsid w:val="00CD6CB6"/>
    <w:rsid w:val="00CE09AA"/>
    <w:rsid w:val="00CE5432"/>
    <w:rsid w:val="00CF2D3E"/>
    <w:rsid w:val="00CF39AD"/>
    <w:rsid w:val="00CF6097"/>
    <w:rsid w:val="00CF72DC"/>
    <w:rsid w:val="00CF7F0B"/>
    <w:rsid w:val="00D01844"/>
    <w:rsid w:val="00D12B06"/>
    <w:rsid w:val="00D145FE"/>
    <w:rsid w:val="00D20103"/>
    <w:rsid w:val="00D209FE"/>
    <w:rsid w:val="00D32272"/>
    <w:rsid w:val="00D37A00"/>
    <w:rsid w:val="00D40BED"/>
    <w:rsid w:val="00D43290"/>
    <w:rsid w:val="00D50769"/>
    <w:rsid w:val="00D55380"/>
    <w:rsid w:val="00D73933"/>
    <w:rsid w:val="00D740E6"/>
    <w:rsid w:val="00D773C7"/>
    <w:rsid w:val="00D81D69"/>
    <w:rsid w:val="00D834A7"/>
    <w:rsid w:val="00D90A29"/>
    <w:rsid w:val="00DB0D44"/>
    <w:rsid w:val="00DB538B"/>
    <w:rsid w:val="00DB5644"/>
    <w:rsid w:val="00DB6575"/>
    <w:rsid w:val="00DC1410"/>
    <w:rsid w:val="00DC1C08"/>
    <w:rsid w:val="00DD4CCD"/>
    <w:rsid w:val="00DD4FF7"/>
    <w:rsid w:val="00DD6718"/>
    <w:rsid w:val="00DD7DEF"/>
    <w:rsid w:val="00DE0194"/>
    <w:rsid w:val="00DE12A9"/>
    <w:rsid w:val="00DE1DD0"/>
    <w:rsid w:val="00DE34A4"/>
    <w:rsid w:val="00DE6445"/>
    <w:rsid w:val="00DE7D59"/>
    <w:rsid w:val="00DF4A77"/>
    <w:rsid w:val="00E058E8"/>
    <w:rsid w:val="00E07BF4"/>
    <w:rsid w:val="00E15A08"/>
    <w:rsid w:val="00E16A4F"/>
    <w:rsid w:val="00E17D37"/>
    <w:rsid w:val="00E2007F"/>
    <w:rsid w:val="00E201A0"/>
    <w:rsid w:val="00E24A69"/>
    <w:rsid w:val="00E27B1F"/>
    <w:rsid w:val="00E31436"/>
    <w:rsid w:val="00E34D79"/>
    <w:rsid w:val="00E365AA"/>
    <w:rsid w:val="00E43DFA"/>
    <w:rsid w:val="00E44FA7"/>
    <w:rsid w:val="00E50BB5"/>
    <w:rsid w:val="00E51D9B"/>
    <w:rsid w:val="00E560AC"/>
    <w:rsid w:val="00E63AA2"/>
    <w:rsid w:val="00E656EF"/>
    <w:rsid w:val="00E720A2"/>
    <w:rsid w:val="00E82833"/>
    <w:rsid w:val="00E863BC"/>
    <w:rsid w:val="00E9433B"/>
    <w:rsid w:val="00E95B34"/>
    <w:rsid w:val="00EB02C0"/>
    <w:rsid w:val="00EB6D97"/>
    <w:rsid w:val="00EC6B81"/>
    <w:rsid w:val="00ED16DB"/>
    <w:rsid w:val="00EE2156"/>
    <w:rsid w:val="00EE3045"/>
    <w:rsid w:val="00EE575D"/>
    <w:rsid w:val="00EE6934"/>
    <w:rsid w:val="00EE7ED9"/>
    <w:rsid w:val="00EF025E"/>
    <w:rsid w:val="00EF751C"/>
    <w:rsid w:val="00EF7828"/>
    <w:rsid w:val="00F01A03"/>
    <w:rsid w:val="00F02CE9"/>
    <w:rsid w:val="00F071F2"/>
    <w:rsid w:val="00F07540"/>
    <w:rsid w:val="00F24E2B"/>
    <w:rsid w:val="00F31AD8"/>
    <w:rsid w:val="00F352E3"/>
    <w:rsid w:val="00F4053C"/>
    <w:rsid w:val="00F47A1E"/>
    <w:rsid w:val="00F5342F"/>
    <w:rsid w:val="00F57C58"/>
    <w:rsid w:val="00F65D16"/>
    <w:rsid w:val="00F91C33"/>
    <w:rsid w:val="00F959B5"/>
    <w:rsid w:val="00FA229E"/>
    <w:rsid w:val="00FA5DCD"/>
    <w:rsid w:val="00FC3D1B"/>
    <w:rsid w:val="00FD5249"/>
    <w:rsid w:val="00FD6E6A"/>
    <w:rsid w:val="00FE1073"/>
    <w:rsid w:val="00FE24EB"/>
    <w:rsid w:val="00FE4DA9"/>
    <w:rsid w:val="00FE58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E49B1"/>
  <w15:chartTrackingRefBased/>
  <w15:docId w15:val="{ADC58931-5952-47A2-88F8-E94FE42E2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36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136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EC7"/>
    <w:pPr>
      <w:ind w:left="720"/>
      <w:contextualSpacing/>
    </w:pPr>
  </w:style>
  <w:style w:type="table" w:styleId="TableGrid">
    <w:name w:val="Table Grid"/>
    <w:basedOn w:val="TableNormal"/>
    <w:uiPriority w:val="39"/>
    <w:rsid w:val="00680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11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1B9"/>
  </w:style>
  <w:style w:type="paragraph" w:styleId="Footer">
    <w:name w:val="footer"/>
    <w:basedOn w:val="Normal"/>
    <w:link w:val="FooterChar"/>
    <w:uiPriority w:val="99"/>
    <w:unhideWhenUsed/>
    <w:rsid w:val="006A11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1B9"/>
  </w:style>
  <w:style w:type="paragraph" w:styleId="BalloonText">
    <w:name w:val="Balloon Text"/>
    <w:basedOn w:val="Normal"/>
    <w:link w:val="BalloonTextChar"/>
    <w:uiPriority w:val="99"/>
    <w:semiHidden/>
    <w:unhideWhenUsed/>
    <w:rsid w:val="00B64858"/>
    <w:pPr>
      <w:spacing w:after="0" w:line="240" w:lineRule="auto"/>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B64858"/>
    <w:rPr>
      <w:rFonts w:ascii="Segoe UI" w:eastAsia="SimSun" w:hAnsi="Segoe UI" w:cs="Segoe UI"/>
      <w:sz w:val="18"/>
      <w:szCs w:val="18"/>
    </w:rPr>
  </w:style>
  <w:style w:type="character" w:customStyle="1" w:styleId="Heading1Char">
    <w:name w:val="Heading 1 Char"/>
    <w:basedOn w:val="DefaultParagraphFont"/>
    <w:link w:val="Heading1"/>
    <w:uiPriority w:val="9"/>
    <w:rsid w:val="009136A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136A9"/>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677CF7"/>
    <w:rPr>
      <w:sz w:val="16"/>
      <w:szCs w:val="16"/>
    </w:rPr>
  </w:style>
  <w:style w:type="paragraph" w:styleId="CommentText">
    <w:name w:val="annotation text"/>
    <w:basedOn w:val="Normal"/>
    <w:link w:val="CommentTextChar"/>
    <w:uiPriority w:val="99"/>
    <w:semiHidden/>
    <w:unhideWhenUsed/>
    <w:rsid w:val="00677CF7"/>
    <w:pPr>
      <w:spacing w:line="240" w:lineRule="auto"/>
    </w:pPr>
    <w:rPr>
      <w:sz w:val="20"/>
      <w:szCs w:val="20"/>
    </w:rPr>
  </w:style>
  <w:style w:type="character" w:customStyle="1" w:styleId="CommentTextChar">
    <w:name w:val="Comment Text Char"/>
    <w:basedOn w:val="DefaultParagraphFont"/>
    <w:link w:val="CommentText"/>
    <w:uiPriority w:val="99"/>
    <w:semiHidden/>
    <w:rsid w:val="00677CF7"/>
    <w:rPr>
      <w:sz w:val="20"/>
      <w:szCs w:val="20"/>
    </w:rPr>
  </w:style>
  <w:style w:type="paragraph" w:styleId="CommentSubject">
    <w:name w:val="annotation subject"/>
    <w:basedOn w:val="CommentText"/>
    <w:next w:val="CommentText"/>
    <w:link w:val="CommentSubjectChar"/>
    <w:uiPriority w:val="99"/>
    <w:semiHidden/>
    <w:unhideWhenUsed/>
    <w:rsid w:val="00677CF7"/>
    <w:rPr>
      <w:b/>
      <w:bCs/>
    </w:rPr>
  </w:style>
  <w:style w:type="character" w:customStyle="1" w:styleId="CommentSubjectChar">
    <w:name w:val="Comment Subject Char"/>
    <w:basedOn w:val="CommentTextChar"/>
    <w:link w:val="CommentSubject"/>
    <w:uiPriority w:val="99"/>
    <w:semiHidden/>
    <w:rsid w:val="00677CF7"/>
    <w:rPr>
      <w:b/>
      <w:bCs/>
      <w:sz w:val="20"/>
      <w:szCs w:val="20"/>
    </w:rPr>
  </w:style>
  <w:style w:type="paragraph" w:styleId="Revision">
    <w:name w:val="Revision"/>
    <w:hidden/>
    <w:uiPriority w:val="99"/>
    <w:semiHidden/>
    <w:rsid w:val="00677C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1173</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Self-Reflection Rubric (Chinese) - English Learners (CA Dept of Education)</vt:lpstr>
    </vt:vector>
  </TitlesOfParts>
  <Company>CA Department of Education</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Self-Reflection Rubric (Chinese) - Multilingual Learners (CA Dept of Education)</dc:title>
  <dc:subject>Chinese translation of the English Learner Roadmap Self-reflection Rubric for school and district teams.</dc:subject>
  <dc:creator>Gustavo Gonzalez</dc:creator>
  <cp:keywords/>
  <dc:description/>
  <cp:lastModifiedBy>Annie Abreu Park</cp:lastModifiedBy>
  <cp:revision>3</cp:revision>
  <cp:lastPrinted>2018-05-14T19:14:00Z</cp:lastPrinted>
  <dcterms:created xsi:type="dcterms:W3CDTF">2020-08-14T20:47:00Z</dcterms:created>
  <dcterms:modified xsi:type="dcterms:W3CDTF">2024-06-06T17:47:00Z</dcterms:modified>
</cp:coreProperties>
</file>