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B19C" w14:textId="77777777" w:rsidR="00F611AB" w:rsidRDefault="00F611A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201000E" wp14:editId="1B6BE2D1">
            <wp:extent cx="1060704" cy="521208"/>
            <wp:effectExtent l="0" t="0" r="6350" b="0"/>
            <wp:docPr id="1805721438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74C7" w14:textId="77777777" w:rsidR="00F611AB" w:rsidRPr="00B63D23" w:rsidRDefault="00F611AB" w:rsidP="003C636C">
      <w:pPr>
        <w:pStyle w:val="HeaderName"/>
        <w:pBdr>
          <w:bottom w:val="none" w:sz="0" w:space="0" w:color="auto"/>
        </w:pBdr>
        <w:spacing w:after="0"/>
      </w:pPr>
      <w:r w:rsidRPr="000446A0">
        <w:t>MS-ETS1-3 Engineering Design</w:t>
      </w:r>
    </w:p>
    <w:p w14:paraId="5D44DE97" w14:textId="77777777" w:rsidR="00F611AB" w:rsidRPr="00BB08C4" w:rsidRDefault="00F611A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61C4110" w14:textId="77777777" w:rsidR="00F611AB" w:rsidRPr="00BF60EB" w:rsidRDefault="00F611AB" w:rsidP="00BF60EB">
      <w:pPr>
        <w:pStyle w:val="Heading1"/>
      </w:pPr>
      <w:r w:rsidRPr="00BF60EB">
        <w:t>MS-ETS1-3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3."/>
      </w:tblPr>
      <w:tblGrid>
        <w:gridCol w:w="3325"/>
        <w:gridCol w:w="3510"/>
        <w:gridCol w:w="3245"/>
      </w:tblGrid>
      <w:tr w:rsidR="00F611AB" w:rsidRPr="007C66CB" w14:paraId="6D20ED4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F8E677" w14:textId="77777777" w:rsidR="00F611AB" w:rsidRPr="007C66CB" w:rsidRDefault="00F611AB" w:rsidP="00040643">
            <w:pPr>
              <w:pStyle w:val="TableHead"/>
            </w:pPr>
            <w:r w:rsidRPr="007C66CB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AE5367" w14:textId="77777777" w:rsidR="00F611AB" w:rsidRPr="007C66CB" w:rsidRDefault="00F611AB" w:rsidP="00040643">
            <w:pPr>
              <w:pStyle w:val="TableHead"/>
            </w:pPr>
            <w:r w:rsidRPr="007C66CB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C246BF" w14:textId="77777777" w:rsidR="00F611AB" w:rsidRPr="007C66CB" w:rsidRDefault="00F611AB" w:rsidP="00040643">
            <w:pPr>
              <w:pStyle w:val="TableHead"/>
            </w:pPr>
            <w:r w:rsidRPr="007C66CB">
              <w:t>Essential Understanding</w:t>
            </w:r>
          </w:p>
        </w:tc>
      </w:tr>
      <w:tr w:rsidR="00F611AB" w:rsidRPr="00510C04" w14:paraId="5DB41953" w14:textId="77777777" w:rsidTr="007C66CB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233C4345" w14:textId="77777777" w:rsidR="00F611AB" w:rsidRPr="007C2824" w:rsidRDefault="00F611AB" w:rsidP="007C66CB">
            <w:pPr>
              <w:pStyle w:val="TableBullets4"/>
              <w:numPr>
                <w:ilvl w:val="0"/>
                <w:numId w:val="0"/>
              </w:numPr>
              <w:spacing w:before="0" w:after="0"/>
            </w:pPr>
            <w:r w:rsidRPr="00046FCB">
              <w:t>Analyze data from tests to identify how aspects of two different design solutions can be modified or combined to create a better solution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9ED6CA1" w14:textId="77777777" w:rsidR="00F611AB" w:rsidRDefault="00F611AB" w:rsidP="00F611AB">
            <w:pPr>
              <w:pStyle w:val="TableBullets4"/>
              <w:numPr>
                <w:ilvl w:val="0"/>
                <w:numId w:val="21"/>
              </w:numPr>
              <w:spacing w:before="0"/>
              <w:rPr>
                <w:rFonts w:cs="Arial"/>
                <w:szCs w:val="24"/>
              </w:rPr>
            </w:pPr>
            <w:r w:rsidRPr="00046FCB">
              <w:t>Ability to analyze data from tests to identify how aspects of different design solution</w:t>
            </w:r>
            <w:bookmarkStart w:id="0" w:name="_GoBack"/>
            <w:bookmarkEnd w:id="0"/>
            <w:r w:rsidRPr="00046FCB">
              <w:t>s can be modified to create a better solution</w:t>
            </w:r>
            <w:r>
              <w:t>.</w:t>
            </w:r>
          </w:p>
          <w:p w14:paraId="046D5008" w14:textId="77777777" w:rsidR="00F611AB" w:rsidRPr="00046FCB" w:rsidRDefault="00F611AB" w:rsidP="00F611AB">
            <w:pPr>
              <w:pStyle w:val="TableBullets4"/>
              <w:numPr>
                <w:ilvl w:val="0"/>
                <w:numId w:val="21"/>
              </w:numPr>
              <w:spacing w:before="0" w:after="0"/>
            </w:pPr>
            <w:r w:rsidRPr="00046FCB">
              <w:t>Ability to analyze data from tests to identify how aspects of two different design solutions can be combined to create a better solution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0A3F9D3" w14:textId="77777777" w:rsidR="00F611AB" w:rsidRPr="00311FAD" w:rsidRDefault="00F611AB" w:rsidP="007C66CB">
            <w:pPr>
              <w:pStyle w:val="TableBullets4"/>
              <w:numPr>
                <w:ilvl w:val="0"/>
                <w:numId w:val="0"/>
              </w:numPr>
              <w:spacing w:before="0" w:after="0"/>
            </w:pPr>
            <w:r w:rsidRPr="00046FCB">
              <w:t>Identify evidence of similarities or differences in features of solutions</w:t>
            </w:r>
            <w:r>
              <w:t>.</w:t>
            </w:r>
            <w:r w:rsidRPr="00897DE8">
              <w:t xml:space="preserve"> </w:t>
            </w:r>
          </w:p>
        </w:tc>
      </w:tr>
    </w:tbl>
    <w:p w14:paraId="613C60CA" w14:textId="77777777" w:rsidR="00F611AB" w:rsidRPr="00BF60EB" w:rsidRDefault="00F611AB" w:rsidP="00BF60EB">
      <w:pPr>
        <w:pStyle w:val="Heading2"/>
      </w:pPr>
      <w:r w:rsidRPr="00BF60EB">
        <w:t>CA NGSS Performance Expectation</w:t>
      </w:r>
    </w:p>
    <w:p w14:paraId="645A04D7" w14:textId="77777777" w:rsidR="00F611AB" w:rsidRDefault="00F611AB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7895AD" w14:textId="77777777" w:rsidR="00F611AB" w:rsidRDefault="00F611AB" w:rsidP="006E0AB7">
      <w:r w:rsidRPr="006E0AB7">
        <w:rPr>
          <w:b/>
          <w:bCs/>
        </w:rPr>
        <w:t>Analyze data from tests to determine similarities and differences among several design solutions to identify the best characteristics of each that can be combined into a new solution to better meet the criteria for success</w:t>
      </w:r>
      <w:r>
        <w:rPr>
          <w:b/>
        </w:rPr>
        <w:t>.</w:t>
      </w:r>
      <w:r>
        <w:t xml:space="preserve"> </w:t>
      </w:r>
    </w:p>
    <w:p w14:paraId="69130B6D" w14:textId="77777777" w:rsidR="00F611AB" w:rsidRDefault="00F611AB" w:rsidP="00BF60EB">
      <w:pPr>
        <w:pStyle w:val="Heading2"/>
      </w:pPr>
      <w:r>
        <w:t>Mastery Statements</w:t>
      </w:r>
    </w:p>
    <w:p w14:paraId="1AAA3EEC" w14:textId="77777777" w:rsidR="00F611AB" w:rsidRPr="000C36C7" w:rsidRDefault="00F611AB" w:rsidP="000446A0">
      <w:r w:rsidRPr="000C36C7">
        <w:t>Students will be able to:</w:t>
      </w:r>
    </w:p>
    <w:p w14:paraId="103CB3E9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I</w:t>
      </w:r>
      <w:r w:rsidRPr="00461A01">
        <w:t xml:space="preserve">dentify a similarity in the features of two solutions </w:t>
      </w:r>
    </w:p>
    <w:p w14:paraId="03CEB2C3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I</w:t>
      </w:r>
      <w:r w:rsidRPr="00E93314">
        <w:t xml:space="preserve">dentify a difference in the features of two solutions </w:t>
      </w:r>
    </w:p>
    <w:p w14:paraId="2BAC9066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U</w:t>
      </w:r>
      <w:r w:rsidRPr="004E6084">
        <w:t>se data to identify one modification of a solution that will improve the solution</w:t>
      </w:r>
    </w:p>
    <w:p w14:paraId="162C5D51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I</w:t>
      </w:r>
      <w:r w:rsidRPr="004E6084">
        <w:t>dentify two solutions that can be combined to create one improved solution</w:t>
      </w:r>
    </w:p>
    <w:p w14:paraId="3F04B21C" w14:textId="77777777" w:rsidR="00F611AB" w:rsidRDefault="00F611AB" w:rsidP="00F611AB">
      <w:pPr>
        <w:pStyle w:val="bulletsMastery6"/>
        <w:keepNext/>
        <w:numPr>
          <w:ilvl w:val="0"/>
          <w:numId w:val="34"/>
        </w:numPr>
        <w:contextualSpacing w:val="0"/>
      </w:pPr>
      <w:r>
        <w:t>U</w:t>
      </w:r>
      <w:r w:rsidRPr="004E6084">
        <w:t>se data to identify one aspect of each of two solutions that will improve the solutions when they are combined to create one improved solution</w:t>
      </w:r>
    </w:p>
    <w:p w14:paraId="3231B32A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U</w:t>
      </w:r>
      <w:r w:rsidRPr="004E6084">
        <w:t xml:space="preserve">se data to identify two solutions that can be combined to form one improved solution and identify how the new solution is improved </w:t>
      </w:r>
    </w:p>
    <w:p w14:paraId="37B327AD" w14:textId="77777777" w:rsidR="00F611AB" w:rsidRPr="00026B5C" w:rsidRDefault="00F611AB" w:rsidP="00BF60EB">
      <w:pPr>
        <w:pStyle w:val="Heading2"/>
        <w:rPr>
          <w:lang w:eastAsia="ko-KR"/>
        </w:rPr>
      </w:pPr>
      <w:r w:rsidRPr="00C40235">
        <w:rPr>
          <w:lang w:eastAsia="ko-KR"/>
        </w:rPr>
        <w:lastRenderedPageBreak/>
        <w:t>Environmental Principles and Concepts</w:t>
      </w:r>
    </w:p>
    <w:p w14:paraId="6F05F462" w14:textId="77777777" w:rsidR="00F611AB" w:rsidRPr="00026B5C" w:rsidRDefault="00F611AB" w:rsidP="00026B5C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 xml:space="preserve">Principle </w:t>
      </w:r>
      <w:r>
        <w:rPr>
          <w:rFonts w:cstheme="majorBidi"/>
          <w:color w:val="000000" w:themeColor="text1"/>
          <w:szCs w:val="24"/>
        </w:rPr>
        <w:t>5</w:t>
      </w:r>
      <w:r w:rsidRPr="00026B5C">
        <w:rPr>
          <w:rFonts w:cstheme="majorBidi"/>
          <w:color w:val="000000" w:themeColor="text1"/>
          <w:szCs w:val="24"/>
        </w:rPr>
        <w:t>—</w:t>
      </w:r>
      <w:r w:rsidRPr="006E0AB7">
        <w:rPr>
          <w:rFonts w:cstheme="majorBidi"/>
          <w:color w:val="000000" w:themeColor="text1"/>
          <w:szCs w:val="24"/>
        </w:rPr>
        <w:t>Decisions affecting resources and natural systems are based on a wide range of considerations and decision-making processes</w:t>
      </w:r>
      <w:r w:rsidRPr="00026B5C">
        <w:rPr>
          <w:rFonts w:cstheme="majorBidi"/>
          <w:color w:val="000000" w:themeColor="text1"/>
          <w:szCs w:val="24"/>
        </w:rPr>
        <w:t>.</w:t>
      </w:r>
    </w:p>
    <w:p w14:paraId="527D39F4" w14:textId="77777777" w:rsidR="00F611AB" w:rsidRDefault="00F611AB" w:rsidP="00BF60EB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29252447" w14:textId="77777777" w:rsidR="00F611AB" w:rsidRDefault="00F611AB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0ED7B15" w14:textId="77777777" w:rsidR="00F611AB" w:rsidRPr="000C36C7" w:rsidRDefault="00F611AB" w:rsidP="000446A0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1978C74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Forms of pollution</w:t>
      </w:r>
    </w:p>
    <w:p w14:paraId="2DF3FDFB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Loss of wildlife habitat</w:t>
      </w:r>
    </w:p>
    <w:p w14:paraId="046356BD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Enhancing mobility for people with disabilities</w:t>
      </w:r>
    </w:p>
    <w:p w14:paraId="72033363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Enhancing access to clean water</w:t>
      </w:r>
    </w:p>
    <w:p w14:paraId="7FD7514A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Solar and wind energy</w:t>
      </w:r>
    </w:p>
    <w:p w14:paraId="025670E8" w14:textId="77777777" w:rsidR="00F611AB" w:rsidRDefault="00F611AB" w:rsidP="00BF60EB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493632D9" w14:textId="77777777" w:rsidR="00F611AB" w:rsidRPr="0004240E" w:rsidRDefault="00F611AB" w:rsidP="00F611AB">
      <w:pPr>
        <w:pStyle w:val="Bullets9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3F497C03" w14:textId="77777777" w:rsidR="00F611AB" w:rsidRPr="00AB7B8F" w:rsidRDefault="00F611AB" w:rsidP="00BF60EB">
      <w:pPr>
        <w:pStyle w:val="Heading2"/>
      </w:pPr>
      <w:r>
        <w:t>Additional References</w:t>
      </w:r>
    </w:p>
    <w:p w14:paraId="01274D05" w14:textId="77777777" w:rsidR="00F611AB" w:rsidRPr="00130DBA" w:rsidRDefault="00F611AB" w:rsidP="00180DBF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0446A0">
        <w:t>MS-ETS1-3</w:t>
      </w:r>
    </w:p>
    <w:p w14:paraId="5BC268B2" w14:textId="695FF9AD" w:rsidR="00F611AB" w:rsidRPr="00EA1D2C" w:rsidRDefault="003447E1" w:rsidP="00180DBF">
      <w:pPr>
        <w:keepNext/>
        <w:spacing w:before="240"/>
        <w:contextualSpacing/>
        <w:rPr>
          <w:rFonts w:cs="Arial"/>
          <w:szCs w:val="24"/>
        </w:rPr>
      </w:pPr>
      <w:hyperlink r:id="rId12" w:tooltip="CAST Middle School Engineering Design 1-3 Item Specification" w:history="1">
        <w:r w:rsidR="00F611AB" w:rsidRPr="00BD7C63">
          <w:rPr>
            <w:rStyle w:val="Hyperlink"/>
          </w:rPr>
          <w:t>https://www.cde.ca.gov/ta/tg/ca/documents/itemspecs-ms-ets1-3.docx</w:t>
        </w:r>
      </w:hyperlink>
    </w:p>
    <w:p w14:paraId="4C375120" w14:textId="77777777" w:rsidR="00F611AB" w:rsidRPr="009258F0" w:rsidRDefault="00F611AB" w:rsidP="008F4E45">
      <w:pPr>
        <w:pStyle w:val="Paragraph3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130237A" w14:textId="77777777" w:rsidR="00F611AB" w:rsidRDefault="00F611AB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ECDB38C" w14:textId="77777777" w:rsidR="00F611AB" w:rsidRPr="0022446A" w:rsidRDefault="00F611AB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46DCC7E" w14:textId="77777777" w:rsidR="00F611AB" w:rsidRDefault="003447E1" w:rsidP="006C695E">
      <w:pPr>
        <w:spacing w:before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F611AB">
          <w:rPr>
            <w:color w:val="0000FF"/>
            <w:u w:val="single"/>
          </w:rPr>
          <w:t>https://www.cde.ca.gov/ci/sc/cf/documents/scifwappendix1.pdf</w:t>
        </w:r>
      </w:hyperlink>
    </w:p>
    <w:p w14:paraId="234AB975" w14:textId="77777777" w:rsidR="00F611AB" w:rsidRDefault="00F611AB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4B977C4" w14:textId="77777777" w:rsidR="00F611AB" w:rsidRDefault="003447E1" w:rsidP="006C695E">
      <w:pPr>
        <w:spacing w:before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F611AB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65EC10F" w:rsidR="00130DBA" w:rsidRPr="00311FAD" w:rsidRDefault="00F611AB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214015" w16cex:dateUtc="2020-04-21T19:32:50.60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4A2A" w14:textId="77777777" w:rsidR="005652AE" w:rsidRDefault="005652AE" w:rsidP="007525D5">
      <w:r>
        <w:separator/>
      </w:r>
    </w:p>
  </w:endnote>
  <w:endnote w:type="continuationSeparator" w:id="0">
    <w:p w14:paraId="20CD4973" w14:textId="77777777" w:rsidR="005652AE" w:rsidRDefault="005652AE" w:rsidP="007525D5">
      <w:r>
        <w:continuationSeparator/>
      </w:r>
    </w:p>
  </w:endnote>
  <w:endnote w:type="continuationNotice" w:id="1">
    <w:p w14:paraId="2EABC5F7" w14:textId="77777777" w:rsidR="005652AE" w:rsidRDefault="005652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C66CB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2228D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C6890" w14:textId="77777777" w:rsidR="005652AE" w:rsidRDefault="005652AE" w:rsidP="007525D5">
      <w:r>
        <w:separator/>
      </w:r>
    </w:p>
  </w:footnote>
  <w:footnote w:type="continuationSeparator" w:id="0">
    <w:p w14:paraId="2D9380CD" w14:textId="77777777" w:rsidR="005652AE" w:rsidRDefault="005652AE" w:rsidP="007525D5">
      <w:r>
        <w:continuationSeparator/>
      </w:r>
    </w:p>
  </w:footnote>
  <w:footnote w:type="continuationNotice" w:id="1">
    <w:p w14:paraId="1E4D4B3B" w14:textId="77777777" w:rsidR="005652AE" w:rsidRDefault="005652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73D2C2AE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2F586F85">
          <wp:extent cx="1060704" cy="521208"/>
          <wp:effectExtent l="0" t="0" r="6350" b="0"/>
          <wp:docPr id="1716958870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BCB1FA5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447E1">
      <w:rPr>
        <w:noProof/>
      </w:rPr>
      <w:t>MS-ETS1-3 Engineering Design</w:t>
    </w:r>
    <w:r>
      <w:rPr>
        <w:noProof/>
      </w:rPr>
      <w:fldChar w:fldCharType="end"/>
    </w:r>
  </w:p>
  <w:p w14:paraId="6A66E50B" w14:textId="67E4887A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0446A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0F96525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2B14"/>
    <w:multiLevelType w:val="hybridMultilevel"/>
    <w:tmpl w:val="DD3E32BA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B4CF6"/>
    <w:multiLevelType w:val="hybridMultilevel"/>
    <w:tmpl w:val="A7AA9566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 w15:restartNumberingAfterBreak="0">
    <w:nsid w:val="612A5516"/>
    <w:multiLevelType w:val="hybridMultilevel"/>
    <w:tmpl w:val="190E867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D1835"/>
    <w:multiLevelType w:val="hybridMultilevel"/>
    <w:tmpl w:val="2E76B916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19"/>
  </w:num>
  <w:num w:numId="6">
    <w:abstractNumId w:val="21"/>
  </w:num>
  <w:num w:numId="7">
    <w:abstractNumId w:val="31"/>
  </w:num>
  <w:num w:numId="8">
    <w:abstractNumId w:val="24"/>
  </w:num>
  <w:num w:numId="9">
    <w:abstractNumId w:val="23"/>
  </w:num>
  <w:num w:numId="10">
    <w:abstractNumId w:val="16"/>
  </w:num>
  <w:num w:numId="11">
    <w:abstractNumId w:val="12"/>
  </w:num>
  <w:num w:numId="12">
    <w:abstractNumId w:val="17"/>
  </w:num>
  <w:num w:numId="13">
    <w:abstractNumId w:val="29"/>
  </w:num>
  <w:num w:numId="14">
    <w:abstractNumId w:val="10"/>
  </w:num>
  <w:num w:numId="15">
    <w:abstractNumId w:val="14"/>
  </w:num>
  <w:num w:numId="16">
    <w:abstractNumId w:val="30"/>
  </w:num>
  <w:num w:numId="17">
    <w:abstractNumId w:val="11"/>
  </w:num>
  <w:num w:numId="18">
    <w:abstractNumId w:val="26"/>
  </w:num>
  <w:num w:numId="19">
    <w:abstractNumId w:val="27"/>
  </w:num>
  <w:num w:numId="20">
    <w:abstractNumId w:val="25"/>
  </w:num>
  <w:num w:numId="21">
    <w:abstractNumId w:val="2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8"/>
  </w:num>
  <w:num w:numId="33">
    <w:abstractNumId w:val="29"/>
  </w:num>
  <w:num w:numId="34">
    <w:abstractNumId w:val="22"/>
  </w:num>
  <w:num w:numId="35">
    <w:abstractNumId w:val="25"/>
  </w:num>
  <w:num w:numId="36">
    <w:abstractNumId w:val="24"/>
  </w:num>
  <w:num w:numId="37">
    <w:abstractNumId w:val="15"/>
  </w:num>
  <w:num w:numId="38">
    <w:abstractNumId w:val="18"/>
  </w:num>
  <w:num w:numId="39">
    <w:abstractNumId w:val="13"/>
  </w:num>
  <w:num w:numId="40">
    <w:abstractNumId w:val="13"/>
  </w:num>
  <w:num w:numId="41">
    <w:abstractNumId w:val="19"/>
  </w:num>
  <w:num w:numId="42">
    <w:abstractNumId w:val="19"/>
  </w:num>
  <w:num w:numId="43">
    <w:abstractNumId w:val="21"/>
  </w:num>
  <w:num w:numId="44">
    <w:abstractNumId w:val="29"/>
  </w:num>
  <w:num w:numId="45">
    <w:abstractNumId w:val="31"/>
  </w:num>
  <w:num w:numId="46">
    <w:abstractNumId w:val="31"/>
  </w:num>
  <w:num w:numId="47">
    <w:abstractNumId w:val="29"/>
  </w:num>
  <w:num w:numId="48">
    <w:abstractNumId w:val="22"/>
  </w:num>
  <w:num w:numId="49">
    <w:abstractNumId w:val="25"/>
  </w:num>
  <w:num w:numId="50">
    <w:abstractNumId w:val="24"/>
  </w:num>
  <w:num w:numId="51">
    <w:abstractNumId w:val="15"/>
  </w:num>
  <w:num w:numId="52">
    <w:abstractNumId w:val="18"/>
  </w:num>
  <w:num w:numId="53">
    <w:abstractNumId w:val="13"/>
  </w:num>
  <w:num w:numId="54">
    <w:abstractNumId w:val="13"/>
  </w:num>
  <w:num w:numId="55">
    <w:abstractNumId w:val="19"/>
  </w:num>
  <w:num w:numId="56">
    <w:abstractNumId w:val="19"/>
  </w:num>
  <w:num w:numId="57">
    <w:abstractNumId w:val="21"/>
  </w:num>
  <w:num w:numId="58">
    <w:abstractNumId w:val="29"/>
  </w:num>
  <w:num w:numId="59">
    <w:abstractNumId w:val="31"/>
  </w:num>
  <w:num w:numId="60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446A0"/>
    <w:rsid w:val="00046FCB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177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1431"/>
    <w:rsid w:val="00102C74"/>
    <w:rsid w:val="0011011F"/>
    <w:rsid w:val="00110730"/>
    <w:rsid w:val="0011736C"/>
    <w:rsid w:val="00117A92"/>
    <w:rsid w:val="001203FB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0DBF"/>
    <w:rsid w:val="00182165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66D5F"/>
    <w:rsid w:val="002777EC"/>
    <w:rsid w:val="00280A4D"/>
    <w:rsid w:val="00280FF1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E61AA"/>
    <w:rsid w:val="002F3BF0"/>
    <w:rsid w:val="002F3C11"/>
    <w:rsid w:val="002F4F34"/>
    <w:rsid w:val="002F7649"/>
    <w:rsid w:val="003023B9"/>
    <w:rsid w:val="003110EF"/>
    <w:rsid w:val="00311FAD"/>
    <w:rsid w:val="003135C6"/>
    <w:rsid w:val="00316B9D"/>
    <w:rsid w:val="00332884"/>
    <w:rsid w:val="00335D48"/>
    <w:rsid w:val="003363AF"/>
    <w:rsid w:val="0033671D"/>
    <w:rsid w:val="0033700D"/>
    <w:rsid w:val="0034313C"/>
    <w:rsid w:val="003447E1"/>
    <w:rsid w:val="003470DC"/>
    <w:rsid w:val="0036567B"/>
    <w:rsid w:val="00367050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2423"/>
    <w:rsid w:val="003E72A4"/>
    <w:rsid w:val="003F046C"/>
    <w:rsid w:val="003F2D3F"/>
    <w:rsid w:val="003F2F75"/>
    <w:rsid w:val="0041407C"/>
    <w:rsid w:val="0042708D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1A01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08DF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084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0B8E"/>
    <w:rsid w:val="00561DAB"/>
    <w:rsid w:val="00562081"/>
    <w:rsid w:val="00563123"/>
    <w:rsid w:val="005652AE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0AB7"/>
    <w:rsid w:val="006E1186"/>
    <w:rsid w:val="006E6884"/>
    <w:rsid w:val="006F2016"/>
    <w:rsid w:val="006F628E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95A72"/>
    <w:rsid w:val="007A3516"/>
    <w:rsid w:val="007A7155"/>
    <w:rsid w:val="007A7747"/>
    <w:rsid w:val="007B7907"/>
    <w:rsid w:val="007C0B1E"/>
    <w:rsid w:val="007C2824"/>
    <w:rsid w:val="007C3B49"/>
    <w:rsid w:val="007C519F"/>
    <w:rsid w:val="007C66CB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35F4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1671E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4F87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764F7"/>
    <w:rsid w:val="00B81234"/>
    <w:rsid w:val="00B82328"/>
    <w:rsid w:val="00B947FC"/>
    <w:rsid w:val="00BA075F"/>
    <w:rsid w:val="00BA25A2"/>
    <w:rsid w:val="00BA4B22"/>
    <w:rsid w:val="00BB08C4"/>
    <w:rsid w:val="00BB1436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0EB"/>
    <w:rsid w:val="00BF6284"/>
    <w:rsid w:val="00BF6971"/>
    <w:rsid w:val="00C034B4"/>
    <w:rsid w:val="00C06C6D"/>
    <w:rsid w:val="00C06D58"/>
    <w:rsid w:val="00C1005F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806"/>
    <w:rsid w:val="00C57FB8"/>
    <w:rsid w:val="00C6190C"/>
    <w:rsid w:val="00C61A1E"/>
    <w:rsid w:val="00C638A8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028B"/>
    <w:rsid w:val="00CF19CE"/>
    <w:rsid w:val="00CF24A3"/>
    <w:rsid w:val="00CF31F3"/>
    <w:rsid w:val="00D00FC4"/>
    <w:rsid w:val="00D01B4E"/>
    <w:rsid w:val="00D041E7"/>
    <w:rsid w:val="00D04BBD"/>
    <w:rsid w:val="00D2228D"/>
    <w:rsid w:val="00D2394E"/>
    <w:rsid w:val="00D23F73"/>
    <w:rsid w:val="00D247C2"/>
    <w:rsid w:val="00D2719D"/>
    <w:rsid w:val="00D277A6"/>
    <w:rsid w:val="00D30BCE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0C98"/>
    <w:rsid w:val="00DF3F78"/>
    <w:rsid w:val="00DF72CC"/>
    <w:rsid w:val="00E21193"/>
    <w:rsid w:val="00E2168B"/>
    <w:rsid w:val="00E37304"/>
    <w:rsid w:val="00E3769E"/>
    <w:rsid w:val="00E42404"/>
    <w:rsid w:val="00E63ED9"/>
    <w:rsid w:val="00E7262B"/>
    <w:rsid w:val="00E75CAE"/>
    <w:rsid w:val="00E82F54"/>
    <w:rsid w:val="00E831FE"/>
    <w:rsid w:val="00E85B5A"/>
    <w:rsid w:val="00E86459"/>
    <w:rsid w:val="00E87DA0"/>
    <w:rsid w:val="00E91F4E"/>
    <w:rsid w:val="00E93314"/>
    <w:rsid w:val="00EA030D"/>
    <w:rsid w:val="00EA0CA7"/>
    <w:rsid w:val="00EA1D2C"/>
    <w:rsid w:val="00EA3C14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78AE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11A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2101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  <w:rsid w:val="73D2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C6D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F60EB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F60EB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C6D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C06C6D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C06C6D"/>
    <w:pPr>
      <w:ind w:left="720"/>
      <w:contextualSpacing/>
    </w:pPr>
  </w:style>
  <w:style w:type="table" w:styleId="TableGrid">
    <w:name w:val="Table Grid"/>
    <w:basedOn w:val="TableNormal"/>
    <w:uiPriority w:val="39"/>
    <w:rsid w:val="00C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06C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6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6C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6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6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6C6D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06C6D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C06C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06C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6D"/>
    <w:rPr>
      <w:color w:val="954F72" w:themeColor="followedHyperlink"/>
      <w:u w:val="single"/>
    </w:rPr>
  </w:style>
  <w:style w:type="table" w:customStyle="1" w:styleId="TableGrid0">
    <w:name w:val="TableGrid"/>
    <w:rsid w:val="00C06C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06C6D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C06C6D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C06C6D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C06C6D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C06C6D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06C6D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C06C6D"/>
    <w:rPr>
      <w:i/>
      <w:iCs/>
    </w:rPr>
  </w:style>
  <w:style w:type="paragraph" w:customStyle="1" w:styleId="Bullets">
    <w:name w:val="Bullets"/>
    <w:basedOn w:val="ListParagraph"/>
    <w:rsid w:val="00C06C6D"/>
    <w:pPr>
      <w:numPr>
        <w:numId w:val="5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BF60EB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F60EB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6C6D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C06C6D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C06C6D"/>
  </w:style>
  <w:style w:type="paragraph" w:customStyle="1" w:styleId="Numbered">
    <w:name w:val="Numbered"/>
    <w:basedOn w:val="ListParagraph"/>
    <w:rsid w:val="00C06C6D"/>
    <w:pPr>
      <w:numPr>
        <w:numId w:val="51"/>
      </w:numPr>
      <w:contextualSpacing w:val="0"/>
    </w:pPr>
  </w:style>
  <w:style w:type="paragraph" w:customStyle="1" w:styleId="NumberedSub">
    <w:name w:val="NumberedSub"/>
    <w:basedOn w:val="ListParagraph"/>
    <w:rsid w:val="00C06C6D"/>
    <w:pPr>
      <w:numPr>
        <w:numId w:val="52"/>
      </w:numPr>
      <w:contextualSpacing w:val="0"/>
    </w:pPr>
  </w:style>
  <w:style w:type="paragraph" w:customStyle="1" w:styleId="NumberedSubSub">
    <w:name w:val="NumberedSubSub"/>
    <w:basedOn w:val="ListParagraph"/>
    <w:rsid w:val="00C06C6D"/>
    <w:pPr>
      <w:numPr>
        <w:numId w:val="54"/>
      </w:numPr>
      <w:contextualSpacing w:val="0"/>
    </w:pPr>
  </w:style>
  <w:style w:type="paragraph" w:customStyle="1" w:styleId="NumberedSubSubOne">
    <w:name w:val="NumberedSubSubOne"/>
    <w:basedOn w:val="NumberedSubSub"/>
    <w:rsid w:val="00C06C6D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C06C6D"/>
    <w:pPr>
      <w:numPr>
        <w:numId w:val="56"/>
      </w:numPr>
      <w:contextualSpacing w:val="0"/>
    </w:pPr>
  </w:style>
  <w:style w:type="paragraph" w:customStyle="1" w:styleId="NumberedSubSubSubOne">
    <w:name w:val="NumberedSubSubSubOne"/>
    <w:basedOn w:val="NumberedSubSubSub"/>
    <w:rsid w:val="00C06C6D"/>
    <w:pPr>
      <w:ind w:left="1800" w:hanging="288"/>
      <w:contextualSpacing/>
    </w:pPr>
  </w:style>
  <w:style w:type="paragraph" w:customStyle="1" w:styleId="References">
    <w:name w:val="References"/>
    <w:basedOn w:val="Normal"/>
    <w:rsid w:val="00C06C6D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C06C6D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C06C6D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C06C6D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C06C6D"/>
    <w:pPr>
      <w:numPr>
        <w:numId w:val="57"/>
      </w:numPr>
      <w:contextualSpacing w:val="0"/>
    </w:pPr>
  </w:style>
  <w:style w:type="paragraph" w:customStyle="1" w:styleId="PerformanceExpectation">
    <w:name w:val="Performance Expectation"/>
    <w:basedOn w:val="NormalIndent"/>
    <w:rsid w:val="00C06C6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C06C6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C06C6D"/>
  </w:style>
  <w:style w:type="table" w:customStyle="1" w:styleId="PEtable">
    <w:name w:val="PE table"/>
    <w:basedOn w:val="TableNormal"/>
    <w:uiPriority w:val="99"/>
    <w:rsid w:val="00C06C6D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06C6D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06C6D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C06C6D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C06C6D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06C6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6C6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6C6D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06C6D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C06C6D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C06C6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C06C6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C06C6D"/>
    <w:pPr>
      <w:numPr>
        <w:numId w:val="60"/>
      </w:numPr>
    </w:pPr>
  </w:style>
  <w:style w:type="paragraph" w:customStyle="1" w:styleId="CrossCuttingTargets">
    <w:name w:val="CrossCuttingTargets"/>
    <w:basedOn w:val="NormalIndent"/>
    <w:rsid w:val="00C06C6D"/>
  </w:style>
  <w:style w:type="paragraph" w:customStyle="1" w:styleId="Paragraph">
    <w:name w:val="Paragraph"/>
    <w:basedOn w:val="Normal"/>
    <w:qFormat/>
    <w:rsid w:val="00C06C6D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C06C6D"/>
    <w:pPr>
      <w:numPr>
        <w:numId w:val="50"/>
      </w:numPr>
    </w:pPr>
  </w:style>
  <w:style w:type="paragraph" w:customStyle="1" w:styleId="ScienceFrameworkLinks">
    <w:name w:val="ScienceFrameworkLinks"/>
    <w:basedOn w:val="Normal"/>
    <w:qFormat/>
    <w:rsid w:val="00C06C6D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C06C6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C6D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C06C6D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C06C6D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C06C6D"/>
  </w:style>
  <w:style w:type="paragraph" w:customStyle="1" w:styleId="Default">
    <w:name w:val="Default"/>
    <w:rsid w:val="00C06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C06C6D"/>
    <w:pPr>
      <w:numPr>
        <w:numId w:val="48"/>
      </w:numPr>
      <w:spacing w:before="240"/>
    </w:pPr>
  </w:style>
  <w:style w:type="paragraph" w:customStyle="1" w:styleId="bulletsPhenomena">
    <w:name w:val="bulletsPhenomena"/>
    <w:basedOn w:val="ListParagraph"/>
    <w:rsid w:val="00C06C6D"/>
    <w:pPr>
      <w:numPr>
        <w:numId w:val="4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2E61AA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2E61A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6C6D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C1005F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C1005F"/>
    <w:pPr>
      <w:spacing w:before="240"/>
      <w:ind w:hanging="360"/>
    </w:pPr>
  </w:style>
  <w:style w:type="paragraph" w:customStyle="1" w:styleId="Bullets9">
    <w:name w:val="Bullets9"/>
    <w:basedOn w:val="ListParagraph"/>
    <w:rsid w:val="00C1005F"/>
    <w:pPr>
      <w:spacing w:before="240"/>
      <w:ind w:hanging="360"/>
      <w:contextualSpacing w:val="0"/>
    </w:pPr>
  </w:style>
  <w:style w:type="character" w:customStyle="1" w:styleId="Heading2Char4">
    <w:name w:val="Heading 2 Char4"/>
    <w:basedOn w:val="DefaultParagraphFont"/>
    <w:rsid w:val="00C1005F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4">
    <w:name w:val="TableBullets4"/>
    <w:basedOn w:val="Bullets"/>
    <w:rsid w:val="00C1005F"/>
    <w:pPr>
      <w:tabs>
        <w:tab w:val="num" w:pos="360"/>
      </w:tabs>
    </w:pPr>
  </w:style>
  <w:style w:type="paragraph" w:customStyle="1" w:styleId="Paragraph3">
    <w:name w:val="Paragraph3"/>
    <w:basedOn w:val="Normal"/>
    <w:qFormat/>
    <w:rsid w:val="00C1005F"/>
    <w:pPr>
      <w:keepNext/>
      <w:keepLines/>
      <w:spacing w:before="240"/>
    </w:pPr>
    <w:rPr>
      <w:rFonts w:cs="Arial"/>
      <w:szCs w:val="24"/>
    </w:rPr>
  </w:style>
  <w:style w:type="paragraph" w:customStyle="1" w:styleId="bulletsMastery6">
    <w:name w:val="bulletsMastery6"/>
    <w:basedOn w:val="ListParagraph"/>
    <w:rsid w:val="00C1005F"/>
    <w:pPr>
      <w:spacing w:before="240"/>
      <w:ind w:hanging="360"/>
    </w:pPr>
  </w:style>
  <w:style w:type="paragraph" w:customStyle="1" w:styleId="bulletsPhenomena6">
    <w:name w:val="bulletsPhenomena6"/>
    <w:basedOn w:val="ListParagraph"/>
    <w:rsid w:val="00C1005F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ms-ets1-3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c2faa270099244da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4EAFE-5B40-46B0-A55B-5174A5074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61D10-4E78-4763-9CDC-8068A74B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Specification—MS-ETS1-3 - CAASPP (CA Dept of Education)</vt:lpstr>
    </vt:vector>
  </TitlesOfParts>
  <Company>ETS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Specification—MS-ETS1-3 - CAASPP (CA Dept of Education)</dc:title>
  <dc:subject>This CAA for Science item specification describes MS-ETS1-3 Engineering, Technology and Applications of Sciences.</dc:subject>
  <dc:creator>CAASPP Program Management Team</dc:creator>
  <cp:keywords/>
  <dc:description/>
  <cp:lastModifiedBy>Charissa Hudson</cp:lastModifiedBy>
  <cp:revision>6</cp:revision>
  <cp:lastPrinted>2019-09-05T16:08:00Z</cp:lastPrinted>
  <dcterms:created xsi:type="dcterms:W3CDTF">2020-04-22T23:00:00Z</dcterms:created>
  <dcterms:modified xsi:type="dcterms:W3CDTF">2020-08-03T19:53:00Z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